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A9" w:rsidRPr="008E463A" w:rsidRDefault="00080CA9" w:rsidP="00080CA9">
      <w:pPr>
        <w:spacing w:after="0" w:line="240" w:lineRule="auto"/>
        <w:jc w:val="both"/>
        <w:rPr>
          <w:lang w:val="sr-Cyrl-RS"/>
        </w:rPr>
      </w:pPr>
    </w:p>
    <w:p w:rsidR="00080CA9" w:rsidRPr="008E463A" w:rsidRDefault="00080CA9" w:rsidP="00080CA9">
      <w:pPr>
        <w:spacing w:after="0" w:line="240" w:lineRule="auto"/>
        <w:jc w:val="both"/>
        <w:rPr>
          <w:rFonts w:eastAsia="Times New Roman" w:cs="Times New Roman"/>
          <w:b/>
          <w:bCs/>
          <w:noProof/>
          <w:lang w:val="sr-Cyrl-RS"/>
        </w:rPr>
      </w:pPr>
      <w:r w:rsidRPr="008E463A">
        <w:rPr>
          <w:rFonts w:eastAsia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67098A5" wp14:editId="089CEEA0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ru-RU"/>
        </w:rPr>
        <w:t>Република Србија</w:t>
      </w:r>
    </w:p>
    <w:p w:rsidR="00080CA9" w:rsidRPr="008E463A" w:rsidRDefault="00080CA9" w:rsidP="00080CA9">
      <w:pPr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ru-RU"/>
        </w:rPr>
        <w:t>Аутономна покрајина Војводина</w:t>
      </w:r>
    </w:p>
    <w:p w:rsidR="00080CA9" w:rsidRPr="008E463A" w:rsidRDefault="00080CA9" w:rsidP="00080CA9">
      <w:pPr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8E463A">
        <w:rPr>
          <w:rFonts w:eastAsia="Calibri" w:cs="Times New Roman"/>
          <w:b/>
          <w:lang w:val="ru-RU"/>
        </w:rPr>
        <w:t>Покрајински секретаријат за</w:t>
      </w: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8E463A">
        <w:rPr>
          <w:rFonts w:eastAsia="Calibri" w:cs="Times New Roman"/>
          <w:b/>
          <w:lang w:val="ru-RU"/>
        </w:rPr>
        <w:t xml:space="preserve">урбанизам и заштиту животне средине </w:t>
      </w: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ru-RU"/>
        </w:rPr>
        <w:t xml:space="preserve">      Булевар Михајла Пупина 16, 21000 Нови Сад</w:t>
      </w:r>
    </w:p>
    <w:p w:rsidR="00080CA9" w:rsidRPr="008E463A" w:rsidRDefault="00080CA9" w:rsidP="00080CA9">
      <w:pPr>
        <w:tabs>
          <w:tab w:val="left" w:pos="1985"/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en-US"/>
        </w:rPr>
        <w:t xml:space="preserve">        </w:t>
      </w:r>
      <w:r w:rsidRPr="008E463A">
        <w:rPr>
          <w:rFonts w:eastAsia="Calibri" w:cs="Times New Roman"/>
          <w:lang w:val="sr-Cyrl-RS"/>
        </w:rPr>
        <w:t xml:space="preserve">                                 </w:t>
      </w:r>
      <w:r w:rsidRPr="008E463A">
        <w:rPr>
          <w:rFonts w:eastAsia="Calibri" w:cs="Times New Roman"/>
          <w:lang w:val="ru-RU"/>
        </w:rPr>
        <w:t>Т: +381 21 487 4719  Ф: +381 21 456 238</w:t>
      </w:r>
    </w:p>
    <w:p w:rsidR="00080CA9" w:rsidRPr="008E463A" w:rsidRDefault="00080CA9" w:rsidP="00080CA9">
      <w:pPr>
        <w:spacing w:after="0" w:line="240" w:lineRule="auto"/>
        <w:jc w:val="both"/>
        <w:rPr>
          <w:rFonts w:eastAsia="Calibri" w:cs="Times New Roman"/>
          <w:lang w:val="en-US"/>
        </w:rPr>
      </w:pPr>
      <w:r w:rsidRPr="008E463A">
        <w:rPr>
          <w:rFonts w:eastAsia="Calibri" w:cs="Times New Roman"/>
          <w:lang w:val="en-US"/>
        </w:rPr>
        <w:t xml:space="preserve">                                          </w:t>
      </w:r>
      <w:hyperlink r:id="rId8" w:history="1">
        <w:r w:rsidRPr="008E463A">
          <w:rPr>
            <w:rFonts w:eastAsia="Calibri" w:cs="Times New Roman"/>
            <w:u w:val="single"/>
            <w:lang w:val="en-US"/>
          </w:rPr>
          <w:t>ekourb@vojvodina.gov.rs|www.ekourb.vojvodina.gov.rs</w:t>
        </w:r>
      </w:hyperlink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8E463A">
        <w:rPr>
          <w:rFonts w:eastAsia="Calibri" w:cs="Times New Roman"/>
          <w:lang w:val="en-US"/>
        </w:rPr>
        <w:t xml:space="preserve">                                           БРОЈ:  </w:t>
      </w:r>
      <w:r w:rsidRPr="008E463A">
        <w:rPr>
          <w:rFonts w:eastAsia="Calibri" w:cs="Times New Roman"/>
          <w:lang w:val="sr-Cyrl-RS"/>
        </w:rPr>
        <w:t>140-404-</w:t>
      </w:r>
      <w:r w:rsidR="004E3528">
        <w:rPr>
          <w:rFonts w:eastAsia="Calibri" w:cs="Times New Roman"/>
          <w:lang w:val="sr-Cyrl-RS"/>
        </w:rPr>
        <w:t>90</w:t>
      </w:r>
      <w:r w:rsidRPr="008E463A">
        <w:rPr>
          <w:rFonts w:eastAsia="Calibri" w:cs="Times New Roman"/>
          <w:lang w:val="sr-Cyrl-RS"/>
        </w:rPr>
        <w:t>/2017-02</w:t>
      </w:r>
      <w:r w:rsidRPr="008E463A">
        <w:rPr>
          <w:rFonts w:eastAsia="Calibri" w:cs="Times New Roman"/>
          <w:lang w:val="en-US"/>
        </w:rPr>
        <w:t xml:space="preserve">       ДАТУМ:</w:t>
      </w:r>
      <w:r w:rsidRPr="008E463A">
        <w:rPr>
          <w:rFonts w:eastAsia="Calibri" w:cs="Times New Roman"/>
          <w:lang w:val="sr-Cyrl-RS"/>
        </w:rPr>
        <w:t xml:space="preserve"> 2</w:t>
      </w:r>
      <w:r w:rsidR="004E3528">
        <w:rPr>
          <w:rFonts w:eastAsia="Calibri" w:cs="Times New Roman"/>
          <w:lang w:val="sr-Cyrl-RS"/>
        </w:rPr>
        <w:t>4.4</w:t>
      </w:r>
      <w:r w:rsidRPr="008E463A">
        <w:rPr>
          <w:rFonts w:eastAsia="Calibri" w:cs="Times New Roman"/>
          <w:lang w:val="sr-Cyrl-RS"/>
        </w:rPr>
        <w:t>.2017. године</w:t>
      </w: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080CA9" w:rsidRPr="008E463A" w:rsidRDefault="00080CA9" w:rsidP="00080CA9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080CA9" w:rsidRPr="008E463A" w:rsidRDefault="00080CA9" w:rsidP="00080CA9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080CA9" w:rsidRPr="008E463A" w:rsidRDefault="00080CA9" w:rsidP="00080CA9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lang w:val="sr-Cyrl-RS"/>
        </w:rPr>
      </w:pPr>
      <w:r w:rsidRPr="008E463A">
        <w:rPr>
          <w:rFonts w:asciiTheme="minorHAnsi" w:hAnsiTheme="minorHAnsi"/>
          <w:b/>
          <w:bCs/>
          <w:color w:val="auto"/>
          <w:sz w:val="22"/>
          <w:szCs w:val="22"/>
        </w:rPr>
        <w:t>ИЗМЕН</w:t>
      </w:r>
      <w:r w:rsidRPr="008E463A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Е</w:t>
      </w:r>
    </w:p>
    <w:p w:rsidR="00080CA9" w:rsidRPr="008E463A" w:rsidRDefault="00080CA9" w:rsidP="00080CA9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lang w:val="sr-Cyrl-RS"/>
        </w:rPr>
      </w:pPr>
      <w:r w:rsidRPr="008E463A">
        <w:rPr>
          <w:rFonts w:asciiTheme="minorHAnsi" w:hAnsiTheme="minorHAnsi"/>
          <w:b/>
          <w:bCs/>
          <w:color w:val="auto"/>
          <w:sz w:val="22"/>
          <w:szCs w:val="22"/>
        </w:rPr>
        <w:t>КОНКУРСНЕ ДОКУМЕНТАЦИЈЕ</w:t>
      </w:r>
      <w:r w:rsidRPr="008E463A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 xml:space="preserve"> БРОЈ 1</w:t>
      </w:r>
    </w:p>
    <w:p w:rsidR="008A27AF" w:rsidRPr="00B71F0E" w:rsidRDefault="00080CA9" w:rsidP="008A27AF">
      <w:pPr>
        <w:jc w:val="center"/>
        <w:rPr>
          <w:b/>
          <w:sz w:val="20"/>
          <w:szCs w:val="20"/>
          <w:lang w:val="sr-Cyrl-RS"/>
        </w:rPr>
      </w:pPr>
      <w:r w:rsidRPr="008E463A">
        <w:rPr>
          <w:b/>
          <w:bCs/>
        </w:rPr>
        <w:t xml:space="preserve">ЗА ЈАВНУ </w:t>
      </w:r>
      <w:r w:rsidRPr="008E463A">
        <w:rPr>
          <w:b/>
          <w:bCs/>
          <w:lang w:val="sr-Cyrl-RS"/>
        </w:rPr>
        <w:t xml:space="preserve">НАБАВКУ </w:t>
      </w:r>
      <w:r w:rsidR="008A27AF">
        <w:rPr>
          <w:rFonts w:eastAsia="Times New Roman" w:cs="Times New Roman"/>
          <w:b/>
          <w:lang w:val="sr-Cyrl-CS"/>
        </w:rPr>
        <w:t xml:space="preserve"> </w:t>
      </w:r>
      <w:r w:rsidR="008A27AF">
        <w:rPr>
          <w:rFonts w:eastAsia="Times New Roman" w:cs="Times New Roman"/>
          <w:b/>
          <w:sz w:val="20"/>
          <w:szCs w:val="20"/>
          <w:lang w:val="sr-Cyrl-CS"/>
        </w:rPr>
        <w:t>УСЛУГЕ ИНТЕГРАЛНО СУЗБИЈАЊЕ КОРОВСКЕ БИЉКЕ АМБРОЗИЈЕ</w:t>
      </w:r>
    </w:p>
    <w:p w:rsidR="008A27AF" w:rsidRPr="00023E8E" w:rsidRDefault="008A27AF" w:rsidP="008A27A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>
        <w:rPr>
          <w:rFonts w:eastAsia="Times New Roman" w:cs="Times New Roman"/>
          <w:b/>
          <w:sz w:val="20"/>
          <w:szCs w:val="20"/>
          <w:lang w:val="sr-Cyrl-RS"/>
        </w:rPr>
        <w:t xml:space="preserve"> 10</w:t>
      </w:r>
      <w:r w:rsidRPr="005E75D8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5E75D8">
        <w:rPr>
          <w:rFonts w:eastAsia="Times New Roman" w:cs="Times New Roman"/>
          <w:b/>
          <w:sz w:val="20"/>
          <w:szCs w:val="20"/>
          <w:lang w:val="en-US"/>
        </w:rPr>
        <w:t>201</w:t>
      </w:r>
      <w:r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080CA9" w:rsidRPr="008E463A" w:rsidRDefault="00080CA9" w:rsidP="008A27AF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</w:pPr>
      <w:r w:rsidRPr="008E463A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 xml:space="preserve"> </w:t>
      </w: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pStyle w:val="Default"/>
        <w:jc w:val="both"/>
        <w:rPr>
          <w:rFonts w:asciiTheme="minorHAnsi" w:hAnsiTheme="minorHAnsi"/>
          <w:color w:val="FF0000"/>
          <w:sz w:val="22"/>
          <w:szCs w:val="22"/>
          <w:lang w:val="sr-Cyrl-RS"/>
        </w:rPr>
      </w:pPr>
    </w:p>
    <w:p w:rsidR="00080CA9" w:rsidRPr="008E463A" w:rsidRDefault="00080CA9" w:rsidP="00080CA9">
      <w:pPr>
        <w:jc w:val="center"/>
        <w:rPr>
          <w:i/>
          <w:lang w:val="sr-Cyrl-RS"/>
        </w:rPr>
      </w:pPr>
      <w:r w:rsidRPr="008E463A">
        <w:rPr>
          <w:i/>
        </w:rPr>
        <w:t xml:space="preserve">Нови Сад, </w:t>
      </w:r>
      <w:r w:rsidRPr="008E463A">
        <w:rPr>
          <w:i/>
          <w:lang w:val="sr-Cyrl-RS"/>
        </w:rPr>
        <w:t>2</w:t>
      </w:r>
      <w:r w:rsidR="008A27AF">
        <w:rPr>
          <w:i/>
          <w:lang w:val="sr-Cyrl-RS"/>
        </w:rPr>
        <w:t>4</w:t>
      </w:r>
      <w:r w:rsidRPr="008E463A">
        <w:rPr>
          <w:i/>
        </w:rPr>
        <w:t>.</w:t>
      </w:r>
      <w:r w:rsidR="008A27AF">
        <w:rPr>
          <w:i/>
          <w:lang w:val="sr-Cyrl-RS"/>
        </w:rPr>
        <w:t>4</w:t>
      </w:r>
      <w:r w:rsidRPr="008E463A">
        <w:rPr>
          <w:i/>
        </w:rPr>
        <w:t>.201</w:t>
      </w:r>
      <w:r w:rsidRPr="008E463A">
        <w:rPr>
          <w:i/>
          <w:lang w:val="sr-Cyrl-RS"/>
        </w:rPr>
        <w:t>7</w:t>
      </w:r>
      <w:r w:rsidRPr="008E463A">
        <w:rPr>
          <w:i/>
        </w:rPr>
        <w:t>. године</w:t>
      </w:r>
    </w:p>
    <w:p w:rsidR="00080CA9" w:rsidRPr="008E463A" w:rsidRDefault="00080CA9" w:rsidP="00080CA9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080CA9" w:rsidRPr="008E463A" w:rsidRDefault="00080CA9" w:rsidP="00080CA9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080CA9" w:rsidRPr="008E463A" w:rsidRDefault="00080CA9" w:rsidP="00080CA9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080CA9" w:rsidRPr="008E463A" w:rsidRDefault="00080CA9" w:rsidP="00080CA9">
      <w:pPr>
        <w:spacing w:after="0" w:line="240" w:lineRule="auto"/>
        <w:ind w:firstLine="720"/>
        <w:jc w:val="both"/>
        <w:rPr>
          <w:rFonts w:eastAsia="Times New Roman" w:cs="Arial"/>
          <w:lang w:val="sr-Cyrl-RS" w:eastAsia="en-GB"/>
        </w:rPr>
      </w:pPr>
      <w:r w:rsidRPr="008E463A">
        <w:rPr>
          <w:rFonts w:eastAsia="Times New Roman" w:cs="Arial"/>
          <w:lang w:eastAsia="en-GB"/>
        </w:rPr>
        <w:t xml:space="preserve">На основу члана 63. </w:t>
      </w:r>
      <w:r w:rsidRPr="008E463A">
        <w:rPr>
          <w:rFonts w:eastAsia="Times New Roman" w:cs="Arial"/>
          <w:lang w:val="sr-Cyrl-RS" w:eastAsia="en-GB"/>
        </w:rPr>
        <w:t xml:space="preserve"> став 1. </w:t>
      </w:r>
      <w:r w:rsidRPr="008E463A">
        <w:rPr>
          <w:rFonts w:eastAsia="Times New Roman" w:cs="Arial"/>
          <w:lang w:eastAsia="en-GB"/>
        </w:rPr>
        <w:t xml:space="preserve">Закона о јавним набавкама („Службени гласник РС“, бр. 124/12, 14/15 и 68/15) Комисија за јавну набавку образована Решењем </w:t>
      </w:r>
      <w:r w:rsidRPr="008E463A">
        <w:rPr>
          <w:rFonts w:eastAsia="Times New Roman" w:cs="Arial"/>
          <w:lang w:val="sr-Cyrl-RS" w:eastAsia="en-GB"/>
        </w:rPr>
        <w:t>покрајинског секретара за урбанизам и заштиту животне средине</w:t>
      </w:r>
      <w:r w:rsidRPr="008E463A">
        <w:rPr>
          <w:rFonts w:eastAsia="Times New Roman" w:cs="Arial"/>
          <w:lang w:eastAsia="en-GB"/>
        </w:rPr>
        <w:t xml:space="preserve"> </w:t>
      </w:r>
      <w:r w:rsidRPr="008E463A">
        <w:rPr>
          <w:rFonts w:eastAsia="Times New Roman" w:cs="Arial"/>
          <w:lang w:val="sr-Cyrl-RS" w:eastAsia="en-GB"/>
        </w:rPr>
        <w:t>број</w:t>
      </w:r>
      <w:r w:rsidRPr="008E463A">
        <w:rPr>
          <w:rFonts w:eastAsia="Times New Roman" w:cs="Arial"/>
          <w:lang w:eastAsia="en-GB"/>
        </w:rPr>
        <w:t>:</w:t>
      </w:r>
      <w:r w:rsidRPr="008E463A">
        <w:rPr>
          <w:rFonts w:eastAsia="Times New Roman" w:cs="Arial"/>
          <w:lang w:val="sr-Cyrl-RS" w:eastAsia="en-GB"/>
        </w:rPr>
        <w:t xml:space="preserve"> 140-</w:t>
      </w:r>
      <w:r w:rsidRPr="008E463A">
        <w:rPr>
          <w:rFonts w:eastAsia="Times New Roman" w:cs="Arial"/>
          <w:lang w:eastAsia="en-GB"/>
        </w:rPr>
        <w:t>404-</w:t>
      </w:r>
      <w:r w:rsidRPr="008E463A">
        <w:rPr>
          <w:rFonts w:eastAsia="Times New Roman" w:cs="Arial"/>
          <w:lang w:val="sr-Cyrl-RS" w:eastAsia="en-GB"/>
        </w:rPr>
        <w:t>16</w:t>
      </w:r>
      <w:r w:rsidRPr="008E463A">
        <w:rPr>
          <w:rFonts w:eastAsia="Times New Roman" w:cs="Arial"/>
          <w:lang w:eastAsia="en-GB"/>
        </w:rPr>
        <w:t>/201</w:t>
      </w:r>
      <w:r w:rsidRPr="008E463A">
        <w:rPr>
          <w:rFonts w:eastAsia="Times New Roman" w:cs="Arial"/>
          <w:lang w:val="sr-Cyrl-RS" w:eastAsia="en-GB"/>
        </w:rPr>
        <w:t>7-02</w:t>
      </w:r>
      <w:r w:rsidRPr="008E463A">
        <w:rPr>
          <w:rFonts w:eastAsia="Times New Roman" w:cs="Arial"/>
          <w:lang w:eastAsia="en-GB"/>
        </w:rPr>
        <w:t xml:space="preserve"> од 20.1.201</w:t>
      </w:r>
      <w:r w:rsidRPr="008E463A">
        <w:rPr>
          <w:rFonts w:eastAsia="Times New Roman" w:cs="Arial"/>
          <w:lang w:val="sr-Cyrl-RS" w:eastAsia="en-GB"/>
        </w:rPr>
        <w:t>7</w:t>
      </w:r>
      <w:r w:rsidRPr="008E463A">
        <w:rPr>
          <w:rFonts w:eastAsia="Times New Roman" w:cs="Arial"/>
          <w:lang w:eastAsia="en-GB"/>
        </w:rPr>
        <w:t>. године</w:t>
      </w:r>
      <w:r w:rsidRPr="008E463A">
        <w:rPr>
          <w:rFonts w:eastAsia="Times New Roman" w:cs="Arial"/>
          <w:lang w:val="sr-Cyrl-RS" w:eastAsia="en-GB"/>
        </w:rPr>
        <w:t>,</w:t>
      </w:r>
    </w:p>
    <w:p w:rsidR="00080CA9" w:rsidRPr="008E463A" w:rsidRDefault="00080CA9" w:rsidP="00080CA9">
      <w:pPr>
        <w:spacing w:after="0" w:line="240" w:lineRule="auto"/>
        <w:ind w:firstLine="720"/>
        <w:jc w:val="both"/>
        <w:rPr>
          <w:rFonts w:eastAsia="Times New Roman" w:cs="Arial"/>
          <w:lang w:eastAsia="en-GB"/>
        </w:rPr>
      </w:pPr>
      <w:r w:rsidRPr="008E463A">
        <w:rPr>
          <w:rFonts w:eastAsia="Times New Roman" w:cs="Arial"/>
          <w:lang w:eastAsia="en-GB"/>
        </w:rPr>
        <w:t xml:space="preserve"> припремила је дана </w:t>
      </w:r>
      <w:r w:rsidRPr="008E463A">
        <w:rPr>
          <w:rFonts w:eastAsia="Times New Roman" w:cs="Arial"/>
          <w:lang w:val="sr-Cyrl-RS" w:eastAsia="en-GB"/>
        </w:rPr>
        <w:t>2</w:t>
      </w:r>
      <w:r w:rsidR="008A27AF">
        <w:rPr>
          <w:rFonts w:eastAsia="Times New Roman" w:cs="Arial"/>
          <w:lang w:val="sr-Cyrl-RS" w:eastAsia="en-GB"/>
        </w:rPr>
        <w:t>4</w:t>
      </w:r>
      <w:r w:rsidRPr="008E463A">
        <w:rPr>
          <w:rFonts w:eastAsia="Times New Roman" w:cs="Arial"/>
          <w:lang w:eastAsia="en-GB"/>
        </w:rPr>
        <w:t>.</w:t>
      </w:r>
      <w:r w:rsidR="008A27AF">
        <w:rPr>
          <w:rFonts w:eastAsia="Times New Roman" w:cs="Arial"/>
          <w:lang w:val="sr-Cyrl-RS" w:eastAsia="en-GB"/>
        </w:rPr>
        <w:t>4</w:t>
      </w:r>
      <w:r w:rsidRPr="008E463A">
        <w:rPr>
          <w:rFonts w:eastAsia="Times New Roman" w:cs="Arial"/>
          <w:lang w:eastAsia="en-GB"/>
        </w:rPr>
        <w:t>.201</w:t>
      </w:r>
      <w:r w:rsidRPr="008E463A">
        <w:rPr>
          <w:rFonts w:eastAsia="Times New Roman" w:cs="Arial"/>
          <w:lang w:val="sr-Cyrl-RS" w:eastAsia="en-GB"/>
        </w:rPr>
        <w:t>7</w:t>
      </w:r>
      <w:r w:rsidRPr="008E463A">
        <w:rPr>
          <w:rFonts w:eastAsia="Times New Roman" w:cs="Arial"/>
          <w:lang w:eastAsia="en-GB"/>
        </w:rPr>
        <w:t xml:space="preserve">.године </w:t>
      </w:r>
    </w:p>
    <w:p w:rsidR="00080CA9" w:rsidRPr="008E463A" w:rsidRDefault="00080CA9" w:rsidP="00080CA9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080CA9" w:rsidRPr="008E463A" w:rsidRDefault="00080CA9" w:rsidP="00080CA9">
      <w:pPr>
        <w:spacing w:after="0" w:line="240" w:lineRule="auto"/>
        <w:jc w:val="center"/>
        <w:rPr>
          <w:rFonts w:eastAsia="Times New Roman" w:cs="Arial"/>
          <w:lang w:val="sr-Cyrl-RS" w:eastAsia="en-GB"/>
        </w:rPr>
      </w:pPr>
    </w:p>
    <w:p w:rsidR="00080CA9" w:rsidRPr="008E463A" w:rsidRDefault="00080CA9" w:rsidP="00080CA9">
      <w:pPr>
        <w:spacing w:after="0" w:line="240" w:lineRule="auto"/>
        <w:jc w:val="center"/>
        <w:rPr>
          <w:rFonts w:eastAsia="Times New Roman" w:cs="Arial"/>
          <w:b/>
          <w:lang w:val="sr-Cyrl-RS" w:eastAsia="en-GB"/>
        </w:rPr>
      </w:pPr>
      <w:r w:rsidRPr="008E463A">
        <w:rPr>
          <w:rFonts w:eastAsia="Times New Roman" w:cs="Arial"/>
          <w:b/>
          <w:lang w:eastAsia="en-GB"/>
        </w:rPr>
        <w:t>ИЗМЕНЕ</w:t>
      </w:r>
    </w:p>
    <w:p w:rsidR="00080CA9" w:rsidRPr="008E463A" w:rsidRDefault="00080CA9" w:rsidP="00080CA9">
      <w:pPr>
        <w:spacing w:after="0" w:line="240" w:lineRule="auto"/>
        <w:jc w:val="center"/>
        <w:rPr>
          <w:rFonts w:eastAsia="Times New Roman" w:cs="Arial"/>
          <w:b/>
          <w:lang w:eastAsia="en-GB"/>
        </w:rPr>
      </w:pPr>
      <w:r w:rsidRPr="008E463A">
        <w:rPr>
          <w:rFonts w:eastAsia="Times New Roman" w:cs="Arial"/>
          <w:b/>
          <w:lang w:eastAsia="en-GB"/>
        </w:rPr>
        <w:t>КОНКУРСНЕ ДОКУМЕНТАЦИЈЕ</w:t>
      </w:r>
    </w:p>
    <w:p w:rsidR="008A27AF" w:rsidRPr="00B71F0E" w:rsidRDefault="00080CA9" w:rsidP="008A27AF">
      <w:pPr>
        <w:jc w:val="center"/>
        <w:rPr>
          <w:b/>
          <w:sz w:val="20"/>
          <w:szCs w:val="20"/>
          <w:lang w:val="sr-Cyrl-RS"/>
        </w:rPr>
      </w:pPr>
      <w:r w:rsidRPr="008E463A">
        <w:rPr>
          <w:rFonts w:eastAsia="Times New Roman" w:cs="Arial"/>
          <w:b/>
          <w:lang w:eastAsia="en-GB"/>
        </w:rPr>
        <w:t xml:space="preserve">ЗА ЈАВНУ НАБАВКУ УСЛУГЕ – </w:t>
      </w:r>
      <w:r w:rsidR="008A27AF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</w:p>
    <w:p w:rsidR="008A27AF" w:rsidRPr="00023E8E" w:rsidRDefault="008A27AF" w:rsidP="008A27A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>
        <w:rPr>
          <w:rFonts w:eastAsia="Times New Roman" w:cs="Times New Roman"/>
          <w:b/>
          <w:sz w:val="20"/>
          <w:szCs w:val="20"/>
          <w:lang w:val="sr-Cyrl-RS"/>
        </w:rPr>
        <w:t xml:space="preserve"> 10</w:t>
      </w:r>
      <w:r w:rsidRPr="005E75D8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5E75D8">
        <w:rPr>
          <w:rFonts w:eastAsia="Times New Roman" w:cs="Times New Roman"/>
          <w:b/>
          <w:sz w:val="20"/>
          <w:szCs w:val="20"/>
          <w:lang w:val="en-US"/>
        </w:rPr>
        <w:t>201</w:t>
      </w:r>
      <w:r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080CA9" w:rsidRPr="00196E05" w:rsidRDefault="008A27AF" w:rsidP="00196E05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>
        <w:rPr>
          <w:rFonts w:eastAsia="Times New Roman" w:cs="Times New Roman"/>
          <w:b/>
          <w:lang w:val="sr-Cyrl-CS"/>
        </w:rPr>
        <w:t xml:space="preserve"> </w:t>
      </w:r>
    </w:p>
    <w:p w:rsidR="007C7563" w:rsidRDefault="00080CA9" w:rsidP="00746BAC">
      <w:pPr>
        <w:jc w:val="center"/>
        <w:rPr>
          <w:b/>
          <w:sz w:val="20"/>
          <w:szCs w:val="20"/>
          <w:lang w:val="sr-Cyrl-RS"/>
        </w:rPr>
      </w:pPr>
      <w:r w:rsidRPr="008E463A">
        <w:rPr>
          <w:rFonts w:eastAsia="Times New Roman" w:cs="Arial"/>
          <w:lang w:eastAsia="en-GB"/>
        </w:rPr>
        <w:t xml:space="preserve">У Конкурсној документацији за јавну набавку  </w:t>
      </w:r>
      <w:r w:rsidRPr="008E463A">
        <w:rPr>
          <w:rFonts w:eastAsia="Times New Roman" w:cs="Times New Roman"/>
          <w:b/>
          <w:lang w:val="sr-Cyrl-CS"/>
        </w:rPr>
        <w:t xml:space="preserve">УСЛУГА </w:t>
      </w:r>
      <w:r w:rsidRPr="008E463A">
        <w:rPr>
          <w:rFonts w:eastAsia="Times New Roman" w:cs="Arial"/>
          <w:b/>
          <w:lang w:eastAsia="en-GB"/>
        </w:rPr>
        <w:t xml:space="preserve">УСЛУГЕ – </w:t>
      </w:r>
      <w:r w:rsidR="008A27AF" w:rsidRPr="008E463A">
        <w:rPr>
          <w:rFonts w:eastAsia="Times New Roman" w:cs="Arial"/>
          <w:b/>
          <w:lang w:eastAsia="en-GB"/>
        </w:rPr>
        <w:t xml:space="preserve"> </w:t>
      </w:r>
      <w:r w:rsidR="008A27AF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="008A27AF">
        <w:rPr>
          <w:b/>
          <w:sz w:val="20"/>
          <w:szCs w:val="20"/>
          <w:lang w:val="sr-Cyrl-RS"/>
        </w:rPr>
        <w:t xml:space="preserve">, </w:t>
      </w:r>
      <w:r w:rsidR="008A27AF"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="008A27AF">
        <w:rPr>
          <w:rFonts w:eastAsia="Times New Roman" w:cs="Times New Roman"/>
          <w:b/>
          <w:sz w:val="20"/>
          <w:szCs w:val="20"/>
          <w:lang w:val="sr-Cyrl-RS"/>
        </w:rPr>
        <w:t xml:space="preserve"> 10</w:t>
      </w:r>
      <w:r w:rsidR="008A27AF" w:rsidRPr="005E75D8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8A27AF" w:rsidRPr="005E75D8">
        <w:rPr>
          <w:rFonts w:eastAsia="Times New Roman" w:cs="Times New Roman"/>
          <w:b/>
          <w:sz w:val="20"/>
          <w:szCs w:val="20"/>
          <w:lang w:val="en-US"/>
        </w:rPr>
        <w:t>201</w:t>
      </w:r>
      <w:r w:rsidR="008A27AF"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080CA9" w:rsidRDefault="007C7563" w:rsidP="007C7563">
      <w:pPr>
        <w:rPr>
          <w:rFonts w:eastAsia="Times New Roman" w:cs="Arial"/>
          <w:lang w:val="sr-Cyrl-RS" w:eastAsia="en-GB"/>
        </w:rPr>
      </w:pPr>
      <w:r>
        <w:rPr>
          <w:b/>
          <w:sz w:val="20"/>
          <w:szCs w:val="20"/>
          <w:lang w:val="sr-Cyrl-RS"/>
        </w:rPr>
        <w:t>1)</w:t>
      </w:r>
      <w:r w:rsidR="00080CA9" w:rsidRPr="008E463A">
        <w:rPr>
          <w:rFonts w:eastAsia="Times New Roman" w:cs="Arial"/>
          <w:lang w:eastAsia="en-GB"/>
        </w:rPr>
        <w:t xml:space="preserve"> у делу</w:t>
      </w:r>
      <w:r w:rsidR="00080CA9" w:rsidRPr="008E463A">
        <w:rPr>
          <w:rFonts w:eastAsia="Times New Roman" w:cs="Arial"/>
          <w:lang w:val="sr-Cyrl-RS" w:eastAsia="en-GB"/>
        </w:rPr>
        <w:t>:</w:t>
      </w:r>
    </w:p>
    <w:tbl>
      <w:tblPr>
        <w:tblW w:w="9683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83"/>
      </w:tblGrid>
      <w:tr w:rsidR="00980467" w:rsidRPr="005E75D8" w:rsidTr="00842879">
        <w:trPr>
          <w:trHeight w:val="380"/>
          <w:tblCellSpacing w:w="20" w:type="dxa"/>
        </w:trPr>
        <w:tc>
          <w:tcPr>
            <w:tcW w:w="9603" w:type="dxa"/>
            <w:shd w:val="clear" w:color="auto" w:fill="D6E3BC" w:themeFill="accent3" w:themeFillTint="66"/>
          </w:tcPr>
          <w:p w:rsidR="00980467" w:rsidRPr="00617B59" w:rsidRDefault="00980467" w:rsidP="0084287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617B59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617B59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)1) ВРСТА</w:t>
            </w:r>
            <w:r w:rsidRPr="00617B59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617B59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ТЕХНИЧКЕ КАРАКТЕРИСТИКЕ (СПЕЦИФИКАЦИЈЕ):</w:t>
            </w:r>
          </w:p>
          <w:p w:rsidR="00980467" w:rsidRPr="00AE1022" w:rsidRDefault="00980467" w:rsidP="0084287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ЈАВНУ НАБАВКУ УСЛУГЕ ИНТЕГРАЛНО СУЗБИЈАЊЕ КОРОВСКЕ БИЉКЕ АМБРОЗИЈЕ</w:t>
            </w:r>
          </w:p>
        </w:tc>
      </w:tr>
    </w:tbl>
    <w:p w:rsidR="00980467" w:rsidRPr="00980467" w:rsidRDefault="00980467" w:rsidP="00980467">
      <w:pPr>
        <w:tabs>
          <w:tab w:val="num" w:pos="270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 xml:space="preserve">У циљу спровођења Уредбе о мерама за сузбијање и уништавање коровске биљке </w:t>
      </w:r>
      <w:r w:rsidRPr="00980467">
        <w:rPr>
          <w:rFonts w:cs="Arial"/>
          <w:i/>
          <w:noProof/>
          <w:sz w:val="20"/>
          <w:szCs w:val="20"/>
          <w:lang w:val="sr-Cyrl-CS"/>
        </w:rPr>
        <w:t>Ambrosia artemisifolia L.</w:t>
      </w:r>
      <w:r w:rsidRPr="00980467">
        <w:rPr>
          <w:rFonts w:cs="Arial"/>
          <w:noProof/>
          <w:sz w:val="20"/>
          <w:szCs w:val="20"/>
          <w:lang w:val="sr-Cyrl-CS"/>
        </w:rPr>
        <w:t xml:space="preserve"> коју је донела Влада Републике Србије о потреби сузбијања и уклањања амброзије, као и спречавања ширења амброзије из суседних земаља на територији АП Војводине, интегрално сузбијање коровске биљке амброзије ће се спроводити на укупно 1.250.000m2  на територији следећих локалних самоуправама у току 2017. године:</w:t>
      </w:r>
    </w:p>
    <w:p w:rsidR="00980467" w:rsidRPr="00980467" w:rsidRDefault="00980467" w:rsidP="00980467">
      <w:pPr>
        <w:tabs>
          <w:tab w:val="num" w:pos="270"/>
        </w:tabs>
        <w:spacing w:after="0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Бечеј</w:t>
      </w:r>
    </w:p>
    <w:p w:rsidR="00980467" w:rsidRPr="00980467" w:rsidRDefault="00980467" w:rsidP="00980467">
      <w:pPr>
        <w:tabs>
          <w:tab w:val="num" w:pos="270"/>
        </w:tabs>
        <w:spacing w:after="0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Нови Бечеј</w:t>
      </w:r>
    </w:p>
    <w:p w:rsidR="00980467" w:rsidRPr="00980467" w:rsidRDefault="00980467" w:rsidP="00980467">
      <w:pPr>
        <w:tabs>
          <w:tab w:val="num" w:pos="270"/>
        </w:tabs>
        <w:spacing w:after="0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Нова Црња</w:t>
      </w:r>
    </w:p>
    <w:p w:rsidR="00980467" w:rsidRPr="00980467" w:rsidRDefault="00980467" w:rsidP="00980467">
      <w:pPr>
        <w:tabs>
          <w:tab w:val="num" w:pos="270"/>
        </w:tabs>
        <w:spacing w:after="0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Житиште</w:t>
      </w:r>
    </w:p>
    <w:p w:rsidR="00980467" w:rsidRPr="00980467" w:rsidRDefault="00980467" w:rsidP="00980467">
      <w:pPr>
        <w:tabs>
          <w:tab w:val="num" w:pos="270"/>
        </w:tabs>
        <w:spacing w:after="0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Сечањ</w:t>
      </w:r>
    </w:p>
    <w:p w:rsidR="00980467" w:rsidRPr="00980467" w:rsidRDefault="00980467" w:rsidP="00980467">
      <w:pPr>
        <w:tabs>
          <w:tab w:val="num" w:pos="270"/>
        </w:tabs>
        <w:spacing w:after="0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Парцеле у јавној својини АП Војводине (Податке обезбеђује Наручиоц)</w:t>
      </w:r>
    </w:p>
    <w:p w:rsidR="00980467" w:rsidRPr="00980467" w:rsidRDefault="00980467" w:rsidP="00980467">
      <w:pPr>
        <w:tabs>
          <w:tab w:val="num" w:pos="709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ab/>
        <w:t xml:space="preserve">Понуђач се обавезује да спроводи праћење присуства амрозије у континуитету до завршетка уговорених обавеза и доставља податке са терена у виду извештајне табеле Наручиоцу услуге.  </w:t>
      </w:r>
    </w:p>
    <w:p w:rsidR="00980467" w:rsidRPr="00980467" w:rsidRDefault="00980467" w:rsidP="00980467">
      <w:pPr>
        <w:tabs>
          <w:tab w:val="num" w:pos="709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 xml:space="preserve">        </w:t>
      </w:r>
      <w:r w:rsidRPr="00980467">
        <w:rPr>
          <w:rFonts w:cs="Arial"/>
          <w:noProof/>
          <w:sz w:val="20"/>
          <w:szCs w:val="20"/>
          <w:lang w:val="sr-Cyrl-CS"/>
        </w:rPr>
        <w:tab/>
        <w:t>Извештајна тебела Понуђача пре третмана амброзије садржи податке о локалитету, станишту, мапу са уцртаном или означеном површином, бројности биљака по m</w:t>
      </w:r>
      <w:r w:rsidRPr="00980467">
        <w:rPr>
          <w:rFonts w:cs="Arial"/>
          <w:noProof/>
          <w:sz w:val="20"/>
          <w:szCs w:val="20"/>
          <w:vertAlign w:val="superscript"/>
          <w:lang w:val="sr-Cyrl-CS"/>
        </w:rPr>
        <w:t>2</w:t>
      </w:r>
      <w:r w:rsidRPr="00980467">
        <w:rPr>
          <w:rFonts w:cs="Arial"/>
          <w:noProof/>
          <w:sz w:val="20"/>
          <w:szCs w:val="20"/>
          <w:lang w:val="sr-Cyrl-CS"/>
        </w:rPr>
        <w:t xml:space="preserve">, фенофазу развоја амброзије, предлог мера, начин сузбијања (механичко или хемијско), рок за извршење третмана, врсту уређаја којим је најподесније извршити третман и површину на којој је потребно извршити сузбијање. Након чега Наручилац издаје Налог за сузбијање биљке амброзије. </w:t>
      </w:r>
    </w:p>
    <w:p w:rsidR="00980467" w:rsidRPr="00980467" w:rsidRDefault="00980467" w:rsidP="00980467">
      <w:pPr>
        <w:suppressAutoHyphens/>
        <w:ind w:left="14" w:firstLine="694"/>
        <w:jc w:val="both"/>
        <w:rPr>
          <w:rFonts w:ascii="Verdana" w:eastAsia="Calibri" w:hAnsi="Verdana" w:cs="Times New Roman"/>
          <w:spacing w:val="4"/>
          <w:sz w:val="20"/>
          <w:szCs w:val="20"/>
          <w:lang w:val="sr-Cyrl-CS" w:eastAsia="ar-SA"/>
        </w:rPr>
      </w:pPr>
      <w:r w:rsidRPr="00980467">
        <w:rPr>
          <w:rFonts w:ascii="Calibri" w:eastAsia="Times New Roman" w:hAnsi="Calibri" w:cs="Times New Roman"/>
          <w:color w:val="000000"/>
          <w:sz w:val="20"/>
          <w:szCs w:val="20"/>
          <w:lang w:val="sr-Cyrl-CS" w:eastAsia="ar-SA"/>
        </w:rPr>
        <w:t xml:space="preserve">Понуђач третман треба да изврши у року назначеном на </w:t>
      </w:r>
      <w:r w:rsidRPr="00980467">
        <w:rPr>
          <w:rFonts w:ascii="Calibri" w:eastAsia="Times New Roman" w:hAnsi="Calibri" w:cs="Times New Roman"/>
          <w:color w:val="000000"/>
          <w:sz w:val="20"/>
          <w:szCs w:val="20"/>
          <w:lang w:val="sr-Cyrl-RS" w:eastAsia="ar-SA"/>
        </w:rPr>
        <w:t>Р</w:t>
      </w:r>
      <w:r w:rsidRPr="00980467">
        <w:rPr>
          <w:rFonts w:ascii="Calibri" w:eastAsia="Times New Roman" w:hAnsi="Calibri" w:cs="Times New Roman"/>
          <w:color w:val="000000"/>
          <w:sz w:val="20"/>
          <w:szCs w:val="20"/>
          <w:lang w:val="sr-Cyrl-CS" w:eastAsia="ar-SA"/>
        </w:rPr>
        <w:t xml:space="preserve">адном налогу који је издао Наручилац. </w:t>
      </w:r>
      <w:r w:rsidRPr="00980467">
        <w:rPr>
          <w:rFonts w:ascii="Calibri" w:eastAsia="Calibri" w:hAnsi="Calibri" w:cs="Times New Roman"/>
          <w:spacing w:val="4"/>
          <w:sz w:val="20"/>
          <w:szCs w:val="20"/>
          <w:lang w:val="sr-Cyrl-CS" w:eastAsia="ar-SA"/>
        </w:rPr>
        <w:t>У случају неповољних временских прилика или других објективних разлога, Понуђач се обавезује да достави писмено обавештење са образложењем Наручиоцу о разлогу одлагања а третман се помера у договору са Наручиоцем.</w:t>
      </w:r>
    </w:p>
    <w:p w:rsidR="00980467" w:rsidRPr="00980467" w:rsidRDefault="00980467" w:rsidP="00980467">
      <w:pPr>
        <w:tabs>
          <w:tab w:val="num" w:pos="270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ab/>
      </w:r>
      <w:r w:rsidRPr="00980467">
        <w:rPr>
          <w:rFonts w:cs="Arial"/>
          <w:noProof/>
          <w:sz w:val="20"/>
          <w:szCs w:val="20"/>
          <w:lang w:val="sr-Cyrl-CS"/>
        </w:rPr>
        <w:tab/>
        <w:t xml:space="preserve">Понуђач се обавезује да тачне термине извођења третмана писаним путем (телефакс, електронска пошта) најави Наручиоцу и локалној самоуправи на чијој територији ће се вршити третман, 24 сата пре извођења третмана. </w:t>
      </w:r>
    </w:p>
    <w:p w:rsidR="00980467" w:rsidRPr="00980467" w:rsidRDefault="00980467" w:rsidP="00980467">
      <w:pPr>
        <w:tabs>
          <w:tab w:val="num" w:pos="0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 xml:space="preserve">        </w:t>
      </w:r>
      <w:r w:rsidRPr="00980467">
        <w:rPr>
          <w:rFonts w:cs="Arial"/>
          <w:noProof/>
          <w:sz w:val="20"/>
          <w:szCs w:val="20"/>
          <w:lang w:val="sr-Cyrl-CS"/>
        </w:rPr>
        <w:tab/>
        <w:t xml:space="preserve">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глифосат у складу са упутством произвођача за примену, а механичко сузбијање применом механизације или ручним кошењем у зависности од конфигурације и величине површине за третман у фенофази пре цветања, зависно од динамике појављивања биљке и динамике раста и развоја.</w:t>
      </w:r>
    </w:p>
    <w:p w:rsidR="00980467" w:rsidRPr="00980467" w:rsidRDefault="00746BAC" w:rsidP="00980467">
      <w:pPr>
        <w:tabs>
          <w:tab w:val="num" w:pos="270"/>
        </w:tabs>
        <w:jc w:val="both"/>
        <w:rPr>
          <w:rFonts w:cs="Arial"/>
          <w:noProof/>
          <w:sz w:val="20"/>
          <w:szCs w:val="20"/>
          <w:lang w:val="sr-Cyrl-CS"/>
        </w:rPr>
      </w:pPr>
      <w:r>
        <w:rPr>
          <w:rFonts w:cs="Arial"/>
          <w:noProof/>
          <w:sz w:val="20"/>
          <w:szCs w:val="20"/>
          <w:lang w:val="sr-Cyrl-CS"/>
        </w:rPr>
        <w:t xml:space="preserve">        </w:t>
      </w:r>
      <w:r>
        <w:rPr>
          <w:rFonts w:cs="Arial"/>
          <w:noProof/>
          <w:sz w:val="20"/>
          <w:szCs w:val="20"/>
          <w:lang w:val="sr-Cyrl-CS"/>
        </w:rPr>
        <w:tab/>
        <w:t xml:space="preserve"> </w:t>
      </w:r>
      <w:r w:rsidR="00980467" w:rsidRPr="00980467">
        <w:rPr>
          <w:rFonts w:cs="Arial"/>
          <w:noProof/>
          <w:sz w:val="20"/>
          <w:szCs w:val="20"/>
          <w:lang w:val="sr-Cyrl-CS"/>
        </w:rPr>
        <w:t>Понуђач се обавезује да за сваки механички и хемијски третман обезбеди праћење извођења третмана путем ГПС уређаја и о томе у року од 5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</w:t>
      </w:r>
      <w:r w:rsidR="00980467" w:rsidRPr="00980467">
        <w:rPr>
          <w:rFonts w:cs="Arial"/>
          <w:noProof/>
          <w:sz w:val="20"/>
          <w:szCs w:val="20"/>
          <w:lang w:val="en-US"/>
        </w:rPr>
        <w:t xml:space="preserve"> </w:t>
      </w:r>
      <w:r w:rsidR="00980467" w:rsidRPr="00980467">
        <w:rPr>
          <w:rFonts w:cs="Arial"/>
          <w:noProof/>
          <w:sz w:val="20"/>
          <w:szCs w:val="20"/>
          <w:lang w:val="sr-Cyrl-RS"/>
        </w:rPr>
        <w:t>и снимком (са земље и/или из ваздуха)</w:t>
      </w:r>
      <w:r w:rsidR="00980467" w:rsidRPr="00980467">
        <w:rPr>
          <w:rFonts w:cs="Arial"/>
          <w:noProof/>
          <w:sz w:val="20"/>
          <w:szCs w:val="20"/>
          <w:lang w:val="sr-Cyrl-CS"/>
        </w:rPr>
        <w:t xml:space="preserve">. </w:t>
      </w:r>
    </w:p>
    <w:p w:rsidR="00980467" w:rsidRPr="00980467" w:rsidRDefault="00746BAC" w:rsidP="00980467">
      <w:pPr>
        <w:widowControl w:val="0"/>
        <w:ind w:firstLine="426"/>
        <w:jc w:val="both"/>
        <w:rPr>
          <w:spacing w:val="-5"/>
          <w:sz w:val="20"/>
          <w:szCs w:val="20"/>
          <w:lang w:val="sr-Cyrl-CS" w:eastAsia="ar-SA"/>
        </w:rPr>
      </w:pPr>
      <w:r>
        <w:rPr>
          <w:spacing w:val="-5"/>
          <w:sz w:val="20"/>
          <w:szCs w:val="20"/>
          <w:lang w:val="sr-Cyrl-CS" w:eastAsia="ar-SA"/>
        </w:rPr>
        <w:t xml:space="preserve">      </w:t>
      </w:r>
      <w:r w:rsidR="00980467" w:rsidRPr="00980467">
        <w:rPr>
          <w:spacing w:val="-5"/>
          <w:sz w:val="20"/>
          <w:szCs w:val="20"/>
          <w:lang w:val="sr-Cyrl-CS" w:eastAsia="ar-SA"/>
        </w:rPr>
        <w:t xml:space="preserve">Извештаји треба да садрже </w:t>
      </w:r>
      <w:r w:rsidR="00980467" w:rsidRPr="00980467">
        <w:rPr>
          <w:color w:val="000000"/>
          <w:spacing w:val="-1"/>
          <w:sz w:val="20"/>
          <w:szCs w:val="20"/>
          <w:lang w:val="sr-Cyrl-CS"/>
        </w:rPr>
        <w:t xml:space="preserve">податке о локалитету, станишту, мапу са уцртаном или означеном површином, начин сузбијања (механичко или хемијско), време извршење третмана, врсту уређаја којим је извршен третман и површину на којој је извршен третман. </w:t>
      </w:r>
    </w:p>
    <w:p w:rsidR="00980467" w:rsidRPr="00980467" w:rsidRDefault="00746BAC" w:rsidP="00980467">
      <w:pPr>
        <w:widowControl w:val="0"/>
        <w:ind w:firstLine="426"/>
        <w:jc w:val="both"/>
        <w:rPr>
          <w:rFonts w:cs="Arial"/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</w:t>
      </w:r>
      <w:r w:rsidR="00980467" w:rsidRPr="00980467">
        <w:rPr>
          <w:sz w:val="20"/>
          <w:szCs w:val="20"/>
          <w:lang w:val="sr-Cyrl-CS"/>
        </w:rPr>
        <w:t>Сви извештаји се достављају у писаној и електронској форми.</w:t>
      </w:r>
      <w:r w:rsidR="00980467" w:rsidRPr="00980467">
        <w:rPr>
          <w:rFonts w:ascii="Calibri" w:eastAsia="Times New Roman" w:hAnsi="Calibri" w:cs="Trebuchet MS"/>
          <w:sz w:val="20"/>
          <w:szCs w:val="20"/>
          <w:lang w:val="en-US"/>
        </w:rPr>
        <w:t xml:space="preserve"> Након </w:t>
      </w:r>
      <w:r w:rsidR="00980467" w:rsidRPr="00980467">
        <w:rPr>
          <w:rFonts w:ascii="Calibri" w:eastAsia="Times New Roman" w:hAnsi="Calibri" w:cs="Trebuchet MS"/>
          <w:sz w:val="20"/>
          <w:szCs w:val="20"/>
          <w:lang w:val="sr-Cyrl-RS"/>
        </w:rPr>
        <w:t xml:space="preserve">завршетка услуге Понуђач је дужан да достави Наручиоцу коначни извештај </w:t>
      </w:r>
      <w:r w:rsidR="00980467" w:rsidRPr="00980467">
        <w:rPr>
          <w:spacing w:val="-5"/>
          <w:sz w:val="20"/>
          <w:szCs w:val="20"/>
          <w:lang w:val="sr-Cyrl-CS" w:eastAsia="ar-SA"/>
        </w:rPr>
        <w:t>са свим релевантним подацима о целокупној извршеној услузи</w:t>
      </w:r>
      <w:r w:rsidR="00980467" w:rsidRPr="00980467">
        <w:rPr>
          <w:rFonts w:ascii="Calibri" w:eastAsia="Times New Roman" w:hAnsi="Calibri" w:cs="Trebuchet MS"/>
          <w:sz w:val="20"/>
          <w:szCs w:val="20"/>
          <w:lang w:val="sr-Cyrl-RS"/>
        </w:rPr>
        <w:t xml:space="preserve"> у року од 10 дана по обављеном послу.</w:t>
      </w:r>
    </w:p>
    <w:p w:rsidR="00980467" w:rsidRPr="00980467" w:rsidRDefault="00980467" w:rsidP="00980467">
      <w:pPr>
        <w:widowControl w:val="0"/>
        <w:ind w:right="-126"/>
        <w:jc w:val="both"/>
        <w:rPr>
          <w:rFonts w:cs="Arial"/>
          <w:sz w:val="20"/>
          <w:szCs w:val="20"/>
          <w:lang w:val="ru-RU"/>
        </w:rPr>
      </w:pPr>
      <w:r w:rsidRPr="00980467">
        <w:rPr>
          <w:rFonts w:cs="Arial"/>
          <w:b/>
          <w:sz w:val="20"/>
          <w:szCs w:val="20"/>
          <w:u w:val="single"/>
          <w:lang w:val="sr-Cyrl-CS"/>
        </w:rPr>
        <w:t>Време важења уговора</w:t>
      </w:r>
      <w:r w:rsidRPr="00980467">
        <w:rPr>
          <w:rFonts w:cs="Arial"/>
          <w:sz w:val="20"/>
          <w:szCs w:val="20"/>
          <w:lang w:val="sr-Cyrl-CS"/>
        </w:rPr>
        <w:t xml:space="preserve">: Уговор се закључује на одређено време, и примењује се од дана обостраног потписивања уговора па до извршења уговорних обавеза. </w:t>
      </w:r>
    </w:p>
    <w:p w:rsidR="00980467" w:rsidRDefault="00980467" w:rsidP="00980467">
      <w:pPr>
        <w:rPr>
          <w:b/>
          <w:sz w:val="20"/>
          <w:szCs w:val="20"/>
          <w:u w:val="single"/>
          <w:lang w:val="sr-Cyrl-RS"/>
        </w:rPr>
      </w:pPr>
      <w:r w:rsidRPr="00D371DF">
        <w:rPr>
          <w:b/>
          <w:sz w:val="20"/>
          <w:szCs w:val="20"/>
          <w:u w:val="single"/>
          <w:lang w:val="sr-Cyrl-RS"/>
        </w:rPr>
        <w:t>МЕЊА СЕ И САДА ГЛАСИ:</w:t>
      </w:r>
    </w:p>
    <w:tbl>
      <w:tblPr>
        <w:tblW w:w="9683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83"/>
      </w:tblGrid>
      <w:tr w:rsidR="00D371DF" w:rsidRPr="005E75D8" w:rsidTr="00842879">
        <w:trPr>
          <w:trHeight w:val="380"/>
          <w:tblCellSpacing w:w="20" w:type="dxa"/>
        </w:trPr>
        <w:tc>
          <w:tcPr>
            <w:tcW w:w="9603" w:type="dxa"/>
            <w:shd w:val="clear" w:color="auto" w:fill="D6E3BC" w:themeFill="accent3" w:themeFillTint="66"/>
          </w:tcPr>
          <w:p w:rsidR="00D371DF" w:rsidRPr="00617B59" w:rsidRDefault="00D371DF" w:rsidP="0084287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617B59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617B59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)1) ВРСТА</w:t>
            </w:r>
            <w:r w:rsidRPr="00617B59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617B59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ТЕХНИЧКЕ КАРАКТЕРИСТИКЕ (СПЕЦИФИКАЦИЈЕ):</w:t>
            </w:r>
          </w:p>
          <w:p w:rsidR="00D371DF" w:rsidRPr="00AE1022" w:rsidRDefault="00D371DF" w:rsidP="0084287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ЈАВНУ НАБАВКУ УСЛУГЕ ИНТЕГРАЛНО СУЗБИЈАЊЕ КОРОВСКЕ БИЉКЕ АМБРОЗИЈЕ</w:t>
            </w:r>
          </w:p>
        </w:tc>
      </w:tr>
    </w:tbl>
    <w:p w:rsidR="00980467" w:rsidRPr="00980467" w:rsidRDefault="00746BAC" w:rsidP="004E5D55">
      <w:pPr>
        <w:tabs>
          <w:tab w:val="num" w:pos="270"/>
        </w:tabs>
        <w:spacing w:line="240" w:lineRule="auto"/>
        <w:jc w:val="both"/>
        <w:rPr>
          <w:rFonts w:cs="Arial"/>
          <w:noProof/>
          <w:sz w:val="20"/>
          <w:szCs w:val="20"/>
          <w:lang w:val="sr-Cyrl-CS"/>
        </w:rPr>
      </w:pPr>
      <w:r>
        <w:rPr>
          <w:rFonts w:cs="Arial"/>
          <w:noProof/>
          <w:sz w:val="20"/>
          <w:szCs w:val="20"/>
          <w:lang w:val="sr-Cyrl-CS"/>
        </w:rPr>
        <w:tab/>
        <w:t xml:space="preserve">       </w:t>
      </w:r>
      <w:r w:rsidR="00980467" w:rsidRPr="00980467">
        <w:rPr>
          <w:rFonts w:cs="Arial"/>
          <w:noProof/>
          <w:sz w:val="20"/>
          <w:szCs w:val="20"/>
          <w:lang w:val="sr-Cyrl-CS"/>
        </w:rPr>
        <w:t xml:space="preserve">У циљу спровођења Уредбе о мерама за сузбијање и уништавање коровске биљке </w:t>
      </w:r>
      <w:r w:rsidR="00980467" w:rsidRPr="00980467">
        <w:rPr>
          <w:rFonts w:cs="Arial"/>
          <w:i/>
          <w:noProof/>
          <w:sz w:val="20"/>
          <w:szCs w:val="20"/>
          <w:lang w:val="sr-Cyrl-CS"/>
        </w:rPr>
        <w:t>Ambrosia artemisifolia L.</w:t>
      </w:r>
      <w:r w:rsidR="00980467" w:rsidRPr="00980467">
        <w:rPr>
          <w:rFonts w:cs="Arial"/>
          <w:noProof/>
          <w:sz w:val="20"/>
          <w:szCs w:val="20"/>
          <w:lang w:val="sr-Cyrl-CS"/>
        </w:rPr>
        <w:t xml:space="preserve"> коју је донела Влада Републике Србије о потреби сузбијања и уклањања амброзије, као и спречавања ширења амброзије из суседних земаља на територији АП Војводине, интегрално сузбијање коровске биљке амброзије ће се спроводити на укупно 1.250.000m2 на територији следећих локалних самоуправама у току 2017. године:</w:t>
      </w:r>
    </w:p>
    <w:p w:rsidR="00980467" w:rsidRPr="00980467" w:rsidRDefault="00980467" w:rsidP="004E5D55">
      <w:pPr>
        <w:tabs>
          <w:tab w:val="num" w:pos="270"/>
        </w:tabs>
        <w:spacing w:after="0" w:line="240" w:lineRule="auto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Бечеј</w:t>
      </w:r>
    </w:p>
    <w:p w:rsidR="00980467" w:rsidRPr="00980467" w:rsidRDefault="00980467" w:rsidP="004E5D55">
      <w:pPr>
        <w:tabs>
          <w:tab w:val="num" w:pos="270"/>
        </w:tabs>
        <w:spacing w:after="0" w:line="240" w:lineRule="auto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Нови Бечеј</w:t>
      </w:r>
    </w:p>
    <w:p w:rsidR="00980467" w:rsidRPr="00980467" w:rsidRDefault="00980467" w:rsidP="004E5D55">
      <w:pPr>
        <w:tabs>
          <w:tab w:val="num" w:pos="270"/>
        </w:tabs>
        <w:spacing w:after="0" w:line="240" w:lineRule="auto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Нова Црња</w:t>
      </w:r>
    </w:p>
    <w:p w:rsidR="00980467" w:rsidRPr="00980467" w:rsidRDefault="00980467" w:rsidP="004E5D55">
      <w:pPr>
        <w:tabs>
          <w:tab w:val="num" w:pos="270"/>
        </w:tabs>
        <w:spacing w:after="0" w:line="240" w:lineRule="auto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Житиште</w:t>
      </w:r>
    </w:p>
    <w:p w:rsidR="00980467" w:rsidRPr="00980467" w:rsidRDefault="00980467" w:rsidP="004E5D55">
      <w:pPr>
        <w:tabs>
          <w:tab w:val="num" w:pos="270"/>
        </w:tabs>
        <w:spacing w:after="0" w:line="240" w:lineRule="auto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Сечањ</w:t>
      </w:r>
    </w:p>
    <w:p w:rsidR="00980467" w:rsidRPr="00980467" w:rsidRDefault="00980467" w:rsidP="004E5D55">
      <w:pPr>
        <w:tabs>
          <w:tab w:val="num" w:pos="270"/>
        </w:tabs>
        <w:spacing w:after="0" w:line="240" w:lineRule="auto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>- Парцеле у јавној својини АП Војводине (Податке обезбеђује Наручиоц)</w:t>
      </w:r>
    </w:p>
    <w:p w:rsidR="00980467" w:rsidRPr="00980467" w:rsidRDefault="00980467" w:rsidP="004E5D55">
      <w:pPr>
        <w:tabs>
          <w:tab w:val="num" w:pos="709"/>
        </w:tabs>
        <w:spacing w:line="240" w:lineRule="auto"/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ab/>
        <w:t>Понуђач се обавезује да спроводи праћење присуства ам</w:t>
      </w:r>
      <w:r w:rsidR="00E825F5">
        <w:rPr>
          <w:rFonts w:cs="Arial"/>
          <w:noProof/>
          <w:sz w:val="20"/>
          <w:szCs w:val="20"/>
          <w:lang w:val="sr-Cyrl-CS"/>
        </w:rPr>
        <w:t>б</w:t>
      </w:r>
      <w:r w:rsidRPr="00980467">
        <w:rPr>
          <w:rFonts w:cs="Arial"/>
          <w:noProof/>
          <w:sz w:val="20"/>
          <w:szCs w:val="20"/>
          <w:lang w:val="sr-Cyrl-CS"/>
        </w:rPr>
        <w:t xml:space="preserve">розије у континуитету до завршетка уговорених обавеза и доставља податке са терена у виду извештајне табеле Наручиоцу услуге.  </w:t>
      </w:r>
    </w:p>
    <w:p w:rsidR="00707286" w:rsidRDefault="00707286" w:rsidP="00D371DF">
      <w:pPr>
        <w:tabs>
          <w:tab w:val="left" w:pos="1134"/>
        </w:tabs>
        <w:suppressAutoHyphens/>
        <w:spacing w:after="0" w:line="240" w:lineRule="auto"/>
        <w:jc w:val="both"/>
        <w:rPr>
          <w:rFonts w:cs="Arial"/>
          <w:noProof/>
          <w:sz w:val="20"/>
          <w:szCs w:val="20"/>
          <w:lang w:val="sr-Cyrl-CS"/>
        </w:rPr>
      </w:pPr>
      <w:r>
        <w:rPr>
          <w:rFonts w:cs="Arial"/>
          <w:noProof/>
          <w:sz w:val="20"/>
          <w:szCs w:val="20"/>
          <w:lang w:val="sr-Cyrl-CS"/>
        </w:rPr>
        <w:t xml:space="preserve">       </w:t>
      </w:r>
      <w:r w:rsidR="00746BAC">
        <w:rPr>
          <w:rFonts w:cs="Arial"/>
          <w:noProof/>
          <w:sz w:val="20"/>
          <w:szCs w:val="20"/>
          <w:lang w:val="sr-Cyrl-CS"/>
        </w:rPr>
        <w:t xml:space="preserve">    </w:t>
      </w:r>
      <w:r>
        <w:rPr>
          <w:rFonts w:cs="Arial"/>
          <w:noProof/>
          <w:sz w:val="20"/>
          <w:szCs w:val="20"/>
          <w:lang w:val="sr-Cyrl-CS"/>
        </w:rPr>
        <w:t xml:space="preserve">  </w:t>
      </w:r>
      <w:r w:rsidR="00980467" w:rsidRPr="00980467">
        <w:rPr>
          <w:rFonts w:cs="Arial"/>
          <w:noProof/>
          <w:sz w:val="20"/>
          <w:szCs w:val="20"/>
          <w:lang w:val="sr-Cyrl-CS"/>
        </w:rPr>
        <w:t>Извештајна тебела Понуђача пре третмана амброзије садржи податке о локалитету, станишту, бројности биљака по m</w:t>
      </w:r>
      <w:r w:rsidR="00980467" w:rsidRPr="00980467">
        <w:rPr>
          <w:rFonts w:cs="Arial"/>
          <w:noProof/>
          <w:sz w:val="20"/>
          <w:szCs w:val="20"/>
          <w:vertAlign w:val="superscript"/>
          <w:lang w:val="sr-Cyrl-CS"/>
        </w:rPr>
        <w:t>2</w:t>
      </w:r>
      <w:r w:rsidR="00980467" w:rsidRPr="00980467">
        <w:rPr>
          <w:rFonts w:cs="Arial"/>
          <w:noProof/>
          <w:sz w:val="20"/>
          <w:szCs w:val="20"/>
          <w:lang w:val="sr-Cyrl-CS"/>
        </w:rPr>
        <w:t>, фенофазу развоја амброзије, предлог мера, начин сузбијања (механичко или хемијско), рок за извршење третмана, врсту уређаја којим је најподесније извршити третман и површину на којој је потребно извршити сузбијање</w:t>
      </w:r>
      <w:r>
        <w:rPr>
          <w:rFonts w:cs="Arial"/>
          <w:noProof/>
          <w:sz w:val="20"/>
          <w:szCs w:val="20"/>
          <w:lang w:val="sr-Cyrl-CS"/>
        </w:rPr>
        <w:t xml:space="preserve"> као и</w:t>
      </w:r>
      <w:r w:rsidRPr="00707286">
        <w:rPr>
          <w:rFonts w:cs="Arial"/>
          <w:noProof/>
          <w:sz w:val="20"/>
          <w:szCs w:val="20"/>
          <w:lang w:val="sr-Cyrl-CS"/>
        </w:rPr>
        <w:t xml:space="preserve"> </w:t>
      </w:r>
      <w:r w:rsidRPr="00980467">
        <w:rPr>
          <w:rFonts w:cs="Arial"/>
          <w:noProof/>
          <w:sz w:val="20"/>
          <w:szCs w:val="20"/>
          <w:lang w:val="sr-Cyrl-CS"/>
        </w:rPr>
        <w:t>мапу са уц</w:t>
      </w:r>
      <w:r w:rsidR="00041362">
        <w:rPr>
          <w:rFonts w:cs="Arial"/>
          <w:noProof/>
          <w:sz w:val="20"/>
          <w:szCs w:val="20"/>
          <w:lang w:val="sr-Cyrl-CS"/>
        </w:rPr>
        <w:t xml:space="preserve">ртаном или означеном површином, </w:t>
      </w:r>
      <w:r w:rsidR="00041362" w:rsidRPr="00041362">
        <w:rPr>
          <w:rFonts w:cs="Arial"/>
          <w:noProof/>
          <w:sz w:val="20"/>
          <w:szCs w:val="20"/>
          <w:lang w:val="sr-Cyrl-CS"/>
        </w:rPr>
        <w:t>н</w:t>
      </w:r>
      <w:r w:rsidR="00041362" w:rsidRPr="00041362">
        <w:rPr>
          <w:sz w:val="20"/>
          <w:szCs w:val="20"/>
          <w:lang w:val="sr-Cyrl-RS"/>
        </w:rPr>
        <w:t xml:space="preserve">а мапи треба да буде уцртана или означена површина која је на терену забележена ГПС уређајем тј. њене координате, на којем ће се вршити сузбијање амброзије </w:t>
      </w:r>
      <w:r>
        <w:rPr>
          <w:rFonts w:cs="Arial"/>
          <w:noProof/>
          <w:sz w:val="20"/>
          <w:szCs w:val="20"/>
          <w:lang w:val="sr-Cyrl-CS"/>
        </w:rPr>
        <w:t xml:space="preserve">или </w:t>
      </w:r>
      <w:r w:rsidR="00BC64AD">
        <w:rPr>
          <w:rFonts w:cs="Arial"/>
          <w:noProof/>
          <w:sz w:val="20"/>
          <w:szCs w:val="20"/>
          <w:lang w:val="sr-Cyrl-CS"/>
        </w:rPr>
        <w:t>геореференцирани снимак високе резолуције са локацијама под амброзијом у векторс</w:t>
      </w:r>
      <w:r w:rsidR="00041362">
        <w:rPr>
          <w:rFonts w:cs="Arial"/>
          <w:noProof/>
          <w:sz w:val="20"/>
          <w:szCs w:val="20"/>
          <w:lang w:val="sr-Cyrl-CS"/>
        </w:rPr>
        <w:t xml:space="preserve">ком формату уколико </w:t>
      </w:r>
      <w:r w:rsidR="00BC64AD">
        <w:rPr>
          <w:rFonts w:cs="Arial"/>
          <w:noProof/>
          <w:sz w:val="20"/>
          <w:szCs w:val="20"/>
          <w:lang w:val="sr-Cyrl-CS"/>
        </w:rPr>
        <w:t>се снима помоћу летелица из ваздуха.</w:t>
      </w:r>
      <w:r w:rsidR="00980467" w:rsidRPr="00C01EFE">
        <w:rPr>
          <w:rFonts w:cs="Arial"/>
          <w:noProof/>
          <w:color w:val="FF0000"/>
          <w:sz w:val="20"/>
          <w:szCs w:val="20"/>
          <w:lang w:val="sr-Cyrl-CS"/>
        </w:rPr>
        <w:t xml:space="preserve"> </w:t>
      </w:r>
    </w:p>
    <w:p w:rsidR="00980467" w:rsidRPr="00041362" w:rsidRDefault="00980467" w:rsidP="00041362">
      <w:pPr>
        <w:tabs>
          <w:tab w:val="left" w:pos="1134"/>
        </w:tabs>
        <w:suppressAutoHyphens/>
        <w:spacing w:after="0" w:line="240" w:lineRule="auto"/>
        <w:jc w:val="both"/>
        <w:rPr>
          <w:rFonts w:cs="Times New Roman"/>
          <w:noProof/>
          <w:color w:val="FF0000"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 xml:space="preserve"> </w:t>
      </w:r>
      <w:r w:rsidR="00C01EFE">
        <w:rPr>
          <w:rFonts w:cs="Arial"/>
          <w:noProof/>
          <w:sz w:val="20"/>
          <w:szCs w:val="20"/>
          <w:lang w:val="sr-Cyrl-CS"/>
        </w:rPr>
        <w:t xml:space="preserve">                </w:t>
      </w:r>
      <w:r w:rsidR="006945BA">
        <w:rPr>
          <w:rFonts w:cs="Arial"/>
          <w:noProof/>
          <w:sz w:val="20"/>
          <w:szCs w:val="20"/>
          <w:lang w:val="sr-Cyrl-CS"/>
        </w:rPr>
        <w:t>Уколико је површина на којој се сузбија</w:t>
      </w:r>
      <w:r w:rsidR="00D371DF">
        <w:rPr>
          <w:rFonts w:cs="Arial"/>
          <w:noProof/>
          <w:sz w:val="20"/>
          <w:szCs w:val="20"/>
          <w:lang w:val="sr-Cyrl-CS"/>
        </w:rPr>
        <w:t xml:space="preserve"> коровска биљка амброзија </w:t>
      </w:r>
      <w:r w:rsidR="006945BA">
        <w:rPr>
          <w:rFonts w:cs="Arial"/>
          <w:noProof/>
          <w:sz w:val="20"/>
          <w:szCs w:val="20"/>
          <w:lang w:val="sr-Cyrl-CS"/>
        </w:rPr>
        <w:t xml:space="preserve">минимум </w:t>
      </w:r>
      <w:r w:rsidR="00D371DF">
        <w:rPr>
          <w:rFonts w:cs="Arial"/>
          <w:noProof/>
          <w:sz w:val="20"/>
          <w:szCs w:val="20"/>
          <w:lang w:val="sr-Cyrl-CS"/>
        </w:rPr>
        <w:t xml:space="preserve"> 0,5 </w:t>
      </w:r>
      <w:r w:rsidR="00D371DF">
        <w:rPr>
          <w:rFonts w:cs="Arial"/>
          <w:noProof/>
          <w:sz w:val="20"/>
          <w:szCs w:val="20"/>
          <w:lang w:val="sr-Latn-RS"/>
        </w:rPr>
        <w:t>ha</w:t>
      </w:r>
      <w:r w:rsidR="00707286">
        <w:rPr>
          <w:rFonts w:cs="Arial"/>
          <w:noProof/>
          <w:sz w:val="20"/>
          <w:szCs w:val="20"/>
          <w:lang w:val="sr-Cyrl-RS"/>
        </w:rPr>
        <w:t xml:space="preserve"> и више хектара</w:t>
      </w:r>
      <w:r w:rsidR="00D371DF">
        <w:rPr>
          <w:rFonts w:cs="Arial"/>
          <w:noProof/>
          <w:sz w:val="20"/>
          <w:szCs w:val="20"/>
          <w:lang w:val="sr-Cyrl-RS"/>
        </w:rPr>
        <w:t>, у том случају Понуђач је дужан да изврши праћење присуства амброзије у контину</w:t>
      </w:r>
      <w:r w:rsidR="00C01EFE">
        <w:rPr>
          <w:rFonts w:cs="Arial"/>
          <w:noProof/>
          <w:sz w:val="20"/>
          <w:szCs w:val="20"/>
          <w:lang w:val="sr-Cyrl-RS"/>
        </w:rPr>
        <w:t>итету из ваздуха помоћу летелице</w:t>
      </w:r>
      <w:r w:rsidR="00D371DF">
        <w:rPr>
          <w:rFonts w:cs="Arial"/>
          <w:noProof/>
          <w:sz w:val="20"/>
          <w:szCs w:val="20"/>
          <w:lang w:val="sr-Cyrl-RS"/>
        </w:rPr>
        <w:t xml:space="preserve"> </w:t>
      </w:r>
      <w:r w:rsidR="00707286">
        <w:rPr>
          <w:rFonts w:cs="Times New Roman"/>
          <w:noProof/>
          <w:sz w:val="20"/>
          <w:szCs w:val="20"/>
          <w:lang w:val="sr-Cyrl-CS"/>
        </w:rPr>
        <w:t>(бе</w:t>
      </w:r>
      <w:r w:rsidR="00D371DF" w:rsidRPr="00FF2898">
        <w:rPr>
          <w:rFonts w:cs="Times New Roman"/>
          <w:noProof/>
          <w:sz w:val="20"/>
          <w:szCs w:val="20"/>
          <w:lang w:val="sr-Cyrl-CS"/>
        </w:rPr>
        <w:t>спилотн</w:t>
      </w:r>
      <w:r w:rsidR="00D371DF">
        <w:rPr>
          <w:rFonts w:cs="Times New Roman"/>
          <w:noProof/>
          <w:sz w:val="20"/>
          <w:szCs w:val="20"/>
          <w:lang w:val="sr-Cyrl-CS"/>
        </w:rPr>
        <w:t>а летилица, хеликоптер и сл.) за</w:t>
      </w:r>
      <w:r w:rsidR="00BC64AD">
        <w:rPr>
          <w:rFonts w:cs="Times New Roman"/>
          <w:noProof/>
          <w:sz w:val="20"/>
          <w:szCs w:val="20"/>
          <w:lang w:val="sr-Cyrl-CS"/>
        </w:rPr>
        <w:t xml:space="preserve"> снимање </w:t>
      </w:r>
      <w:r w:rsidR="00D371DF" w:rsidRPr="00FF2898">
        <w:rPr>
          <w:rFonts w:cs="Times New Roman"/>
          <w:noProof/>
          <w:sz w:val="20"/>
          <w:szCs w:val="20"/>
          <w:lang w:val="sr-Cyrl-CS"/>
        </w:rPr>
        <w:t xml:space="preserve">терена специјализованом опремом за </w:t>
      </w:r>
      <w:r w:rsidR="00944AA4">
        <w:rPr>
          <w:rFonts w:cs="Times New Roman"/>
          <w:noProof/>
          <w:sz w:val="20"/>
          <w:szCs w:val="20"/>
          <w:lang w:val="sr-Cyrl-CS"/>
        </w:rPr>
        <w:t>прецизно мапирање терена под амброзијом</w:t>
      </w:r>
      <w:r w:rsidR="00707286">
        <w:rPr>
          <w:rFonts w:cs="Times New Roman"/>
          <w:noProof/>
          <w:sz w:val="20"/>
          <w:szCs w:val="20"/>
          <w:lang w:val="sr-Cyrl-CS"/>
        </w:rPr>
        <w:t xml:space="preserve"> и по обав</w:t>
      </w:r>
      <w:r w:rsidR="00BC64AD">
        <w:rPr>
          <w:rFonts w:cs="Times New Roman"/>
          <w:noProof/>
          <w:sz w:val="20"/>
          <w:szCs w:val="20"/>
          <w:lang w:val="sr-Cyrl-CS"/>
        </w:rPr>
        <w:t>љеној детекцији достави добијени</w:t>
      </w:r>
      <w:r w:rsidR="00707286">
        <w:rPr>
          <w:rFonts w:cs="Times New Roman"/>
          <w:noProof/>
          <w:sz w:val="20"/>
          <w:szCs w:val="20"/>
          <w:lang w:val="sr-Cyrl-CS"/>
        </w:rPr>
        <w:t xml:space="preserve"> </w:t>
      </w:r>
      <w:r w:rsidR="00BC64AD">
        <w:rPr>
          <w:rFonts w:cs="Arial"/>
          <w:noProof/>
          <w:sz w:val="20"/>
          <w:szCs w:val="20"/>
          <w:lang w:val="sr-Cyrl-CS"/>
        </w:rPr>
        <w:t>геореференцирани снимак високе резолуције са локацијама под амброзијом</w:t>
      </w:r>
      <w:r w:rsidR="00BC64AD">
        <w:rPr>
          <w:rFonts w:cs="Times New Roman"/>
          <w:noProof/>
          <w:sz w:val="20"/>
          <w:szCs w:val="20"/>
          <w:lang w:val="sr-Cyrl-CS"/>
        </w:rPr>
        <w:t>.</w:t>
      </w:r>
    </w:p>
    <w:p w:rsidR="00980467" w:rsidRPr="00980467" w:rsidRDefault="00C01EFE" w:rsidP="00980467">
      <w:pPr>
        <w:suppressAutoHyphens/>
        <w:ind w:left="14" w:firstLine="694"/>
        <w:jc w:val="both"/>
        <w:rPr>
          <w:rFonts w:ascii="Verdana" w:eastAsia="Calibri" w:hAnsi="Verdana" w:cs="Times New Roman"/>
          <w:spacing w:val="4"/>
          <w:sz w:val="20"/>
          <w:szCs w:val="20"/>
          <w:lang w:val="sr-Cyrl-CS" w:eastAsia="ar-SA"/>
        </w:rPr>
      </w:pPr>
      <w:r w:rsidRPr="00980467">
        <w:rPr>
          <w:rFonts w:cs="Arial"/>
          <w:noProof/>
          <w:sz w:val="20"/>
          <w:szCs w:val="20"/>
          <w:lang w:val="sr-Cyrl-CS"/>
        </w:rPr>
        <w:t>Након чега Наручилац издаје Налог за сузбијање биљке амброзије.</w:t>
      </w:r>
      <w:r>
        <w:rPr>
          <w:rFonts w:cs="Arial"/>
          <w:noProof/>
          <w:sz w:val="20"/>
          <w:szCs w:val="20"/>
          <w:lang w:val="sr-Cyrl-CS"/>
        </w:rPr>
        <w:t xml:space="preserve"> </w:t>
      </w:r>
      <w:r w:rsidR="00980467" w:rsidRPr="00980467">
        <w:rPr>
          <w:rFonts w:ascii="Calibri" w:eastAsia="Times New Roman" w:hAnsi="Calibri" w:cs="Times New Roman"/>
          <w:color w:val="000000"/>
          <w:sz w:val="20"/>
          <w:szCs w:val="20"/>
          <w:lang w:val="sr-Cyrl-CS" w:eastAsia="ar-SA"/>
        </w:rPr>
        <w:t xml:space="preserve">Понуђач третман треба да изврши у року назначеном на </w:t>
      </w:r>
      <w:r w:rsidR="00980467" w:rsidRPr="00980467">
        <w:rPr>
          <w:rFonts w:ascii="Calibri" w:eastAsia="Times New Roman" w:hAnsi="Calibri" w:cs="Times New Roman"/>
          <w:color w:val="000000"/>
          <w:sz w:val="20"/>
          <w:szCs w:val="20"/>
          <w:lang w:val="sr-Cyrl-RS" w:eastAsia="ar-SA"/>
        </w:rPr>
        <w:t>Р</w:t>
      </w:r>
      <w:r w:rsidR="004E5D55">
        <w:rPr>
          <w:rFonts w:ascii="Calibri" w:eastAsia="Times New Roman" w:hAnsi="Calibri" w:cs="Times New Roman"/>
          <w:color w:val="000000"/>
          <w:sz w:val="20"/>
          <w:szCs w:val="20"/>
          <w:lang w:val="sr-Cyrl-CS" w:eastAsia="ar-SA"/>
        </w:rPr>
        <w:t>адно</w:t>
      </w:r>
      <w:r w:rsidR="00980467" w:rsidRPr="00980467">
        <w:rPr>
          <w:rFonts w:ascii="Calibri" w:eastAsia="Times New Roman" w:hAnsi="Calibri" w:cs="Times New Roman"/>
          <w:color w:val="000000"/>
          <w:sz w:val="20"/>
          <w:szCs w:val="20"/>
          <w:lang w:val="sr-Cyrl-CS" w:eastAsia="ar-SA"/>
        </w:rPr>
        <w:t xml:space="preserve">м налогу који је издао Наручилац. </w:t>
      </w:r>
      <w:r w:rsidR="00980467" w:rsidRPr="00980467">
        <w:rPr>
          <w:rFonts w:ascii="Calibri" w:eastAsia="Calibri" w:hAnsi="Calibri" w:cs="Times New Roman"/>
          <w:spacing w:val="4"/>
          <w:sz w:val="20"/>
          <w:szCs w:val="20"/>
          <w:lang w:val="sr-Cyrl-CS" w:eastAsia="ar-SA"/>
        </w:rPr>
        <w:t>У случају неповољних временских прилика или других објективних разлога, Понуђач се обавезује да достави писмено обавештење са образложењем Наручиоцу о разлогу одлагања а третман се помера у договору са Наручиоцем.</w:t>
      </w:r>
    </w:p>
    <w:p w:rsidR="00980467" w:rsidRPr="00980467" w:rsidRDefault="00980467" w:rsidP="00980467">
      <w:pPr>
        <w:tabs>
          <w:tab w:val="num" w:pos="270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ab/>
      </w:r>
      <w:r w:rsidRPr="00980467">
        <w:rPr>
          <w:rFonts w:cs="Arial"/>
          <w:noProof/>
          <w:sz w:val="20"/>
          <w:szCs w:val="20"/>
          <w:lang w:val="sr-Cyrl-CS"/>
        </w:rPr>
        <w:tab/>
        <w:t xml:space="preserve">Понуђач се обавезује да тачне термине извођења третмана писаним путем (телефакс, електронска пошта) најави Наручиоцу и локалној самоуправи на чијој територији ће се вршити третман, 24 сата пре извођења третмана. </w:t>
      </w:r>
    </w:p>
    <w:p w:rsidR="00980467" w:rsidRPr="00980467" w:rsidRDefault="00980467" w:rsidP="00980467">
      <w:pPr>
        <w:tabs>
          <w:tab w:val="num" w:pos="0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 xml:space="preserve">        </w:t>
      </w:r>
      <w:r w:rsidRPr="00980467">
        <w:rPr>
          <w:rFonts w:cs="Arial"/>
          <w:noProof/>
          <w:sz w:val="20"/>
          <w:szCs w:val="20"/>
          <w:lang w:val="sr-Cyrl-CS"/>
        </w:rPr>
        <w:tab/>
        <w:t xml:space="preserve">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глифосат у складу са упутством произвођача за примену, а механичко сузбијање применом механизације или ручним кошењем у зависности од конфигурације и величине површине за третман у фенофази пре цветања, зависно од динамике појављивања биљке и динамике раста и развоја.</w:t>
      </w:r>
    </w:p>
    <w:p w:rsidR="00980467" w:rsidRPr="00980467" w:rsidRDefault="00980467" w:rsidP="00980467">
      <w:pPr>
        <w:tabs>
          <w:tab w:val="num" w:pos="270"/>
        </w:tabs>
        <w:jc w:val="both"/>
        <w:rPr>
          <w:rFonts w:cs="Arial"/>
          <w:noProof/>
          <w:sz w:val="20"/>
          <w:szCs w:val="20"/>
          <w:lang w:val="sr-Cyrl-CS"/>
        </w:rPr>
      </w:pPr>
      <w:r w:rsidRPr="00980467">
        <w:rPr>
          <w:rFonts w:cs="Arial"/>
          <w:noProof/>
          <w:sz w:val="20"/>
          <w:szCs w:val="20"/>
          <w:lang w:val="sr-Cyrl-CS"/>
        </w:rPr>
        <w:t xml:space="preserve">        </w:t>
      </w:r>
      <w:r w:rsidRPr="00980467">
        <w:rPr>
          <w:rFonts w:cs="Arial"/>
          <w:noProof/>
          <w:sz w:val="20"/>
          <w:szCs w:val="20"/>
          <w:lang w:val="sr-Cyrl-CS"/>
        </w:rPr>
        <w:tab/>
        <w:t xml:space="preserve">  Понуђач се обавезује да за сваки механички и хемијски третман обезбеди праћење извођења третмана путем ГПС уређаја и о томе у року од 5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</w:t>
      </w:r>
      <w:r w:rsidRPr="00980467">
        <w:rPr>
          <w:rFonts w:cs="Arial"/>
          <w:noProof/>
          <w:sz w:val="20"/>
          <w:szCs w:val="20"/>
          <w:lang w:val="en-US"/>
        </w:rPr>
        <w:t xml:space="preserve"> </w:t>
      </w:r>
      <w:r w:rsidRPr="00980467">
        <w:rPr>
          <w:rFonts w:cs="Arial"/>
          <w:noProof/>
          <w:sz w:val="20"/>
          <w:szCs w:val="20"/>
          <w:lang w:val="sr-Cyrl-RS"/>
        </w:rPr>
        <w:t>и снимком (са земље и/или из ваздуха)</w:t>
      </w:r>
      <w:r w:rsidRPr="00980467">
        <w:rPr>
          <w:rFonts w:cs="Arial"/>
          <w:noProof/>
          <w:sz w:val="20"/>
          <w:szCs w:val="20"/>
          <w:lang w:val="sr-Cyrl-CS"/>
        </w:rPr>
        <w:t xml:space="preserve">. </w:t>
      </w:r>
    </w:p>
    <w:p w:rsidR="00980467" w:rsidRPr="00980467" w:rsidRDefault="00980467" w:rsidP="00980467">
      <w:pPr>
        <w:widowControl w:val="0"/>
        <w:ind w:firstLine="426"/>
        <w:jc w:val="both"/>
        <w:rPr>
          <w:spacing w:val="-5"/>
          <w:sz w:val="20"/>
          <w:szCs w:val="20"/>
          <w:lang w:val="sr-Cyrl-CS" w:eastAsia="ar-SA"/>
        </w:rPr>
      </w:pPr>
      <w:r w:rsidRPr="00980467">
        <w:rPr>
          <w:spacing w:val="-5"/>
          <w:sz w:val="20"/>
          <w:szCs w:val="20"/>
          <w:lang w:val="sr-Cyrl-CS" w:eastAsia="ar-SA"/>
        </w:rPr>
        <w:t xml:space="preserve">Извештаји треба да садрже </w:t>
      </w:r>
      <w:r w:rsidRPr="00980467">
        <w:rPr>
          <w:color w:val="000000"/>
          <w:spacing w:val="-1"/>
          <w:sz w:val="20"/>
          <w:szCs w:val="20"/>
          <w:lang w:val="sr-Cyrl-CS"/>
        </w:rPr>
        <w:t xml:space="preserve">податке о локалитету, станишту, мапу са уцртаном или означеном површином, начин сузбијања (механичко или хемијско), време извршење третмана, врсту уређаја којим је извршен третман и површину на којој је извршен третман. </w:t>
      </w:r>
    </w:p>
    <w:p w:rsidR="00980467" w:rsidRPr="00980467" w:rsidRDefault="00980467" w:rsidP="00980467">
      <w:pPr>
        <w:widowControl w:val="0"/>
        <w:ind w:firstLine="426"/>
        <w:jc w:val="both"/>
        <w:rPr>
          <w:rFonts w:cs="Arial"/>
          <w:sz w:val="20"/>
          <w:szCs w:val="20"/>
          <w:lang w:val="sr-Cyrl-CS"/>
        </w:rPr>
      </w:pPr>
      <w:r w:rsidRPr="00980467">
        <w:rPr>
          <w:sz w:val="20"/>
          <w:szCs w:val="20"/>
          <w:lang w:val="sr-Cyrl-CS"/>
        </w:rPr>
        <w:t>Сви извештаји се достављају у писаној и електронској форми.</w:t>
      </w:r>
      <w:r w:rsidRPr="00980467">
        <w:rPr>
          <w:rFonts w:ascii="Calibri" w:eastAsia="Times New Roman" w:hAnsi="Calibri" w:cs="Trebuchet MS"/>
          <w:sz w:val="20"/>
          <w:szCs w:val="20"/>
          <w:lang w:val="en-US"/>
        </w:rPr>
        <w:t xml:space="preserve"> Након </w:t>
      </w:r>
      <w:r w:rsidRPr="00980467">
        <w:rPr>
          <w:rFonts w:ascii="Calibri" w:eastAsia="Times New Roman" w:hAnsi="Calibri" w:cs="Trebuchet MS"/>
          <w:sz w:val="20"/>
          <w:szCs w:val="20"/>
          <w:lang w:val="sr-Cyrl-RS"/>
        </w:rPr>
        <w:t xml:space="preserve">завршетка услуге Понуђач је дужан да достави Наручиоцу коначни извештај </w:t>
      </w:r>
      <w:r w:rsidRPr="00980467">
        <w:rPr>
          <w:spacing w:val="-5"/>
          <w:sz w:val="20"/>
          <w:szCs w:val="20"/>
          <w:lang w:val="sr-Cyrl-CS" w:eastAsia="ar-SA"/>
        </w:rPr>
        <w:t>са свим релевантним подацима о целокупној извршеној услузи</w:t>
      </w:r>
      <w:r w:rsidRPr="00980467">
        <w:rPr>
          <w:rFonts w:ascii="Calibri" w:eastAsia="Times New Roman" w:hAnsi="Calibri" w:cs="Trebuchet MS"/>
          <w:sz w:val="20"/>
          <w:szCs w:val="20"/>
          <w:lang w:val="sr-Cyrl-RS"/>
        </w:rPr>
        <w:t xml:space="preserve"> у року од 10 дана по обављеном послу.</w:t>
      </w:r>
    </w:p>
    <w:p w:rsidR="00980467" w:rsidRDefault="00980467" w:rsidP="00980467">
      <w:pPr>
        <w:widowControl w:val="0"/>
        <w:ind w:right="-126"/>
        <w:jc w:val="both"/>
        <w:rPr>
          <w:rFonts w:cs="Arial"/>
          <w:sz w:val="20"/>
          <w:szCs w:val="20"/>
          <w:lang w:val="sr-Cyrl-CS"/>
        </w:rPr>
      </w:pPr>
      <w:r w:rsidRPr="00980467">
        <w:rPr>
          <w:rFonts w:cs="Arial"/>
          <w:b/>
          <w:sz w:val="20"/>
          <w:szCs w:val="20"/>
          <w:u w:val="single"/>
          <w:lang w:val="sr-Cyrl-CS"/>
        </w:rPr>
        <w:t>Време важења уговора</w:t>
      </w:r>
      <w:r w:rsidRPr="00980467">
        <w:rPr>
          <w:rFonts w:cs="Arial"/>
          <w:sz w:val="20"/>
          <w:szCs w:val="20"/>
          <w:lang w:val="sr-Cyrl-CS"/>
        </w:rPr>
        <w:t xml:space="preserve">: Уговор се закључује на одређено време, и примењује се од дана обостраног потписивања уговора па до извршења уговорних обавеза. </w:t>
      </w:r>
    </w:p>
    <w:p w:rsidR="00D371DF" w:rsidRPr="00980467" w:rsidRDefault="00D371DF" w:rsidP="00980467">
      <w:pPr>
        <w:widowControl w:val="0"/>
        <w:ind w:right="-126"/>
        <w:jc w:val="both"/>
        <w:rPr>
          <w:rFonts w:cs="Arial"/>
          <w:sz w:val="20"/>
          <w:szCs w:val="20"/>
          <w:lang w:val="ru-RU"/>
        </w:rPr>
      </w:pPr>
      <w:r>
        <w:rPr>
          <w:b/>
          <w:sz w:val="20"/>
          <w:szCs w:val="20"/>
          <w:lang w:val="sr-Cyrl-RS"/>
        </w:rPr>
        <w:t>2)</w:t>
      </w:r>
      <w:r w:rsidR="00C37163">
        <w:rPr>
          <w:b/>
          <w:sz w:val="20"/>
          <w:szCs w:val="20"/>
          <w:lang w:val="sr-Cyrl-RS"/>
        </w:rPr>
        <w:t xml:space="preserve"> у делу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8A27AF" w:rsidRPr="005E75D8" w:rsidTr="00BB1A5C">
        <w:trPr>
          <w:trHeight w:val="482"/>
          <w:tblCellSpacing w:w="20" w:type="dxa"/>
        </w:trPr>
        <w:tc>
          <w:tcPr>
            <w:tcW w:w="1183" w:type="dxa"/>
            <w:shd w:val="clear" w:color="auto" w:fill="E6E6E6"/>
          </w:tcPr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број </w:t>
            </w:r>
          </w:p>
        </w:tc>
        <w:tc>
          <w:tcPr>
            <w:tcW w:w="8580" w:type="dxa"/>
            <w:gridSpan w:val="2"/>
            <w:shd w:val="clear" w:color="auto" w:fill="E6E6E6"/>
          </w:tcPr>
          <w:p w:rsidR="008A27AF" w:rsidRPr="00401BEE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401BE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401BE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.1.2.</w:t>
            </w:r>
            <w:r w:rsidR="007C7563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и 4.3.2. </w:t>
            </w:r>
            <w:r w:rsidRPr="00401BE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ДОДАТНИ УСЛОВИ </w:t>
            </w:r>
          </w:p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401BE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8A27AF" w:rsidRPr="00875F69" w:rsidTr="00BB1A5C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8A27AF" w:rsidRPr="00401BEE" w:rsidRDefault="008A27AF" w:rsidP="00BB1A5C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401BEE">
              <w:rPr>
                <w:rFonts w:eastAsia="Times New Roman" w:cs="Times New Roman"/>
                <w:sz w:val="20"/>
                <w:szCs w:val="20"/>
                <w:lang w:val="ru-RU"/>
              </w:rPr>
              <w:t>технички капацитет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8A27AF" w:rsidRPr="007D2C3A" w:rsidRDefault="008A27AF" w:rsidP="00BB1A5C">
            <w:pPr>
              <w:tabs>
                <w:tab w:val="left" w:pos="1134"/>
              </w:tabs>
              <w:suppressAutoHyphens/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7D2C3A">
              <w:rPr>
                <w:sz w:val="20"/>
                <w:szCs w:val="20"/>
              </w:rPr>
              <w:t xml:space="preserve">Да понуђач поседује </w:t>
            </w:r>
            <w:r w:rsidRPr="007D2C3A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неопходним техничким капацитетом, односно да има потребну пратећу опрему: </w:t>
            </w:r>
          </w:p>
          <w:p w:rsidR="008A27AF" w:rsidRPr="00D6022D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1. минимум 5 трактора</w:t>
            </w:r>
          </w:p>
          <w:p w:rsidR="008A27AF" w:rsidRPr="00D6022D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2. минимум 15 моторних коса- тримера</w:t>
            </w:r>
          </w:p>
          <w:p w:rsidR="008A27AF" w:rsidRPr="00D6022D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3. минимум 5 самоходних косачица</w:t>
            </w:r>
          </w:p>
          <w:p w:rsidR="008A27AF" w:rsidRPr="00D6022D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 xml:space="preserve">4. минимум 5 мулчера </w:t>
            </w:r>
          </w:p>
          <w:p w:rsidR="008A27AF" w:rsidRPr="00D6022D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5. минимум 1 специјализован трактор  за терене под нагибом 45 º</w:t>
            </w:r>
          </w:p>
          <w:p w:rsidR="008A27AF" w:rsidRPr="00D6022D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sr-Latn-CS"/>
              </w:rPr>
              <w:t>6</w:t>
            </w: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. минимум 5 моторне косачице</w:t>
            </w:r>
          </w:p>
          <w:p w:rsidR="008A27AF" w:rsidRPr="00D6022D" w:rsidRDefault="008A27AF" w:rsidP="00BB1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sr-Latn-CS"/>
              </w:rPr>
              <w:t>7</w:t>
            </w: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 xml:space="preserve">. минимум  10 ГПС уређаја и неопходан софтвер за прецизно планирање,  извођење и евидентирање извршених радова на основу података са ГПС уређаја </w:t>
            </w:r>
          </w:p>
          <w:p w:rsidR="008A27AF" w:rsidRPr="00D6022D" w:rsidRDefault="008A27AF" w:rsidP="00BB1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sr-Latn-CS"/>
              </w:rPr>
              <w:t>8</w:t>
            </w: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. минимум 5 теренских возила за транспорт радника и опреме</w:t>
            </w:r>
          </w:p>
          <w:p w:rsidR="008A27AF" w:rsidRPr="00D6022D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sr-Latn-CS"/>
              </w:rPr>
              <w:t>9</w:t>
            </w: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 xml:space="preserve">. минимум </w:t>
            </w:r>
            <w:r w:rsidRPr="00D6022D">
              <w:rPr>
                <w:rFonts w:ascii="Calibri" w:hAnsi="Calibri"/>
                <w:sz w:val="20"/>
                <w:szCs w:val="20"/>
                <w:lang w:val="sr-Latn-CS"/>
              </w:rPr>
              <w:t xml:space="preserve">1 </w:t>
            </w: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уређај за хемијски третман из возила, домета најмање 70 м</w:t>
            </w:r>
          </w:p>
          <w:p w:rsidR="008A27AF" w:rsidRPr="00D6022D" w:rsidRDefault="008A27AF" w:rsidP="00BB1A5C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Calibri" w:hAnsi="Calibri"/>
                <w:sz w:val="20"/>
                <w:szCs w:val="20"/>
                <w:lang w:val="ru-RU"/>
              </w:rPr>
            </w:pP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1</w:t>
            </w:r>
            <w:r w:rsidRPr="00D6022D">
              <w:rPr>
                <w:rFonts w:ascii="Calibri" w:hAnsi="Calibri"/>
                <w:sz w:val="20"/>
                <w:szCs w:val="20"/>
                <w:lang w:val="sr-Latn-CS"/>
              </w:rPr>
              <w:t>0</w:t>
            </w:r>
            <w:r w:rsidRPr="00D6022D">
              <w:rPr>
                <w:rFonts w:ascii="Calibri" w:hAnsi="Calibri"/>
                <w:sz w:val="20"/>
                <w:szCs w:val="20"/>
                <w:lang w:val="ru-RU"/>
              </w:rPr>
              <w:t>. минимум 10 леђних прскалица или аутомизера</w:t>
            </w:r>
          </w:p>
          <w:p w:rsidR="008A27AF" w:rsidRPr="00875F69" w:rsidRDefault="008A27AF" w:rsidP="00BB1A5C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highlight w:val="yellow"/>
                <w:lang w:val="sr-Cyrl-CS"/>
              </w:rPr>
            </w:pPr>
          </w:p>
        </w:tc>
      </w:tr>
    </w:tbl>
    <w:p w:rsidR="00080CA9" w:rsidRPr="008E463A" w:rsidRDefault="00080CA9" w:rsidP="008A27AF">
      <w:pPr>
        <w:spacing w:after="0" w:line="240" w:lineRule="auto"/>
        <w:ind w:right="-360"/>
        <w:jc w:val="both"/>
        <w:rPr>
          <w:rFonts w:eastAsia="Times New Roman" w:cs="Times New Roman"/>
          <w:b/>
          <w:lang w:val="ru-RU"/>
        </w:rPr>
      </w:pPr>
    </w:p>
    <w:p w:rsidR="00080CA9" w:rsidRDefault="00080CA9" w:rsidP="00080CA9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lang w:val="sr-Cyrl-RS" w:eastAsia="ar-SA"/>
        </w:rPr>
      </w:pPr>
      <w:r w:rsidRPr="008E463A">
        <w:rPr>
          <w:rFonts w:eastAsia="Times New Roman" w:cs="Times New Roman"/>
          <w:b/>
          <w:bCs/>
          <w:lang w:val="sr-Cyrl-RS" w:eastAsia="ar-SA"/>
        </w:rPr>
        <w:t xml:space="preserve">мења се </w:t>
      </w:r>
      <w:r w:rsidR="008A27AF">
        <w:rPr>
          <w:rFonts w:eastAsia="Times New Roman" w:cs="Times New Roman"/>
          <w:b/>
          <w:bCs/>
          <w:lang w:val="sr-Cyrl-RS" w:eastAsia="ar-SA"/>
        </w:rPr>
        <w:t xml:space="preserve">ТАЧКА 3 ТЕХНИЧКИ КАПАЦИТЕТ </w:t>
      </w:r>
      <w:r w:rsidRPr="008E463A">
        <w:rPr>
          <w:rFonts w:eastAsia="Times New Roman" w:cs="Times New Roman"/>
          <w:b/>
          <w:bCs/>
          <w:lang w:val="sr-Cyrl-RS" w:eastAsia="ar-SA"/>
        </w:rPr>
        <w:t>и сада гласи: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8A27AF" w:rsidRPr="005E75D8" w:rsidTr="00BB1A5C">
        <w:trPr>
          <w:trHeight w:val="482"/>
          <w:tblCellSpacing w:w="20" w:type="dxa"/>
        </w:trPr>
        <w:tc>
          <w:tcPr>
            <w:tcW w:w="1183" w:type="dxa"/>
            <w:shd w:val="clear" w:color="auto" w:fill="E6E6E6"/>
          </w:tcPr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број </w:t>
            </w:r>
          </w:p>
        </w:tc>
        <w:tc>
          <w:tcPr>
            <w:tcW w:w="8580" w:type="dxa"/>
            <w:gridSpan w:val="2"/>
            <w:shd w:val="clear" w:color="auto" w:fill="E6E6E6"/>
          </w:tcPr>
          <w:p w:rsidR="008A27AF" w:rsidRPr="00401BEE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401BE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401BE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.1.2.</w:t>
            </w:r>
            <w:r w:rsidR="00D371DF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и  4.3.2 </w:t>
            </w:r>
            <w:r w:rsidRPr="00401BE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ДОДАТНИ УСЛОВИ </w:t>
            </w:r>
          </w:p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401BE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8A27AF" w:rsidRPr="00875F69" w:rsidTr="00BB1A5C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8A27AF" w:rsidRPr="005E75D8" w:rsidRDefault="008A27AF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8A27AF" w:rsidRPr="00401BEE" w:rsidRDefault="008A27AF" w:rsidP="00BB1A5C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401BEE">
              <w:rPr>
                <w:rFonts w:eastAsia="Times New Roman" w:cs="Times New Roman"/>
                <w:sz w:val="20"/>
                <w:szCs w:val="20"/>
                <w:lang w:val="ru-RU"/>
              </w:rPr>
              <w:t>технички капацитет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8A27AF" w:rsidRPr="009A0EB6" w:rsidRDefault="008A27AF" w:rsidP="00BB1A5C">
            <w:pPr>
              <w:tabs>
                <w:tab w:val="left" w:pos="1134"/>
              </w:tabs>
              <w:suppressAutoHyphens/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9A0EB6">
              <w:rPr>
                <w:sz w:val="20"/>
                <w:szCs w:val="20"/>
              </w:rPr>
              <w:t xml:space="preserve">Да понуђач поседује </w:t>
            </w:r>
            <w:r w:rsidRPr="009A0EB6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неопходним техничким капацитетом, односно да има потребну пратећу опрему: </w:t>
            </w:r>
          </w:p>
          <w:p w:rsidR="008A27AF" w:rsidRPr="009A0EB6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1. минимум 5 трактора</w:t>
            </w:r>
          </w:p>
          <w:p w:rsidR="008A27AF" w:rsidRPr="009A0EB6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2. минимум 15 моторних коса- тримера</w:t>
            </w:r>
          </w:p>
          <w:p w:rsidR="008A27AF" w:rsidRPr="009A0EB6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3. минимум 5 самоходних косачица</w:t>
            </w:r>
          </w:p>
          <w:p w:rsidR="008A27AF" w:rsidRPr="009A0EB6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 xml:space="preserve">4. минимум 5 мулчера </w:t>
            </w:r>
          </w:p>
          <w:p w:rsidR="008A27AF" w:rsidRPr="009A0EB6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5. минимум 1 специјализован трактор  за терене под нагибом 45 º</w:t>
            </w:r>
          </w:p>
          <w:p w:rsidR="008A27AF" w:rsidRPr="009A0EB6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sr-Latn-CS"/>
              </w:rPr>
              <w:t>6</w:t>
            </w: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. минимум 5 моторне косачице</w:t>
            </w:r>
          </w:p>
          <w:p w:rsidR="008A27AF" w:rsidRPr="009A0EB6" w:rsidRDefault="008A27AF" w:rsidP="00BB1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sr-Latn-CS"/>
              </w:rPr>
              <w:t>7</w:t>
            </w: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 xml:space="preserve">. минимум  10 ГПС уређаја и неопходан софтвер за прецизно планирање,  извођење и евидентирање извршених радова на основу података са ГПС уређаја </w:t>
            </w:r>
          </w:p>
          <w:p w:rsidR="008A27AF" w:rsidRPr="009A0EB6" w:rsidRDefault="008A27AF" w:rsidP="00BB1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sr-Latn-CS"/>
              </w:rPr>
              <w:t>8</w:t>
            </w: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. минимум 5 теренских возила за транспорт радника и опреме</w:t>
            </w:r>
          </w:p>
          <w:p w:rsidR="008A27AF" w:rsidRPr="009A0EB6" w:rsidRDefault="008A27AF" w:rsidP="00BB1A5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sr-Latn-CS"/>
              </w:rPr>
              <w:t>9</w:t>
            </w: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 xml:space="preserve">. минимум </w:t>
            </w:r>
            <w:r w:rsidRPr="009A0EB6">
              <w:rPr>
                <w:rFonts w:ascii="Calibri" w:hAnsi="Calibri"/>
                <w:sz w:val="20"/>
                <w:szCs w:val="20"/>
                <w:lang w:val="sr-Latn-CS"/>
              </w:rPr>
              <w:t xml:space="preserve">1 </w:t>
            </w: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уређај за хемијски третман из возила, домета најмање 70 м</w:t>
            </w:r>
          </w:p>
          <w:p w:rsidR="008A27AF" w:rsidRPr="009A0EB6" w:rsidRDefault="008A27AF" w:rsidP="00BB1A5C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Calibri" w:hAnsi="Calibri"/>
                <w:sz w:val="20"/>
                <w:szCs w:val="20"/>
                <w:lang w:val="ru-RU"/>
              </w:rPr>
            </w:pP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1</w:t>
            </w:r>
            <w:r w:rsidRPr="009A0EB6">
              <w:rPr>
                <w:rFonts w:ascii="Calibri" w:hAnsi="Calibri"/>
                <w:sz w:val="20"/>
                <w:szCs w:val="20"/>
                <w:lang w:val="sr-Latn-CS"/>
              </w:rPr>
              <w:t>0</w:t>
            </w: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. минимум 10 леђних прскалица или аутомизера</w:t>
            </w:r>
          </w:p>
          <w:p w:rsidR="00D371DF" w:rsidRDefault="00D371DF" w:rsidP="00BB1A5C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cs="Times New Roman"/>
                <w:noProof/>
                <w:sz w:val="20"/>
                <w:szCs w:val="20"/>
                <w:lang w:val="sr-Cyrl-CS"/>
              </w:rPr>
            </w:pPr>
            <w:r w:rsidRPr="009A0EB6">
              <w:rPr>
                <w:rFonts w:ascii="Calibri" w:hAnsi="Calibri"/>
                <w:sz w:val="20"/>
                <w:szCs w:val="20"/>
                <w:lang w:val="ru-RU"/>
              </w:rPr>
              <w:t>11.</w:t>
            </w:r>
            <w:r w:rsidRPr="009A0EB6">
              <w:rPr>
                <w:rFonts w:cs="Times New Roman"/>
                <w:noProof/>
                <w:sz w:val="20"/>
                <w:szCs w:val="20"/>
                <w:lang w:val="sr-Cyrl-CS"/>
              </w:rPr>
              <w:t xml:space="preserve"> минимум 1 летилица (безспилотна летилица, </w:t>
            </w:r>
            <w:r>
              <w:rPr>
                <w:rFonts w:cs="Times New Roman"/>
                <w:noProof/>
                <w:sz w:val="20"/>
                <w:szCs w:val="20"/>
                <w:lang w:val="sr-Cyrl-CS"/>
              </w:rPr>
              <w:t>хеликоптер и сл.) за</w:t>
            </w:r>
            <w:r w:rsidRPr="00FF2898">
              <w:rPr>
                <w:rFonts w:cs="Times New Roman"/>
                <w:noProof/>
                <w:sz w:val="20"/>
                <w:szCs w:val="20"/>
                <w:lang w:val="sr-Cyrl-CS"/>
              </w:rPr>
              <w:t xml:space="preserve"> снимање терена специјализованом опремом за </w:t>
            </w:r>
            <w:r w:rsidR="00CD6725">
              <w:rPr>
                <w:rFonts w:cs="Times New Roman"/>
                <w:noProof/>
                <w:sz w:val="20"/>
                <w:szCs w:val="20"/>
                <w:lang w:val="sr-Cyrl-CS"/>
              </w:rPr>
              <w:t>прецизно мапирање терена под амброзијом</w:t>
            </w:r>
          </w:p>
          <w:p w:rsidR="00D371DF" w:rsidRPr="00196E05" w:rsidRDefault="00D371DF" w:rsidP="00BB1A5C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Calibri" w:hAnsi="Calibri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noProof/>
                <w:sz w:val="20"/>
                <w:szCs w:val="20"/>
                <w:lang w:val="sr-Cyrl-CS"/>
              </w:rPr>
              <w:t>12</w:t>
            </w:r>
            <w:r w:rsidRPr="007A5E80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 xml:space="preserve"> лиценцирани</w:t>
            </w:r>
            <w:r w:rsidR="00C37163">
              <w:rPr>
                <w:rFonts w:ascii="Calibri" w:hAnsi="Calibri"/>
                <w:lang w:val="ru-RU"/>
              </w:rPr>
              <w:t xml:space="preserve"> </w:t>
            </w:r>
            <w:r w:rsidR="00BC64AD">
              <w:rPr>
                <w:rFonts w:ascii="Calibri" w:hAnsi="Calibri"/>
                <w:lang w:val="ru-RU"/>
              </w:rPr>
              <w:t>рачунарски програм</w:t>
            </w:r>
            <w:r w:rsidRPr="007A5E80">
              <w:rPr>
                <w:rFonts w:ascii="Calibri" w:hAnsi="Calibri"/>
                <w:lang w:val="ru-RU"/>
              </w:rPr>
              <w:t xml:space="preserve"> за израду ортофото карти</w:t>
            </w:r>
            <w:r w:rsidR="00BC64AD">
              <w:rPr>
                <w:rFonts w:ascii="Calibri" w:hAnsi="Calibri"/>
                <w:lang w:val="ru-RU"/>
              </w:rPr>
              <w:t xml:space="preserve"> за површине под амброзијом</w:t>
            </w:r>
          </w:p>
          <w:p w:rsidR="008A27AF" w:rsidRPr="00875F69" w:rsidRDefault="008A27AF" w:rsidP="00BB1A5C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highlight w:val="yellow"/>
                <w:lang w:val="sr-Cyrl-CS"/>
              </w:rPr>
            </w:pPr>
          </w:p>
        </w:tc>
      </w:tr>
    </w:tbl>
    <w:p w:rsidR="008A27AF" w:rsidRPr="008E463A" w:rsidRDefault="008A27AF" w:rsidP="00080CA9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lang w:val="sr-Cyrl-RS" w:eastAsia="ar-SA"/>
        </w:rPr>
      </w:pPr>
    </w:p>
    <w:p w:rsidR="00080CA9" w:rsidRPr="00F85B4F" w:rsidRDefault="00D371DF" w:rsidP="00080CA9">
      <w:pPr>
        <w:jc w:val="both"/>
        <w:rPr>
          <w:b/>
          <w:lang w:val="sr-Cyrl-CS"/>
        </w:rPr>
      </w:pPr>
      <w:bookmarkStart w:id="0" w:name="_GoBack"/>
      <w:r w:rsidRPr="00F85B4F">
        <w:rPr>
          <w:b/>
          <w:lang w:val="sr-Cyrl-CS"/>
        </w:rPr>
        <w:t>3</w:t>
      </w:r>
      <w:r w:rsidR="007C7563" w:rsidRPr="00F85B4F">
        <w:rPr>
          <w:b/>
          <w:lang w:val="sr-Cyrl-CS"/>
        </w:rPr>
        <w:t xml:space="preserve">) у делу </w:t>
      </w:r>
    </w:p>
    <w:bookmarkEnd w:id="0"/>
    <w:p w:rsidR="007C7563" w:rsidRPr="005E75D8" w:rsidRDefault="007C7563" w:rsidP="007C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Verdana"/>
          <w:b/>
          <w:sz w:val="20"/>
          <w:szCs w:val="20"/>
          <w:lang w:val="sr-Cyrl-RS"/>
        </w:rPr>
      </w:pPr>
      <w:r w:rsidRPr="005E75D8">
        <w:rPr>
          <w:rFonts w:eastAsia="Times New Roman" w:cs="Times New Roman"/>
          <w:b/>
          <w:sz w:val="20"/>
          <w:szCs w:val="20"/>
          <w:lang w:val="sr-Cyrl-RS"/>
        </w:rPr>
        <w:t xml:space="preserve">ИСУЊЕНОСТ ДОДАТНИХ УСЛОВА ИЗ ЧЛАНА 76. </w:t>
      </w:r>
      <w:r w:rsidRPr="005E75D8">
        <w:rPr>
          <w:rFonts w:cs="Verdana"/>
          <w:b/>
          <w:sz w:val="20"/>
          <w:szCs w:val="20"/>
          <w:lang w:val="en-US"/>
        </w:rPr>
        <w:t xml:space="preserve">ЗЈН ПОНУЂАЧИ ДОКАЗУЈУ ДОСТАВЉАЊЕМ ДОКАЗА НАВЕДЕНИХ У ТАБЕЛИ 4.4.2 </w:t>
      </w:r>
      <w:r w:rsidRPr="005E75D8">
        <w:rPr>
          <w:rFonts w:cs="Verdana"/>
          <w:b/>
          <w:sz w:val="20"/>
          <w:szCs w:val="20"/>
          <w:lang w:val="sr-Cyrl-RS"/>
        </w:rPr>
        <w:t>Д</w:t>
      </w:r>
      <w:r w:rsidRPr="005E75D8">
        <w:rPr>
          <w:rFonts w:cs="Verdana"/>
          <w:b/>
          <w:sz w:val="20"/>
          <w:szCs w:val="20"/>
          <w:lang w:val="en-US"/>
        </w:rPr>
        <w:t>ОКАЗИ</w:t>
      </w:r>
      <w:r w:rsidRPr="005E75D8">
        <w:rPr>
          <w:rFonts w:cs="Verdana"/>
          <w:b/>
          <w:sz w:val="20"/>
          <w:szCs w:val="20"/>
          <w:lang w:val="sr-Cyrl-RS"/>
        </w:rPr>
        <w:t xml:space="preserve"> </w:t>
      </w:r>
      <w:r w:rsidRPr="005E75D8">
        <w:rPr>
          <w:rFonts w:cs="Verdana"/>
          <w:b/>
          <w:sz w:val="20"/>
          <w:szCs w:val="20"/>
          <w:lang w:val="en-US"/>
        </w:rPr>
        <w:t>О ИПУЊЕНОСТИ ДОДАТНИХ УСЛОВА ЗА УЧЕШЋЕ У ПОСТУПКУ ЈАВНЕ НАБАВКЕ</w:t>
      </w:r>
    </w:p>
    <w:p w:rsidR="007C7563" w:rsidRPr="00D22F1B" w:rsidRDefault="007C7563" w:rsidP="007C756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7C7563" w:rsidRPr="005E75D8" w:rsidTr="00BB1A5C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7C7563" w:rsidRPr="005E75D8" w:rsidRDefault="007C7563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7C7563" w:rsidRPr="005E75D8" w:rsidRDefault="007C7563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7C7563" w:rsidRPr="005E75D8" w:rsidRDefault="007C7563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  <w:p w:rsidR="007C7563" w:rsidRPr="005E75D8" w:rsidRDefault="007C7563" w:rsidP="00BB1A5C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.4.2.ДОКАЗИ</w:t>
            </w:r>
          </w:p>
          <w:p w:rsidR="007C7563" w:rsidRPr="005E75D8" w:rsidRDefault="007C7563" w:rsidP="00BB1A5C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О ИСПУЊЕНОСТИ ДОДАТНИХ УСЛОВА ЗА УЧЕШЋЕ У ПОСТУПКУ ЈАВНЕ НАБАВКЕ </w:t>
            </w:r>
          </w:p>
        </w:tc>
      </w:tr>
      <w:tr w:rsidR="007C7563" w:rsidRPr="005E75D8" w:rsidTr="00BB1A5C">
        <w:trPr>
          <w:trHeight w:val="100"/>
          <w:tblCellSpacing w:w="20" w:type="dxa"/>
        </w:trPr>
        <w:tc>
          <w:tcPr>
            <w:tcW w:w="1183" w:type="dxa"/>
            <w:shd w:val="clear" w:color="auto" w:fill="E6E6E6"/>
          </w:tcPr>
          <w:p w:rsidR="007C7563" w:rsidRPr="005E75D8" w:rsidRDefault="007C7563" w:rsidP="00BB1A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80" w:type="dxa"/>
            <w:shd w:val="clear" w:color="auto" w:fill="auto"/>
          </w:tcPr>
          <w:p w:rsidR="007C7563" w:rsidRPr="005E75D8" w:rsidRDefault="007C7563" w:rsidP="00BB1A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7C7563" w:rsidRPr="005E75D8" w:rsidTr="00BB1A5C">
        <w:trPr>
          <w:trHeight w:val="100"/>
          <w:tblCellSpacing w:w="20" w:type="dxa"/>
        </w:trPr>
        <w:tc>
          <w:tcPr>
            <w:tcW w:w="1183" w:type="dxa"/>
            <w:shd w:val="clear" w:color="auto" w:fill="E6E6E6"/>
          </w:tcPr>
          <w:p w:rsidR="007C7563" w:rsidRPr="005E75D8" w:rsidRDefault="007C7563" w:rsidP="00BB1A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7C7563" w:rsidRPr="00DB0347" w:rsidRDefault="007C7563" w:rsidP="00BB1A5C">
            <w:pPr>
              <w:tabs>
                <w:tab w:val="left" w:pos="1134"/>
              </w:tabs>
              <w:suppressAutoHyphens/>
              <w:ind w:left="49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DB0347">
              <w:rPr>
                <w:rFonts w:cs="Arial"/>
                <w:b/>
                <w:sz w:val="20"/>
                <w:szCs w:val="20"/>
                <w:lang w:val="sr-Cyrl-CS"/>
              </w:rPr>
              <w:t>Списак понуђачевих техничких капацитета и опреме</w:t>
            </w:r>
            <w:r w:rsidRPr="00DB0347">
              <w:rPr>
                <w:rFonts w:cs="Arial"/>
                <w:sz w:val="20"/>
                <w:szCs w:val="20"/>
                <w:lang w:val="sr-Cyrl-CS"/>
              </w:rPr>
              <w:t xml:space="preserve"> – </w:t>
            </w:r>
            <w:r w:rsidRPr="00DB0347">
              <w:rPr>
                <w:rFonts w:cs="Arial"/>
                <w:b/>
                <w:sz w:val="20"/>
                <w:szCs w:val="20"/>
                <w:lang w:val="sr-Cyrl-CS"/>
              </w:rPr>
              <w:t>ОБРАЗАЦ ТЕХНИЧКЕ ОПРЕМЉЕНОСТИ</w:t>
            </w:r>
            <w:r w:rsidRPr="00DB0347">
              <w:rPr>
                <w:rFonts w:cs="Arial"/>
                <w:sz w:val="20"/>
                <w:szCs w:val="20"/>
                <w:lang w:val="sr-Cyrl-CS"/>
              </w:rPr>
              <w:t xml:space="preserve"> – потписан и оверен од стране овлашћеног лица понуђача. </w:t>
            </w:r>
          </w:p>
          <w:p w:rsidR="00C37163" w:rsidRPr="00C37163" w:rsidRDefault="007C7563" w:rsidP="00C37163">
            <w:pPr>
              <w:shd w:val="clear" w:color="auto" w:fill="FFFFFF"/>
              <w:ind w:left="360"/>
              <w:jc w:val="both"/>
              <w:rPr>
                <w:rFonts w:ascii="Calibri" w:hAnsi="Calibri"/>
                <w:lang w:val="ru-RU"/>
              </w:rPr>
            </w:pPr>
            <w:r w:rsidRPr="00DB0347">
              <w:rPr>
                <w:rFonts w:cs="Tahoma"/>
                <w:sz w:val="20"/>
                <w:szCs w:val="20"/>
                <w:lang w:val="ru-RU"/>
              </w:rPr>
              <w:t xml:space="preserve">Поседовање неопходне опреме понуђач доказује: </w:t>
            </w:r>
            <w:r w:rsidRPr="00DB0347">
              <w:rPr>
                <w:rFonts w:cs="Arial"/>
                <w:sz w:val="20"/>
                <w:szCs w:val="20"/>
              </w:rPr>
              <w:t>фотокопијом извода из листе инвентара, фотокопијом саобраћајних дозвола, уговорима или рачунима о куповини, доказ о закупу (ако возила и уређаји нису у власништву понуђача) и важеће полисе осигурања за сва возила.</w:t>
            </w:r>
            <w:r w:rsidR="00C37163">
              <w:rPr>
                <w:rFonts w:cs="Arial"/>
                <w:sz w:val="20"/>
                <w:szCs w:val="20"/>
                <w:lang w:val="sr-Cyrl-RS"/>
              </w:rPr>
              <w:t>,</w:t>
            </w:r>
            <w:r w:rsidR="00C37163" w:rsidRPr="00C37163">
              <w:rPr>
                <w:rFonts w:ascii="Calibri" w:hAnsi="Calibri"/>
                <w:lang w:val="ru-RU"/>
              </w:rPr>
              <w:t xml:space="preserve"> </w:t>
            </w:r>
          </w:p>
          <w:p w:rsidR="007C7563" w:rsidRPr="00DB0347" w:rsidRDefault="007C7563" w:rsidP="00BB1A5C">
            <w:pPr>
              <w:spacing w:line="240" w:lineRule="auto"/>
              <w:contextualSpacing/>
              <w:jc w:val="both"/>
              <w:rPr>
                <w:sz w:val="20"/>
                <w:szCs w:val="20"/>
                <w:lang w:val="ru-RU" w:eastAsia="ar-SA"/>
              </w:rPr>
            </w:pPr>
            <w:r w:rsidRPr="00DB0347">
              <w:rPr>
                <w:rFonts w:cs="Tahoma"/>
                <w:sz w:val="20"/>
                <w:szCs w:val="20"/>
                <w:lang w:val="ru-RU"/>
              </w:rPr>
              <w:t xml:space="preserve"> </w:t>
            </w:r>
          </w:p>
          <w:p w:rsidR="007C7563" w:rsidRPr="00DB0347" w:rsidRDefault="007C7563" w:rsidP="00BB1A5C">
            <w:pPr>
              <w:tabs>
                <w:tab w:val="left" w:pos="1134"/>
              </w:tabs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DB0347">
              <w:rPr>
                <w:rFonts w:cs="Tahoma"/>
                <w:sz w:val="20"/>
                <w:szCs w:val="20"/>
                <w:lang w:val="ru-RU"/>
              </w:rPr>
              <w:t>Наручилац задржава право да провери стварно стање техничке опремљености код сваког од Понуђача.</w:t>
            </w:r>
          </w:p>
        </w:tc>
      </w:tr>
    </w:tbl>
    <w:p w:rsidR="00080CA9" w:rsidRDefault="007C7563" w:rsidP="00080CA9">
      <w:pPr>
        <w:jc w:val="both"/>
        <w:rPr>
          <w:lang w:val="ru-RU"/>
        </w:rPr>
      </w:pPr>
      <w:r>
        <w:rPr>
          <w:lang w:val="ru-RU"/>
        </w:rPr>
        <w:t xml:space="preserve">Мења се </w:t>
      </w:r>
      <w:r w:rsidR="00B1382F">
        <w:rPr>
          <w:lang w:val="ru-RU"/>
        </w:rPr>
        <w:t>Т</w:t>
      </w:r>
      <w:r w:rsidR="009C1307">
        <w:rPr>
          <w:lang w:val="ru-RU"/>
        </w:rPr>
        <w:t>А</w:t>
      </w:r>
      <w:r w:rsidR="00B1382F">
        <w:rPr>
          <w:lang w:val="ru-RU"/>
        </w:rPr>
        <w:t xml:space="preserve">ЧКА 3 </w:t>
      </w:r>
      <w:r w:rsidR="00B1382F">
        <w:rPr>
          <w:rFonts w:eastAsia="Times New Roman" w:cs="Times New Roman"/>
          <w:b/>
          <w:bCs/>
          <w:lang w:val="sr-Cyrl-RS" w:eastAsia="ar-SA"/>
        </w:rPr>
        <w:t xml:space="preserve">ТЕХНИЧКИ КАПАЦИТЕТ </w:t>
      </w:r>
      <w:r>
        <w:rPr>
          <w:lang w:val="ru-RU"/>
        </w:rPr>
        <w:t>и сада гласи: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196E05" w:rsidRPr="005E75D8" w:rsidTr="00BB1A5C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196E05" w:rsidRPr="005E75D8" w:rsidRDefault="00196E05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196E05" w:rsidRPr="005E75D8" w:rsidRDefault="00196E05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196E05" w:rsidRPr="005E75D8" w:rsidRDefault="00196E05" w:rsidP="00BB1A5C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  <w:p w:rsidR="00196E05" w:rsidRPr="005E75D8" w:rsidRDefault="00196E05" w:rsidP="00BB1A5C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.4.2.ДОКАЗИ</w:t>
            </w:r>
          </w:p>
          <w:p w:rsidR="00196E05" w:rsidRPr="005E75D8" w:rsidRDefault="00196E05" w:rsidP="00BB1A5C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О ИСПУЊЕНОСТИ ДОДАТНИХ УСЛОВА ЗА УЧЕШЋЕ У ПОСТУПКУ ЈАВНЕ НАБАВКЕ </w:t>
            </w:r>
          </w:p>
        </w:tc>
      </w:tr>
      <w:tr w:rsidR="00196E05" w:rsidRPr="005E75D8" w:rsidTr="00BB1A5C">
        <w:trPr>
          <w:trHeight w:val="100"/>
          <w:tblCellSpacing w:w="20" w:type="dxa"/>
        </w:trPr>
        <w:tc>
          <w:tcPr>
            <w:tcW w:w="1183" w:type="dxa"/>
            <w:shd w:val="clear" w:color="auto" w:fill="E6E6E6"/>
          </w:tcPr>
          <w:p w:rsidR="00196E05" w:rsidRPr="005E75D8" w:rsidRDefault="00196E05" w:rsidP="00BB1A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80" w:type="dxa"/>
            <w:shd w:val="clear" w:color="auto" w:fill="auto"/>
          </w:tcPr>
          <w:p w:rsidR="00196E05" w:rsidRPr="005E75D8" w:rsidRDefault="00196E05" w:rsidP="00BB1A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  <w:lang w:val="sr-Cyrl-CS"/>
              </w:rPr>
            </w:pPr>
            <w:r w:rsidRPr="005E75D8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технички капацитет</w:t>
            </w:r>
          </w:p>
        </w:tc>
      </w:tr>
      <w:tr w:rsidR="00196E05" w:rsidRPr="00DB0347" w:rsidTr="00BB1A5C">
        <w:trPr>
          <w:trHeight w:val="100"/>
          <w:tblCellSpacing w:w="20" w:type="dxa"/>
        </w:trPr>
        <w:tc>
          <w:tcPr>
            <w:tcW w:w="1183" w:type="dxa"/>
            <w:shd w:val="clear" w:color="auto" w:fill="E6E6E6"/>
          </w:tcPr>
          <w:p w:rsidR="00196E05" w:rsidRPr="005E75D8" w:rsidRDefault="00196E05" w:rsidP="00BB1A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196E05" w:rsidRPr="00DB0347" w:rsidRDefault="00196E05" w:rsidP="00BB1A5C">
            <w:pPr>
              <w:tabs>
                <w:tab w:val="left" w:pos="1134"/>
              </w:tabs>
              <w:suppressAutoHyphens/>
              <w:ind w:left="49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DB0347">
              <w:rPr>
                <w:rFonts w:cs="Arial"/>
                <w:b/>
                <w:sz w:val="20"/>
                <w:szCs w:val="20"/>
                <w:lang w:val="sr-Cyrl-CS"/>
              </w:rPr>
              <w:t>Списак понуђачевих техничких капацитета и опреме</w:t>
            </w:r>
            <w:r w:rsidRPr="00DB0347">
              <w:rPr>
                <w:rFonts w:cs="Arial"/>
                <w:sz w:val="20"/>
                <w:szCs w:val="20"/>
                <w:lang w:val="sr-Cyrl-CS"/>
              </w:rPr>
              <w:t xml:space="preserve"> – </w:t>
            </w:r>
            <w:r w:rsidRPr="00DB0347">
              <w:rPr>
                <w:rFonts w:cs="Arial"/>
                <w:b/>
                <w:sz w:val="20"/>
                <w:szCs w:val="20"/>
                <w:lang w:val="sr-Cyrl-CS"/>
              </w:rPr>
              <w:t>ОБРАЗАЦ ТЕХНИЧКЕ ОПРЕМЉЕНОСТИ</w:t>
            </w:r>
            <w:r w:rsidRPr="00DB0347">
              <w:rPr>
                <w:rFonts w:cs="Arial"/>
                <w:sz w:val="20"/>
                <w:szCs w:val="20"/>
                <w:lang w:val="sr-Cyrl-CS"/>
              </w:rPr>
              <w:t xml:space="preserve"> – потписан и оверен од стране овлашћеног лица понуђача. </w:t>
            </w:r>
          </w:p>
          <w:p w:rsidR="00C37163" w:rsidRPr="00746BAC" w:rsidRDefault="00196E05" w:rsidP="00C37163">
            <w:pPr>
              <w:tabs>
                <w:tab w:val="left" w:pos="1134"/>
              </w:tabs>
              <w:suppressAutoHyphens/>
              <w:ind w:left="49"/>
              <w:jc w:val="both"/>
              <w:rPr>
                <w:rFonts w:ascii="Calibri" w:hAnsi="Calibri" w:cs="Arial"/>
                <w:lang w:val="sr-Cyrl-CS"/>
              </w:rPr>
            </w:pPr>
            <w:r w:rsidRPr="00746BAC">
              <w:rPr>
                <w:rFonts w:cs="Tahoma"/>
                <w:sz w:val="20"/>
                <w:szCs w:val="20"/>
                <w:lang w:val="ru-RU"/>
              </w:rPr>
              <w:t xml:space="preserve">Поседовање неопходне опреме понуђач доказује: </w:t>
            </w:r>
            <w:r w:rsidRPr="00746BAC">
              <w:rPr>
                <w:rFonts w:cs="Arial"/>
                <w:sz w:val="20"/>
                <w:szCs w:val="20"/>
              </w:rPr>
              <w:t>фотокопијом извода из листе инвентара, фотокопијом саобраћајних дозвола, уговорима или рачунима о куповини, доказ о закупу (ако возила и уређаји нису у власништву понуђача) и важеће полисе осигурања за сва возила.</w:t>
            </w:r>
            <w:r w:rsidR="00C37163" w:rsidRPr="00746BAC">
              <w:rPr>
                <w:rFonts w:ascii="Calibri" w:hAnsi="Calibri" w:cs="Tahoma"/>
                <w:lang w:val="ru-RU"/>
              </w:rPr>
              <w:t xml:space="preserve"> </w:t>
            </w:r>
            <w:r w:rsidR="00C37163" w:rsidRPr="00746BAC">
              <w:rPr>
                <w:rFonts w:ascii="Calibri" w:hAnsi="Calibri"/>
                <w:lang w:val="ru-RU"/>
              </w:rPr>
              <w:t xml:space="preserve"> </w:t>
            </w:r>
            <w:r w:rsidR="00C37163" w:rsidRPr="00746BAC">
              <w:rPr>
                <w:rFonts w:ascii="Calibri" w:hAnsi="Calibri"/>
                <w:sz w:val="20"/>
                <w:szCs w:val="20"/>
                <w:lang w:val="ru-RU"/>
              </w:rPr>
              <w:t>Поседовање лиценцираног</w:t>
            </w:r>
            <w:r w:rsidR="002B6F28" w:rsidRPr="00746BAC">
              <w:rPr>
                <w:rFonts w:ascii="Calibri" w:hAnsi="Calibri"/>
                <w:sz w:val="20"/>
                <w:szCs w:val="20"/>
                <w:lang w:val="ru-RU"/>
              </w:rPr>
              <w:t xml:space="preserve"> рачунарски програм</w:t>
            </w:r>
            <w:r w:rsidR="00C37163" w:rsidRPr="00746BAC">
              <w:rPr>
                <w:rFonts w:ascii="Calibri" w:hAnsi="Calibri"/>
                <w:sz w:val="20"/>
                <w:szCs w:val="20"/>
                <w:lang w:val="ru-RU"/>
              </w:rPr>
              <w:t xml:space="preserve"> за израду ортофото карти доказује Фотокопијом рачуна о набавци  и потврдом о лиценци која важи на дан отварња понуда.</w:t>
            </w:r>
          </w:p>
          <w:p w:rsidR="00196E05" w:rsidRPr="00DB0347" w:rsidRDefault="00196E05" w:rsidP="00FE0672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746BAC">
              <w:rPr>
                <w:rFonts w:cs="Tahoma"/>
                <w:sz w:val="20"/>
                <w:szCs w:val="20"/>
                <w:lang w:val="ru-RU"/>
              </w:rPr>
              <w:t>Наручилац задржава право да провери стварно стање техничке опремљености код сваког од Понуђача.</w:t>
            </w:r>
          </w:p>
        </w:tc>
      </w:tr>
    </w:tbl>
    <w:p w:rsidR="00196E05" w:rsidRPr="00C42DCC" w:rsidRDefault="00196E05" w:rsidP="00080CA9">
      <w:pPr>
        <w:jc w:val="both"/>
        <w:rPr>
          <w:lang w:val="ru-RU"/>
        </w:rPr>
      </w:pPr>
    </w:p>
    <w:p w:rsidR="00080CA9" w:rsidRPr="00595E28" w:rsidRDefault="00080CA9" w:rsidP="00080CA9">
      <w:pPr>
        <w:widowControl w:val="0"/>
        <w:tabs>
          <w:tab w:val="left" w:pos="261"/>
        </w:tabs>
        <w:spacing w:after="0" w:line="200" w:lineRule="exact"/>
        <w:ind w:left="720" w:right="-90"/>
        <w:jc w:val="both"/>
        <w:rPr>
          <w:rFonts w:eastAsia="Verdana"/>
          <w:lang w:val="sr-Cyrl-RS"/>
        </w:rPr>
      </w:pPr>
    </w:p>
    <w:p w:rsidR="00080CA9" w:rsidRPr="008E463A" w:rsidRDefault="00080CA9" w:rsidP="000F4A40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  <w:r w:rsidRPr="008E463A">
        <w:rPr>
          <w:rFonts w:eastAsia="Times New Roman" w:cs="Arial"/>
          <w:lang w:val="sr-Cyrl-RS" w:eastAsia="en-GB"/>
        </w:rPr>
        <w:t xml:space="preserve"> Измене конкурсне документације бр. 1.</w:t>
      </w:r>
      <w:r>
        <w:rPr>
          <w:rFonts w:eastAsia="Times New Roman" w:cs="Arial"/>
          <w:lang w:val="sr-Cyrl-RS" w:eastAsia="en-GB"/>
        </w:rPr>
        <w:t xml:space="preserve">, </w:t>
      </w:r>
      <w:r w:rsidRPr="008E463A">
        <w:rPr>
          <w:rFonts w:eastAsia="Times New Roman" w:cs="Arial"/>
          <w:lang w:val="sr-Cyrl-RS" w:eastAsia="en-GB"/>
        </w:rPr>
        <w:t xml:space="preserve">сходно </w:t>
      </w:r>
      <w:r w:rsidRPr="008E463A">
        <w:rPr>
          <w:rFonts w:eastAsia="Times New Roman" w:cs="Arial"/>
          <w:lang w:eastAsia="en-GB"/>
        </w:rPr>
        <w:t xml:space="preserve"> ставу 1. члана 63. ЗЈН Наручилац ће, без </w:t>
      </w:r>
    </w:p>
    <w:p w:rsidR="00080CA9" w:rsidRDefault="00080CA9" w:rsidP="000F4A40">
      <w:pPr>
        <w:spacing w:after="0" w:line="240" w:lineRule="auto"/>
        <w:ind w:right="-22"/>
        <w:jc w:val="both"/>
        <w:rPr>
          <w:rFonts w:eastAsia="Times New Roman" w:cs="Arial"/>
          <w:lang w:val="sr-Cyrl-RS" w:eastAsia="en-GB"/>
        </w:rPr>
      </w:pPr>
      <w:r w:rsidRPr="008E463A">
        <w:rPr>
          <w:rFonts w:eastAsia="Times New Roman" w:cs="Arial"/>
          <w:lang w:eastAsia="en-GB"/>
        </w:rPr>
        <w:t>одлагања објавити на Порталу јавних набавки и на својој интернет страници</w:t>
      </w:r>
      <w:r w:rsidRPr="008E463A">
        <w:rPr>
          <w:rFonts w:eastAsia="Times New Roman" w:cs="Arial"/>
          <w:lang w:val="sr-Cyrl-RS" w:eastAsia="en-GB"/>
        </w:rPr>
        <w:t xml:space="preserve"> </w:t>
      </w:r>
      <w:hyperlink r:id="rId9" w:history="1">
        <w:r w:rsidRPr="008E463A">
          <w:rPr>
            <w:rStyle w:val="Hyperlink"/>
            <w:rFonts w:eastAsia="Times New Roman" w:cs="Arial"/>
            <w:lang w:val="sr-Latn-RS" w:eastAsia="en-GB"/>
          </w:rPr>
          <w:t>www.ekourb@vojvodina.gov.rs</w:t>
        </w:r>
      </w:hyperlink>
      <w:r w:rsidRPr="008E463A">
        <w:rPr>
          <w:rFonts w:eastAsia="Times New Roman" w:cs="Arial"/>
          <w:lang w:val="sr-Cyrl-RS" w:eastAsia="en-GB"/>
        </w:rPr>
        <w:t>.</w:t>
      </w:r>
    </w:p>
    <w:p w:rsidR="008A27AF" w:rsidRPr="008A27AF" w:rsidRDefault="008A27AF" w:rsidP="008A27AF">
      <w:pPr>
        <w:spacing w:after="0" w:line="240" w:lineRule="auto"/>
        <w:ind w:right="-22"/>
        <w:jc w:val="both"/>
        <w:rPr>
          <w:rFonts w:eastAsia="Times New Roman" w:cs="Arial"/>
          <w:lang w:val="sr-Cyrl-RS" w:eastAsia="en-GB"/>
        </w:rPr>
      </w:pPr>
    </w:p>
    <w:p w:rsidR="00080CA9" w:rsidRPr="008E463A" w:rsidRDefault="00080CA9" w:rsidP="00080CA9">
      <w:pPr>
        <w:spacing w:after="0" w:line="240" w:lineRule="auto"/>
        <w:ind w:right="-1039"/>
        <w:jc w:val="both"/>
        <w:rPr>
          <w:lang w:val="sr-Cyrl-RS"/>
        </w:rPr>
      </w:pPr>
      <w:r w:rsidRPr="00E75906">
        <w:rPr>
          <w:lang w:val="sr-Cyrl-RS"/>
        </w:rPr>
        <w:t xml:space="preserve"> Ова измена чини саставни део конкурсне документације.</w:t>
      </w:r>
    </w:p>
    <w:p w:rsidR="00080CA9" w:rsidRPr="008E463A" w:rsidRDefault="00080CA9" w:rsidP="00080CA9">
      <w:pPr>
        <w:spacing w:after="0" w:line="240" w:lineRule="auto"/>
        <w:ind w:right="-1039"/>
        <w:jc w:val="both"/>
        <w:rPr>
          <w:lang w:val="sr-Cyrl-RS"/>
        </w:rPr>
      </w:pPr>
    </w:p>
    <w:p w:rsidR="00080CA9" w:rsidRPr="008E463A" w:rsidRDefault="00080CA9" w:rsidP="00080CA9">
      <w:pPr>
        <w:spacing w:after="0" w:line="240" w:lineRule="auto"/>
        <w:ind w:right="-1039"/>
        <w:jc w:val="both"/>
        <w:rPr>
          <w:lang w:val="sr-Cyrl-RS"/>
        </w:rPr>
      </w:pPr>
    </w:p>
    <w:p w:rsidR="00080CA9" w:rsidRPr="009A0EB6" w:rsidRDefault="00080CA9" w:rsidP="009A0EB6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  <w:r w:rsidRPr="008E463A">
        <w:rPr>
          <w:lang w:val="sr-Cyrl-RS"/>
        </w:rPr>
        <w:tab/>
      </w:r>
      <w:r w:rsidR="009A0EB6">
        <w:rPr>
          <w:lang w:val="sr-Cyrl-RS"/>
        </w:rPr>
        <w:tab/>
      </w:r>
      <w:r w:rsidR="009A0EB6">
        <w:rPr>
          <w:lang w:val="sr-Cyrl-RS"/>
        </w:rPr>
        <w:tab/>
      </w:r>
      <w:r w:rsidR="009A0EB6">
        <w:rPr>
          <w:lang w:val="sr-Cyrl-RS"/>
        </w:rPr>
        <w:tab/>
      </w:r>
      <w:r w:rsidR="009A0EB6">
        <w:rPr>
          <w:lang w:val="sr-Cyrl-RS"/>
        </w:rPr>
        <w:tab/>
      </w:r>
      <w:r w:rsidR="009A0EB6">
        <w:rPr>
          <w:lang w:val="sr-Cyrl-RS"/>
        </w:rPr>
        <w:tab/>
      </w:r>
      <w:r w:rsidR="009A0EB6">
        <w:rPr>
          <w:lang w:val="sr-Cyrl-RS"/>
        </w:rPr>
        <w:tab/>
      </w:r>
      <w:r w:rsidR="009A0EB6">
        <w:rPr>
          <w:lang w:val="sr-Cyrl-RS"/>
        </w:rPr>
        <w:tab/>
        <w:t>Комисија за јавну набавку</w:t>
      </w:r>
    </w:p>
    <w:p w:rsidR="00080CA9" w:rsidRPr="008E463A" w:rsidRDefault="00080CA9" w:rsidP="00080CA9">
      <w:pPr>
        <w:jc w:val="both"/>
        <w:rPr>
          <w:color w:val="FF0000"/>
          <w:lang w:val="sr-Cyrl-RS"/>
        </w:rPr>
      </w:pPr>
    </w:p>
    <w:p w:rsidR="00080CA9" w:rsidRPr="008E463A" w:rsidRDefault="00080CA9" w:rsidP="00080CA9">
      <w:pPr>
        <w:jc w:val="both"/>
        <w:rPr>
          <w:color w:val="FF0000"/>
          <w:lang w:val="sr-Cyrl-RS"/>
        </w:rPr>
      </w:pPr>
    </w:p>
    <w:p w:rsidR="00080CA9" w:rsidRPr="008E463A" w:rsidRDefault="00080CA9" w:rsidP="00080CA9">
      <w:pPr>
        <w:jc w:val="both"/>
        <w:rPr>
          <w:color w:val="FF0000"/>
          <w:lang w:val="sr-Cyrl-RS"/>
        </w:rPr>
      </w:pPr>
    </w:p>
    <w:p w:rsidR="00080CA9" w:rsidRPr="008E463A" w:rsidRDefault="00080CA9" w:rsidP="00080CA9">
      <w:pPr>
        <w:jc w:val="both"/>
        <w:rPr>
          <w:color w:val="FF0000"/>
          <w:lang w:val="sr-Cyrl-RS"/>
        </w:rPr>
      </w:pPr>
    </w:p>
    <w:p w:rsidR="00080CA9" w:rsidRPr="008E463A" w:rsidRDefault="00080CA9" w:rsidP="00080CA9">
      <w:pPr>
        <w:jc w:val="both"/>
        <w:rPr>
          <w:color w:val="FF0000"/>
          <w:lang w:val="sr-Cyrl-RS"/>
        </w:rPr>
      </w:pPr>
    </w:p>
    <w:p w:rsidR="00080CA9" w:rsidRPr="008E463A" w:rsidRDefault="00080CA9" w:rsidP="00080CA9">
      <w:pPr>
        <w:jc w:val="both"/>
        <w:rPr>
          <w:color w:val="FF0000"/>
          <w:lang w:val="sr-Cyrl-RS"/>
        </w:rPr>
      </w:pPr>
    </w:p>
    <w:p w:rsidR="00080CA9" w:rsidRPr="008E463A" w:rsidRDefault="00080CA9" w:rsidP="00080CA9">
      <w:pPr>
        <w:jc w:val="both"/>
        <w:rPr>
          <w:color w:val="FF0000"/>
          <w:lang w:val="sr-Cyrl-RS"/>
        </w:rPr>
      </w:pPr>
    </w:p>
    <w:p w:rsidR="00080CA9" w:rsidRPr="008E463A" w:rsidRDefault="00080CA9" w:rsidP="00080CA9">
      <w:pPr>
        <w:jc w:val="both"/>
      </w:pPr>
    </w:p>
    <w:p w:rsidR="00080CA9" w:rsidRPr="008E463A" w:rsidRDefault="00080CA9" w:rsidP="00080CA9"/>
    <w:p w:rsidR="007E04E5" w:rsidRDefault="007E04E5"/>
    <w:sectPr w:rsidR="007E04E5" w:rsidSect="00F02EA2">
      <w:footerReference w:type="default" r:id="rId10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27" w:rsidRDefault="00927727">
      <w:pPr>
        <w:spacing w:after="0" w:line="240" w:lineRule="auto"/>
      </w:pPr>
      <w:r>
        <w:separator/>
      </w:r>
    </w:p>
  </w:endnote>
  <w:endnote w:type="continuationSeparator" w:id="0">
    <w:p w:rsidR="00927727" w:rsidRDefault="0092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196E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7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140" w:rsidRDefault="00927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27" w:rsidRDefault="00927727">
      <w:pPr>
        <w:spacing w:after="0" w:line="240" w:lineRule="auto"/>
      </w:pPr>
      <w:r>
        <w:separator/>
      </w:r>
    </w:p>
  </w:footnote>
  <w:footnote w:type="continuationSeparator" w:id="0">
    <w:p w:rsidR="00927727" w:rsidRDefault="00927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9"/>
    <w:rsid w:val="00041362"/>
    <w:rsid w:val="00080CA9"/>
    <w:rsid w:val="000C64BB"/>
    <w:rsid w:val="000F4A40"/>
    <w:rsid w:val="00187E9A"/>
    <w:rsid w:val="00196E05"/>
    <w:rsid w:val="002B6F28"/>
    <w:rsid w:val="004E3528"/>
    <w:rsid w:val="004E5D55"/>
    <w:rsid w:val="006945BA"/>
    <w:rsid w:val="00707286"/>
    <w:rsid w:val="00746BAC"/>
    <w:rsid w:val="007523A9"/>
    <w:rsid w:val="007C7563"/>
    <w:rsid w:val="007E04E5"/>
    <w:rsid w:val="008A27AF"/>
    <w:rsid w:val="008D157E"/>
    <w:rsid w:val="00927727"/>
    <w:rsid w:val="00944AA4"/>
    <w:rsid w:val="00980467"/>
    <w:rsid w:val="009A0EB6"/>
    <w:rsid w:val="009C1307"/>
    <w:rsid w:val="009C42CC"/>
    <w:rsid w:val="00B1382F"/>
    <w:rsid w:val="00BC64AD"/>
    <w:rsid w:val="00C01EFE"/>
    <w:rsid w:val="00C37163"/>
    <w:rsid w:val="00C42DCC"/>
    <w:rsid w:val="00CD6725"/>
    <w:rsid w:val="00D371DF"/>
    <w:rsid w:val="00E825F5"/>
    <w:rsid w:val="00F71233"/>
    <w:rsid w:val="00F85B4F"/>
    <w:rsid w:val="00F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0C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CA9"/>
  </w:style>
  <w:style w:type="character" w:styleId="Hyperlink">
    <w:name w:val="Hyperlink"/>
    <w:basedOn w:val="DefaultParagraphFont"/>
    <w:uiPriority w:val="99"/>
    <w:unhideWhenUsed/>
    <w:rsid w:val="00080CA9"/>
    <w:rPr>
      <w:color w:val="0000FF" w:themeColor="hyperlink"/>
      <w:u w:val="single"/>
    </w:rPr>
  </w:style>
  <w:style w:type="paragraph" w:styleId="NormalWeb">
    <w:name w:val="Normal (Web)"/>
    <w:basedOn w:val="Normal"/>
    <w:rsid w:val="008A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4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0C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CA9"/>
  </w:style>
  <w:style w:type="character" w:styleId="Hyperlink">
    <w:name w:val="Hyperlink"/>
    <w:basedOn w:val="DefaultParagraphFont"/>
    <w:uiPriority w:val="99"/>
    <w:unhideWhenUsed/>
    <w:rsid w:val="00080CA9"/>
    <w:rPr>
      <w:color w:val="0000FF" w:themeColor="hyperlink"/>
      <w:u w:val="single"/>
    </w:rPr>
  </w:style>
  <w:style w:type="paragraph" w:styleId="NormalWeb">
    <w:name w:val="Normal (Web)"/>
    <w:basedOn w:val="Normal"/>
    <w:rsid w:val="008A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4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26</cp:revision>
  <dcterms:created xsi:type="dcterms:W3CDTF">2017-04-24T07:37:00Z</dcterms:created>
  <dcterms:modified xsi:type="dcterms:W3CDTF">2017-04-24T12:46:00Z</dcterms:modified>
</cp:coreProperties>
</file>