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66F" w:rsidRPr="00B65881" w:rsidRDefault="0053666F" w:rsidP="0053666F">
      <w:pPr>
        <w:spacing w:after="0" w:line="240" w:lineRule="auto"/>
        <w:jc w:val="both"/>
        <w:rPr>
          <w:rFonts w:eastAsia="Times New Roman" w:cs="Times New Roman"/>
          <w:b/>
          <w:noProof/>
          <w:sz w:val="20"/>
          <w:szCs w:val="20"/>
          <w:lang w:val="sr-Cyrl-RS"/>
        </w:rPr>
      </w:pPr>
    </w:p>
    <w:p w:rsidR="0053666F" w:rsidRPr="00B65881" w:rsidRDefault="0053666F" w:rsidP="0053666F">
      <w:pPr>
        <w:spacing w:after="0" w:line="240" w:lineRule="auto"/>
        <w:jc w:val="both"/>
        <w:rPr>
          <w:rFonts w:eastAsia="Times New Roman" w:cs="Times New Roman"/>
          <w:b/>
          <w:bCs/>
          <w:noProof/>
          <w:sz w:val="20"/>
          <w:szCs w:val="20"/>
          <w:lang w:val="sr-Cyrl-RS"/>
        </w:rPr>
      </w:pPr>
      <w:r w:rsidRPr="00B65881">
        <w:rPr>
          <w:rFonts w:eastAsia="Calibri" w:cs="Times New Roman"/>
          <w:noProof/>
          <w:sz w:val="20"/>
          <w:szCs w:val="20"/>
          <w:lang w:val="sr-Latn-RS" w:eastAsia="sr-Latn-RS"/>
        </w:rPr>
        <w:drawing>
          <wp:anchor distT="0" distB="0" distL="114300" distR="114300" simplePos="0" relativeHeight="251659264" behindDoc="1" locked="0" layoutInCell="1" allowOverlap="1" wp14:anchorId="482A0353" wp14:editId="0ECE5921">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666F" w:rsidRPr="00B65881" w:rsidRDefault="0053666F" w:rsidP="0053666F">
      <w:pPr>
        <w:tabs>
          <w:tab w:val="center" w:pos="4703"/>
          <w:tab w:val="right" w:pos="9406"/>
        </w:tabs>
        <w:spacing w:after="0" w:line="240" w:lineRule="auto"/>
        <w:rPr>
          <w:rFonts w:eastAsia="Calibri" w:cs="Times New Roman"/>
          <w:sz w:val="20"/>
          <w:szCs w:val="20"/>
          <w:lang w:val="ru-RU"/>
        </w:rPr>
      </w:pPr>
      <w:r w:rsidRPr="00B65881">
        <w:rPr>
          <w:rFonts w:eastAsia="Calibri" w:cs="Times New Roman"/>
          <w:sz w:val="20"/>
          <w:szCs w:val="20"/>
          <w:lang w:val="ru-RU"/>
        </w:rPr>
        <w:t>Република Србија</w:t>
      </w:r>
    </w:p>
    <w:p w:rsidR="0053666F" w:rsidRPr="00B65881" w:rsidRDefault="0053666F" w:rsidP="0053666F">
      <w:pPr>
        <w:spacing w:after="0" w:line="240" w:lineRule="auto"/>
        <w:rPr>
          <w:rFonts w:eastAsia="Calibri" w:cs="Times New Roman"/>
          <w:sz w:val="20"/>
          <w:szCs w:val="20"/>
          <w:lang w:val="ru-RU"/>
        </w:rPr>
      </w:pPr>
      <w:r w:rsidRPr="00B65881">
        <w:rPr>
          <w:rFonts w:eastAsia="Calibri" w:cs="Times New Roman"/>
          <w:sz w:val="20"/>
          <w:szCs w:val="20"/>
          <w:lang w:val="ru-RU"/>
        </w:rPr>
        <w:t>Аутономна покрајина Војводина</w:t>
      </w:r>
    </w:p>
    <w:p w:rsidR="0053666F" w:rsidRPr="00B65881" w:rsidRDefault="0053666F" w:rsidP="0053666F">
      <w:pPr>
        <w:spacing w:after="0" w:line="240" w:lineRule="auto"/>
        <w:rPr>
          <w:rFonts w:eastAsia="Calibri" w:cs="Times New Roman"/>
          <w:b/>
          <w:sz w:val="20"/>
          <w:szCs w:val="20"/>
          <w:lang w:val="ru-RU"/>
        </w:rPr>
      </w:pPr>
      <w:r w:rsidRPr="00B65881">
        <w:rPr>
          <w:rFonts w:eastAsia="Calibri" w:cs="Times New Roman"/>
          <w:b/>
          <w:sz w:val="20"/>
          <w:szCs w:val="20"/>
          <w:lang w:val="ru-RU"/>
        </w:rPr>
        <w:t>Покрајински секретаријат за</w:t>
      </w:r>
    </w:p>
    <w:p w:rsidR="0053666F" w:rsidRPr="00B65881" w:rsidRDefault="0053666F" w:rsidP="0053666F">
      <w:pPr>
        <w:tabs>
          <w:tab w:val="center" w:pos="4703"/>
          <w:tab w:val="right" w:pos="9406"/>
        </w:tabs>
        <w:spacing w:after="0" w:line="240" w:lineRule="auto"/>
        <w:rPr>
          <w:rFonts w:eastAsia="Calibri" w:cs="Times New Roman"/>
          <w:b/>
          <w:sz w:val="20"/>
          <w:szCs w:val="20"/>
          <w:lang w:val="ru-RU"/>
        </w:rPr>
      </w:pPr>
      <w:r w:rsidRPr="00B65881">
        <w:rPr>
          <w:rFonts w:eastAsia="Calibri" w:cs="Times New Roman"/>
          <w:b/>
          <w:sz w:val="20"/>
          <w:szCs w:val="20"/>
          <w:lang w:val="ru-RU"/>
        </w:rPr>
        <w:t xml:space="preserve">урбанизам и заштиту животне средине </w:t>
      </w:r>
    </w:p>
    <w:p w:rsidR="0053666F" w:rsidRPr="00B65881" w:rsidRDefault="0053666F" w:rsidP="0053666F">
      <w:pPr>
        <w:tabs>
          <w:tab w:val="center" w:pos="4703"/>
          <w:tab w:val="right" w:pos="9406"/>
        </w:tabs>
        <w:spacing w:after="0" w:line="240" w:lineRule="auto"/>
        <w:rPr>
          <w:rFonts w:eastAsia="Calibri" w:cs="Times New Roman"/>
          <w:sz w:val="20"/>
          <w:szCs w:val="20"/>
          <w:lang w:val="sr-Latn-RS"/>
        </w:rPr>
      </w:pPr>
    </w:p>
    <w:p w:rsidR="0053666F" w:rsidRPr="00B65881" w:rsidRDefault="0053666F" w:rsidP="0053666F">
      <w:pPr>
        <w:tabs>
          <w:tab w:val="center" w:pos="4703"/>
          <w:tab w:val="right" w:pos="9406"/>
        </w:tabs>
        <w:spacing w:after="0" w:line="240" w:lineRule="auto"/>
        <w:rPr>
          <w:rFonts w:eastAsia="Calibri" w:cs="Times New Roman"/>
          <w:sz w:val="20"/>
          <w:szCs w:val="20"/>
          <w:lang w:val="ru-RU"/>
        </w:rPr>
      </w:pPr>
      <w:r w:rsidRPr="00B65881">
        <w:rPr>
          <w:rFonts w:eastAsia="Calibri" w:cs="Times New Roman"/>
          <w:sz w:val="20"/>
          <w:szCs w:val="20"/>
          <w:lang w:val="sr-Latn-RS"/>
        </w:rPr>
        <w:t xml:space="preserve">    </w:t>
      </w:r>
      <w:r w:rsidRPr="00B65881">
        <w:rPr>
          <w:rFonts w:eastAsia="Calibri" w:cs="Times New Roman"/>
          <w:sz w:val="20"/>
          <w:szCs w:val="20"/>
          <w:lang w:val="ru-RU"/>
        </w:rPr>
        <w:t>Булевар Михајла Пупина 16, 21000 Нови Сад</w:t>
      </w:r>
    </w:p>
    <w:p w:rsidR="0053666F" w:rsidRPr="00B65881" w:rsidRDefault="0053666F" w:rsidP="0053666F">
      <w:pPr>
        <w:tabs>
          <w:tab w:val="left" w:pos="1985"/>
          <w:tab w:val="center" w:pos="4703"/>
          <w:tab w:val="right" w:pos="9406"/>
        </w:tabs>
        <w:spacing w:after="0" w:line="240" w:lineRule="auto"/>
        <w:rPr>
          <w:rFonts w:eastAsia="Calibri" w:cs="Times New Roman"/>
          <w:sz w:val="20"/>
          <w:szCs w:val="20"/>
          <w:lang w:val="ru-RU"/>
        </w:rPr>
      </w:pPr>
      <w:r w:rsidRPr="00B65881">
        <w:rPr>
          <w:rFonts w:eastAsia="Calibri" w:cs="Times New Roman"/>
          <w:sz w:val="20"/>
          <w:szCs w:val="20"/>
          <w:lang w:val="en-US"/>
        </w:rPr>
        <w:t xml:space="preserve">        </w:t>
      </w:r>
      <w:r w:rsidRPr="00B65881">
        <w:rPr>
          <w:rFonts w:eastAsia="Calibri" w:cs="Times New Roman"/>
          <w:sz w:val="20"/>
          <w:szCs w:val="20"/>
          <w:lang w:val="sr-Cyrl-RS"/>
        </w:rPr>
        <w:tab/>
      </w:r>
      <w:r w:rsidRPr="00B65881">
        <w:rPr>
          <w:rFonts w:eastAsia="Calibri" w:cs="Times New Roman"/>
          <w:sz w:val="20"/>
          <w:szCs w:val="20"/>
          <w:lang w:val="ru-RU"/>
        </w:rPr>
        <w:t>Т: +381 21 487 4719  Ф: +381 21 456 238</w:t>
      </w:r>
    </w:p>
    <w:p w:rsidR="0053666F" w:rsidRPr="00B65881" w:rsidRDefault="0053666F" w:rsidP="0053666F">
      <w:pPr>
        <w:spacing w:after="0" w:line="240" w:lineRule="auto"/>
        <w:jc w:val="both"/>
        <w:rPr>
          <w:rFonts w:eastAsia="Calibri" w:cs="Times New Roman"/>
          <w:sz w:val="20"/>
          <w:szCs w:val="20"/>
          <w:lang w:val="en-US"/>
        </w:rPr>
      </w:pPr>
      <w:r w:rsidRPr="00B65881">
        <w:rPr>
          <w:rFonts w:eastAsia="Calibri" w:cs="Times New Roman"/>
          <w:sz w:val="20"/>
          <w:szCs w:val="20"/>
          <w:lang w:val="en-US"/>
        </w:rPr>
        <w:t xml:space="preserve">                                        </w:t>
      </w:r>
      <w:hyperlink r:id="rId10" w:history="1">
        <w:r w:rsidRPr="00B65881">
          <w:rPr>
            <w:rFonts w:eastAsia="Calibri" w:cs="Times New Roman"/>
            <w:sz w:val="20"/>
            <w:szCs w:val="20"/>
            <w:u w:val="single"/>
            <w:lang w:val="en-US"/>
          </w:rPr>
          <w:t>ekourb@vojvodina.gov.rs|www.ekourb.vojvodina.gov.rs</w:t>
        </w:r>
      </w:hyperlink>
    </w:p>
    <w:p w:rsidR="0053666F" w:rsidRPr="003E69C9" w:rsidRDefault="0053666F" w:rsidP="0053666F">
      <w:pPr>
        <w:spacing w:after="0" w:line="240" w:lineRule="auto"/>
        <w:jc w:val="both"/>
        <w:rPr>
          <w:rFonts w:eastAsia="Times New Roman" w:cs="Times New Roman"/>
          <w:b/>
          <w:noProof/>
          <w:sz w:val="20"/>
          <w:szCs w:val="20"/>
          <w:lang w:val="sr-Latn-CS"/>
        </w:rPr>
      </w:pPr>
      <w:r w:rsidRPr="00B65881">
        <w:rPr>
          <w:rFonts w:eastAsia="Calibri" w:cs="Times New Roman"/>
          <w:sz w:val="20"/>
          <w:szCs w:val="20"/>
          <w:lang w:val="en-US"/>
        </w:rPr>
        <w:t xml:space="preserve">                                       </w:t>
      </w:r>
      <w:r w:rsidRPr="00B65881">
        <w:rPr>
          <w:rFonts w:eastAsia="Calibri" w:cs="Times New Roman"/>
          <w:sz w:val="20"/>
          <w:szCs w:val="20"/>
          <w:lang w:val="sr-Cyrl-RS"/>
        </w:rPr>
        <w:t xml:space="preserve">  </w:t>
      </w:r>
      <w:r w:rsidRPr="001520F7">
        <w:rPr>
          <w:rFonts w:eastAsia="Calibri" w:cs="Times New Roman"/>
          <w:sz w:val="20"/>
          <w:szCs w:val="20"/>
          <w:lang w:val="en-US"/>
        </w:rPr>
        <w:t>БРОЈ: 140</w:t>
      </w:r>
      <w:r w:rsidRPr="001520F7">
        <w:rPr>
          <w:rFonts w:eastAsia="Calibri" w:cs="Times New Roman"/>
          <w:sz w:val="20"/>
          <w:szCs w:val="20"/>
          <w:lang w:val="sr-Latn-RS"/>
        </w:rPr>
        <w:t>-404-</w:t>
      </w:r>
      <w:r w:rsidR="001520F7" w:rsidRPr="001520F7">
        <w:rPr>
          <w:rFonts w:eastAsia="Calibri" w:cs="Times New Roman"/>
          <w:sz w:val="20"/>
          <w:szCs w:val="20"/>
          <w:lang w:val="sr-Cyrl-RS"/>
        </w:rPr>
        <w:t>140</w:t>
      </w:r>
      <w:r w:rsidRPr="001520F7">
        <w:rPr>
          <w:rFonts w:eastAsia="Calibri" w:cs="Times New Roman"/>
          <w:sz w:val="20"/>
          <w:szCs w:val="20"/>
          <w:lang w:val="en-US"/>
        </w:rPr>
        <w:t>/2017-</w:t>
      </w:r>
      <w:r w:rsidRPr="001520F7">
        <w:rPr>
          <w:rFonts w:eastAsia="Calibri" w:cs="Times New Roman"/>
          <w:sz w:val="20"/>
          <w:szCs w:val="20"/>
          <w:lang w:val="sr-Cyrl-RS"/>
        </w:rPr>
        <w:t>0</w:t>
      </w:r>
      <w:r w:rsidRPr="001520F7">
        <w:rPr>
          <w:rFonts w:eastAsia="Calibri" w:cs="Times New Roman"/>
          <w:sz w:val="20"/>
          <w:szCs w:val="20"/>
          <w:lang w:val="sr-Latn-RS"/>
        </w:rPr>
        <w:t>2</w:t>
      </w:r>
      <w:r w:rsidR="00A04EE9" w:rsidRPr="001520F7">
        <w:rPr>
          <w:rFonts w:eastAsia="Calibri" w:cs="Times New Roman"/>
          <w:sz w:val="20"/>
          <w:szCs w:val="20"/>
          <w:lang w:val="sr-Cyrl-RS"/>
        </w:rPr>
        <w:t>-П1</w:t>
      </w:r>
      <w:r w:rsidRPr="001520F7">
        <w:rPr>
          <w:rFonts w:eastAsia="Calibri" w:cs="Times New Roman"/>
          <w:sz w:val="20"/>
          <w:szCs w:val="20"/>
          <w:lang w:val="sr-Cyrl-RS"/>
        </w:rPr>
        <w:t xml:space="preserve"> </w:t>
      </w:r>
      <w:r w:rsidRPr="001520F7">
        <w:rPr>
          <w:rFonts w:eastAsia="Calibri" w:cs="Times New Roman"/>
          <w:sz w:val="20"/>
          <w:szCs w:val="20"/>
          <w:lang w:val="en-US"/>
        </w:rPr>
        <w:t>ДАТУМ:</w:t>
      </w:r>
      <w:r w:rsidR="00F1528F" w:rsidRPr="001520F7">
        <w:rPr>
          <w:rFonts w:eastAsia="Calibri" w:cs="Times New Roman"/>
          <w:sz w:val="20"/>
          <w:szCs w:val="20"/>
          <w:lang w:val="sr-Cyrl-RS"/>
        </w:rPr>
        <w:t xml:space="preserve"> </w:t>
      </w:r>
      <w:r w:rsidR="002C557B">
        <w:rPr>
          <w:rFonts w:eastAsia="Calibri" w:cs="Times New Roman"/>
          <w:sz w:val="20"/>
          <w:szCs w:val="20"/>
          <w:lang w:val="sr-Cyrl-RS"/>
        </w:rPr>
        <w:t>05</w:t>
      </w:r>
      <w:r w:rsidRPr="003E69C9">
        <w:rPr>
          <w:rFonts w:eastAsia="Calibri" w:cs="Times New Roman"/>
          <w:sz w:val="20"/>
          <w:szCs w:val="20"/>
          <w:lang w:val="sr-Cyrl-RS"/>
        </w:rPr>
        <w:t>.0</w:t>
      </w:r>
      <w:r w:rsidR="003E69C9" w:rsidRPr="003E69C9">
        <w:rPr>
          <w:rFonts w:eastAsia="Calibri" w:cs="Times New Roman"/>
          <w:sz w:val="20"/>
          <w:szCs w:val="20"/>
          <w:lang w:val="sr-Cyrl-RS"/>
        </w:rPr>
        <w:t>6</w:t>
      </w:r>
      <w:r w:rsidRPr="003E69C9">
        <w:rPr>
          <w:rFonts w:eastAsia="Calibri" w:cs="Times New Roman"/>
          <w:sz w:val="20"/>
          <w:szCs w:val="20"/>
          <w:lang w:val="sr-Cyrl-RS"/>
        </w:rPr>
        <w:t>.</w:t>
      </w:r>
      <w:r w:rsidRPr="003E69C9">
        <w:rPr>
          <w:rFonts w:eastAsia="Calibri" w:cs="Times New Roman"/>
          <w:sz w:val="20"/>
          <w:szCs w:val="20"/>
          <w:lang w:val="en-US"/>
        </w:rPr>
        <w:t>201</w:t>
      </w:r>
      <w:r w:rsidRPr="003E69C9">
        <w:rPr>
          <w:rFonts w:eastAsia="Calibri" w:cs="Times New Roman"/>
          <w:sz w:val="20"/>
          <w:szCs w:val="20"/>
          <w:lang w:val="sr-Cyrl-RS"/>
        </w:rPr>
        <w:t>7</w:t>
      </w:r>
      <w:r w:rsidRPr="003E69C9">
        <w:rPr>
          <w:rFonts w:eastAsia="Calibri" w:cs="Times New Roman"/>
          <w:sz w:val="20"/>
          <w:szCs w:val="20"/>
          <w:lang w:val="en-US"/>
        </w:rPr>
        <w:t xml:space="preserve">. </w:t>
      </w:r>
      <w:r w:rsidRPr="003E69C9">
        <w:rPr>
          <w:rFonts w:eastAsia="Calibri" w:cs="Times New Roman"/>
          <w:sz w:val="20"/>
          <w:szCs w:val="20"/>
          <w:lang w:val="sr-Cyrl-RS"/>
        </w:rPr>
        <w:t>године</w:t>
      </w:r>
    </w:p>
    <w:p w:rsidR="0053666F" w:rsidRPr="00B65881" w:rsidRDefault="0053666F" w:rsidP="0053666F">
      <w:pPr>
        <w:spacing w:after="0" w:line="240" w:lineRule="auto"/>
        <w:jc w:val="both"/>
        <w:rPr>
          <w:rFonts w:eastAsia="Times New Roman" w:cs="Times New Roman"/>
          <w:b/>
          <w:noProof/>
          <w:sz w:val="20"/>
          <w:szCs w:val="20"/>
          <w:lang w:val="sr-Latn-CS"/>
        </w:rPr>
      </w:pPr>
    </w:p>
    <w:p w:rsidR="0053666F" w:rsidRPr="00B65881" w:rsidRDefault="0053666F" w:rsidP="0053666F">
      <w:pPr>
        <w:tabs>
          <w:tab w:val="center" w:pos="4320"/>
          <w:tab w:val="right" w:pos="8640"/>
        </w:tabs>
        <w:spacing w:after="0" w:line="240" w:lineRule="auto"/>
        <w:rPr>
          <w:rFonts w:eastAsia="Times New Roman" w:cs="Times New Roman"/>
          <w:sz w:val="20"/>
          <w:szCs w:val="20"/>
          <w:lang w:val="sr-Latn-RS"/>
        </w:rPr>
      </w:pPr>
    </w:p>
    <w:p w:rsidR="0053666F" w:rsidRPr="00B65881" w:rsidRDefault="0053666F" w:rsidP="0053666F">
      <w:pPr>
        <w:tabs>
          <w:tab w:val="center" w:pos="4320"/>
          <w:tab w:val="right" w:pos="8640"/>
        </w:tabs>
        <w:spacing w:after="0" w:line="240" w:lineRule="auto"/>
        <w:rPr>
          <w:rFonts w:eastAsia="Times New Roman" w:cs="Times New Roman"/>
          <w:sz w:val="20"/>
          <w:szCs w:val="20"/>
          <w:lang w:val="sr-Latn-R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B65881" w:rsidRPr="00B65881" w:rsidTr="0053666F">
        <w:trPr>
          <w:trHeight w:val="1255"/>
          <w:tblCellSpacing w:w="20" w:type="dxa"/>
        </w:trPr>
        <w:tc>
          <w:tcPr>
            <w:tcW w:w="9640"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line="240" w:lineRule="auto"/>
              <w:jc w:val="center"/>
              <w:rPr>
                <w:rFonts w:eastAsia="Times New Roman" w:cs="Times New Roman"/>
                <w:b/>
                <w:sz w:val="20"/>
                <w:szCs w:val="20"/>
                <w:lang w:val="sr-Latn-RS"/>
              </w:rPr>
            </w:pPr>
            <w:r w:rsidRPr="00B65881">
              <w:rPr>
                <w:rFonts w:eastAsia="Times New Roman" w:cs="Times New Roman"/>
                <w:b/>
                <w:sz w:val="20"/>
                <w:szCs w:val="20"/>
                <w:lang w:val="sr-Cyrl-CS"/>
              </w:rPr>
              <w:t xml:space="preserve"> КОНКУРСНА ДОКУМЕНТАЦИЈА</w:t>
            </w:r>
          </w:p>
          <w:p w:rsidR="0053666F" w:rsidRPr="001520F7" w:rsidRDefault="007817C2" w:rsidP="0053666F">
            <w:pPr>
              <w:suppressAutoHyphens/>
              <w:spacing w:after="0" w:line="240" w:lineRule="auto"/>
              <w:jc w:val="center"/>
              <w:rPr>
                <w:rFonts w:eastAsia="Times New Roman" w:cs="Times New Roman"/>
                <w:b/>
                <w:sz w:val="20"/>
                <w:szCs w:val="20"/>
                <w:lang w:val="sr-Latn-RS"/>
              </w:rPr>
            </w:pPr>
            <w:r w:rsidRPr="001520F7">
              <w:rPr>
                <w:rFonts w:eastAsia="Times New Roman" w:cs="Times New Roman"/>
                <w:b/>
                <w:sz w:val="20"/>
                <w:szCs w:val="20"/>
                <w:lang w:val="sr-Cyrl-RS"/>
              </w:rPr>
              <w:t>БРОЈ</w:t>
            </w:r>
            <w:r w:rsidR="0053666F" w:rsidRPr="001520F7">
              <w:rPr>
                <w:rFonts w:eastAsia="Times New Roman" w:cs="Times New Roman"/>
                <w:b/>
                <w:sz w:val="20"/>
                <w:szCs w:val="20"/>
                <w:lang w:val="sr-Latn-RS"/>
              </w:rPr>
              <w:t xml:space="preserve">: </w:t>
            </w:r>
            <w:r w:rsidR="0053666F" w:rsidRPr="001520F7">
              <w:rPr>
                <w:rFonts w:eastAsia="Times New Roman" w:cs="Times New Roman"/>
                <w:b/>
                <w:sz w:val="20"/>
                <w:szCs w:val="20"/>
                <w:lang w:val="sr-Cyrl-RS"/>
              </w:rPr>
              <w:t>1</w:t>
            </w:r>
            <w:r w:rsidR="0053666F" w:rsidRPr="001520F7">
              <w:rPr>
                <w:rFonts w:eastAsia="Times New Roman" w:cs="Times New Roman"/>
                <w:b/>
                <w:sz w:val="20"/>
                <w:szCs w:val="20"/>
                <w:lang w:val="sr-Latn-RS"/>
              </w:rPr>
              <w:t>4</w:t>
            </w:r>
            <w:r w:rsidR="0053666F" w:rsidRPr="001520F7">
              <w:rPr>
                <w:rFonts w:eastAsia="Times New Roman" w:cs="Times New Roman"/>
                <w:b/>
                <w:sz w:val="20"/>
                <w:szCs w:val="20"/>
                <w:lang w:val="sr-Cyrl-RS"/>
              </w:rPr>
              <w:t>0-404-</w:t>
            </w:r>
            <w:r w:rsidR="001520F7" w:rsidRPr="001520F7">
              <w:rPr>
                <w:rFonts w:eastAsia="Times New Roman" w:cs="Times New Roman"/>
                <w:b/>
                <w:sz w:val="20"/>
                <w:szCs w:val="20"/>
                <w:lang w:val="sr-Cyrl-RS"/>
              </w:rPr>
              <w:t>140</w:t>
            </w:r>
            <w:r w:rsidR="0053666F" w:rsidRPr="001520F7">
              <w:rPr>
                <w:rFonts w:eastAsia="Times New Roman" w:cs="Times New Roman"/>
                <w:b/>
                <w:sz w:val="20"/>
                <w:szCs w:val="20"/>
                <w:lang w:val="sr-Cyrl-RS"/>
              </w:rPr>
              <w:t>/201</w:t>
            </w:r>
            <w:r w:rsidR="0053666F" w:rsidRPr="001520F7">
              <w:rPr>
                <w:rFonts w:eastAsia="Times New Roman" w:cs="Times New Roman"/>
                <w:b/>
                <w:sz w:val="20"/>
                <w:szCs w:val="20"/>
                <w:lang w:val="sr-Latn-RS"/>
              </w:rPr>
              <w:t>7</w:t>
            </w:r>
            <w:r w:rsidR="0053666F" w:rsidRPr="001520F7">
              <w:rPr>
                <w:rFonts w:eastAsia="Times New Roman" w:cs="Times New Roman"/>
                <w:b/>
                <w:sz w:val="20"/>
                <w:szCs w:val="20"/>
                <w:lang w:val="sr-Cyrl-RS"/>
              </w:rPr>
              <w:t>-02-П1</w:t>
            </w:r>
          </w:p>
          <w:p w:rsidR="009F2281" w:rsidRPr="001520F7" w:rsidRDefault="0053666F" w:rsidP="0053666F">
            <w:pPr>
              <w:spacing w:after="0" w:line="240" w:lineRule="auto"/>
              <w:jc w:val="center"/>
              <w:rPr>
                <w:rFonts w:eastAsia="Times New Roman" w:cs="Times New Roman"/>
                <w:b/>
                <w:noProof/>
                <w:sz w:val="20"/>
                <w:szCs w:val="20"/>
                <w:lang w:val="sr-Cyrl-RS"/>
              </w:rPr>
            </w:pPr>
            <w:r w:rsidRPr="001520F7">
              <w:rPr>
                <w:rFonts w:eastAsia="Times New Roman" w:cs="Times New Roman"/>
                <w:b/>
                <w:sz w:val="20"/>
                <w:szCs w:val="20"/>
                <w:lang w:val="sr-Cyrl-CS"/>
              </w:rPr>
              <w:t xml:space="preserve">ЗА ЈАВНУ НАБАВКУ </w:t>
            </w:r>
            <w:r w:rsidRPr="001520F7">
              <w:rPr>
                <w:rFonts w:eastAsia="Times New Roman" w:cs="Times New Roman"/>
                <w:b/>
                <w:noProof/>
                <w:sz w:val="20"/>
                <w:szCs w:val="20"/>
                <w:lang w:val="sr-Cyrl-RS"/>
              </w:rPr>
              <w:t xml:space="preserve">УСЛУГА </w:t>
            </w:r>
            <w:r w:rsidR="009F2281" w:rsidRPr="001520F7">
              <w:rPr>
                <w:rFonts w:eastAsia="Times New Roman" w:cs="Times New Roman"/>
                <w:b/>
                <w:noProof/>
                <w:sz w:val="20"/>
                <w:szCs w:val="20"/>
                <w:lang w:val="sr-Cyrl-RS"/>
              </w:rPr>
              <w:t>МОНИТОРИНГА КВАЛИТЕТА ЖИВОТНЕ СРЕДИНЕ У АУТОНОМНОЈ ПОКРАЈИНИ ВОЈВОДИНИ У 2017. ГОДИНИ</w:t>
            </w:r>
          </w:p>
          <w:p w:rsidR="0053666F" w:rsidRPr="001520F7" w:rsidRDefault="0053666F" w:rsidP="0053666F">
            <w:pPr>
              <w:spacing w:after="0" w:line="240" w:lineRule="auto"/>
              <w:jc w:val="center"/>
              <w:rPr>
                <w:rFonts w:eastAsia="Times New Roman" w:cs="Times New Roman"/>
                <w:b/>
                <w:sz w:val="20"/>
                <w:szCs w:val="20"/>
              </w:rPr>
            </w:pPr>
            <w:r w:rsidRPr="001520F7">
              <w:rPr>
                <w:rFonts w:eastAsia="Times New Roman" w:cs="Times New Roman"/>
                <w:b/>
                <w:sz w:val="20"/>
                <w:szCs w:val="20"/>
                <w:lang w:val="sr-Cyrl-RS"/>
              </w:rPr>
              <w:t xml:space="preserve">ОБЛИКОВАНУ </w:t>
            </w:r>
            <w:r w:rsidR="001520F7" w:rsidRPr="003B7D18">
              <w:rPr>
                <w:b/>
                <w:sz w:val="20"/>
                <w:szCs w:val="20"/>
                <w:lang w:val="sr-Cyrl-RS"/>
              </w:rPr>
              <w:t xml:space="preserve">У ВИШЕ ИСТОВРСНИХ, ПОСЕБНИХ ЦЕЛИНА </w:t>
            </w:r>
            <w:r w:rsidR="001520F7" w:rsidRPr="001520F7">
              <w:rPr>
                <w:b/>
                <w:sz w:val="20"/>
                <w:szCs w:val="20"/>
                <w:lang w:val="sr-Cyrl-RS"/>
              </w:rPr>
              <w:t>(</w:t>
            </w:r>
            <w:r w:rsidRPr="001520F7">
              <w:rPr>
                <w:rFonts w:eastAsia="Times New Roman" w:cs="Times New Roman"/>
                <w:b/>
                <w:sz w:val="20"/>
                <w:szCs w:val="20"/>
                <w:lang w:val="sr-Cyrl-RS"/>
              </w:rPr>
              <w:t>ПАРТИЈА</w:t>
            </w:r>
            <w:r w:rsidR="001520F7" w:rsidRPr="001520F7">
              <w:rPr>
                <w:rFonts w:eastAsia="Times New Roman" w:cs="Times New Roman"/>
                <w:b/>
                <w:sz w:val="20"/>
                <w:szCs w:val="20"/>
                <w:lang w:val="sr-Cyrl-RS"/>
              </w:rPr>
              <w:t>)</w:t>
            </w:r>
            <w:r w:rsidRPr="001520F7">
              <w:rPr>
                <w:rFonts w:eastAsia="Times New Roman" w:cs="Times New Roman"/>
                <w:b/>
                <w:sz w:val="20"/>
                <w:szCs w:val="20"/>
                <w:lang w:val="sr-Cyrl-RS"/>
              </w:rPr>
              <w:t xml:space="preserve"> ОД 1 ДО </w:t>
            </w:r>
            <w:r w:rsidR="007975F1" w:rsidRPr="001520F7">
              <w:rPr>
                <w:rFonts w:eastAsia="Times New Roman" w:cs="Times New Roman"/>
                <w:b/>
                <w:sz w:val="20"/>
                <w:szCs w:val="20"/>
                <w:lang w:val="sr-Cyrl-RS"/>
              </w:rPr>
              <w:t>2</w:t>
            </w:r>
          </w:p>
          <w:p w:rsidR="0053666F" w:rsidRPr="001520F7" w:rsidRDefault="0053666F" w:rsidP="0053666F">
            <w:pPr>
              <w:widowControl w:val="0"/>
              <w:suppressAutoHyphens/>
              <w:spacing w:after="0" w:line="100" w:lineRule="atLeast"/>
              <w:jc w:val="center"/>
              <w:rPr>
                <w:rFonts w:eastAsia="Times New Roman" w:cs="Times New Roman"/>
                <w:b/>
                <w:sz w:val="20"/>
                <w:szCs w:val="20"/>
                <w:lang w:val="sr-Cyrl-RS" w:eastAsia="ar-SA"/>
              </w:rPr>
            </w:pPr>
            <w:r w:rsidRPr="001520F7">
              <w:rPr>
                <w:rFonts w:eastAsia="Times New Roman" w:cs="Times New Roman"/>
                <w:b/>
                <w:sz w:val="20"/>
                <w:szCs w:val="20"/>
                <w:lang w:val="sr-Cyrl-RS" w:eastAsia="ar-SA"/>
              </w:rPr>
              <w:t>И ТО ЗА</w:t>
            </w:r>
          </w:p>
          <w:p w:rsidR="0053666F" w:rsidRPr="001520F7" w:rsidRDefault="0053666F" w:rsidP="0053666F">
            <w:pPr>
              <w:widowControl w:val="0"/>
              <w:suppressAutoHyphens/>
              <w:spacing w:after="0" w:line="100" w:lineRule="atLeast"/>
              <w:jc w:val="center"/>
              <w:rPr>
                <w:rFonts w:eastAsia="Times New Roman" w:cs="Times New Roman"/>
                <w:b/>
                <w:sz w:val="20"/>
                <w:szCs w:val="20"/>
                <w:lang w:val="sr-Cyrl-RS" w:eastAsia="ar-SA"/>
              </w:rPr>
            </w:pPr>
            <w:r w:rsidRPr="001520F7">
              <w:rPr>
                <w:rFonts w:eastAsia="Times New Roman" w:cs="Times New Roman"/>
                <w:b/>
                <w:sz w:val="20"/>
                <w:szCs w:val="20"/>
                <w:lang w:val="sr-Cyrl-RS" w:eastAsia="ar-SA"/>
              </w:rPr>
              <w:t xml:space="preserve">ПАРТИЈУ 1 – УСЛУГА </w:t>
            </w:r>
            <w:r w:rsidR="009F2281" w:rsidRPr="001520F7">
              <w:rPr>
                <w:rFonts w:eastAsia="Times New Roman" w:cs="Times New Roman"/>
                <w:b/>
                <w:sz w:val="20"/>
                <w:szCs w:val="20"/>
                <w:lang w:val="sr-Cyrl-RS" w:eastAsia="ar-SA"/>
              </w:rPr>
              <w:t>МОНИТОРИНГ</w:t>
            </w:r>
            <w:r w:rsidR="00205D6F" w:rsidRPr="001520F7">
              <w:rPr>
                <w:rFonts w:eastAsia="Times New Roman" w:cs="Times New Roman"/>
                <w:b/>
                <w:sz w:val="20"/>
                <w:szCs w:val="20"/>
                <w:lang w:val="sr-Cyrl-RS" w:eastAsia="ar-SA"/>
              </w:rPr>
              <w:t>А</w:t>
            </w:r>
            <w:r w:rsidR="009F2281" w:rsidRPr="001520F7">
              <w:rPr>
                <w:rFonts w:eastAsia="Times New Roman" w:cs="Times New Roman"/>
                <w:b/>
                <w:sz w:val="20"/>
                <w:szCs w:val="20"/>
                <w:lang w:val="sr-Cyrl-RS" w:eastAsia="ar-SA"/>
              </w:rPr>
              <w:t xml:space="preserve"> НЕЈОНИЗУЈУЋИХ ЗРАЧЕЊА – НИСКОФРЕКВЕНТНО ПОДРУЧЈЕ</w:t>
            </w:r>
          </w:p>
          <w:p w:rsidR="0053666F" w:rsidRPr="001520F7" w:rsidRDefault="0053666F" w:rsidP="0053666F">
            <w:pPr>
              <w:widowControl w:val="0"/>
              <w:suppressAutoHyphens/>
              <w:spacing w:after="0" w:line="100" w:lineRule="atLeast"/>
              <w:jc w:val="center"/>
              <w:rPr>
                <w:rFonts w:eastAsia="Times New Roman" w:cs="Times New Roman"/>
                <w:noProof/>
                <w:sz w:val="20"/>
                <w:szCs w:val="20"/>
                <w:lang w:val="sr-Cyrl-RS"/>
              </w:rPr>
            </w:pPr>
            <w:r w:rsidRPr="001520F7">
              <w:rPr>
                <w:rFonts w:eastAsia="Times New Roman" w:cs="Times New Roman"/>
                <w:b/>
                <w:sz w:val="20"/>
                <w:szCs w:val="20"/>
                <w:lang w:val="sr-Cyrl-RS" w:eastAsia="ar-SA"/>
              </w:rPr>
              <w:t xml:space="preserve"> ОТВОРЕНИ ПОСТУПАК</w:t>
            </w:r>
          </w:p>
          <w:p w:rsidR="0053666F" w:rsidRPr="001520F7" w:rsidRDefault="0053666F" w:rsidP="0053666F">
            <w:pPr>
              <w:widowControl w:val="0"/>
              <w:suppressAutoHyphens/>
              <w:spacing w:after="0" w:line="100" w:lineRule="atLeast"/>
              <w:rPr>
                <w:rFonts w:eastAsia="Times New Roman" w:cs="Times New Roman"/>
                <w:b/>
                <w:sz w:val="20"/>
                <w:szCs w:val="20"/>
                <w:lang w:val="sr-Cyrl-RS" w:eastAsia="ar-SA"/>
              </w:rPr>
            </w:pPr>
          </w:p>
          <w:p w:rsidR="0053666F" w:rsidRPr="001520F7" w:rsidRDefault="0053666F" w:rsidP="009F2281">
            <w:pPr>
              <w:spacing w:after="0" w:line="240" w:lineRule="auto"/>
              <w:jc w:val="center"/>
              <w:rPr>
                <w:rFonts w:eastAsia="Times New Roman" w:cs="Times New Roman"/>
                <w:b/>
                <w:sz w:val="20"/>
                <w:szCs w:val="20"/>
                <w:lang w:val="sr-Cyrl-RS"/>
              </w:rPr>
            </w:pPr>
            <w:r w:rsidRPr="001520F7">
              <w:rPr>
                <w:rFonts w:eastAsia="Times New Roman" w:cs="Times New Roman"/>
                <w:b/>
                <w:sz w:val="20"/>
                <w:szCs w:val="20"/>
                <w:lang w:val="sr-Cyrl-CS"/>
              </w:rPr>
              <w:t xml:space="preserve">Ред. бр. ЈН ОП </w:t>
            </w:r>
            <w:r w:rsidR="00913234" w:rsidRPr="001520F7">
              <w:rPr>
                <w:rFonts w:eastAsia="Times New Roman" w:cs="Times New Roman"/>
                <w:b/>
                <w:sz w:val="20"/>
                <w:szCs w:val="20"/>
                <w:lang w:val="sr-Cyrl-CS"/>
              </w:rPr>
              <w:t>16/2017</w:t>
            </w:r>
          </w:p>
          <w:p w:rsidR="0053666F" w:rsidRPr="00B65881" w:rsidRDefault="0053666F" w:rsidP="0053666F">
            <w:pPr>
              <w:spacing w:after="0" w:line="240" w:lineRule="auto"/>
              <w:jc w:val="center"/>
              <w:rPr>
                <w:rFonts w:eastAsia="Times New Roman" w:cs="Times New Roman"/>
                <w:b/>
                <w:sz w:val="20"/>
                <w:szCs w:val="20"/>
                <w:lang w:val="sr-Cyrl-CS"/>
              </w:rPr>
            </w:pPr>
          </w:p>
        </w:tc>
      </w:tr>
    </w:tbl>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65881" w:rsidRPr="00B65881" w:rsidTr="0053666F">
        <w:trPr>
          <w:tblCellSpacing w:w="20" w:type="dxa"/>
        </w:trPr>
        <w:tc>
          <w:tcPr>
            <w:tcW w:w="5160" w:type="dxa"/>
            <w:shd w:val="clear" w:color="auto" w:fill="D6E3BC" w:themeFill="accent3" w:themeFillTint="66"/>
          </w:tcPr>
          <w:p w:rsidR="0053666F" w:rsidRPr="00B65881" w:rsidRDefault="0053666F" w:rsidP="0053666F">
            <w:pPr>
              <w:spacing w:after="0" w:line="240" w:lineRule="auto"/>
              <w:rPr>
                <w:rFonts w:eastAsia="Times New Roman" w:cs="Times New Roman"/>
                <w:b/>
                <w:sz w:val="20"/>
                <w:szCs w:val="20"/>
                <w:lang w:val="sr-Cyrl-CS"/>
              </w:rPr>
            </w:pPr>
            <w:r w:rsidRPr="00B65881">
              <w:rPr>
                <w:rFonts w:eastAsia="Times New Roman" w:cs="Times New Roman"/>
                <w:b/>
                <w:sz w:val="20"/>
                <w:szCs w:val="20"/>
                <w:lang w:val="sr-Cyrl-CS"/>
              </w:rPr>
              <w:t>Позив и Конк</w:t>
            </w:r>
            <w:r w:rsidR="00CA7160">
              <w:rPr>
                <w:rFonts w:eastAsia="Times New Roman" w:cs="Times New Roman"/>
                <w:b/>
                <w:sz w:val="20"/>
                <w:szCs w:val="20"/>
                <w:lang w:val="sr-Cyrl-CS"/>
              </w:rPr>
              <w:t>у</w:t>
            </w:r>
            <w:r w:rsidRPr="00B65881">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53666F" w:rsidRPr="00C52C4B" w:rsidRDefault="00E432DB" w:rsidP="001520F7">
            <w:pPr>
              <w:spacing w:after="0" w:line="240" w:lineRule="auto"/>
              <w:rPr>
                <w:rFonts w:eastAsia="Times New Roman" w:cs="Times New Roman"/>
                <w:b/>
                <w:sz w:val="20"/>
                <w:szCs w:val="20"/>
                <w:lang w:val="sr-Cyrl-CS"/>
              </w:rPr>
            </w:pPr>
            <w:r w:rsidRPr="00C52C4B">
              <w:rPr>
                <w:rFonts w:eastAsia="Times New Roman" w:cs="Times New Roman"/>
                <w:b/>
                <w:sz w:val="20"/>
                <w:szCs w:val="20"/>
                <w:lang w:val="sr-Cyrl-RS"/>
              </w:rPr>
              <w:t>12</w:t>
            </w:r>
            <w:r w:rsidR="007C1190" w:rsidRPr="00C52C4B">
              <w:rPr>
                <w:rFonts w:eastAsia="Times New Roman" w:cs="Times New Roman"/>
                <w:b/>
                <w:sz w:val="20"/>
                <w:szCs w:val="20"/>
                <w:lang w:val="sr-Cyrl-RS"/>
              </w:rPr>
              <w:t>.</w:t>
            </w:r>
            <w:r w:rsidR="000A72F8" w:rsidRPr="00C52C4B">
              <w:rPr>
                <w:rFonts w:eastAsia="Times New Roman" w:cs="Times New Roman"/>
                <w:b/>
                <w:sz w:val="20"/>
                <w:szCs w:val="20"/>
                <w:lang w:val="sr-Cyrl-RS"/>
              </w:rPr>
              <w:t>0</w:t>
            </w:r>
            <w:r w:rsidR="001520F7" w:rsidRPr="00C52C4B">
              <w:rPr>
                <w:rFonts w:eastAsia="Times New Roman" w:cs="Times New Roman"/>
                <w:b/>
                <w:sz w:val="20"/>
                <w:szCs w:val="20"/>
                <w:lang w:val="sr-Cyrl-RS"/>
              </w:rPr>
              <w:t>6</w:t>
            </w:r>
            <w:r w:rsidR="0053666F" w:rsidRPr="00C52C4B">
              <w:rPr>
                <w:rFonts w:eastAsia="Times New Roman" w:cs="Times New Roman"/>
                <w:b/>
                <w:sz w:val="20"/>
                <w:szCs w:val="20"/>
                <w:lang w:val="sr-Cyrl-RS"/>
              </w:rPr>
              <w:t>.</w:t>
            </w:r>
            <w:r w:rsidR="0053666F" w:rsidRPr="00C52C4B">
              <w:rPr>
                <w:rFonts w:eastAsia="Times New Roman" w:cs="Times New Roman"/>
                <w:b/>
                <w:sz w:val="20"/>
                <w:szCs w:val="20"/>
                <w:lang w:val="sr-Cyrl-CS"/>
              </w:rPr>
              <w:t>2017.</w:t>
            </w:r>
            <w:r w:rsidR="0053666F" w:rsidRPr="00C52C4B">
              <w:rPr>
                <w:rFonts w:eastAsia="Times New Roman" w:cs="Times New Roman"/>
                <w:b/>
                <w:sz w:val="20"/>
                <w:szCs w:val="20"/>
                <w:lang w:val="en-US"/>
              </w:rPr>
              <w:t xml:space="preserve"> </w:t>
            </w:r>
            <w:r w:rsidR="0053666F" w:rsidRPr="00C52C4B">
              <w:rPr>
                <w:rFonts w:eastAsia="Times New Roman" w:cs="Times New Roman"/>
                <w:b/>
                <w:sz w:val="20"/>
                <w:szCs w:val="20"/>
                <w:lang w:val="sr-Cyrl-CS"/>
              </w:rPr>
              <w:t>године</w:t>
            </w:r>
          </w:p>
        </w:tc>
      </w:tr>
      <w:tr w:rsidR="00B65881" w:rsidRPr="00B65881" w:rsidTr="0053666F">
        <w:trPr>
          <w:tblCellSpacing w:w="20" w:type="dxa"/>
        </w:trPr>
        <w:tc>
          <w:tcPr>
            <w:tcW w:w="5160" w:type="dxa"/>
            <w:shd w:val="clear" w:color="auto" w:fill="D6E3BC" w:themeFill="accent3" w:themeFillTint="66"/>
          </w:tcPr>
          <w:p w:rsidR="0053666F" w:rsidRPr="00B65881" w:rsidRDefault="0053666F" w:rsidP="0053666F">
            <w:pPr>
              <w:spacing w:after="0" w:line="240" w:lineRule="auto"/>
              <w:rPr>
                <w:rFonts w:eastAsia="Times New Roman" w:cs="Times New Roman"/>
                <w:b/>
                <w:sz w:val="20"/>
                <w:szCs w:val="20"/>
                <w:lang w:val="sr-Cyrl-CS"/>
              </w:rPr>
            </w:pPr>
            <w:r w:rsidRPr="00B65881">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3666F" w:rsidRPr="00C52C4B" w:rsidRDefault="00E432DB" w:rsidP="00E432DB">
            <w:pPr>
              <w:spacing w:after="0" w:line="240" w:lineRule="auto"/>
              <w:rPr>
                <w:rFonts w:eastAsia="Times New Roman" w:cs="Times New Roman"/>
                <w:b/>
                <w:sz w:val="20"/>
                <w:szCs w:val="20"/>
                <w:lang w:val="sr-Cyrl-CS"/>
              </w:rPr>
            </w:pPr>
            <w:r w:rsidRPr="00C52C4B">
              <w:rPr>
                <w:rFonts w:eastAsia="Times New Roman" w:cs="Times New Roman"/>
                <w:b/>
                <w:sz w:val="20"/>
                <w:szCs w:val="20"/>
                <w:lang w:val="sr-Cyrl-CS"/>
              </w:rPr>
              <w:t>12</w:t>
            </w:r>
            <w:r w:rsidR="003B7D18" w:rsidRPr="00C52C4B">
              <w:rPr>
                <w:rFonts w:eastAsia="Times New Roman" w:cs="Times New Roman"/>
                <w:b/>
                <w:sz w:val="20"/>
                <w:szCs w:val="20"/>
                <w:lang w:val="sr-Cyrl-CS"/>
              </w:rPr>
              <w:t>.</w:t>
            </w:r>
            <w:r w:rsidR="000A72F8" w:rsidRPr="00C52C4B">
              <w:rPr>
                <w:rFonts w:eastAsia="Times New Roman" w:cs="Times New Roman"/>
                <w:b/>
                <w:sz w:val="20"/>
                <w:szCs w:val="20"/>
                <w:lang w:val="sr-Cyrl-CS"/>
              </w:rPr>
              <w:t>0</w:t>
            </w:r>
            <w:r w:rsidR="003B7D18" w:rsidRPr="00C52C4B">
              <w:rPr>
                <w:rFonts w:eastAsia="Times New Roman" w:cs="Times New Roman"/>
                <w:b/>
                <w:sz w:val="20"/>
                <w:szCs w:val="20"/>
                <w:lang w:val="sr-Cyrl-CS"/>
              </w:rPr>
              <w:t>7</w:t>
            </w:r>
            <w:r w:rsidR="0053666F" w:rsidRPr="00C52C4B">
              <w:rPr>
                <w:rFonts w:eastAsia="Times New Roman" w:cs="Times New Roman"/>
                <w:b/>
                <w:sz w:val="20"/>
                <w:szCs w:val="20"/>
                <w:lang w:val="sr-Cyrl-CS"/>
              </w:rPr>
              <w:t>.2017.</w:t>
            </w:r>
            <w:r w:rsidR="0053666F" w:rsidRPr="00C52C4B">
              <w:rPr>
                <w:rFonts w:eastAsia="Times New Roman" w:cs="Times New Roman"/>
                <w:b/>
                <w:sz w:val="20"/>
                <w:szCs w:val="20"/>
                <w:lang w:val="en-US"/>
              </w:rPr>
              <w:t xml:space="preserve"> </w:t>
            </w:r>
            <w:r w:rsidR="0053666F" w:rsidRPr="00C52C4B">
              <w:rPr>
                <w:rFonts w:eastAsia="Times New Roman" w:cs="Times New Roman"/>
                <w:b/>
                <w:sz w:val="20"/>
                <w:szCs w:val="20"/>
                <w:lang w:val="sr-Cyrl-CS"/>
              </w:rPr>
              <w:t>године до 1</w:t>
            </w:r>
            <w:r w:rsidRPr="00C52C4B">
              <w:rPr>
                <w:rFonts w:eastAsia="Times New Roman" w:cs="Times New Roman"/>
                <w:b/>
                <w:sz w:val="20"/>
                <w:szCs w:val="20"/>
                <w:lang w:val="sr-Cyrl-CS"/>
              </w:rPr>
              <w:t>0</w:t>
            </w:r>
            <w:r w:rsidR="0053666F" w:rsidRPr="00C52C4B">
              <w:rPr>
                <w:rFonts w:eastAsia="Times New Roman" w:cs="Times New Roman"/>
                <w:b/>
                <w:sz w:val="20"/>
                <w:szCs w:val="20"/>
                <w:lang w:val="sr-Cyrl-CS"/>
              </w:rPr>
              <w:t>:00 часова</w:t>
            </w:r>
          </w:p>
        </w:tc>
      </w:tr>
      <w:tr w:rsidR="00B65881" w:rsidRPr="00B65881" w:rsidTr="0053666F">
        <w:trPr>
          <w:tblCellSpacing w:w="20" w:type="dxa"/>
        </w:trPr>
        <w:tc>
          <w:tcPr>
            <w:tcW w:w="5160" w:type="dxa"/>
            <w:shd w:val="clear" w:color="auto" w:fill="D6E3BC" w:themeFill="accent3" w:themeFillTint="66"/>
          </w:tcPr>
          <w:p w:rsidR="0053666F" w:rsidRPr="00B65881" w:rsidRDefault="0053666F" w:rsidP="0053666F">
            <w:pPr>
              <w:spacing w:after="0" w:line="240" w:lineRule="auto"/>
              <w:rPr>
                <w:rFonts w:eastAsia="Times New Roman" w:cs="Times New Roman"/>
                <w:b/>
                <w:sz w:val="20"/>
                <w:szCs w:val="20"/>
                <w:lang w:val="sr-Cyrl-CS"/>
              </w:rPr>
            </w:pPr>
            <w:r w:rsidRPr="00B65881">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3666F" w:rsidRPr="00C52C4B" w:rsidRDefault="00E432DB" w:rsidP="00E432DB">
            <w:pPr>
              <w:spacing w:after="0" w:line="240" w:lineRule="auto"/>
              <w:rPr>
                <w:rFonts w:eastAsia="Times New Roman" w:cs="Times New Roman"/>
                <w:b/>
                <w:sz w:val="20"/>
                <w:szCs w:val="20"/>
                <w:lang w:val="sr-Cyrl-CS"/>
              </w:rPr>
            </w:pPr>
            <w:r w:rsidRPr="00C52C4B">
              <w:rPr>
                <w:rFonts w:eastAsia="Times New Roman" w:cs="Times New Roman"/>
                <w:b/>
                <w:sz w:val="20"/>
                <w:szCs w:val="20"/>
                <w:lang w:val="sr-Cyrl-RS"/>
              </w:rPr>
              <w:t>12</w:t>
            </w:r>
            <w:r w:rsidR="003B7D18" w:rsidRPr="00C52C4B">
              <w:rPr>
                <w:rFonts w:eastAsia="Times New Roman" w:cs="Times New Roman"/>
                <w:b/>
                <w:sz w:val="20"/>
                <w:szCs w:val="20"/>
                <w:lang w:val="sr-Cyrl-RS"/>
              </w:rPr>
              <w:t>.07.</w:t>
            </w:r>
            <w:r w:rsidR="0053666F" w:rsidRPr="00C52C4B">
              <w:rPr>
                <w:rFonts w:eastAsia="Times New Roman" w:cs="Times New Roman"/>
                <w:b/>
                <w:sz w:val="20"/>
                <w:szCs w:val="20"/>
                <w:lang w:val="sr-Cyrl-CS"/>
              </w:rPr>
              <w:t>2017.</w:t>
            </w:r>
            <w:r w:rsidR="0053666F" w:rsidRPr="00C52C4B">
              <w:rPr>
                <w:rFonts w:eastAsia="Times New Roman" w:cs="Times New Roman"/>
                <w:b/>
                <w:sz w:val="20"/>
                <w:szCs w:val="20"/>
                <w:lang w:val="en-US"/>
              </w:rPr>
              <w:t xml:space="preserve"> </w:t>
            </w:r>
            <w:r w:rsidR="0053666F" w:rsidRPr="00C52C4B">
              <w:rPr>
                <w:rFonts w:eastAsia="Times New Roman" w:cs="Times New Roman"/>
                <w:b/>
                <w:sz w:val="20"/>
                <w:szCs w:val="20"/>
                <w:lang w:val="sr-Cyrl-CS"/>
              </w:rPr>
              <w:t>године у 1</w:t>
            </w:r>
            <w:r w:rsidRPr="00C52C4B">
              <w:rPr>
                <w:rFonts w:eastAsia="Times New Roman" w:cs="Times New Roman"/>
                <w:b/>
                <w:sz w:val="20"/>
                <w:szCs w:val="20"/>
                <w:lang w:val="sr-Cyrl-CS"/>
              </w:rPr>
              <w:t>1</w:t>
            </w:r>
            <w:r w:rsidR="0053666F" w:rsidRPr="00C52C4B">
              <w:rPr>
                <w:rFonts w:eastAsia="Times New Roman" w:cs="Times New Roman"/>
                <w:b/>
                <w:sz w:val="20"/>
                <w:szCs w:val="20"/>
                <w:lang w:val="sr-Cyrl-CS"/>
              </w:rPr>
              <w:t>:00 часова</w:t>
            </w:r>
          </w:p>
        </w:tc>
      </w:tr>
    </w:tbl>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C035E7" w:rsidRDefault="0053666F" w:rsidP="0053666F">
      <w:pPr>
        <w:spacing w:after="0" w:line="240" w:lineRule="auto"/>
        <w:jc w:val="center"/>
        <w:rPr>
          <w:rFonts w:eastAsia="Times New Roman" w:cs="Times New Roman"/>
          <w:i/>
          <w:sz w:val="20"/>
          <w:szCs w:val="20"/>
          <w:lang w:val="sr-Cyrl-CS"/>
        </w:rPr>
      </w:pPr>
      <w:r w:rsidRPr="00C035E7">
        <w:rPr>
          <w:rFonts w:eastAsia="Times New Roman" w:cs="Times New Roman"/>
          <w:i/>
          <w:sz w:val="20"/>
          <w:szCs w:val="20"/>
          <w:lang w:val="sr-Cyrl-CS"/>
        </w:rPr>
        <w:t xml:space="preserve">Нови Сад, </w:t>
      </w:r>
      <w:r w:rsidR="007975F1" w:rsidRPr="00C035E7">
        <w:rPr>
          <w:rFonts w:eastAsia="Times New Roman" w:cs="Times New Roman"/>
          <w:i/>
          <w:sz w:val="20"/>
          <w:szCs w:val="20"/>
          <w:lang w:val="sr-Cyrl-CS"/>
        </w:rPr>
        <w:t>јун</w:t>
      </w:r>
      <w:r w:rsidRPr="00C035E7">
        <w:rPr>
          <w:rFonts w:eastAsia="Times New Roman" w:cs="Times New Roman"/>
          <w:i/>
          <w:sz w:val="20"/>
          <w:szCs w:val="20"/>
          <w:lang w:val="sr-Cyrl-CS"/>
        </w:rPr>
        <w:t xml:space="preserve"> </w:t>
      </w:r>
      <w:r w:rsidRPr="00C035E7">
        <w:rPr>
          <w:rFonts w:eastAsia="Times New Roman" w:cs="Times New Roman"/>
          <w:i/>
          <w:sz w:val="20"/>
          <w:szCs w:val="20"/>
          <w:lang w:val="sr-Cyrl-RS"/>
        </w:rPr>
        <w:t xml:space="preserve">2017. </w:t>
      </w:r>
      <w:r w:rsidR="00AE584A" w:rsidRPr="00C035E7">
        <w:rPr>
          <w:rFonts w:eastAsia="Times New Roman" w:cs="Times New Roman"/>
          <w:i/>
          <w:sz w:val="20"/>
          <w:szCs w:val="20"/>
          <w:lang w:val="sr-Cyrl-RS"/>
        </w:rPr>
        <w:t>г</w:t>
      </w:r>
      <w:r w:rsidRPr="00C035E7">
        <w:rPr>
          <w:rFonts w:eastAsia="Times New Roman" w:cs="Times New Roman"/>
          <w:i/>
          <w:sz w:val="20"/>
          <w:szCs w:val="20"/>
          <w:lang w:val="sr-Cyrl-CS"/>
        </w:rPr>
        <w:t>одине</w:t>
      </w:r>
    </w:p>
    <w:p w:rsidR="000035BA" w:rsidRPr="00B65881" w:rsidRDefault="000035BA" w:rsidP="0053666F">
      <w:pPr>
        <w:spacing w:after="0" w:line="240" w:lineRule="auto"/>
        <w:jc w:val="center"/>
        <w:rPr>
          <w:rFonts w:eastAsia="Times New Roman" w:cs="Times New Roman"/>
          <w:sz w:val="20"/>
          <w:szCs w:val="20"/>
          <w:lang w:val="en-US"/>
        </w:rPr>
      </w:pPr>
    </w:p>
    <w:p w:rsidR="0053666F" w:rsidRPr="00B65881" w:rsidRDefault="0053666F" w:rsidP="0053666F">
      <w:pPr>
        <w:spacing w:after="0" w:line="240" w:lineRule="auto"/>
        <w:jc w:val="center"/>
        <w:rPr>
          <w:rFonts w:eastAsia="Times New Roman" w:cs="Times New Roman"/>
          <w:sz w:val="20"/>
          <w:szCs w:val="20"/>
          <w:lang w:val="en-US"/>
        </w:rPr>
      </w:pPr>
    </w:p>
    <w:p w:rsidR="0053666F" w:rsidRPr="00B65881" w:rsidRDefault="0053666F" w:rsidP="0053666F">
      <w:pPr>
        <w:spacing w:after="0" w:line="240" w:lineRule="auto"/>
        <w:jc w:val="center"/>
        <w:rPr>
          <w:rFonts w:eastAsia="Times New Roman" w:cs="Times New Roman"/>
          <w:sz w:val="20"/>
          <w:szCs w:val="20"/>
          <w:lang w:val="en-US"/>
        </w:rPr>
      </w:pPr>
    </w:p>
    <w:p w:rsidR="0053666F" w:rsidRPr="00B65881" w:rsidRDefault="0053666F" w:rsidP="0053666F">
      <w:pPr>
        <w:spacing w:after="0" w:line="240" w:lineRule="auto"/>
        <w:jc w:val="center"/>
        <w:rPr>
          <w:rFonts w:eastAsia="Times New Roman" w:cs="Times New Roman"/>
          <w:sz w:val="20"/>
          <w:szCs w:val="20"/>
          <w:lang w:val="sr-Cyrl-RS"/>
        </w:rPr>
      </w:pPr>
    </w:p>
    <w:p w:rsidR="0053666F" w:rsidRPr="00B65881" w:rsidRDefault="0053666F" w:rsidP="0053666F">
      <w:pPr>
        <w:spacing w:after="0" w:line="240" w:lineRule="auto"/>
        <w:jc w:val="center"/>
        <w:rPr>
          <w:rFonts w:eastAsia="Times New Roman" w:cs="Times New Roman"/>
          <w:sz w:val="20"/>
          <w:szCs w:val="20"/>
          <w:lang w:val="sr-Cyrl-RS"/>
        </w:rPr>
      </w:pPr>
    </w:p>
    <w:p w:rsidR="009F2281" w:rsidRPr="00B65881" w:rsidRDefault="009F2281" w:rsidP="0053666F">
      <w:pPr>
        <w:spacing w:after="0" w:line="240" w:lineRule="auto"/>
        <w:jc w:val="center"/>
        <w:rPr>
          <w:rFonts w:eastAsia="Times New Roman" w:cs="Times New Roman"/>
          <w:sz w:val="20"/>
          <w:szCs w:val="20"/>
          <w:lang w:val="sr-Cyrl-RS"/>
        </w:rPr>
      </w:pPr>
    </w:p>
    <w:p w:rsidR="0053666F" w:rsidRPr="00B65881" w:rsidRDefault="0053666F" w:rsidP="0053666F">
      <w:pPr>
        <w:spacing w:after="0" w:line="240" w:lineRule="auto"/>
        <w:ind w:left="-360" w:firstLine="720"/>
        <w:jc w:val="both"/>
        <w:rPr>
          <w:rFonts w:eastAsia="Times New Roman" w:cs="Times New Roman"/>
          <w:sz w:val="20"/>
          <w:szCs w:val="20"/>
          <w:lang w:val="sr-Cyrl-CS"/>
        </w:rPr>
      </w:pPr>
      <w:r w:rsidRPr="00B65881">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B65881">
        <w:rPr>
          <w:rFonts w:eastAsia="Times New Roman" w:cs="Times New Roman"/>
          <w:sz w:val="20"/>
          <w:szCs w:val="20"/>
          <w:lang w:val="sr-Cyrl-RS"/>
        </w:rPr>
        <w:t>, 14/15 и 68/15, у даљем тексту: ЗЈН</w:t>
      </w:r>
      <w:r w:rsidRPr="00B65881">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B65881">
        <w:rPr>
          <w:rFonts w:eastAsia="Times New Roman" w:cs="Times New Roman"/>
          <w:sz w:val="20"/>
          <w:szCs w:val="20"/>
          <w:lang w:val="sr-Cyrl-RS"/>
        </w:rPr>
        <w:t>86</w:t>
      </w:r>
      <w:r w:rsidRPr="00B65881">
        <w:rPr>
          <w:rFonts w:eastAsia="Times New Roman" w:cs="Times New Roman"/>
          <w:sz w:val="20"/>
          <w:szCs w:val="20"/>
          <w:lang w:val="sr-Cyrl-CS"/>
        </w:rPr>
        <w:t>/1</w:t>
      </w:r>
      <w:r w:rsidRPr="00B65881">
        <w:rPr>
          <w:rFonts w:eastAsia="Times New Roman" w:cs="Times New Roman"/>
          <w:sz w:val="20"/>
          <w:szCs w:val="20"/>
          <w:lang w:val="sr-Cyrl-RS"/>
        </w:rPr>
        <w:t>5</w:t>
      </w:r>
      <w:r w:rsidRPr="00B65881">
        <w:rPr>
          <w:rFonts w:eastAsia="Times New Roman" w:cs="Times New Roman"/>
          <w:sz w:val="20"/>
          <w:szCs w:val="20"/>
          <w:lang w:val="sr-Cyrl-CS"/>
        </w:rPr>
        <w:t xml:space="preserve">) а у вези </w:t>
      </w:r>
      <w:r w:rsidRPr="00AE584A">
        <w:rPr>
          <w:rFonts w:eastAsia="Times New Roman" w:cs="Times New Roman"/>
          <w:sz w:val="20"/>
          <w:szCs w:val="20"/>
          <w:lang w:val="sr-Cyrl-CS"/>
        </w:rPr>
        <w:t>са Одлуком о покретању поступка број 140-404-</w:t>
      </w:r>
      <w:r w:rsidR="00AE584A" w:rsidRPr="00AE584A">
        <w:rPr>
          <w:rFonts w:eastAsia="Times New Roman" w:cs="Times New Roman"/>
          <w:sz w:val="20"/>
          <w:szCs w:val="20"/>
          <w:lang w:val="sr-Cyrl-CS"/>
        </w:rPr>
        <w:t>140</w:t>
      </w:r>
      <w:r w:rsidRPr="00AE584A">
        <w:rPr>
          <w:rFonts w:eastAsia="Times New Roman" w:cs="Times New Roman"/>
          <w:sz w:val="20"/>
          <w:szCs w:val="20"/>
          <w:lang w:val="sr-Cyrl-CS"/>
        </w:rPr>
        <w:t xml:space="preserve">/2017 од </w:t>
      </w:r>
      <w:r w:rsidR="00AE584A" w:rsidRPr="00AE584A">
        <w:rPr>
          <w:rFonts w:eastAsia="Times New Roman" w:cs="Times New Roman"/>
          <w:sz w:val="20"/>
          <w:szCs w:val="20"/>
          <w:lang w:val="sr-Cyrl-CS"/>
        </w:rPr>
        <w:t>30</w:t>
      </w:r>
      <w:r w:rsidRPr="00AE584A">
        <w:rPr>
          <w:rFonts w:eastAsia="Times New Roman" w:cs="Times New Roman"/>
          <w:sz w:val="20"/>
          <w:szCs w:val="20"/>
          <w:lang w:val="sr-Cyrl-RS"/>
        </w:rPr>
        <w:t>.</w:t>
      </w:r>
      <w:r w:rsidRPr="00AE584A">
        <w:rPr>
          <w:rFonts w:eastAsia="Times New Roman" w:cs="Times New Roman"/>
          <w:sz w:val="20"/>
          <w:szCs w:val="20"/>
          <w:lang w:val="en-US"/>
        </w:rPr>
        <w:t>0</w:t>
      </w:r>
      <w:r w:rsidR="00AE584A" w:rsidRPr="00AE584A">
        <w:rPr>
          <w:rFonts w:eastAsia="Times New Roman" w:cs="Times New Roman"/>
          <w:sz w:val="20"/>
          <w:szCs w:val="20"/>
          <w:lang w:val="sr-Cyrl-RS"/>
        </w:rPr>
        <w:t>5</w:t>
      </w:r>
      <w:r w:rsidRPr="00AE584A">
        <w:rPr>
          <w:rFonts w:eastAsia="Times New Roman" w:cs="Times New Roman"/>
          <w:sz w:val="20"/>
          <w:szCs w:val="20"/>
          <w:lang w:val="ru-RU"/>
        </w:rPr>
        <w:t>.</w:t>
      </w:r>
      <w:r w:rsidRPr="00AE584A">
        <w:rPr>
          <w:rFonts w:eastAsia="Times New Roman" w:cs="Times New Roman"/>
          <w:sz w:val="20"/>
          <w:szCs w:val="20"/>
          <w:lang w:val="sr-Cyrl-CS"/>
        </w:rPr>
        <w:t>2017.</w:t>
      </w:r>
      <w:r w:rsidRPr="00AE584A">
        <w:rPr>
          <w:rFonts w:eastAsia="Times New Roman" w:cs="Times New Roman"/>
          <w:sz w:val="20"/>
          <w:szCs w:val="20"/>
          <w:lang w:val="en-US"/>
        </w:rPr>
        <w:t xml:space="preserve"> </w:t>
      </w:r>
      <w:r w:rsidRPr="00AE584A">
        <w:rPr>
          <w:rFonts w:eastAsia="Times New Roman" w:cs="Times New Roman"/>
          <w:sz w:val="20"/>
          <w:szCs w:val="20"/>
          <w:lang w:val="sr-Cyrl-CS"/>
        </w:rPr>
        <w:t xml:space="preserve">године (ЈН ОП </w:t>
      </w:r>
      <w:r w:rsidR="00913234" w:rsidRPr="00AE584A">
        <w:rPr>
          <w:rFonts w:eastAsia="Times New Roman" w:cs="Times New Roman"/>
          <w:sz w:val="20"/>
          <w:szCs w:val="20"/>
          <w:lang w:val="sr-Cyrl-CS"/>
        </w:rPr>
        <w:t>16/2017</w:t>
      </w:r>
      <w:r w:rsidRPr="00AE584A">
        <w:rPr>
          <w:rFonts w:eastAsia="Times New Roman" w:cs="Times New Roman"/>
          <w:sz w:val="20"/>
          <w:szCs w:val="20"/>
          <w:lang w:val="sr-Cyrl-CS"/>
        </w:rPr>
        <w:t>), Комисија за јавну набавку образована Реш</w:t>
      </w:r>
      <w:r w:rsidR="00A85815" w:rsidRPr="00AE584A">
        <w:rPr>
          <w:rFonts w:eastAsia="Times New Roman" w:cs="Times New Roman"/>
          <w:sz w:val="20"/>
          <w:szCs w:val="20"/>
          <w:lang w:val="en-US"/>
        </w:rPr>
        <w:t>e</w:t>
      </w:r>
      <w:r w:rsidRPr="00AE584A">
        <w:rPr>
          <w:rFonts w:eastAsia="Times New Roman" w:cs="Times New Roman"/>
          <w:sz w:val="20"/>
          <w:szCs w:val="20"/>
          <w:lang w:val="sr-Cyrl-CS"/>
        </w:rPr>
        <w:t>њем покрајинског секретара за урбанизам и заштиту животне средине број: 140-404-</w:t>
      </w:r>
      <w:r w:rsidR="00AE584A" w:rsidRPr="00AE584A">
        <w:rPr>
          <w:rFonts w:eastAsia="Times New Roman" w:cs="Times New Roman"/>
          <w:sz w:val="20"/>
          <w:szCs w:val="20"/>
          <w:lang w:val="sr-Cyrl-CS"/>
        </w:rPr>
        <w:t>140</w:t>
      </w:r>
      <w:r w:rsidRPr="00AE584A">
        <w:rPr>
          <w:rFonts w:eastAsia="Times New Roman" w:cs="Times New Roman"/>
          <w:sz w:val="20"/>
          <w:szCs w:val="20"/>
          <w:lang w:val="sr-Cyrl-CS"/>
        </w:rPr>
        <w:t xml:space="preserve">/2017 од </w:t>
      </w:r>
      <w:r w:rsidR="00AE584A" w:rsidRPr="00AE584A">
        <w:rPr>
          <w:rFonts w:eastAsia="Times New Roman" w:cs="Times New Roman"/>
          <w:sz w:val="20"/>
          <w:szCs w:val="20"/>
          <w:lang w:val="sr-Cyrl-CS"/>
        </w:rPr>
        <w:t>30</w:t>
      </w:r>
      <w:r w:rsidRPr="00AE584A">
        <w:rPr>
          <w:rFonts w:eastAsia="Times New Roman" w:cs="Times New Roman"/>
          <w:sz w:val="20"/>
          <w:szCs w:val="20"/>
          <w:lang w:val="en-US"/>
        </w:rPr>
        <w:t>.0</w:t>
      </w:r>
      <w:r w:rsidR="00AE584A" w:rsidRPr="00AE584A">
        <w:rPr>
          <w:rFonts w:eastAsia="Times New Roman" w:cs="Times New Roman"/>
          <w:sz w:val="20"/>
          <w:szCs w:val="20"/>
          <w:lang w:val="sr-Cyrl-RS"/>
        </w:rPr>
        <w:t>5</w:t>
      </w:r>
      <w:r w:rsidRPr="00AE584A">
        <w:rPr>
          <w:rFonts w:eastAsia="Times New Roman" w:cs="Times New Roman"/>
          <w:sz w:val="20"/>
          <w:szCs w:val="20"/>
          <w:lang w:val="sr-Cyrl-CS"/>
        </w:rPr>
        <w:t>.2017</w:t>
      </w:r>
      <w:r w:rsidRPr="00AE584A">
        <w:rPr>
          <w:rFonts w:eastAsia="Times New Roman" w:cs="Times New Roman"/>
          <w:sz w:val="20"/>
          <w:szCs w:val="20"/>
          <w:lang w:val="en-US"/>
        </w:rPr>
        <w:t xml:space="preserve">. </w:t>
      </w:r>
      <w:r w:rsidRPr="00AE584A">
        <w:rPr>
          <w:rFonts w:eastAsia="Times New Roman" w:cs="Times New Roman"/>
          <w:sz w:val="20"/>
          <w:szCs w:val="20"/>
          <w:lang w:val="sr-Cyrl-CS"/>
        </w:rPr>
        <w:t>године, припремила је</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65881" w:rsidRPr="00B65881" w:rsidTr="0053666F">
        <w:trPr>
          <w:trHeight w:val="914"/>
          <w:tblCellSpacing w:w="20" w:type="dxa"/>
        </w:trPr>
        <w:tc>
          <w:tcPr>
            <w:tcW w:w="9550"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КОНКУРСНУ ДОКУМЕНТАЦИЈУ</w:t>
            </w:r>
          </w:p>
          <w:p w:rsidR="009F2281" w:rsidRPr="00B65881" w:rsidRDefault="009F2281" w:rsidP="009F2281">
            <w:pPr>
              <w:spacing w:after="0" w:line="240" w:lineRule="auto"/>
              <w:jc w:val="center"/>
              <w:rPr>
                <w:rFonts w:eastAsia="Times New Roman" w:cs="Times New Roman"/>
                <w:b/>
                <w:noProof/>
                <w:sz w:val="20"/>
                <w:szCs w:val="20"/>
                <w:lang w:val="sr-Cyrl-RS"/>
              </w:rPr>
            </w:pPr>
            <w:r w:rsidRPr="00B65881">
              <w:rPr>
                <w:rFonts w:eastAsia="Times New Roman" w:cs="Times New Roman"/>
                <w:b/>
                <w:sz w:val="20"/>
                <w:szCs w:val="20"/>
                <w:lang w:val="sr-Cyrl-CS"/>
              </w:rPr>
              <w:t xml:space="preserve">ЗА ЈАВНУ НАБАВКУ </w:t>
            </w:r>
            <w:r w:rsidRPr="00B65881">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9F2281" w:rsidRPr="00B65881" w:rsidRDefault="009F2281" w:rsidP="009F2281">
            <w:pPr>
              <w:spacing w:after="0" w:line="240" w:lineRule="auto"/>
              <w:jc w:val="center"/>
              <w:rPr>
                <w:rFonts w:eastAsia="Times New Roman" w:cs="Times New Roman"/>
                <w:b/>
                <w:sz w:val="20"/>
                <w:szCs w:val="20"/>
              </w:rPr>
            </w:pPr>
            <w:r w:rsidRPr="00B65881">
              <w:rPr>
                <w:rFonts w:eastAsia="Times New Roman" w:cs="Times New Roman"/>
                <w:b/>
                <w:sz w:val="20"/>
                <w:szCs w:val="20"/>
                <w:lang w:val="sr-Cyrl-RS"/>
              </w:rPr>
              <w:t xml:space="preserve">ОБЛИКОВАНУ </w:t>
            </w:r>
            <w:r w:rsidR="00AE584A" w:rsidRPr="003B7D18">
              <w:rPr>
                <w:b/>
                <w:sz w:val="20"/>
                <w:szCs w:val="20"/>
                <w:lang w:val="sr-Cyrl-RS"/>
              </w:rPr>
              <w:t xml:space="preserve">У ВИШЕ ИСТОВРСНИХ, ПОСЕБНИХ ЦЕЛИНА </w:t>
            </w:r>
            <w:r w:rsidR="00AE584A">
              <w:rPr>
                <w:b/>
                <w:sz w:val="20"/>
                <w:szCs w:val="20"/>
                <w:lang w:val="sr-Cyrl-RS"/>
              </w:rPr>
              <w:t>(</w:t>
            </w:r>
            <w:r w:rsidR="00AE584A" w:rsidRPr="002261DF">
              <w:rPr>
                <w:b/>
                <w:sz w:val="20"/>
                <w:szCs w:val="20"/>
                <w:lang w:val="sr-Cyrl-RS"/>
              </w:rPr>
              <w:t>ПАРТИЈА</w:t>
            </w:r>
            <w:r w:rsidR="00AE584A">
              <w:rPr>
                <w:b/>
                <w:sz w:val="20"/>
                <w:szCs w:val="20"/>
                <w:lang w:val="sr-Cyrl-RS"/>
              </w:rPr>
              <w:t>)</w:t>
            </w:r>
            <w:r w:rsidR="00AE584A" w:rsidRPr="002261DF">
              <w:rPr>
                <w:b/>
                <w:sz w:val="20"/>
                <w:szCs w:val="20"/>
                <w:lang w:val="sr-Cyrl-RS"/>
              </w:rPr>
              <w:t xml:space="preserve"> </w:t>
            </w:r>
            <w:r w:rsidR="00BF23D1">
              <w:rPr>
                <w:rFonts w:eastAsia="Times New Roman" w:cs="Times New Roman"/>
                <w:b/>
                <w:sz w:val="20"/>
                <w:szCs w:val="20"/>
                <w:lang w:val="sr-Cyrl-RS"/>
              </w:rPr>
              <w:t>ОД 1 ДО 2</w:t>
            </w:r>
          </w:p>
          <w:p w:rsidR="009F2281" w:rsidRPr="00B65881" w:rsidRDefault="009F2281" w:rsidP="009F2281">
            <w:pPr>
              <w:widowControl w:val="0"/>
              <w:suppressAutoHyphens/>
              <w:spacing w:after="0" w:line="100" w:lineRule="atLeast"/>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И ТО ЗА</w:t>
            </w:r>
          </w:p>
          <w:p w:rsidR="009F2281" w:rsidRPr="00B65881" w:rsidRDefault="009F2281" w:rsidP="009F2281">
            <w:pPr>
              <w:widowControl w:val="0"/>
              <w:suppressAutoHyphens/>
              <w:spacing w:after="0" w:line="100" w:lineRule="atLeast"/>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ПАРТИЈУ 1 – УСЛУГА МОНИТОРИНГ</w:t>
            </w:r>
            <w:r w:rsidR="00205D6F">
              <w:rPr>
                <w:rFonts w:eastAsia="Times New Roman" w:cs="Times New Roman"/>
                <w:b/>
                <w:sz w:val="20"/>
                <w:szCs w:val="20"/>
                <w:lang w:val="sr-Cyrl-RS" w:eastAsia="ar-SA"/>
              </w:rPr>
              <w:t>А</w:t>
            </w:r>
            <w:r w:rsidRPr="00B65881">
              <w:rPr>
                <w:rFonts w:eastAsia="Times New Roman" w:cs="Times New Roman"/>
                <w:b/>
                <w:sz w:val="20"/>
                <w:szCs w:val="20"/>
                <w:lang w:val="sr-Cyrl-RS" w:eastAsia="ar-SA"/>
              </w:rPr>
              <w:t xml:space="preserve"> НЕЈОНИЗУЈУЋИХ ЗРАЧЕЊА – НИСКОФРЕКВЕНТНО ПОДРУЧЈЕ</w:t>
            </w:r>
          </w:p>
          <w:p w:rsidR="0053666F" w:rsidRPr="00B65881" w:rsidRDefault="009F2281" w:rsidP="009F2281">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eastAsia="ar-SA"/>
              </w:rPr>
              <w:t xml:space="preserve"> </w:t>
            </w:r>
          </w:p>
          <w:p w:rsidR="0053666F" w:rsidRPr="00B65881" w:rsidRDefault="0053666F" w:rsidP="0053666F">
            <w:pPr>
              <w:widowControl w:val="0"/>
              <w:suppressAutoHyphens/>
              <w:spacing w:after="0" w:line="100" w:lineRule="atLeast"/>
              <w:jc w:val="center"/>
              <w:rPr>
                <w:rFonts w:eastAsia="Times New Roman" w:cs="Times New Roman"/>
                <w:noProof/>
                <w:sz w:val="20"/>
                <w:szCs w:val="20"/>
                <w:lang w:val="sr-Cyrl-RS"/>
              </w:rPr>
            </w:pPr>
            <w:r w:rsidRPr="00B65881">
              <w:rPr>
                <w:rFonts w:eastAsia="Times New Roman" w:cs="Times New Roman"/>
                <w:b/>
                <w:sz w:val="20"/>
                <w:szCs w:val="20"/>
                <w:lang w:val="sr-Cyrl-RS" w:eastAsia="ar-SA"/>
              </w:rPr>
              <w:t>- ОТВОРЕНИ ПОСТУПАК</w:t>
            </w:r>
            <w:r w:rsidRPr="00B65881">
              <w:rPr>
                <w:rFonts w:eastAsia="Times New Roman" w:cs="Times New Roman"/>
                <w:noProof/>
                <w:sz w:val="20"/>
                <w:szCs w:val="20"/>
                <w:lang w:val="sr-Cyrl-RS"/>
              </w:rPr>
              <w:t xml:space="preserve"> (</w:t>
            </w:r>
            <w:r w:rsidRPr="00B65881">
              <w:rPr>
                <w:rFonts w:eastAsia="Times New Roman" w:cs="Times New Roman"/>
                <w:b/>
                <w:sz w:val="20"/>
                <w:szCs w:val="20"/>
                <w:lang w:val="sr-Cyrl-CS"/>
              </w:rPr>
              <w:t xml:space="preserve">Ред. бр. </w:t>
            </w:r>
            <w:r w:rsidRPr="00802DF5">
              <w:rPr>
                <w:rFonts w:eastAsia="Times New Roman" w:cs="Times New Roman"/>
                <w:b/>
                <w:sz w:val="20"/>
                <w:szCs w:val="20"/>
                <w:lang w:val="sr-Cyrl-CS"/>
              </w:rPr>
              <w:t xml:space="preserve">ЈН ОП </w:t>
            </w:r>
            <w:r w:rsidR="00913234">
              <w:rPr>
                <w:rFonts w:eastAsia="Times New Roman" w:cs="Times New Roman"/>
                <w:b/>
                <w:sz w:val="20"/>
                <w:szCs w:val="20"/>
                <w:lang w:val="sr-Cyrl-CS"/>
              </w:rPr>
              <w:t>16/2017</w:t>
            </w:r>
            <w:r w:rsidRPr="00B65881">
              <w:rPr>
                <w:rFonts w:eastAsia="Times New Roman" w:cs="Times New Roman"/>
                <w:b/>
                <w:sz w:val="20"/>
                <w:szCs w:val="20"/>
                <w:lang w:val="sr-Cyrl-RS"/>
              </w:rPr>
              <w:t>)</w:t>
            </w:r>
          </w:p>
          <w:p w:rsidR="0053666F" w:rsidRPr="00B65881" w:rsidRDefault="0053666F" w:rsidP="009F2281">
            <w:pPr>
              <w:spacing w:after="0" w:line="240" w:lineRule="auto"/>
              <w:rPr>
                <w:rFonts w:eastAsia="Times New Roman" w:cs="Times New Roman"/>
                <w:b/>
                <w:sz w:val="20"/>
                <w:szCs w:val="20"/>
                <w:lang w:val="sr-Cyrl-RS"/>
              </w:rPr>
            </w:pPr>
          </w:p>
        </w:tc>
      </w:tr>
    </w:tbl>
    <w:p w:rsidR="0053666F" w:rsidRPr="00B65881" w:rsidRDefault="0053666F" w:rsidP="0053666F">
      <w:pPr>
        <w:spacing w:after="0" w:line="240" w:lineRule="auto"/>
        <w:jc w:val="both"/>
        <w:rPr>
          <w:rFonts w:eastAsia="Times New Roman" w:cs="Times New Roman"/>
          <w:sz w:val="20"/>
          <w:szCs w:val="20"/>
          <w:lang w:val="sr-Cyrl-CS"/>
        </w:rPr>
      </w:pP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ab/>
      </w:r>
      <w:r w:rsidRPr="00B65881">
        <w:rPr>
          <w:rFonts w:eastAsia="Times New Roman" w:cs="Times New Roman"/>
          <w:sz w:val="20"/>
          <w:szCs w:val="20"/>
          <w:lang w:val="sr-Cyrl-RS"/>
        </w:rPr>
        <w:t>К</w:t>
      </w:r>
      <w:r w:rsidRPr="00B65881">
        <w:rPr>
          <w:rFonts w:eastAsia="Times New Roman" w:cs="Times New Roman"/>
          <w:sz w:val="20"/>
          <w:szCs w:val="20"/>
          <w:lang w:val="sr-Cyrl-CS"/>
        </w:rPr>
        <w:t>онкурсн</w:t>
      </w:r>
      <w:r w:rsidRPr="00B65881">
        <w:rPr>
          <w:rFonts w:eastAsia="Times New Roman" w:cs="Times New Roman"/>
          <w:sz w:val="20"/>
          <w:szCs w:val="20"/>
          <w:lang w:val="sr-Cyrl-RS"/>
        </w:rPr>
        <w:t>а</w:t>
      </w:r>
      <w:r w:rsidRPr="00B65881">
        <w:rPr>
          <w:rFonts w:eastAsia="Times New Roman" w:cs="Times New Roman"/>
          <w:sz w:val="20"/>
          <w:szCs w:val="20"/>
          <w:lang w:val="sr-Cyrl-CS"/>
        </w:rPr>
        <w:t xml:space="preserve"> документациј</w:t>
      </w:r>
      <w:r w:rsidRPr="00B65881">
        <w:rPr>
          <w:rFonts w:eastAsia="Times New Roman" w:cs="Times New Roman"/>
          <w:sz w:val="20"/>
          <w:szCs w:val="20"/>
          <w:lang w:val="sr-Cyrl-RS"/>
        </w:rPr>
        <w:t>а садржи</w:t>
      </w:r>
      <w:r w:rsidRPr="00B65881">
        <w:rPr>
          <w:rFonts w:eastAsia="Times New Roman" w:cs="Times New Roman"/>
          <w:sz w:val="20"/>
          <w:szCs w:val="20"/>
          <w:lang w:val="sr-Cyrl-CS"/>
        </w:rPr>
        <w:t>:</w:t>
      </w:r>
    </w:p>
    <w:p w:rsidR="0053666F" w:rsidRPr="00B65881" w:rsidRDefault="0053666F" w:rsidP="0053666F">
      <w:pPr>
        <w:spacing w:after="0" w:line="240" w:lineRule="auto"/>
        <w:jc w:val="both"/>
        <w:rPr>
          <w:rFonts w:eastAsia="Times New Roman" w:cs="Times New Roman"/>
          <w:sz w:val="20"/>
          <w:szCs w:val="20"/>
          <w:lang w:val="sr-Cyrl-CS"/>
        </w:rPr>
      </w:pPr>
    </w:p>
    <w:p w:rsidR="0053666F" w:rsidRPr="00B65881" w:rsidRDefault="0053666F" w:rsidP="0053666F">
      <w:pPr>
        <w:numPr>
          <w:ilvl w:val="0"/>
          <w:numId w:val="1"/>
        </w:num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општ</w:t>
      </w:r>
      <w:r w:rsidRPr="00B65881">
        <w:rPr>
          <w:rFonts w:eastAsia="Times New Roman" w:cs="Times New Roman"/>
          <w:b/>
          <w:sz w:val="20"/>
          <w:szCs w:val="20"/>
          <w:lang w:val="sr-Cyrl-RS"/>
        </w:rPr>
        <w:t>е</w:t>
      </w:r>
      <w:r w:rsidRPr="00B65881">
        <w:rPr>
          <w:rFonts w:eastAsia="Times New Roman" w:cs="Times New Roman"/>
          <w:b/>
          <w:sz w:val="20"/>
          <w:szCs w:val="20"/>
          <w:lang w:val="sr-Cyrl-CS"/>
        </w:rPr>
        <w:t xml:space="preserve"> пода</w:t>
      </w:r>
      <w:r w:rsidRPr="00B65881">
        <w:rPr>
          <w:rFonts w:eastAsia="Times New Roman" w:cs="Times New Roman"/>
          <w:b/>
          <w:sz w:val="20"/>
          <w:szCs w:val="20"/>
          <w:lang w:val="sr-Cyrl-RS"/>
        </w:rPr>
        <w:t>тке</w:t>
      </w:r>
      <w:r w:rsidRPr="00B65881">
        <w:rPr>
          <w:rFonts w:eastAsia="Times New Roman" w:cs="Times New Roman"/>
          <w:b/>
          <w:sz w:val="20"/>
          <w:szCs w:val="20"/>
          <w:lang w:val="sr-Cyrl-CS"/>
        </w:rPr>
        <w:t xml:space="preserve"> о јавној набавци</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(1) предмет јавне набавке;</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(2) опис сваке партије, ако је предмет јавне набавке обликован по партијама;</w:t>
      </w:r>
    </w:p>
    <w:p w:rsidR="0053666F" w:rsidRPr="00B65881" w:rsidRDefault="0053666F" w:rsidP="0053666F">
      <w:pPr>
        <w:spacing w:after="0" w:line="240" w:lineRule="auto"/>
        <w:ind w:left="720"/>
        <w:jc w:val="both"/>
        <w:rPr>
          <w:rFonts w:eastAsia="Times New Roman" w:cs="Times New Roman"/>
          <w:sz w:val="20"/>
          <w:szCs w:val="20"/>
          <w:lang w:val="sr-Cyrl-CS"/>
        </w:rPr>
      </w:pPr>
    </w:p>
    <w:p w:rsidR="0053666F" w:rsidRPr="00B41CEA" w:rsidRDefault="0053666F" w:rsidP="00B41CEA">
      <w:pPr>
        <w:pStyle w:val="ListParagraph"/>
        <w:numPr>
          <w:ilvl w:val="0"/>
          <w:numId w:val="5"/>
        </w:numPr>
        <w:spacing w:after="0"/>
        <w:rPr>
          <w:rFonts w:asciiTheme="minorHAnsi" w:hAnsiTheme="minorHAnsi"/>
          <w:b/>
          <w:sz w:val="20"/>
          <w:lang w:val="sr-Latn-RS"/>
        </w:rPr>
      </w:pPr>
      <w:r w:rsidRPr="00B41CEA">
        <w:rPr>
          <w:rFonts w:asciiTheme="minorHAnsi" w:hAnsiTheme="minorHAnsi"/>
          <w:b/>
          <w:sz w:val="20"/>
          <w:lang w:val="sr-Latn-RS"/>
        </w:rPr>
        <w:t>врсту, техничке карактеристике (спецификације), квалитет, количин</w:t>
      </w:r>
      <w:r w:rsidRPr="00B41CEA">
        <w:rPr>
          <w:rFonts w:asciiTheme="minorHAnsi" w:hAnsiTheme="minorHAnsi"/>
          <w:b/>
          <w:sz w:val="20"/>
          <w:lang w:val="sr-Cyrl-RS"/>
        </w:rPr>
        <w:t>у</w:t>
      </w:r>
      <w:r w:rsidRPr="00B41CEA">
        <w:rPr>
          <w:rFonts w:asciiTheme="minorHAnsi" w:hAnsiTheme="minorHAnsi"/>
          <w:b/>
          <w:sz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3666F" w:rsidRPr="00B65881" w:rsidRDefault="0053666F" w:rsidP="0053666F">
      <w:pPr>
        <w:spacing w:after="0" w:line="240" w:lineRule="auto"/>
        <w:ind w:left="720"/>
        <w:jc w:val="both"/>
        <w:rPr>
          <w:rFonts w:eastAsia="Times New Roman" w:cs="Times New Roman"/>
          <w:sz w:val="20"/>
          <w:szCs w:val="20"/>
          <w:lang w:val="sr-Cyrl-CS"/>
        </w:rPr>
      </w:pPr>
    </w:p>
    <w:p w:rsidR="0053666F" w:rsidRPr="00B65881" w:rsidRDefault="0053666F" w:rsidP="0053666F">
      <w:pPr>
        <w:numPr>
          <w:ilvl w:val="0"/>
          <w:numId w:val="5"/>
        </w:num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техничк</w:t>
      </w:r>
      <w:r w:rsidRPr="00B65881">
        <w:rPr>
          <w:rFonts w:eastAsia="Times New Roman" w:cs="Times New Roman"/>
          <w:b/>
          <w:sz w:val="20"/>
          <w:szCs w:val="20"/>
          <w:lang w:val="sr-Cyrl-RS"/>
        </w:rPr>
        <w:t>у</w:t>
      </w:r>
      <w:r w:rsidRPr="00B65881">
        <w:rPr>
          <w:rFonts w:eastAsia="Times New Roman" w:cs="Times New Roman"/>
          <w:b/>
          <w:sz w:val="20"/>
          <w:szCs w:val="20"/>
          <w:lang w:val="sr-Cyrl-CS"/>
        </w:rPr>
        <w:t xml:space="preserve"> документациј</w:t>
      </w:r>
      <w:r w:rsidRPr="00B65881">
        <w:rPr>
          <w:rFonts w:eastAsia="Times New Roman" w:cs="Times New Roman"/>
          <w:b/>
          <w:sz w:val="20"/>
          <w:szCs w:val="20"/>
          <w:lang w:val="sr-Cyrl-RS"/>
        </w:rPr>
        <w:t>у</w:t>
      </w:r>
      <w:r w:rsidRPr="00B65881">
        <w:rPr>
          <w:rFonts w:eastAsia="Times New Roman" w:cs="Times New Roman"/>
          <w:b/>
          <w:sz w:val="20"/>
          <w:szCs w:val="20"/>
          <w:lang w:val="sr-Cyrl-CS"/>
        </w:rPr>
        <w:t xml:space="preserve"> и планов</w:t>
      </w:r>
      <w:r w:rsidRPr="00B65881">
        <w:rPr>
          <w:rFonts w:eastAsia="Times New Roman" w:cs="Times New Roman"/>
          <w:b/>
          <w:sz w:val="20"/>
          <w:szCs w:val="20"/>
          <w:lang w:val="sr-Cyrl-RS"/>
        </w:rPr>
        <w:t>е;</w:t>
      </w:r>
    </w:p>
    <w:p w:rsidR="0053666F" w:rsidRPr="00B65881" w:rsidRDefault="0053666F" w:rsidP="0053666F">
      <w:pPr>
        <w:spacing w:after="0" w:line="240" w:lineRule="auto"/>
        <w:ind w:left="1080"/>
        <w:jc w:val="both"/>
        <w:rPr>
          <w:rFonts w:eastAsia="Times New Roman" w:cs="Times New Roman"/>
          <w:b/>
          <w:sz w:val="20"/>
          <w:szCs w:val="20"/>
          <w:lang w:val="sr-Cyrl-CS"/>
        </w:rPr>
      </w:pPr>
    </w:p>
    <w:p w:rsidR="0053666F" w:rsidRPr="00B41CEA" w:rsidRDefault="0053666F" w:rsidP="0053666F">
      <w:pPr>
        <w:numPr>
          <w:ilvl w:val="0"/>
          <w:numId w:val="5"/>
        </w:num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услов</w:t>
      </w:r>
      <w:r w:rsidRPr="00B65881">
        <w:rPr>
          <w:rFonts w:eastAsia="Times New Roman" w:cs="Times New Roman"/>
          <w:b/>
          <w:sz w:val="20"/>
          <w:szCs w:val="20"/>
          <w:lang w:val="sr-Cyrl-RS"/>
        </w:rPr>
        <w:t>е</w:t>
      </w:r>
      <w:r w:rsidRPr="00B6588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B65881">
        <w:rPr>
          <w:rFonts w:eastAsia="Times New Roman" w:cs="Times New Roman"/>
          <w:b/>
          <w:sz w:val="20"/>
          <w:szCs w:val="20"/>
          <w:lang w:val="sr-Cyrl-RS"/>
        </w:rPr>
        <w:t>;</w:t>
      </w:r>
    </w:p>
    <w:p w:rsidR="00B41CEA" w:rsidRDefault="00B41CEA" w:rsidP="00B41CEA">
      <w:pPr>
        <w:pStyle w:val="ListParagraph"/>
        <w:rPr>
          <w:b/>
          <w:sz w:val="20"/>
        </w:rPr>
      </w:pPr>
    </w:p>
    <w:p w:rsidR="0053666F" w:rsidRPr="00B41CEA" w:rsidRDefault="0053666F" w:rsidP="00B41CEA">
      <w:pPr>
        <w:numPr>
          <w:ilvl w:val="0"/>
          <w:numId w:val="5"/>
        </w:numPr>
        <w:spacing w:after="0" w:line="240" w:lineRule="auto"/>
        <w:jc w:val="both"/>
        <w:rPr>
          <w:rFonts w:eastAsia="Times New Roman" w:cs="Times New Roman"/>
          <w:b/>
          <w:sz w:val="20"/>
          <w:szCs w:val="20"/>
          <w:lang w:val="sr-Cyrl-CS"/>
        </w:rPr>
      </w:pPr>
      <w:r w:rsidRPr="00B41CEA">
        <w:rPr>
          <w:rFonts w:eastAsia="Times New Roman" w:cs="Times New Roman"/>
          <w:b/>
          <w:sz w:val="20"/>
          <w:szCs w:val="20"/>
          <w:lang w:val="sr-Latn-RS" w:eastAsia="sr-Latn-RS"/>
        </w:rPr>
        <w:t>критеријум</w:t>
      </w:r>
      <w:r w:rsidRPr="00B41CEA">
        <w:rPr>
          <w:rFonts w:eastAsia="Times New Roman" w:cs="Times New Roman"/>
          <w:b/>
          <w:sz w:val="20"/>
          <w:szCs w:val="20"/>
          <w:lang w:val="sr-Cyrl-RS" w:eastAsia="sr-Latn-RS"/>
        </w:rPr>
        <w:t>е</w:t>
      </w:r>
      <w:r w:rsidRPr="00B41CEA">
        <w:rPr>
          <w:rFonts w:eastAsia="Times New Roman" w:cs="Times New Roman"/>
          <w:b/>
          <w:sz w:val="20"/>
          <w:szCs w:val="20"/>
          <w:lang w:val="sr-Latn-RS" w:eastAsia="sr-Latn-RS"/>
        </w:rPr>
        <w:t xml:space="preserve"> за доделу уговора:</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3666F" w:rsidRPr="00B41CEA" w:rsidRDefault="0053666F" w:rsidP="0053666F">
      <w:pPr>
        <w:spacing w:after="0" w:line="240" w:lineRule="auto"/>
        <w:ind w:left="720"/>
        <w:jc w:val="both"/>
        <w:rPr>
          <w:rFonts w:eastAsia="Times New Roman" w:cs="Times New Roman"/>
          <w:b/>
          <w:sz w:val="20"/>
          <w:szCs w:val="20"/>
          <w:lang w:val="sr-Latn-RS"/>
        </w:rPr>
      </w:pPr>
    </w:p>
    <w:p w:rsidR="0053666F" w:rsidRPr="00B41CEA" w:rsidRDefault="0053666F" w:rsidP="00B41CEA">
      <w:pPr>
        <w:pStyle w:val="ListParagraph"/>
        <w:numPr>
          <w:ilvl w:val="0"/>
          <w:numId w:val="5"/>
        </w:numPr>
        <w:spacing w:after="0" w:line="210" w:lineRule="atLeast"/>
        <w:rPr>
          <w:rFonts w:asciiTheme="minorHAnsi" w:hAnsiTheme="minorHAnsi"/>
          <w:b/>
          <w:sz w:val="20"/>
          <w:lang w:val="sr-Latn-RS" w:eastAsia="sr-Latn-RS"/>
        </w:rPr>
      </w:pPr>
      <w:r w:rsidRPr="00B41CEA">
        <w:rPr>
          <w:rFonts w:asciiTheme="minorHAnsi" w:hAnsiTheme="minorHAnsi"/>
          <w:b/>
          <w:sz w:val="20"/>
          <w:lang w:val="sr-Latn-RS" w:eastAsia="sr-Latn-RS"/>
        </w:rPr>
        <w:t>обрасце који чине саставни део понуде:</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(1) образац понуде;</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(2) образац структуре понуђене цене, са упутством како да се попуни;</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(3) образац трошкова припреме понуде;</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(4) образац изјаве о независној понуди;</w:t>
      </w:r>
    </w:p>
    <w:p w:rsidR="00B41CEA" w:rsidRPr="00B65881" w:rsidRDefault="0053666F" w:rsidP="00B41CEA">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3666F" w:rsidRPr="00B65881" w:rsidRDefault="0053666F" w:rsidP="0053666F">
      <w:pPr>
        <w:spacing w:after="0" w:line="210" w:lineRule="atLeast"/>
        <w:ind w:firstLine="708"/>
        <w:jc w:val="both"/>
        <w:rPr>
          <w:rFonts w:eastAsia="Times New Roman" w:cs="Times New Roman"/>
          <w:sz w:val="20"/>
          <w:szCs w:val="20"/>
          <w:lang w:val="sr-Cyrl-RS" w:eastAsia="sr-Latn-RS"/>
        </w:rPr>
      </w:pPr>
    </w:p>
    <w:p w:rsidR="0053666F" w:rsidRPr="00B41CEA" w:rsidRDefault="0053666F" w:rsidP="00B41CEA">
      <w:pPr>
        <w:pStyle w:val="ListParagraph"/>
        <w:numPr>
          <w:ilvl w:val="0"/>
          <w:numId w:val="5"/>
        </w:numPr>
        <w:spacing w:after="0" w:line="210" w:lineRule="atLeast"/>
        <w:rPr>
          <w:rFonts w:asciiTheme="minorHAnsi" w:hAnsiTheme="minorHAnsi"/>
          <w:b/>
          <w:sz w:val="20"/>
          <w:lang w:val="sr-Latn-RS" w:eastAsia="sr-Latn-RS"/>
        </w:rPr>
      </w:pPr>
      <w:r w:rsidRPr="00B41CEA">
        <w:rPr>
          <w:rFonts w:asciiTheme="minorHAnsi" w:hAnsiTheme="minorHAnsi"/>
          <w:b/>
          <w:sz w:val="20"/>
          <w:lang w:val="sr-Latn-RS" w:eastAsia="sr-Latn-RS"/>
        </w:rPr>
        <w:t>модел уговора, односно модел оквирног споразума;</w:t>
      </w:r>
    </w:p>
    <w:p w:rsidR="0053666F" w:rsidRPr="00B41CEA" w:rsidRDefault="0053666F" w:rsidP="0053666F">
      <w:pPr>
        <w:spacing w:after="0" w:line="210" w:lineRule="atLeast"/>
        <w:ind w:firstLine="708"/>
        <w:jc w:val="both"/>
        <w:rPr>
          <w:rFonts w:eastAsia="Times New Roman" w:cs="Times New Roman"/>
          <w:sz w:val="20"/>
          <w:szCs w:val="20"/>
          <w:lang w:val="sr-Cyrl-RS" w:eastAsia="sr-Latn-RS"/>
        </w:rPr>
      </w:pPr>
    </w:p>
    <w:p w:rsidR="0053666F" w:rsidRPr="00B41CEA" w:rsidRDefault="0053666F" w:rsidP="00B41CEA">
      <w:pPr>
        <w:pStyle w:val="ListParagraph"/>
        <w:numPr>
          <w:ilvl w:val="0"/>
          <w:numId w:val="6"/>
        </w:numPr>
        <w:spacing w:after="0" w:line="210" w:lineRule="atLeast"/>
        <w:rPr>
          <w:rFonts w:asciiTheme="minorHAnsi" w:hAnsiTheme="minorHAnsi"/>
          <w:b/>
          <w:sz w:val="20"/>
          <w:lang w:val="sr-Cyrl-RS" w:eastAsia="sr-Latn-RS"/>
        </w:rPr>
      </w:pPr>
      <w:r w:rsidRPr="00B41CEA">
        <w:rPr>
          <w:rFonts w:asciiTheme="minorHAnsi" w:hAnsiTheme="minorHAnsi"/>
          <w:b/>
          <w:sz w:val="20"/>
          <w:lang w:val="sr-Latn-RS" w:eastAsia="sr-Latn-RS"/>
        </w:rPr>
        <w:t>упутство понуђачима како да сачине понуду</w:t>
      </w:r>
      <w:r w:rsidRPr="00B41CEA">
        <w:rPr>
          <w:rFonts w:asciiTheme="minorHAnsi" w:hAnsiTheme="minorHAnsi"/>
          <w:b/>
          <w:sz w:val="20"/>
          <w:lang w:val="sr-Cyrl-RS" w:eastAsia="sr-Latn-RS"/>
        </w:rPr>
        <w:t>;</w:t>
      </w:r>
    </w:p>
    <w:p w:rsidR="0053666F" w:rsidRPr="00B65881" w:rsidRDefault="0053666F" w:rsidP="0053666F">
      <w:pPr>
        <w:spacing w:after="0" w:line="240" w:lineRule="auto"/>
        <w:jc w:val="both"/>
        <w:rPr>
          <w:rFonts w:eastAsia="Times New Roman" w:cs="Times New Roman"/>
          <w:b/>
          <w:sz w:val="20"/>
          <w:szCs w:val="20"/>
          <w:lang w:val="sr-Cyrl-CS"/>
        </w:rPr>
      </w:pPr>
    </w:p>
    <w:p w:rsidR="0053666F" w:rsidRPr="00B65881" w:rsidRDefault="0053666F" w:rsidP="0053666F">
      <w:pPr>
        <w:numPr>
          <w:ilvl w:val="0"/>
          <w:numId w:val="6"/>
        </w:numPr>
        <w:spacing w:after="0" w:line="240" w:lineRule="auto"/>
        <w:jc w:val="both"/>
        <w:rPr>
          <w:rFonts w:eastAsia="Times New Roman" w:cs="Times New Roman"/>
          <w:b/>
          <w:sz w:val="20"/>
          <w:szCs w:val="20"/>
          <w:lang w:val="sr-Latn-RS" w:eastAsia="sr-Latn-RS"/>
        </w:rPr>
      </w:pPr>
      <w:r w:rsidRPr="00B65881">
        <w:rPr>
          <w:rFonts w:eastAsia="Times New Roman" w:cs="Times New Roman"/>
          <w:b/>
          <w:sz w:val="20"/>
          <w:szCs w:val="20"/>
          <w:lang w:val="sr-Latn-RS" w:eastAsia="sr-Latn-RS"/>
        </w:rPr>
        <w:t>остали обрасци</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720"/>
        <w:jc w:val="both"/>
        <w:rPr>
          <w:rFonts w:eastAsia="Times New Roman" w:cs="Times New Roman"/>
          <w:sz w:val="20"/>
          <w:szCs w:val="20"/>
          <w:lang w:val="en-US"/>
        </w:rPr>
      </w:pPr>
      <w:r w:rsidRPr="00B65881">
        <w:rPr>
          <w:rFonts w:eastAsia="Times New Roman" w:cs="Times New Roman"/>
          <w:sz w:val="20"/>
          <w:szCs w:val="20"/>
          <w:lang w:val="sr-Cyrl-CS"/>
        </w:rPr>
        <w:lastRenderedPageBreak/>
        <w:t>9.1</w:t>
      </w:r>
      <w:r w:rsidR="00394B46">
        <w:rPr>
          <w:rFonts w:eastAsia="Times New Roman" w:cs="Times New Roman"/>
          <w:sz w:val="20"/>
          <w:szCs w:val="20"/>
          <w:lang w:val="sr-Cyrl-CS"/>
        </w:rPr>
        <w:t>.</w:t>
      </w:r>
      <w:r w:rsidRPr="00B65881">
        <w:rPr>
          <w:rFonts w:eastAsia="Times New Roman" w:cs="Times New Roman"/>
          <w:sz w:val="20"/>
          <w:szCs w:val="20"/>
          <w:lang w:val="sr-Cyrl-CS"/>
        </w:rPr>
        <w:t xml:space="preserve"> образац </w:t>
      </w:r>
      <w:r w:rsidRPr="00B65881">
        <w:rPr>
          <w:rFonts w:eastAsia="Times New Roman" w:cs="Times New Roman"/>
          <w:sz w:val="20"/>
          <w:szCs w:val="20"/>
          <w:lang w:val="ru-RU"/>
        </w:rPr>
        <w:t xml:space="preserve">изјаве по члану 79. став </w:t>
      </w:r>
      <w:r w:rsidRPr="00B65881">
        <w:rPr>
          <w:rFonts w:eastAsia="Times New Roman" w:cs="Times New Roman"/>
          <w:sz w:val="20"/>
          <w:szCs w:val="20"/>
          <w:lang w:val="en-US"/>
        </w:rPr>
        <w:t>10</w:t>
      </w:r>
      <w:r w:rsidRPr="00B65881">
        <w:rPr>
          <w:rFonts w:eastAsia="Times New Roman" w:cs="Times New Roman"/>
          <w:sz w:val="20"/>
          <w:szCs w:val="20"/>
          <w:lang w:val="ru-RU"/>
        </w:rPr>
        <w:t>. ЗЈН</w:t>
      </w:r>
    </w:p>
    <w:p w:rsidR="0053666F" w:rsidRPr="00394B46" w:rsidRDefault="0053666F" w:rsidP="00394B46">
      <w:pPr>
        <w:spacing w:after="0" w:line="240" w:lineRule="auto"/>
        <w:ind w:firstLine="720"/>
        <w:rPr>
          <w:rFonts w:eastAsia="Times New Roman" w:cs="Times New Roman"/>
          <w:bCs/>
          <w:sz w:val="20"/>
          <w:szCs w:val="20"/>
          <w:lang w:val="ru-RU"/>
        </w:rPr>
      </w:pPr>
      <w:r w:rsidRPr="00B65881">
        <w:rPr>
          <w:rFonts w:eastAsia="Times New Roman" w:cs="Times New Roman"/>
          <w:sz w:val="20"/>
          <w:szCs w:val="20"/>
          <w:lang w:val="ru-RU"/>
        </w:rPr>
        <w:t>9.2</w:t>
      </w:r>
      <w:r w:rsidR="00394B46">
        <w:rPr>
          <w:rFonts w:eastAsia="Times New Roman" w:cs="Times New Roman"/>
          <w:sz w:val="20"/>
          <w:szCs w:val="20"/>
          <w:lang w:val="ru-RU"/>
        </w:rPr>
        <w:t>.</w:t>
      </w:r>
      <w:r w:rsidRPr="00B65881">
        <w:rPr>
          <w:rFonts w:eastAsia="Times New Roman" w:cs="Times New Roman"/>
          <w:sz w:val="20"/>
          <w:szCs w:val="20"/>
          <w:lang w:val="ru-RU"/>
        </w:rPr>
        <w:t xml:space="preserve"> </w:t>
      </w:r>
      <w:r w:rsidRPr="00B65881">
        <w:rPr>
          <w:rFonts w:eastAsia="Times New Roman" w:cs="Times New Roman"/>
          <w:bCs/>
          <w:sz w:val="20"/>
          <w:szCs w:val="20"/>
          <w:lang w:val="ru-RU"/>
        </w:rPr>
        <w:t xml:space="preserve">образац </w:t>
      </w:r>
      <w:r w:rsidR="009F2281" w:rsidRPr="00B65881">
        <w:rPr>
          <w:rFonts w:eastAsia="Times New Roman" w:cs="Times New Roman"/>
          <w:bCs/>
          <w:sz w:val="20"/>
          <w:szCs w:val="20"/>
          <w:lang w:val="ru-RU"/>
        </w:rPr>
        <w:t>техничке опремљ</w:t>
      </w:r>
      <w:r w:rsidR="00B41CEA">
        <w:rPr>
          <w:rFonts w:eastAsia="Times New Roman" w:cs="Times New Roman"/>
          <w:bCs/>
          <w:sz w:val="20"/>
          <w:szCs w:val="20"/>
          <w:lang w:val="sr-Latn-RS"/>
        </w:rPr>
        <w:t>e</w:t>
      </w:r>
      <w:r w:rsidR="009F2281" w:rsidRPr="00B65881">
        <w:rPr>
          <w:rFonts w:eastAsia="Times New Roman" w:cs="Times New Roman"/>
          <w:bCs/>
          <w:sz w:val="20"/>
          <w:szCs w:val="20"/>
          <w:lang w:val="ru-RU"/>
        </w:rPr>
        <w:t xml:space="preserve">ности </w:t>
      </w:r>
    </w:p>
    <w:p w:rsidR="0053666F" w:rsidRPr="00B65881" w:rsidRDefault="0053666F" w:rsidP="0053666F">
      <w:pPr>
        <w:spacing w:after="0" w:line="240" w:lineRule="auto"/>
        <w:ind w:left="720"/>
        <w:rPr>
          <w:rFonts w:eastAsia="Times New Roman" w:cs="Times New Roman"/>
          <w:sz w:val="20"/>
          <w:szCs w:val="20"/>
          <w:lang w:val="ru-RU"/>
        </w:rPr>
      </w:pPr>
      <w:r w:rsidRPr="00B65881">
        <w:rPr>
          <w:rFonts w:eastAsia="Times New Roman" w:cs="Times New Roman"/>
          <w:sz w:val="20"/>
          <w:szCs w:val="20"/>
          <w:lang w:val="ru-RU"/>
        </w:rPr>
        <w:t>9.</w:t>
      </w:r>
      <w:r w:rsidR="00394B46">
        <w:rPr>
          <w:rFonts w:eastAsia="Times New Roman" w:cs="Times New Roman"/>
          <w:sz w:val="20"/>
          <w:szCs w:val="20"/>
          <w:lang w:val="ru-RU"/>
        </w:rPr>
        <w:t>3.</w:t>
      </w:r>
      <w:r w:rsidRPr="00B65881">
        <w:rPr>
          <w:rFonts w:eastAsia="Times New Roman" w:cs="Times New Roman"/>
          <w:sz w:val="20"/>
          <w:szCs w:val="20"/>
          <w:lang w:val="ru-RU"/>
        </w:rPr>
        <w:t xml:space="preserve"> кадровска опремљеност</w:t>
      </w:r>
    </w:p>
    <w:p w:rsidR="0053666F" w:rsidRPr="00B65881" w:rsidRDefault="00394B46" w:rsidP="0053666F">
      <w:pPr>
        <w:spacing w:after="0" w:line="240" w:lineRule="auto"/>
        <w:ind w:left="720"/>
        <w:rPr>
          <w:rFonts w:eastAsia="Times New Roman" w:cs="Times New Roman"/>
          <w:sz w:val="20"/>
          <w:szCs w:val="20"/>
          <w:lang w:val="ru-RU"/>
        </w:rPr>
      </w:pPr>
      <w:r>
        <w:rPr>
          <w:rFonts w:eastAsia="Times New Roman" w:cs="Times New Roman"/>
          <w:sz w:val="20"/>
          <w:szCs w:val="20"/>
          <w:lang w:val="ru-RU"/>
        </w:rPr>
        <w:t>9.4</w:t>
      </w:r>
      <w:r w:rsidR="0053666F" w:rsidRPr="00B65881">
        <w:rPr>
          <w:rFonts w:eastAsia="Times New Roman" w:cs="Times New Roman"/>
          <w:sz w:val="20"/>
          <w:szCs w:val="20"/>
          <w:lang w:val="ru-RU"/>
        </w:rPr>
        <w:t>. менично овлашћење/писмо за озбиљност понуде</w:t>
      </w:r>
    </w:p>
    <w:p w:rsidR="0053666F" w:rsidRPr="00B65881" w:rsidRDefault="0053666F" w:rsidP="0053666F">
      <w:pPr>
        <w:spacing w:after="0" w:line="240" w:lineRule="auto"/>
        <w:rPr>
          <w:rFonts w:eastAsia="Times New Roman" w:cs="Times New Roman"/>
          <w:sz w:val="20"/>
          <w:szCs w:val="20"/>
          <w:lang w:val="en-US"/>
        </w:rPr>
      </w:pPr>
      <w:r w:rsidRPr="00B65881">
        <w:rPr>
          <w:rFonts w:eastAsia="Times New Roman" w:cs="Times New Roman"/>
          <w:sz w:val="20"/>
          <w:szCs w:val="20"/>
          <w:lang w:val="ru-RU"/>
        </w:rPr>
        <w:tab/>
      </w:r>
      <w:r w:rsidRPr="00B65881">
        <w:rPr>
          <w:rFonts w:eastAsia="Times New Roman" w:cs="Times New Roman"/>
          <w:sz w:val="20"/>
          <w:szCs w:val="20"/>
          <w:lang w:val="en-US"/>
        </w:rPr>
        <w:t>9.</w:t>
      </w:r>
      <w:r w:rsidR="00394B46">
        <w:rPr>
          <w:rFonts w:eastAsia="Times New Roman" w:cs="Times New Roman"/>
          <w:sz w:val="20"/>
          <w:szCs w:val="20"/>
          <w:lang w:val="sr-Cyrl-RS"/>
        </w:rPr>
        <w:t>5</w:t>
      </w:r>
      <w:r w:rsidRPr="00B65881">
        <w:rPr>
          <w:rFonts w:eastAsia="Times New Roman" w:cs="Times New Roman"/>
          <w:sz w:val="20"/>
          <w:szCs w:val="20"/>
          <w:lang w:val="sr-Cyrl-RS"/>
        </w:rPr>
        <w:t>.</w:t>
      </w:r>
      <w:r w:rsidRPr="00B65881">
        <w:rPr>
          <w:rFonts w:eastAsia="Times New Roman" w:cs="Times New Roman"/>
          <w:sz w:val="20"/>
          <w:szCs w:val="20"/>
          <w:lang w:val="en-US"/>
        </w:rPr>
        <w:t xml:space="preserve"> </w:t>
      </w:r>
      <w:r w:rsidRPr="00B65881">
        <w:rPr>
          <w:rFonts w:eastAsia="Times New Roman" w:cs="Times New Roman"/>
          <w:sz w:val="20"/>
          <w:szCs w:val="20"/>
          <w:lang w:val="sr-Cyrl-CS"/>
        </w:rPr>
        <w:t>образац - овлашћена лица за контакт и сарадњу</w:t>
      </w:r>
    </w:p>
    <w:p w:rsidR="0053666F" w:rsidRPr="00B65881" w:rsidRDefault="0053666F" w:rsidP="0053666F">
      <w:pPr>
        <w:tabs>
          <w:tab w:val="left" w:pos="1134"/>
        </w:tabs>
        <w:spacing w:after="0" w:line="240" w:lineRule="auto"/>
        <w:jc w:val="both"/>
        <w:rPr>
          <w:rFonts w:eastAsia="Times New Roman" w:cs="Times New Roman"/>
          <w:sz w:val="20"/>
          <w:szCs w:val="20"/>
          <w:lang w:val="sr-Cyrl-RS"/>
        </w:rPr>
      </w:pPr>
      <w:r w:rsidRPr="00B65881">
        <w:rPr>
          <w:rFonts w:eastAsia="Times New Roman" w:cs="Times New Roman"/>
          <w:sz w:val="20"/>
          <w:szCs w:val="20"/>
          <w:lang w:val="sr-Cyrl-RS" w:eastAsia="sr-Latn-RS"/>
        </w:rPr>
        <w:t xml:space="preserve">  </w:t>
      </w:r>
      <w:r w:rsidRPr="00B65881">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65881" w:rsidRPr="00B65881" w:rsidTr="0053666F">
        <w:trPr>
          <w:tblCellSpacing w:w="20" w:type="dxa"/>
        </w:trPr>
        <w:tc>
          <w:tcPr>
            <w:tcW w:w="9820" w:type="dxa"/>
            <w:shd w:val="clear" w:color="auto" w:fill="D6E3BC" w:themeFill="accent3" w:themeFillTint="66"/>
          </w:tcPr>
          <w:p w:rsidR="0053666F" w:rsidRPr="00B65881" w:rsidRDefault="0053666F" w:rsidP="0053666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 ОПШТИ ПОДАЦИ О ЈАВНОЈ НАБАВЦИ</w:t>
            </w:r>
          </w:p>
        </w:tc>
      </w:tr>
    </w:tbl>
    <w:p w:rsidR="0053666F" w:rsidRPr="00B65881" w:rsidRDefault="0053666F" w:rsidP="0053666F">
      <w:pPr>
        <w:spacing w:after="0" w:line="240" w:lineRule="auto"/>
        <w:jc w:val="both"/>
        <w:rPr>
          <w:rFonts w:eastAsia="Times New Roman" w:cs="Times New Roman"/>
          <w:sz w:val="20"/>
          <w:szCs w:val="20"/>
          <w:lang w:val="en-US"/>
        </w:rPr>
      </w:pPr>
    </w:p>
    <w:p w:rsidR="0053666F" w:rsidRPr="00B41CEA" w:rsidRDefault="0053666F" w:rsidP="00B41CEA">
      <w:pPr>
        <w:pStyle w:val="ListParagraph"/>
        <w:numPr>
          <w:ilvl w:val="0"/>
          <w:numId w:val="19"/>
        </w:numPr>
        <w:spacing w:after="0"/>
        <w:ind w:left="426" w:hanging="426"/>
        <w:rPr>
          <w:rFonts w:asciiTheme="minorHAnsi" w:hAnsiTheme="minorHAnsi"/>
          <w:b/>
          <w:sz w:val="20"/>
        </w:rPr>
      </w:pPr>
      <w:r w:rsidRPr="00B41CEA">
        <w:rPr>
          <w:rFonts w:asciiTheme="minorHAnsi" w:hAnsiTheme="minorHAnsi"/>
          <w:b/>
          <w:sz w:val="20"/>
        </w:rPr>
        <w:t>предмет јавне набавке:</w:t>
      </w:r>
    </w:p>
    <w:p w:rsidR="0053666F" w:rsidRPr="002414D4"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sz w:val="20"/>
          <w:szCs w:val="20"/>
          <w:lang w:val="sr-Cyrl-CS"/>
        </w:rPr>
        <w:t xml:space="preserve">Предмет јавне набавке бр. </w:t>
      </w:r>
      <w:r w:rsidRPr="00AE584A">
        <w:rPr>
          <w:rFonts w:eastAsia="Times New Roman" w:cs="Times New Roman"/>
          <w:sz w:val="20"/>
          <w:szCs w:val="20"/>
          <w:lang w:val="sr-Cyrl-CS"/>
        </w:rPr>
        <w:t xml:space="preserve">ЈН ОП </w:t>
      </w:r>
      <w:r w:rsidR="00913234" w:rsidRPr="00AE584A">
        <w:rPr>
          <w:rFonts w:eastAsia="Times New Roman" w:cs="Times New Roman"/>
          <w:sz w:val="20"/>
          <w:szCs w:val="20"/>
          <w:lang w:val="sr-Cyrl-CS"/>
        </w:rPr>
        <w:t>16/2017</w:t>
      </w:r>
      <w:r w:rsidR="009F2281" w:rsidRPr="00AE584A">
        <w:rPr>
          <w:rFonts w:eastAsia="Times New Roman" w:cs="Times New Roman"/>
          <w:sz w:val="20"/>
          <w:szCs w:val="20"/>
          <w:lang w:val="sr-Cyrl-CS"/>
        </w:rPr>
        <w:t xml:space="preserve"> је</w:t>
      </w:r>
      <w:r w:rsidR="009F2281" w:rsidRPr="00B65881">
        <w:rPr>
          <w:rFonts w:eastAsia="Times New Roman" w:cs="Times New Roman"/>
          <w:sz w:val="20"/>
          <w:szCs w:val="20"/>
          <w:lang w:val="sr-Cyrl-CS"/>
        </w:rPr>
        <w:t xml:space="preserve"> набавка: </w:t>
      </w:r>
      <w:r w:rsidRPr="00B65881">
        <w:rPr>
          <w:rFonts w:eastAsia="Times New Roman" w:cs="Times New Roman"/>
          <w:b/>
          <w:noProof/>
          <w:sz w:val="20"/>
          <w:szCs w:val="20"/>
          <w:lang w:val="sr-Cyrl-RS"/>
        </w:rPr>
        <w:t xml:space="preserve">УСЛУГА </w:t>
      </w:r>
      <w:r w:rsidR="009F2281" w:rsidRPr="00B65881">
        <w:rPr>
          <w:rFonts w:eastAsia="Times New Roman" w:cs="Times New Roman"/>
          <w:b/>
          <w:noProof/>
          <w:sz w:val="20"/>
          <w:szCs w:val="20"/>
          <w:lang w:val="sr-Cyrl-RS"/>
        </w:rPr>
        <w:t>МОНИТОРИНГА КВАЛИТЕТА ЖИВОТНЕ СРЕДИНЕ У АУТОНОМНОЈ ПОКРАЈИНИ ВОЈВОДИНИ</w:t>
      </w:r>
      <w:r w:rsidR="00081341" w:rsidRPr="00B65881">
        <w:rPr>
          <w:rFonts w:eastAsia="Times New Roman" w:cs="Times New Roman"/>
          <w:b/>
          <w:noProof/>
          <w:sz w:val="20"/>
          <w:szCs w:val="20"/>
          <w:lang w:val="sr-Cyrl-RS"/>
        </w:rPr>
        <w:t xml:space="preserve"> У 2017. ГОДИНИ</w:t>
      </w:r>
      <w:r w:rsidR="009F2281" w:rsidRPr="00B65881">
        <w:rPr>
          <w:rFonts w:eastAsia="Times New Roman" w:cs="Times New Roman"/>
          <w:b/>
          <w:noProof/>
          <w:sz w:val="20"/>
          <w:szCs w:val="20"/>
          <w:lang w:val="sr-Cyrl-RS"/>
        </w:rPr>
        <w:t>,</w:t>
      </w:r>
      <w:r w:rsidR="00282554">
        <w:rPr>
          <w:rFonts w:eastAsia="Times New Roman" w:cs="Times New Roman"/>
          <w:b/>
          <w:noProof/>
          <w:sz w:val="20"/>
          <w:szCs w:val="20"/>
          <w:lang w:val="sr-Cyrl-RS"/>
        </w:rPr>
        <w:t xml:space="preserve"> </w:t>
      </w:r>
      <w:r w:rsidR="003B7D18">
        <w:rPr>
          <w:rFonts w:eastAsia="Times New Roman" w:cs="Times New Roman"/>
          <w:b/>
          <w:noProof/>
          <w:sz w:val="20"/>
          <w:szCs w:val="20"/>
          <w:lang w:val="sr-Cyrl-RS"/>
        </w:rPr>
        <w:t xml:space="preserve">КОЈА ЈЕ </w:t>
      </w:r>
      <w:r w:rsidRPr="00B65881">
        <w:rPr>
          <w:rFonts w:eastAsia="Times New Roman" w:cs="Times New Roman"/>
          <w:b/>
          <w:sz w:val="20"/>
          <w:szCs w:val="20"/>
          <w:lang w:val="sr-Cyrl-RS"/>
        </w:rPr>
        <w:t>ОБЛИКОВАН</w:t>
      </w:r>
      <w:r w:rsidR="00282554">
        <w:rPr>
          <w:rFonts w:eastAsia="Times New Roman" w:cs="Times New Roman"/>
          <w:b/>
          <w:sz w:val="20"/>
          <w:szCs w:val="20"/>
          <w:lang w:val="sr-Cyrl-RS"/>
        </w:rPr>
        <w:t>А</w:t>
      </w:r>
      <w:r w:rsidRPr="00B65881">
        <w:rPr>
          <w:rFonts w:eastAsia="Times New Roman" w:cs="Times New Roman"/>
          <w:b/>
          <w:sz w:val="20"/>
          <w:szCs w:val="20"/>
          <w:lang w:val="sr-Cyrl-RS"/>
        </w:rPr>
        <w:t xml:space="preserve"> </w:t>
      </w:r>
      <w:r w:rsidR="002414D4" w:rsidRPr="002414D4">
        <w:rPr>
          <w:b/>
          <w:sz w:val="20"/>
          <w:szCs w:val="20"/>
          <w:lang w:val="sr-Cyrl-RS"/>
        </w:rPr>
        <w:t xml:space="preserve">У ВИШЕ ИСТОВРСНИХ, ПОСЕБНИХ ЦЕЛИНА (ПАРТИЈА) </w:t>
      </w:r>
      <w:r w:rsidRPr="002414D4">
        <w:rPr>
          <w:rFonts w:eastAsia="Times New Roman" w:cs="Times New Roman"/>
          <w:b/>
          <w:sz w:val="20"/>
          <w:szCs w:val="20"/>
          <w:lang w:val="sr-Cyrl-RS"/>
        </w:rPr>
        <w:t xml:space="preserve">ОД 1 ДО </w:t>
      </w:r>
      <w:r w:rsidR="00BF23D1" w:rsidRPr="002414D4">
        <w:rPr>
          <w:rFonts w:eastAsia="Times New Roman" w:cs="Times New Roman"/>
          <w:b/>
          <w:sz w:val="20"/>
          <w:szCs w:val="20"/>
          <w:lang w:val="sr-Cyrl-RS"/>
        </w:rPr>
        <w:t>2</w:t>
      </w:r>
      <w:r w:rsidRPr="002414D4">
        <w:rPr>
          <w:rFonts w:eastAsia="Times New Roman" w:cs="Times New Roman"/>
          <w:b/>
          <w:sz w:val="20"/>
          <w:szCs w:val="20"/>
          <w:lang w:val="sr-Cyrl-RS"/>
        </w:rPr>
        <w:t>;</w:t>
      </w:r>
    </w:p>
    <w:p w:rsidR="0053666F" w:rsidRPr="002414D4" w:rsidRDefault="0053666F" w:rsidP="0053666F">
      <w:pPr>
        <w:spacing w:after="0" w:line="240" w:lineRule="auto"/>
        <w:jc w:val="center"/>
        <w:rPr>
          <w:rFonts w:eastAsia="Times New Roman" w:cs="Times New Roman"/>
          <w:b/>
          <w:sz w:val="20"/>
          <w:szCs w:val="20"/>
          <w:lang w:val="sr-Cyrl-RS"/>
        </w:rPr>
      </w:pPr>
      <w:r w:rsidRPr="002414D4">
        <w:rPr>
          <w:rFonts w:eastAsia="Times New Roman" w:cs="Times New Roman"/>
          <w:b/>
          <w:sz w:val="20"/>
          <w:szCs w:val="20"/>
          <w:lang w:val="sr-Cyrl-RS" w:eastAsia="ar-SA"/>
        </w:rPr>
        <w:t xml:space="preserve"> </w:t>
      </w:r>
    </w:p>
    <w:p w:rsidR="0053666F" w:rsidRPr="002414D4" w:rsidRDefault="0053666F" w:rsidP="009B559A">
      <w:pPr>
        <w:jc w:val="both"/>
        <w:rPr>
          <w:rFonts w:eastAsia="Calibri" w:cs="Times New Roman"/>
          <w:sz w:val="20"/>
          <w:szCs w:val="20"/>
          <w:lang w:val="sr-Cyrl-RS"/>
        </w:rPr>
      </w:pPr>
      <w:r w:rsidRPr="002414D4">
        <w:rPr>
          <w:rFonts w:eastAsia="Times New Roman" w:cs="Times New Roman"/>
          <w:sz w:val="20"/>
          <w:szCs w:val="20"/>
          <w:lang w:val="sr-Cyrl-CS"/>
        </w:rPr>
        <w:t xml:space="preserve">Назив и ознака из ОРН: </w:t>
      </w:r>
      <w:r w:rsidR="009B559A" w:rsidRPr="002414D4">
        <w:rPr>
          <w:rFonts w:eastAsia="Calibri" w:cs="Times New Roman"/>
          <w:sz w:val="20"/>
          <w:szCs w:val="20"/>
          <w:lang w:val="sr-Cyrl-RS"/>
        </w:rPr>
        <w:t>услуге у области заштите животне средине – 90700000,</w:t>
      </w:r>
    </w:p>
    <w:p w:rsidR="0053666F" w:rsidRPr="002414D4" w:rsidRDefault="0053666F" w:rsidP="00B41CEA">
      <w:pPr>
        <w:pStyle w:val="ListParagraph"/>
        <w:numPr>
          <w:ilvl w:val="0"/>
          <w:numId w:val="19"/>
        </w:numPr>
        <w:spacing w:after="0"/>
        <w:ind w:left="426" w:hanging="426"/>
        <w:rPr>
          <w:rFonts w:asciiTheme="minorHAnsi" w:hAnsiTheme="minorHAnsi"/>
          <w:b/>
          <w:sz w:val="20"/>
          <w:lang w:val="sr-Cyrl-RS"/>
        </w:rPr>
      </w:pPr>
      <w:r w:rsidRPr="002414D4">
        <w:rPr>
          <w:rFonts w:asciiTheme="minorHAnsi" w:hAnsiTheme="minorHAnsi"/>
          <w:b/>
          <w:sz w:val="20"/>
          <w:lang w:val="sr-Latn-RS"/>
        </w:rPr>
        <w:t>опис сваке партије, ако је предмет јавне набавке обликован по партијама</w:t>
      </w:r>
      <w:r w:rsidRPr="002414D4">
        <w:rPr>
          <w:rFonts w:asciiTheme="minorHAnsi" w:hAnsiTheme="minorHAnsi"/>
          <w:b/>
          <w:sz w:val="20"/>
          <w:lang w:val="sr-Cyrl-RS"/>
        </w:rPr>
        <w:t>:</w:t>
      </w:r>
    </w:p>
    <w:p w:rsidR="0053666F" w:rsidRPr="00B65881" w:rsidRDefault="0053666F" w:rsidP="0053666F">
      <w:pPr>
        <w:spacing w:after="0" w:line="240" w:lineRule="auto"/>
        <w:jc w:val="both"/>
        <w:rPr>
          <w:rFonts w:eastAsia="Times New Roman" w:cs="Times New Roman"/>
          <w:sz w:val="20"/>
          <w:szCs w:val="20"/>
          <w:lang w:val="sr-Cyrl-RS" w:eastAsia="ar-SA"/>
        </w:rPr>
      </w:pPr>
      <w:r w:rsidRPr="002414D4">
        <w:rPr>
          <w:rFonts w:eastAsia="Times New Roman" w:cs="Times New Roman"/>
          <w:sz w:val="20"/>
          <w:szCs w:val="20"/>
          <w:lang w:val="sr-Cyrl-RS"/>
        </w:rPr>
        <w:t xml:space="preserve">Предмет јавна набавка </w:t>
      </w:r>
      <w:r w:rsidR="009B559A" w:rsidRPr="002414D4">
        <w:rPr>
          <w:rFonts w:eastAsia="Times New Roman" w:cs="Times New Roman"/>
          <w:b/>
          <w:noProof/>
          <w:sz w:val="20"/>
          <w:szCs w:val="20"/>
          <w:lang w:val="sr-Cyrl-RS"/>
        </w:rPr>
        <w:t>УСЛУГА МОНИТОРИНГА КВАЛИТЕТА ЖИВОТНЕ СРЕДИНЕ У АУТОНОМНОЈ ПОКРАЈИНИ ВОЈВОДИНИ</w:t>
      </w:r>
      <w:r w:rsidR="00081341" w:rsidRPr="002414D4">
        <w:rPr>
          <w:rFonts w:eastAsia="Times New Roman" w:cs="Times New Roman"/>
          <w:b/>
          <w:noProof/>
          <w:sz w:val="20"/>
          <w:szCs w:val="20"/>
          <w:lang w:val="sr-Cyrl-RS"/>
        </w:rPr>
        <w:t xml:space="preserve"> у 2017. ГОДИНИ</w:t>
      </w:r>
      <w:r w:rsidR="009B559A" w:rsidRPr="002414D4">
        <w:rPr>
          <w:rFonts w:eastAsia="Times New Roman" w:cs="Times New Roman"/>
          <w:b/>
          <w:noProof/>
          <w:sz w:val="20"/>
          <w:szCs w:val="20"/>
          <w:lang w:val="sr-Cyrl-RS"/>
        </w:rPr>
        <w:t>,</w:t>
      </w:r>
      <w:r w:rsidR="00CA1D9B" w:rsidRPr="002414D4">
        <w:rPr>
          <w:rFonts w:eastAsia="Times New Roman" w:cs="Times New Roman"/>
          <w:b/>
          <w:noProof/>
          <w:sz w:val="20"/>
          <w:szCs w:val="20"/>
          <w:lang w:val="sr-Cyrl-RS"/>
        </w:rPr>
        <w:t xml:space="preserve"> </w:t>
      </w:r>
      <w:r w:rsidR="003B7D18">
        <w:rPr>
          <w:rFonts w:eastAsia="Times New Roman" w:cs="Times New Roman"/>
          <w:b/>
          <w:noProof/>
          <w:sz w:val="20"/>
          <w:szCs w:val="20"/>
          <w:lang w:val="sr-Cyrl-RS"/>
        </w:rPr>
        <w:t xml:space="preserve">КОЈА ЈЕ </w:t>
      </w:r>
      <w:r w:rsidR="009B559A" w:rsidRPr="002414D4">
        <w:rPr>
          <w:rFonts w:eastAsia="Times New Roman" w:cs="Times New Roman"/>
          <w:b/>
          <w:sz w:val="20"/>
          <w:szCs w:val="20"/>
          <w:lang w:val="sr-Cyrl-RS"/>
        </w:rPr>
        <w:t>ОБЛИКОВАН</w:t>
      </w:r>
      <w:r w:rsidR="00282554" w:rsidRPr="002414D4">
        <w:rPr>
          <w:rFonts w:eastAsia="Times New Roman" w:cs="Times New Roman"/>
          <w:b/>
          <w:sz w:val="20"/>
          <w:szCs w:val="20"/>
          <w:lang w:val="sr-Cyrl-RS"/>
        </w:rPr>
        <w:t>А</w:t>
      </w:r>
      <w:r w:rsidR="009B559A" w:rsidRPr="002414D4">
        <w:rPr>
          <w:rFonts w:eastAsia="Times New Roman" w:cs="Times New Roman"/>
          <w:b/>
          <w:sz w:val="20"/>
          <w:szCs w:val="20"/>
          <w:lang w:val="sr-Cyrl-RS"/>
        </w:rPr>
        <w:t xml:space="preserve"> </w:t>
      </w:r>
      <w:r w:rsidR="002414D4" w:rsidRPr="002414D4">
        <w:rPr>
          <w:b/>
          <w:sz w:val="20"/>
          <w:szCs w:val="20"/>
          <w:lang w:val="sr-Cyrl-RS"/>
        </w:rPr>
        <w:t xml:space="preserve">У ВИШЕ ИСТОВРСНИХ, ПОСЕБНИХ ЦЕЛИНА </w:t>
      </w:r>
      <w:r w:rsidR="002414D4">
        <w:rPr>
          <w:b/>
          <w:sz w:val="20"/>
          <w:szCs w:val="20"/>
          <w:lang w:val="sr-Cyrl-RS"/>
        </w:rPr>
        <w:t>(</w:t>
      </w:r>
      <w:r w:rsidR="002414D4" w:rsidRPr="002261DF">
        <w:rPr>
          <w:b/>
          <w:sz w:val="20"/>
          <w:szCs w:val="20"/>
          <w:lang w:val="sr-Cyrl-RS"/>
        </w:rPr>
        <w:t>ПАРТИЈА</w:t>
      </w:r>
      <w:r w:rsidR="002414D4">
        <w:rPr>
          <w:b/>
          <w:sz w:val="20"/>
          <w:szCs w:val="20"/>
          <w:lang w:val="sr-Cyrl-RS"/>
        </w:rPr>
        <w:t>)</w:t>
      </w:r>
      <w:r w:rsidR="002414D4" w:rsidRPr="002261DF">
        <w:rPr>
          <w:b/>
          <w:sz w:val="20"/>
          <w:szCs w:val="20"/>
          <w:lang w:val="sr-Cyrl-RS"/>
        </w:rPr>
        <w:t xml:space="preserve"> </w:t>
      </w:r>
      <w:r w:rsidR="00BF23D1">
        <w:rPr>
          <w:rFonts w:eastAsia="Times New Roman" w:cs="Times New Roman"/>
          <w:b/>
          <w:sz w:val="20"/>
          <w:szCs w:val="20"/>
          <w:lang w:val="sr-Cyrl-RS"/>
        </w:rPr>
        <w:t xml:space="preserve"> ОД 1 ДО 2</w:t>
      </w:r>
      <w:r w:rsidRPr="00B65881">
        <w:rPr>
          <w:rFonts w:eastAsia="Times New Roman" w:cs="Times New Roman"/>
          <w:b/>
          <w:noProof/>
          <w:sz w:val="20"/>
          <w:szCs w:val="20"/>
          <w:lang w:val="sr-Cyrl-RS"/>
        </w:rPr>
        <w:t xml:space="preserve">, </w:t>
      </w:r>
      <w:r w:rsidR="00705C95">
        <w:rPr>
          <w:rFonts w:eastAsia="Times New Roman" w:cs="Times New Roman"/>
          <w:sz w:val="20"/>
          <w:szCs w:val="20"/>
          <w:lang w:val="sr-Cyrl-RS" w:eastAsia="ar-SA"/>
        </w:rPr>
        <w:t xml:space="preserve">  </w:t>
      </w:r>
      <w:r w:rsidRPr="00B65881">
        <w:rPr>
          <w:rFonts w:eastAsia="Times New Roman" w:cs="Times New Roman"/>
          <w:sz w:val="20"/>
          <w:szCs w:val="20"/>
          <w:lang w:val="sr-Cyrl-RS" w:eastAsia="ar-SA"/>
        </w:rPr>
        <w:t xml:space="preserve"> и то:</w:t>
      </w:r>
    </w:p>
    <w:p w:rsidR="0053666F" w:rsidRPr="00B65881" w:rsidRDefault="0053666F" w:rsidP="0053666F">
      <w:pPr>
        <w:spacing w:after="0" w:line="240" w:lineRule="auto"/>
        <w:jc w:val="both"/>
        <w:rPr>
          <w:rFonts w:eastAsia="Times New Roman" w:cs="Times New Roman"/>
          <w:sz w:val="20"/>
          <w:szCs w:val="20"/>
          <w:lang w:val="sr-Cyrl-RS" w:eastAsia="ar-SA"/>
        </w:rPr>
      </w:pPr>
    </w:p>
    <w:p w:rsidR="009B559A" w:rsidRPr="00B65881" w:rsidRDefault="009B559A" w:rsidP="009B559A">
      <w:pPr>
        <w:spacing w:after="0" w:line="240" w:lineRule="auto"/>
        <w:ind w:firstLine="720"/>
        <w:jc w:val="both"/>
        <w:rPr>
          <w:rFonts w:eastAsia="Calibri" w:cs="Times New Roman"/>
          <w:sz w:val="20"/>
          <w:szCs w:val="20"/>
          <w:lang w:val="sr-Cyrl-RS"/>
        </w:rPr>
      </w:pPr>
      <w:r w:rsidRPr="00B65881">
        <w:rPr>
          <w:rFonts w:eastAsia="Calibri" w:cs="Times New Roman"/>
          <w:b/>
          <w:sz w:val="20"/>
          <w:szCs w:val="20"/>
          <w:lang w:val="sr-Cyrl-RS"/>
        </w:rPr>
        <w:t xml:space="preserve">Партија </w:t>
      </w:r>
      <w:r w:rsidRPr="00B65881">
        <w:rPr>
          <w:rFonts w:eastAsia="Calibri" w:cs="Times New Roman"/>
          <w:b/>
          <w:sz w:val="20"/>
          <w:szCs w:val="20"/>
        </w:rPr>
        <w:t>1</w:t>
      </w:r>
      <w:r w:rsidRPr="00B65881">
        <w:rPr>
          <w:rFonts w:eastAsia="Calibri" w:cs="Times New Roman"/>
          <w:sz w:val="20"/>
          <w:szCs w:val="20"/>
          <w:lang w:val="sr-Cyrl-RS"/>
        </w:rPr>
        <w:t xml:space="preserve"> – Услуга мониторинга нејонизујућих зрачења – нискофреквентно подручје, ознака из ОРН: 90711500 -  праћење стања животне средине, осим у грађевинарству;</w:t>
      </w:r>
    </w:p>
    <w:p w:rsidR="009B559A" w:rsidRPr="00913234" w:rsidRDefault="009B559A" w:rsidP="009B559A">
      <w:pPr>
        <w:spacing w:after="0" w:line="240" w:lineRule="auto"/>
        <w:ind w:firstLine="720"/>
        <w:jc w:val="both"/>
        <w:rPr>
          <w:rFonts w:eastAsia="Calibri" w:cs="Times New Roman"/>
          <w:sz w:val="20"/>
          <w:szCs w:val="20"/>
          <w:lang w:val="en-US"/>
        </w:rPr>
      </w:pPr>
      <w:r w:rsidRPr="00B65881">
        <w:rPr>
          <w:rFonts w:eastAsia="Calibri" w:cs="Times New Roman"/>
          <w:b/>
          <w:sz w:val="20"/>
          <w:szCs w:val="20"/>
          <w:lang w:val="sr-Cyrl-RS"/>
        </w:rPr>
        <w:t>Партија 2</w:t>
      </w:r>
      <w:r w:rsidRPr="00B65881">
        <w:rPr>
          <w:rFonts w:eastAsia="Calibri" w:cs="Times New Roman"/>
          <w:sz w:val="20"/>
          <w:szCs w:val="20"/>
          <w:lang w:val="sr-Cyrl-RS"/>
        </w:rPr>
        <w:t xml:space="preserve"> – Услуга мониторинга нејонизирајућих зрачења - високофреквентно подручје, ознака из ОРН: 90711500 -  праћење стања животне</w:t>
      </w:r>
      <w:r w:rsidR="00913234">
        <w:rPr>
          <w:rFonts w:eastAsia="Calibri" w:cs="Times New Roman"/>
          <w:sz w:val="20"/>
          <w:szCs w:val="20"/>
          <w:lang w:val="sr-Cyrl-RS"/>
        </w:rPr>
        <w:t xml:space="preserve"> средине, осим у грађевинарству</w:t>
      </w:r>
      <w:r w:rsidR="00913234">
        <w:rPr>
          <w:rFonts w:eastAsia="Calibri" w:cs="Times New Roman"/>
          <w:sz w:val="20"/>
          <w:szCs w:val="20"/>
          <w:lang w:val="en-US"/>
        </w:rPr>
        <w:t>.</w:t>
      </w:r>
    </w:p>
    <w:p w:rsidR="0053666F" w:rsidRPr="00B65881" w:rsidRDefault="0053666F" w:rsidP="0053666F">
      <w:pPr>
        <w:rPr>
          <w:rFonts w:eastAsia="Times New Roman" w:cs="Times New Roman"/>
          <w:sz w:val="20"/>
          <w:szCs w:val="20"/>
          <w:lang w:val="sr-Cyrl-RS"/>
        </w:rPr>
      </w:pPr>
      <w:r w:rsidRPr="00B65881">
        <w:rPr>
          <w:rFonts w:eastAsia="Times New Roman" w:cs="Times New Roman"/>
          <w:sz w:val="20"/>
          <w:szCs w:val="20"/>
          <w:lang w:val="sr-Cyrl-RS"/>
        </w:rPr>
        <w:br w:type="page"/>
      </w:r>
    </w:p>
    <w:tbl>
      <w:tblPr>
        <w:tblW w:w="974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41"/>
      </w:tblGrid>
      <w:tr w:rsidR="00B65881" w:rsidRPr="00B65881" w:rsidTr="008C278B">
        <w:trPr>
          <w:trHeight w:val="1091"/>
          <w:tblCellSpacing w:w="20" w:type="dxa"/>
          <w:jc w:val="center"/>
        </w:trPr>
        <w:tc>
          <w:tcPr>
            <w:tcW w:w="9661" w:type="dxa"/>
            <w:shd w:val="clear" w:color="auto" w:fill="D6E3BC" w:themeFill="accent3" w:themeFillTint="66"/>
          </w:tcPr>
          <w:p w:rsidR="0053666F" w:rsidRPr="00B65881" w:rsidRDefault="0053666F" w:rsidP="0053666F">
            <w:pPr>
              <w:spacing w:after="0" w:line="240" w:lineRule="auto"/>
              <w:jc w:val="center"/>
              <w:rPr>
                <w:rFonts w:eastAsia="Times New Roman" w:cs="Times New Roman"/>
                <w:sz w:val="20"/>
                <w:szCs w:val="20"/>
                <w:lang w:val="sr-Cyrl-RS"/>
              </w:rPr>
            </w:pPr>
            <w:r w:rsidRPr="00B65881">
              <w:rPr>
                <w:rFonts w:eastAsia="Times New Roman" w:cs="Times New Roman"/>
                <w:b/>
                <w:sz w:val="20"/>
                <w:szCs w:val="20"/>
                <w:lang w:val="sr-Cyrl-RS"/>
              </w:rPr>
              <w:t>2</w:t>
            </w:r>
            <w:r w:rsidRPr="00B65881">
              <w:rPr>
                <w:rFonts w:eastAsia="Times New Roman" w:cs="Times New Roman"/>
                <w:b/>
                <w:sz w:val="20"/>
                <w:szCs w:val="20"/>
                <w:lang w:val="sr-Cyrl-CS"/>
              </w:rPr>
              <w:t xml:space="preserve">) </w:t>
            </w:r>
            <w:r w:rsidRPr="00B65881">
              <w:rPr>
                <w:rFonts w:eastAsia="Times New Roman" w:cs="Times New Roman"/>
                <w:b/>
                <w:sz w:val="20"/>
                <w:szCs w:val="20"/>
                <w:lang w:val="sr-Latn-RS"/>
              </w:rPr>
              <w:t>ВРСТ</w:t>
            </w:r>
            <w:r w:rsidRPr="00B65881">
              <w:rPr>
                <w:rFonts w:eastAsia="Times New Roman" w:cs="Times New Roman"/>
                <w:b/>
                <w:sz w:val="20"/>
                <w:szCs w:val="20"/>
                <w:lang w:val="sr-Cyrl-RS"/>
              </w:rPr>
              <w:t>А</w:t>
            </w:r>
            <w:r w:rsidRPr="00B65881">
              <w:rPr>
                <w:rFonts w:eastAsia="Times New Roman" w:cs="Times New Roman"/>
                <w:b/>
                <w:sz w:val="20"/>
                <w:szCs w:val="20"/>
                <w:lang w:val="sr-Latn-RS"/>
              </w:rPr>
              <w:t>, ТЕХНИЧКЕ КАРАКТЕРИСТИКЕ (СПЕЦИФИКАЦИЈЕ), КВАЛИТЕТ, КОЛИЧИН</w:t>
            </w:r>
            <w:r w:rsidRPr="00B65881">
              <w:rPr>
                <w:rFonts w:eastAsia="Times New Roman" w:cs="Times New Roman"/>
                <w:b/>
                <w:sz w:val="20"/>
                <w:szCs w:val="20"/>
                <w:lang w:val="sr-Cyrl-RS"/>
              </w:rPr>
              <w:t>А</w:t>
            </w:r>
            <w:r w:rsidRPr="00B6588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B65881">
              <w:rPr>
                <w:rFonts w:eastAsia="Times New Roman" w:cs="Times New Roman"/>
                <w:b/>
                <w:sz w:val="20"/>
                <w:szCs w:val="20"/>
                <w:lang w:val="sr-Cyrl-RS"/>
              </w:rPr>
              <w:t>:</w:t>
            </w:r>
          </w:p>
        </w:tc>
      </w:tr>
    </w:tbl>
    <w:p w:rsidR="0053666F" w:rsidRPr="00B65881" w:rsidRDefault="0053666F" w:rsidP="0053666F">
      <w:pPr>
        <w:rPr>
          <w:rFonts w:eastAsia="Times New Roman" w:cs="Times New Roman"/>
          <w:sz w:val="20"/>
          <w:szCs w:val="20"/>
          <w:lang w:val="sr-Latn-RS"/>
        </w:rPr>
      </w:pPr>
    </w:p>
    <w:tbl>
      <w:tblPr>
        <w:tblW w:w="9867"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867"/>
      </w:tblGrid>
      <w:tr w:rsidR="00B65881" w:rsidRPr="00B65881" w:rsidTr="008C278B">
        <w:trPr>
          <w:trHeight w:val="806"/>
          <w:tblCellSpacing w:w="20" w:type="dxa"/>
        </w:trPr>
        <w:tc>
          <w:tcPr>
            <w:tcW w:w="9787" w:type="dxa"/>
            <w:shd w:val="clear" w:color="auto" w:fill="D6E3BC" w:themeFill="accent3" w:themeFillTint="66"/>
            <w:vAlign w:val="bottom"/>
          </w:tcPr>
          <w:p w:rsidR="0053666F" w:rsidRPr="00B65881" w:rsidRDefault="0053666F" w:rsidP="0053666F">
            <w:pPr>
              <w:spacing w:after="0" w:line="240" w:lineRule="auto"/>
              <w:rPr>
                <w:rFonts w:eastAsia="Times New Roman" w:cs="Times New Roman"/>
                <w:b/>
                <w:sz w:val="20"/>
                <w:szCs w:val="20"/>
                <w:lang w:val="sr-Cyrl-CS"/>
              </w:rPr>
            </w:pPr>
            <w:r w:rsidRPr="00B65881">
              <w:rPr>
                <w:rFonts w:eastAsia="Times New Roman" w:cs="Times New Roman"/>
                <w:b/>
                <w:sz w:val="20"/>
                <w:szCs w:val="20"/>
                <w:lang w:val="sr-Cyrl-RS"/>
              </w:rPr>
              <w:t>2</w:t>
            </w:r>
            <w:r w:rsidRPr="00B65881">
              <w:rPr>
                <w:rFonts w:eastAsia="Times New Roman" w:cs="Times New Roman"/>
                <w:b/>
                <w:sz w:val="20"/>
                <w:szCs w:val="20"/>
                <w:lang w:val="sr-Cyrl-CS"/>
              </w:rPr>
              <w:t>) ВРСТА</w:t>
            </w:r>
            <w:r w:rsidRPr="00B65881">
              <w:rPr>
                <w:rFonts w:eastAsia="Times New Roman" w:cs="Times New Roman"/>
                <w:b/>
                <w:sz w:val="20"/>
                <w:szCs w:val="20"/>
                <w:lang w:val="sr-Cyrl-RS"/>
              </w:rPr>
              <w:t>,</w:t>
            </w:r>
            <w:r w:rsidRPr="00B65881">
              <w:rPr>
                <w:rFonts w:eastAsia="Times New Roman" w:cs="Times New Roman"/>
                <w:b/>
                <w:sz w:val="20"/>
                <w:szCs w:val="20"/>
                <w:lang w:val="sr-Cyrl-CS"/>
              </w:rPr>
              <w:t xml:space="preserve"> ТЕХНИЧКЕ КАРАКТЕРИСТИКЕ (СПЕЦИФИКАЦИЈЕ)</w:t>
            </w:r>
          </w:p>
          <w:p w:rsidR="0053666F" w:rsidRPr="00B65881" w:rsidRDefault="0053666F" w:rsidP="009B559A">
            <w:pPr>
              <w:spacing w:after="0" w:line="240" w:lineRule="auto"/>
              <w:ind w:firstLine="720"/>
              <w:jc w:val="both"/>
              <w:rPr>
                <w:rFonts w:eastAsia="Times New Roman" w:cs="Times New Roman"/>
                <w:b/>
                <w:sz w:val="20"/>
                <w:szCs w:val="20"/>
                <w:lang w:val="sr-Cyrl-RS" w:eastAsia="ar-SA"/>
              </w:rPr>
            </w:pPr>
            <w:r w:rsidRPr="00B65881">
              <w:rPr>
                <w:rFonts w:eastAsia="Times New Roman" w:cs="Times New Roman"/>
                <w:b/>
                <w:sz w:val="20"/>
                <w:szCs w:val="20"/>
                <w:lang w:val="sr-Cyrl-CS"/>
              </w:rPr>
              <w:t xml:space="preserve">ПАРТИЈА 1 – </w:t>
            </w:r>
            <w:r w:rsidR="009B559A" w:rsidRPr="00B65881">
              <w:rPr>
                <w:rFonts w:eastAsia="Calibri" w:cs="Times New Roman"/>
                <w:b/>
                <w:sz w:val="20"/>
                <w:szCs w:val="20"/>
                <w:lang w:val="sr-Cyrl-RS"/>
              </w:rPr>
              <w:t>УСЛУГА МОНИТОРИНГА НЕЈОНИЗУЈУЋИХ ЗРАЧЕЊА – НИСКОФРЕКВЕНТНО ПОДРУЧЈЕ,</w:t>
            </w:r>
            <w:r w:rsidR="009B559A" w:rsidRPr="00B65881">
              <w:rPr>
                <w:rFonts w:eastAsia="Calibri" w:cs="Times New Roman"/>
                <w:sz w:val="20"/>
                <w:szCs w:val="20"/>
                <w:lang w:val="sr-Cyrl-RS"/>
              </w:rPr>
              <w:t xml:space="preserve"> </w:t>
            </w:r>
          </w:p>
          <w:p w:rsidR="0053666F" w:rsidRPr="00B65881" w:rsidRDefault="0053666F" w:rsidP="0053666F">
            <w:pPr>
              <w:widowControl w:val="0"/>
              <w:spacing w:after="0" w:line="240" w:lineRule="auto"/>
              <w:jc w:val="center"/>
              <w:rPr>
                <w:rFonts w:eastAsia="Times New Roman" w:cs="Times New Roman"/>
                <w:b/>
                <w:sz w:val="20"/>
                <w:szCs w:val="20"/>
                <w:lang w:val="sr-Cyrl-RS"/>
              </w:rPr>
            </w:pPr>
          </w:p>
        </w:tc>
      </w:tr>
    </w:tbl>
    <w:p w:rsidR="0053666F" w:rsidRPr="00B65881" w:rsidRDefault="0053666F" w:rsidP="0053666F">
      <w:pPr>
        <w:spacing w:after="0" w:line="240" w:lineRule="auto"/>
        <w:jc w:val="center"/>
        <w:rPr>
          <w:rFonts w:eastAsia="Times New Roman" w:cs="Arial"/>
          <w:b/>
          <w:bCs/>
          <w:sz w:val="20"/>
          <w:szCs w:val="20"/>
          <w:highlight w:val="green"/>
          <w:lang w:val="sr-Cyrl-RS" w:eastAsia="en-GB"/>
        </w:rPr>
      </w:pPr>
    </w:p>
    <w:p w:rsidR="009B559A" w:rsidRPr="00B65881" w:rsidRDefault="009B559A" w:rsidP="00860FC3">
      <w:pPr>
        <w:spacing w:after="0" w:line="240" w:lineRule="auto"/>
        <w:jc w:val="center"/>
        <w:rPr>
          <w:rFonts w:eastAsia="Times New Roman" w:cs="Times New Roman"/>
          <w:b/>
          <w:sz w:val="20"/>
          <w:szCs w:val="20"/>
          <w:lang w:val="sr-Cyrl-RS" w:eastAsia="ar-SA"/>
        </w:rPr>
      </w:pPr>
      <w:r w:rsidRPr="00B65881">
        <w:rPr>
          <w:rFonts w:eastAsia="Times New Roman" w:cs="Tahoma"/>
          <w:b/>
          <w:sz w:val="20"/>
          <w:szCs w:val="20"/>
          <w:lang w:val="sr-Cyrl-CS"/>
        </w:rPr>
        <w:t>ЦИЉ ЈАВНЕ НАБАВКЕ УСЛУГА МОНИТОРИНГА</w:t>
      </w:r>
      <w:r w:rsidRPr="00B65881">
        <w:rPr>
          <w:rFonts w:eastAsia="Calibri" w:cs="Times New Roman"/>
          <w:b/>
          <w:sz w:val="20"/>
          <w:szCs w:val="20"/>
          <w:lang w:val="sr-Cyrl-RS"/>
        </w:rPr>
        <w:t xml:space="preserve"> НЕЈОНИЗУЈУЋИХ ЗРАЧЕЊА – НИСКОФРЕКВЕНТНО ПОДРУЧЈЕ</w:t>
      </w:r>
    </w:p>
    <w:p w:rsidR="0053666F" w:rsidRPr="00B65881" w:rsidRDefault="0053666F" w:rsidP="0053666F">
      <w:pPr>
        <w:spacing w:after="0" w:line="240" w:lineRule="auto"/>
        <w:rPr>
          <w:rFonts w:eastAsia="Times New Roman" w:cs="Arial"/>
          <w:sz w:val="20"/>
          <w:szCs w:val="20"/>
          <w:lang w:val="ru-RU"/>
        </w:rPr>
      </w:pPr>
    </w:p>
    <w:p w:rsidR="009B559A" w:rsidRPr="00B65881" w:rsidRDefault="009B559A" w:rsidP="00332FEF">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Циљ је да се спроведе систематско испитивање нивоа нејонизујућег зрачења у животној средини у нискофреквентном подручју, ради откривања присуства, утврђивања опасности, обавештавања и предузимања мера заштите од нејонизујућих зрачења, у складу са </w:t>
      </w:r>
      <w:r w:rsidRPr="00B65881">
        <w:rPr>
          <w:rFonts w:eastAsia="Calibri" w:cs="Times New Roman"/>
          <w:b/>
          <w:i/>
          <w:kern w:val="2"/>
          <w:sz w:val="20"/>
          <w:szCs w:val="20"/>
          <w:lang w:val="sr-Cyrl-RS" w:eastAsia="ar-SA"/>
        </w:rPr>
        <w:t>чланом 5. Закона о заштити од нејонизујућих зрачења (Сл. гласник РС, бр. 36/2009).</w:t>
      </w:r>
      <w:r w:rsidRPr="00B65881">
        <w:rPr>
          <w:rFonts w:eastAsia="Calibri" w:cs="Times New Roman"/>
          <w:kern w:val="2"/>
          <w:sz w:val="20"/>
          <w:szCs w:val="20"/>
          <w:lang w:val="sr-Cyrl-RS" w:eastAsia="ar-SA"/>
        </w:rPr>
        <w:t xml:space="preserve"> Испитивање нивоа нејонизујућих зрачења ће се вршити у зонама повећане осетљивости насељених места у АП Војводини, за изворе у нискофреквентном подручју, у 201</w:t>
      </w:r>
      <w:r w:rsidRPr="00B65881">
        <w:rPr>
          <w:rFonts w:eastAsia="Calibri" w:cs="Times New Roman"/>
          <w:kern w:val="2"/>
          <w:sz w:val="20"/>
          <w:szCs w:val="20"/>
          <w:lang w:val="en-US" w:eastAsia="ar-SA"/>
        </w:rPr>
        <w:t>7</w:t>
      </w:r>
      <w:r w:rsidRPr="00B65881">
        <w:rPr>
          <w:rFonts w:eastAsia="Calibri" w:cs="Times New Roman"/>
          <w:kern w:val="2"/>
          <w:sz w:val="20"/>
          <w:szCs w:val="20"/>
          <w:lang w:val="sr-Cyrl-RS" w:eastAsia="ar-SA"/>
        </w:rPr>
        <w:t xml:space="preserve">.г., у складу са </w:t>
      </w:r>
      <w:r w:rsidRPr="00B65881">
        <w:rPr>
          <w:rFonts w:eastAsia="Calibri" w:cs="Times New Roman"/>
          <w:b/>
          <w:i/>
          <w:kern w:val="2"/>
          <w:sz w:val="20"/>
          <w:szCs w:val="20"/>
          <w:lang w:val="sr-Cyrl-RS" w:eastAsia="ar-SA"/>
        </w:rPr>
        <w:t>Програмом систематског испитивања нивоа нејонизујућих зрачења у животној средини за период од 201</w:t>
      </w:r>
      <w:r w:rsidRPr="00B65881">
        <w:rPr>
          <w:rFonts w:eastAsia="Calibri" w:cs="Times New Roman"/>
          <w:b/>
          <w:i/>
          <w:kern w:val="2"/>
          <w:sz w:val="20"/>
          <w:szCs w:val="20"/>
          <w:lang w:val="en-US" w:eastAsia="ar-SA"/>
        </w:rPr>
        <w:t>7</w:t>
      </w:r>
      <w:r w:rsidRPr="00B65881">
        <w:rPr>
          <w:rFonts w:eastAsia="Calibri" w:cs="Times New Roman"/>
          <w:b/>
          <w:i/>
          <w:kern w:val="2"/>
          <w:sz w:val="20"/>
          <w:szCs w:val="20"/>
          <w:lang w:val="sr-Cyrl-RS" w:eastAsia="ar-SA"/>
        </w:rPr>
        <w:t>. до 201</w:t>
      </w:r>
      <w:r w:rsidRPr="00B65881">
        <w:rPr>
          <w:rFonts w:eastAsia="Calibri" w:cs="Times New Roman"/>
          <w:b/>
          <w:i/>
          <w:kern w:val="2"/>
          <w:sz w:val="20"/>
          <w:szCs w:val="20"/>
          <w:lang w:val="en-US" w:eastAsia="ar-SA"/>
        </w:rPr>
        <w:t>8</w:t>
      </w:r>
      <w:r w:rsidRPr="00B65881">
        <w:rPr>
          <w:rFonts w:eastAsia="Calibri" w:cs="Times New Roman"/>
          <w:b/>
          <w:i/>
          <w:kern w:val="2"/>
          <w:sz w:val="20"/>
          <w:szCs w:val="20"/>
          <w:lang w:val="sr-Cyrl-RS" w:eastAsia="ar-SA"/>
        </w:rPr>
        <w:t xml:space="preserve">. године, </w:t>
      </w:r>
      <w:r w:rsidRPr="00B65881">
        <w:rPr>
          <w:rFonts w:eastAsia="Calibri" w:cs="Times New Roman"/>
          <w:kern w:val="2"/>
          <w:sz w:val="20"/>
          <w:szCs w:val="20"/>
          <w:lang w:val="sr-Cyrl-RS" w:eastAsia="ar-SA"/>
        </w:rPr>
        <w:t>а</w:t>
      </w:r>
      <w:r w:rsidRPr="00B65881">
        <w:rPr>
          <w:rFonts w:eastAsia="Calibri" w:cs="Times New Roman"/>
          <w:b/>
          <w:i/>
          <w:kern w:val="2"/>
          <w:sz w:val="20"/>
          <w:szCs w:val="20"/>
          <w:lang w:val="sr-Cyrl-RS" w:eastAsia="ar-SA"/>
        </w:rPr>
        <w:t xml:space="preserve"> </w:t>
      </w:r>
      <w:r w:rsidRPr="00B65881">
        <w:rPr>
          <w:rFonts w:eastAsia="Calibri" w:cs="Times New Roman"/>
          <w:kern w:val="2"/>
          <w:sz w:val="20"/>
          <w:szCs w:val="20"/>
          <w:lang w:val="sr-Cyrl-RS" w:eastAsia="ar-SA"/>
        </w:rPr>
        <w:t xml:space="preserve">сагласно </w:t>
      </w:r>
      <w:r w:rsidRPr="00B65881">
        <w:rPr>
          <w:rFonts w:eastAsia="Calibri" w:cs="Times New Roman"/>
          <w:b/>
          <w:i/>
          <w:kern w:val="2"/>
          <w:sz w:val="20"/>
          <w:szCs w:val="20"/>
          <w:lang w:val="sr-Cyrl-RS" w:eastAsia="ar-SA"/>
        </w:rPr>
        <w:t>Уредби о утврђивању програма систематског испитивања нивоа нејонизујућих зрачења у животној средини за период од 201</w:t>
      </w:r>
      <w:r w:rsidRPr="00B65881">
        <w:rPr>
          <w:rFonts w:eastAsia="Calibri" w:cs="Times New Roman"/>
          <w:b/>
          <w:i/>
          <w:kern w:val="2"/>
          <w:sz w:val="20"/>
          <w:szCs w:val="20"/>
          <w:lang w:val="en-US" w:eastAsia="ar-SA"/>
        </w:rPr>
        <w:t>7</w:t>
      </w:r>
      <w:r w:rsidRPr="00B65881">
        <w:rPr>
          <w:rFonts w:eastAsia="Calibri" w:cs="Times New Roman"/>
          <w:b/>
          <w:i/>
          <w:kern w:val="2"/>
          <w:sz w:val="20"/>
          <w:szCs w:val="20"/>
          <w:lang w:val="sr-Cyrl-RS" w:eastAsia="ar-SA"/>
        </w:rPr>
        <w:t>. до 201</w:t>
      </w:r>
      <w:r w:rsidRPr="00B65881">
        <w:rPr>
          <w:rFonts w:eastAsia="Calibri" w:cs="Times New Roman"/>
          <w:b/>
          <w:i/>
          <w:kern w:val="2"/>
          <w:sz w:val="20"/>
          <w:szCs w:val="20"/>
          <w:lang w:val="en-US" w:eastAsia="ar-SA"/>
        </w:rPr>
        <w:t>8</w:t>
      </w:r>
      <w:r w:rsidRPr="00B65881">
        <w:rPr>
          <w:rFonts w:eastAsia="Calibri" w:cs="Times New Roman"/>
          <w:b/>
          <w:i/>
          <w:kern w:val="2"/>
          <w:sz w:val="20"/>
          <w:szCs w:val="20"/>
          <w:lang w:val="sr-Cyrl-RS" w:eastAsia="ar-SA"/>
        </w:rPr>
        <w:t xml:space="preserve">. године (Сл. гласник РС, бр. </w:t>
      </w:r>
      <w:r w:rsidR="00195C5E" w:rsidRPr="000035BA">
        <w:rPr>
          <w:rFonts w:eastAsia="Calibri" w:cs="Times New Roman"/>
          <w:b/>
          <w:i/>
          <w:kern w:val="2"/>
          <w:sz w:val="20"/>
          <w:szCs w:val="20"/>
          <w:lang w:val="sr-Latn-RS" w:eastAsia="ar-SA"/>
        </w:rPr>
        <w:t>2</w:t>
      </w:r>
      <w:r w:rsidRPr="000035BA">
        <w:rPr>
          <w:rFonts w:eastAsia="Calibri" w:cs="Times New Roman"/>
          <w:b/>
          <w:i/>
          <w:kern w:val="2"/>
          <w:sz w:val="20"/>
          <w:szCs w:val="20"/>
          <w:lang w:val="sr-Cyrl-RS" w:eastAsia="ar-SA"/>
        </w:rPr>
        <w:t>/</w:t>
      </w:r>
      <w:r w:rsidR="00195C5E" w:rsidRPr="000035BA">
        <w:rPr>
          <w:rFonts w:eastAsia="Calibri" w:cs="Times New Roman"/>
          <w:b/>
          <w:i/>
          <w:kern w:val="2"/>
          <w:sz w:val="20"/>
          <w:szCs w:val="20"/>
          <w:lang w:val="sr-Latn-RS" w:eastAsia="ar-SA"/>
        </w:rPr>
        <w:t>2017</w:t>
      </w:r>
      <w:r w:rsidRPr="000035BA">
        <w:rPr>
          <w:rFonts w:eastAsia="Calibri" w:cs="Times New Roman"/>
          <w:b/>
          <w:i/>
          <w:kern w:val="2"/>
          <w:sz w:val="20"/>
          <w:szCs w:val="20"/>
          <w:lang w:val="sr-Cyrl-RS" w:eastAsia="ar-SA"/>
        </w:rPr>
        <w:t>).</w:t>
      </w:r>
      <w:r w:rsidRPr="00B65881">
        <w:rPr>
          <w:rFonts w:eastAsia="Calibri" w:cs="Times New Roman"/>
          <w:kern w:val="2"/>
          <w:sz w:val="20"/>
          <w:szCs w:val="20"/>
          <w:lang w:val="sr-Cyrl-RS" w:eastAsia="ar-SA"/>
        </w:rPr>
        <w:t xml:space="preserve"> </w:t>
      </w:r>
    </w:p>
    <w:p w:rsidR="0053666F" w:rsidRPr="00B65881" w:rsidRDefault="009B559A" w:rsidP="009033D3">
      <w:pPr>
        <w:spacing w:after="0" w:line="240" w:lineRule="auto"/>
        <w:ind w:firstLine="720"/>
        <w:jc w:val="both"/>
        <w:rPr>
          <w:rFonts w:eastAsia="Times New Roman" w:cs="Tahoma"/>
          <w:b/>
          <w:sz w:val="20"/>
          <w:szCs w:val="20"/>
          <w:u w:val="single"/>
          <w:lang w:val="ru-RU"/>
        </w:rPr>
      </w:pPr>
      <w:r w:rsidRPr="00B65881">
        <w:rPr>
          <w:rFonts w:eastAsia="Times New Roman" w:cs="Arial"/>
          <w:b/>
          <w:sz w:val="20"/>
          <w:szCs w:val="20"/>
          <w:u w:val="single"/>
          <w:lang w:val="sr-Cyrl-CS"/>
        </w:rPr>
        <w:t xml:space="preserve"> </w:t>
      </w:r>
    </w:p>
    <w:p w:rsidR="00B762A0" w:rsidRPr="00B65881" w:rsidRDefault="0053666F" w:rsidP="00B762A0">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B65881">
        <w:rPr>
          <w:rFonts w:eastAsia="MS Mincho" w:cs="Arial"/>
          <w:b/>
          <w:sz w:val="20"/>
          <w:szCs w:val="20"/>
          <w:lang w:val="ru-RU" w:eastAsia="ja-JP"/>
        </w:rPr>
        <w:t>2)1)</w:t>
      </w:r>
      <w:r w:rsidR="009B559A" w:rsidRPr="00B65881">
        <w:rPr>
          <w:rFonts w:eastAsia="MS Mincho" w:cs="Arial"/>
          <w:b/>
          <w:sz w:val="20"/>
          <w:szCs w:val="20"/>
          <w:lang w:val="ru-RU" w:eastAsia="ja-JP"/>
        </w:rPr>
        <w:t xml:space="preserve"> </w:t>
      </w:r>
      <w:r w:rsidR="00B762A0" w:rsidRPr="00B65881">
        <w:rPr>
          <w:rFonts w:eastAsia="MS Mincho" w:cs="Arial"/>
          <w:b/>
          <w:sz w:val="20"/>
          <w:szCs w:val="20"/>
          <w:lang w:val="ru-RU" w:eastAsia="ja-JP"/>
        </w:rPr>
        <w:t xml:space="preserve">МЕСТО ИЗВРШЕЊА УСЛУГЕ И </w:t>
      </w:r>
      <w:r w:rsidR="009B559A" w:rsidRPr="00B65881">
        <w:rPr>
          <w:rFonts w:eastAsia="MS Mincho" w:cs="Arial"/>
          <w:b/>
          <w:sz w:val="20"/>
          <w:szCs w:val="20"/>
          <w:lang w:val="ru-RU" w:eastAsia="ja-JP"/>
        </w:rPr>
        <w:t>ОБУХВАТ МОНИТОРИНГА:</w:t>
      </w:r>
    </w:p>
    <w:p w:rsidR="009B559A" w:rsidRPr="00B65881" w:rsidRDefault="009B559A" w:rsidP="00332FEF">
      <w:pPr>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У нискофреквентном подручју вршиће се мерења нивоа нејонизујућих зрачења у животној средини која потичу од извора нејонизујућих зрачења у зонама повећане осетљивости, и то:</w:t>
      </w:r>
    </w:p>
    <w:p w:rsidR="009B559A" w:rsidRPr="00B65881" w:rsidRDefault="009B559A" w:rsidP="009B559A">
      <w:pPr>
        <w:suppressAutoHyphens/>
        <w:spacing w:after="0" w:line="240" w:lineRule="auto"/>
        <w:rPr>
          <w:rFonts w:eastAsia="Calibri" w:cs="Times New Roman"/>
          <w:kern w:val="2"/>
          <w:sz w:val="20"/>
          <w:szCs w:val="20"/>
          <w:lang w:val="sr-Cyrl-RS" w:eastAsia="ar-SA"/>
        </w:rPr>
      </w:pPr>
      <w:r w:rsidRPr="00B65881">
        <w:rPr>
          <w:rFonts w:eastAsia="Calibri" w:cs="Times New Roman"/>
          <w:kern w:val="2"/>
          <w:sz w:val="20"/>
          <w:szCs w:val="20"/>
          <w:lang w:val="sr-Cyrl-RS" w:eastAsia="ar-SA"/>
        </w:rPr>
        <w:t>1) трансформаторских станица и</w:t>
      </w:r>
    </w:p>
    <w:p w:rsidR="009B559A" w:rsidRPr="00B65881" w:rsidRDefault="009B559A" w:rsidP="009B559A">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2) надземних електроенергетских водова за пренос или дистрибуцију електричне енергије.</w:t>
      </w:r>
    </w:p>
    <w:p w:rsidR="0053666F" w:rsidRPr="00B65881" w:rsidRDefault="009B559A" w:rsidP="009B559A">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У </w:t>
      </w:r>
      <w:r w:rsidRPr="00B65881">
        <w:rPr>
          <w:rFonts w:eastAsia="Calibri" w:cs="Times New Roman"/>
          <w:b/>
          <w:i/>
          <w:kern w:val="2"/>
          <w:sz w:val="20"/>
          <w:szCs w:val="20"/>
          <w:lang w:val="sr-Cyrl-RS" w:eastAsia="ar-SA"/>
        </w:rPr>
        <w:t>Табелама 1 и 2</w:t>
      </w:r>
      <w:r w:rsidRPr="00B65881">
        <w:rPr>
          <w:rFonts w:eastAsia="Calibri" w:cs="Times New Roman"/>
          <w:kern w:val="2"/>
          <w:sz w:val="20"/>
          <w:szCs w:val="20"/>
          <w:lang w:val="sr-Cyrl-RS" w:eastAsia="ar-SA"/>
        </w:rPr>
        <w:t xml:space="preserve"> дат је приказ обухвата мониторинга нејонизујућих зрачења у нискофреквентном подручју.</w:t>
      </w:r>
    </w:p>
    <w:p w:rsidR="009B559A" w:rsidRPr="00B65881" w:rsidRDefault="009B559A" w:rsidP="009B559A">
      <w:pPr>
        <w:suppressAutoHyphens/>
        <w:jc w:val="both"/>
        <w:rPr>
          <w:rFonts w:eastAsia="Calibri" w:cs="Times New Roman"/>
          <w:b/>
          <w:i/>
          <w:kern w:val="2"/>
          <w:sz w:val="20"/>
          <w:szCs w:val="20"/>
          <w:lang w:val="sr-Cyrl-RS" w:eastAsia="ar-SA"/>
        </w:rPr>
      </w:pPr>
      <w:r w:rsidRPr="00B65881">
        <w:rPr>
          <w:rFonts w:eastAsia="Calibri" w:cs="Times New Roman"/>
          <w:b/>
          <w:i/>
          <w:kern w:val="2"/>
          <w:sz w:val="20"/>
          <w:szCs w:val="20"/>
          <w:lang w:val="sr-Cyrl-RS" w:eastAsia="ar-SA"/>
        </w:rPr>
        <w:t>Табела 1 – Места мерења обухваћена мониторингом нивоа нејонизујућих зрачења која потичу од трансформаторских станица</w:t>
      </w:r>
      <w:r w:rsidR="009033D3" w:rsidRPr="00B65881">
        <w:rPr>
          <w:rFonts w:eastAsia="Calibri" w:cs="Times New Roman"/>
          <w:b/>
          <w:i/>
          <w:kern w:val="2"/>
          <w:sz w:val="20"/>
          <w:szCs w:val="20"/>
          <w:lang w:val="sr-Cyrl-RS"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3535"/>
        <w:gridCol w:w="3618"/>
      </w:tblGrid>
      <w:tr w:rsidR="00B65881" w:rsidRPr="00B65881" w:rsidTr="00B66A27">
        <w:trPr>
          <w:trHeight w:val="827"/>
        </w:trPr>
        <w:tc>
          <w:tcPr>
            <w:tcW w:w="2315" w:type="dxa"/>
            <w:shd w:val="clear" w:color="auto" w:fill="auto"/>
          </w:tcPr>
          <w:p w:rsidR="009B559A" w:rsidRPr="00B65881" w:rsidRDefault="009B559A" w:rsidP="009B559A">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Latn-RS" w:eastAsia="ar-SA"/>
              </w:rPr>
              <w:t>Насељен</w:t>
            </w:r>
            <w:r w:rsidRPr="00B65881">
              <w:rPr>
                <w:rFonts w:eastAsia="Calibri" w:cs="Times New Roman"/>
                <w:b/>
                <w:kern w:val="2"/>
                <w:sz w:val="20"/>
                <w:szCs w:val="20"/>
                <w:lang w:val="sr-Cyrl-RS" w:eastAsia="ar-SA"/>
              </w:rPr>
              <w:t>о</w:t>
            </w:r>
            <w:r w:rsidRPr="00B65881">
              <w:rPr>
                <w:rFonts w:eastAsia="Calibri" w:cs="Times New Roman"/>
                <w:b/>
                <w:kern w:val="2"/>
                <w:sz w:val="20"/>
                <w:szCs w:val="20"/>
                <w:lang w:val="sr-Latn-RS" w:eastAsia="ar-SA"/>
              </w:rPr>
              <w:t xml:space="preserve"> мест</w:t>
            </w:r>
            <w:r w:rsidRPr="00B65881">
              <w:rPr>
                <w:rFonts w:eastAsia="Calibri" w:cs="Times New Roman"/>
                <w:b/>
                <w:kern w:val="2"/>
                <w:sz w:val="20"/>
                <w:szCs w:val="20"/>
                <w:lang w:val="sr-Cyrl-RS" w:eastAsia="ar-SA"/>
              </w:rPr>
              <w:t>о</w:t>
            </w:r>
          </w:p>
        </w:tc>
        <w:tc>
          <w:tcPr>
            <w:tcW w:w="3535" w:type="dxa"/>
            <w:shd w:val="clear" w:color="auto" w:fill="auto"/>
          </w:tcPr>
          <w:p w:rsidR="009B559A" w:rsidRPr="00B65881" w:rsidRDefault="009B559A" w:rsidP="009B559A">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Latn-RS" w:eastAsia="ar-SA"/>
              </w:rPr>
              <w:t>Извор нејонизујућег зрачења/</w:t>
            </w:r>
            <w:r w:rsidRPr="00B65881">
              <w:rPr>
                <w:rFonts w:eastAsia="Calibri" w:cs="Times New Roman"/>
                <w:b/>
                <w:kern w:val="2"/>
                <w:sz w:val="20"/>
                <w:szCs w:val="20"/>
                <w:lang w:val="sr-Cyrl-RS" w:eastAsia="ar-SA"/>
              </w:rPr>
              <w:t>адреса, катастарска општина</w:t>
            </w:r>
          </w:p>
        </w:tc>
        <w:tc>
          <w:tcPr>
            <w:tcW w:w="3618" w:type="dxa"/>
            <w:shd w:val="clear" w:color="auto" w:fill="auto"/>
          </w:tcPr>
          <w:p w:rsidR="009B559A" w:rsidRPr="00B65881" w:rsidRDefault="009B559A" w:rsidP="009B559A">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Cyrl-RS" w:eastAsia="ar-SA"/>
              </w:rPr>
              <w:t>Корисник</w:t>
            </w:r>
          </w:p>
        </w:tc>
      </w:tr>
      <w:tr w:rsidR="00B65881" w:rsidRPr="00B65881" w:rsidTr="003919A0">
        <w:trPr>
          <w:trHeight w:val="777"/>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Нови Сад</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школско двориште, угао Станоја Главаша и Сентелеки Корнела, КО Нови Сад</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Нови Сад, Булевар ослобођења 100, Нови Сад</w:t>
            </w:r>
          </w:p>
        </w:tc>
      </w:tr>
      <w:tr w:rsidR="00B65881" w:rsidRPr="00B65881" w:rsidTr="00B66A27">
        <w:trPr>
          <w:trHeight w:val="841"/>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Србобран</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Јована Поповића</w:t>
            </w:r>
            <w:r w:rsidRPr="00B65881">
              <w:rPr>
                <w:rFonts w:eastAsia="Calibri" w:cs="Times New Roman"/>
                <w:kern w:val="2"/>
                <w:sz w:val="20"/>
                <w:szCs w:val="20"/>
                <w:lang w:val="sr-Latn-RS" w:eastAsia="ar-SA"/>
              </w:rPr>
              <w:t xml:space="preserve"> 2</w:t>
            </w:r>
            <w:r w:rsidRPr="00B65881">
              <w:rPr>
                <w:rFonts w:eastAsia="Calibri" w:cs="Times New Roman"/>
                <w:kern w:val="2"/>
                <w:sz w:val="20"/>
                <w:szCs w:val="20"/>
                <w:lang w:val="sr-Cyrl-RS" w:eastAsia="ar-SA"/>
              </w:rPr>
              <w:t>5, КО Србобран</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Електровојводина д.о.о. Нови Сад, Електродистрибуција Нови Сад, Погон Бечеј (Пословница Србобран), </w:t>
            </w:r>
          </w:p>
        </w:tc>
      </w:tr>
      <w:tr w:rsidR="00B65881" w:rsidRPr="00B65881" w:rsidTr="00B66A27">
        <w:trPr>
          <w:trHeight w:val="927"/>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Врбас</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w:t>
            </w:r>
            <w:r w:rsidRPr="00B65881">
              <w:rPr>
                <w:rFonts w:eastAsia="Calibri" w:cs="Times New Roman"/>
                <w:kern w:val="2"/>
                <w:sz w:val="20"/>
                <w:szCs w:val="20"/>
                <w:lang w:val="sr-Latn-RS" w:eastAsia="ar-SA"/>
              </w:rPr>
              <w:t xml:space="preserve">С </w:t>
            </w:r>
            <w:r w:rsidRPr="00B65881">
              <w:rPr>
                <w:rFonts w:eastAsia="Calibri" w:cs="Times New Roman"/>
                <w:kern w:val="2"/>
                <w:sz w:val="20"/>
                <w:szCs w:val="20"/>
                <w:lang w:val="sr-Cyrl-RS" w:eastAsia="ar-SA"/>
              </w:rPr>
              <w:t>20</w:t>
            </w:r>
            <w:r w:rsidRPr="00B65881">
              <w:rPr>
                <w:rFonts w:eastAsia="Calibri" w:cs="Times New Roman"/>
                <w:kern w:val="2"/>
                <w:sz w:val="20"/>
                <w:szCs w:val="20"/>
                <w:lang w:val="sr-Latn-RS" w:eastAsia="ar-SA"/>
              </w:rPr>
              <w:t xml:space="preserve"> kV</w:t>
            </w:r>
            <w:r w:rsidRPr="00B65881">
              <w:rPr>
                <w:rFonts w:eastAsia="Calibri" w:cs="Times New Roman"/>
                <w:kern w:val="2"/>
                <w:sz w:val="20"/>
                <w:szCs w:val="20"/>
                <w:lang w:val="sr-Cyrl-RS" w:eastAsia="ar-SA"/>
              </w:rPr>
              <w:t>, “Школа“, Блок С. Ковачевића 7 (зграда предшколске установе), КО Врбас</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Сомбор-Погон Врбас, Саве Ковачевића 84, Врбас</w:t>
            </w:r>
          </w:p>
        </w:tc>
      </w:tr>
      <w:tr w:rsidR="00B65881" w:rsidRPr="00B65881" w:rsidTr="00B66A27">
        <w:trPr>
          <w:trHeight w:val="870"/>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Суботица</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улица Наде Димић – поред школе, КО Суботица</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Суботица, Сегедински пут 22-24, Суботица</w:t>
            </w:r>
          </w:p>
        </w:tc>
      </w:tr>
      <w:tr w:rsidR="00B65881" w:rsidRPr="00B65881" w:rsidTr="00B66A27">
        <w:trPr>
          <w:trHeight w:val="814"/>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Сомбор</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улица Подгоричка, КО Сомбор</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Сомбор, Апатински пут бб, Сомбор</w:t>
            </w:r>
          </w:p>
        </w:tc>
      </w:tr>
      <w:tr w:rsidR="00B65881" w:rsidRPr="00B65881" w:rsidTr="00B66A27">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Бачка Паланка</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ТС –Дом здравља – др Милан Стојановић, улица Бачка бр. 25, КО Бачка Паланка </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Нови Сад, Погон Б. Паланка, Југ Богдана 2, Б. Паланка</w:t>
            </w:r>
          </w:p>
        </w:tc>
      </w:tr>
      <w:tr w:rsidR="00B65881" w:rsidRPr="00B65881" w:rsidTr="00B66A27">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Кикинда</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w:t>
            </w:r>
            <w:r w:rsidRPr="00B65881">
              <w:rPr>
                <w:rFonts w:eastAsia="Calibri" w:cs="Times New Roman"/>
                <w:kern w:val="2"/>
                <w:sz w:val="20"/>
                <w:szCs w:val="20"/>
                <w:lang w:val="sr-Latn-RS" w:eastAsia="ar-SA"/>
              </w:rPr>
              <w:t xml:space="preserve"> </w:t>
            </w:r>
            <w:r w:rsidRPr="00B65881">
              <w:rPr>
                <w:rFonts w:eastAsia="Calibri" w:cs="Times New Roman"/>
                <w:kern w:val="2"/>
                <w:sz w:val="20"/>
                <w:szCs w:val="20"/>
                <w:lang w:val="sr-Cyrl-RS" w:eastAsia="ar-SA"/>
              </w:rPr>
              <w:t>– Микино насеље (близу вртића „Мики“), КО Кикинда</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Зрењанин, Погон Кикинда, Милоша Великог 83, Кикинда</w:t>
            </w:r>
          </w:p>
        </w:tc>
      </w:tr>
      <w:tr w:rsidR="00B65881" w:rsidRPr="00B65881" w:rsidTr="00B66A27">
        <w:trPr>
          <w:trHeight w:val="1185"/>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Вршац</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Latn-RS" w:eastAsia="ar-SA"/>
              </w:rPr>
              <w:t>T</w:t>
            </w:r>
            <w:r w:rsidRPr="00B65881">
              <w:rPr>
                <w:rFonts w:eastAsia="Calibri" w:cs="Times New Roman"/>
                <w:kern w:val="2"/>
                <w:sz w:val="20"/>
                <w:szCs w:val="20"/>
                <w:lang w:val="sr-Cyrl-RS" w:eastAsia="ar-SA"/>
              </w:rPr>
              <w:t>С</w:t>
            </w:r>
            <w:r w:rsidRPr="00B65881">
              <w:rPr>
                <w:rFonts w:eastAsia="Calibri" w:cs="Times New Roman"/>
                <w:kern w:val="2"/>
                <w:sz w:val="20"/>
                <w:szCs w:val="20"/>
                <w:lang w:val="sr-Latn-RS" w:eastAsia="ar-SA"/>
              </w:rPr>
              <w:t xml:space="preserve"> 20/0,4kV</w:t>
            </w:r>
            <w:r w:rsidRPr="00B65881">
              <w:rPr>
                <w:rFonts w:eastAsia="Calibri" w:cs="Times New Roman"/>
                <w:kern w:val="2"/>
                <w:sz w:val="20"/>
                <w:szCs w:val="20"/>
                <w:lang w:val="sr-Cyrl-RS" w:eastAsia="ar-SA"/>
              </w:rPr>
              <w:t>“</w:t>
            </w:r>
            <w:r w:rsidRPr="00B65881">
              <w:rPr>
                <w:rFonts w:eastAsia="Calibri" w:cs="Times New Roman"/>
                <w:kern w:val="2"/>
                <w:sz w:val="20"/>
                <w:szCs w:val="20"/>
                <w:lang w:val="sr-Latn-RS" w:eastAsia="ar-SA"/>
              </w:rPr>
              <w:t xml:space="preserve"> </w:t>
            </w:r>
            <w:r w:rsidRPr="00B65881">
              <w:rPr>
                <w:rFonts w:eastAsia="Calibri" w:cs="Times New Roman"/>
                <w:kern w:val="2"/>
                <w:sz w:val="20"/>
                <w:szCs w:val="20"/>
                <w:lang w:val="sr-Cyrl-RS" w:eastAsia="ar-SA"/>
              </w:rPr>
              <w:t>Кордунска“, Никите Толстоја (код градске гимназије), КО Вршац</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Панчево, Погон Вршац, Ивана Милутиновића бб, Вршац</w:t>
            </w:r>
          </w:p>
        </w:tc>
      </w:tr>
      <w:tr w:rsidR="00B65881" w:rsidRPr="00B65881" w:rsidTr="00B66A27">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Зрењанин</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w:t>
            </w:r>
            <w:r w:rsidRPr="00B65881">
              <w:rPr>
                <w:rFonts w:eastAsia="Calibri" w:cs="Times New Roman"/>
                <w:kern w:val="2"/>
                <w:sz w:val="20"/>
                <w:szCs w:val="20"/>
                <w:lang w:val="sr-Latn-RS" w:eastAsia="ar-SA"/>
              </w:rPr>
              <w:t>S</w:t>
            </w:r>
            <w:r w:rsidRPr="00B65881">
              <w:rPr>
                <w:rFonts w:eastAsia="Calibri" w:cs="Times New Roman"/>
                <w:kern w:val="2"/>
                <w:sz w:val="20"/>
                <w:szCs w:val="20"/>
                <w:lang w:val="sr-Cyrl-RS" w:eastAsia="ar-SA"/>
              </w:rPr>
              <w:t xml:space="preserve"> – улица Гимназијска – Социјално, КО Зрењанин</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Зрењанин, Панчевачка 36, Зрењанин</w:t>
            </w:r>
          </w:p>
        </w:tc>
      </w:tr>
      <w:tr w:rsidR="00B65881" w:rsidRPr="00B65881" w:rsidTr="00B66A27">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Панчево</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улица Војвођански булевар, КО Панчево</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Панчево, Милоша Обреновића 6, Панчево</w:t>
            </w:r>
          </w:p>
        </w:tc>
      </w:tr>
      <w:tr w:rsidR="00B65881" w:rsidRPr="00B65881" w:rsidTr="00B66A27">
        <w:trPr>
          <w:trHeight w:val="866"/>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Бечеј</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ЗТС Доњи град (код школе Петефи Шандор), КО Бечеј</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Електровојводина д.о.о. Нови Сад, Електродистрибуција Нови Сад, Погон Бечеј, Петровоселски пут 5, Бечеј </w:t>
            </w:r>
          </w:p>
        </w:tc>
      </w:tr>
      <w:tr w:rsidR="00B65881" w:rsidRPr="00B65881" w:rsidTr="00B66A27">
        <w:trPr>
          <w:trHeight w:val="952"/>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Сремска Митровица</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Latn-RS" w:eastAsia="ar-SA"/>
              </w:rPr>
            </w:pPr>
            <w:r w:rsidRPr="00B65881">
              <w:rPr>
                <w:rFonts w:eastAsia="Calibri" w:cs="Times New Roman"/>
                <w:kern w:val="2"/>
                <w:sz w:val="20"/>
                <w:szCs w:val="20"/>
                <w:lang w:val="sr-Cyrl-RS" w:eastAsia="ar-SA"/>
              </w:rPr>
              <w:t xml:space="preserve">ТС – ул. Светог Саве, КО С. Митровица </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Сремска Митровица, Фрушкогорска бб, Сремска Митровица</w:t>
            </w:r>
          </w:p>
        </w:tc>
      </w:tr>
    </w:tbl>
    <w:p w:rsidR="009B559A" w:rsidRPr="00B65881" w:rsidRDefault="009B559A" w:rsidP="009B559A">
      <w:pPr>
        <w:suppressAutoHyphens/>
        <w:spacing w:after="0" w:line="240" w:lineRule="auto"/>
        <w:jc w:val="both"/>
        <w:rPr>
          <w:rFonts w:eastAsia="Calibri" w:cs="Times New Roman"/>
          <w:kern w:val="2"/>
          <w:sz w:val="20"/>
          <w:szCs w:val="20"/>
          <w:lang w:val="sr-Cyrl-RS" w:eastAsia="ar-SA"/>
        </w:rPr>
      </w:pPr>
    </w:p>
    <w:p w:rsidR="009B559A" w:rsidRPr="00B65881" w:rsidRDefault="009B559A" w:rsidP="009B559A">
      <w:pPr>
        <w:suppressAutoHyphens/>
        <w:jc w:val="both"/>
        <w:rPr>
          <w:rFonts w:eastAsia="Calibri" w:cs="Times New Roman"/>
          <w:b/>
          <w:i/>
          <w:kern w:val="2"/>
          <w:sz w:val="20"/>
          <w:szCs w:val="20"/>
          <w:lang w:val="sr-Cyrl-RS" w:eastAsia="ar-SA"/>
        </w:rPr>
      </w:pPr>
      <w:r w:rsidRPr="00B65881">
        <w:rPr>
          <w:rFonts w:eastAsia="Calibri" w:cs="Times New Roman"/>
          <w:b/>
          <w:i/>
          <w:kern w:val="2"/>
          <w:sz w:val="20"/>
          <w:szCs w:val="20"/>
          <w:lang w:val="sr-Cyrl-RS" w:eastAsia="ar-SA"/>
        </w:rPr>
        <w:t>Табела 2 – Места мерења обухваћена мониторингом нивоа нејонизујућих зрачења која потичу од надземних електроенергетских водова за пренос/дистрибуцију електричне енергије</w:t>
      </w:r>
      <w:r w:rsidR="009033D3" w:rsidRPr="00B65881">
        <w:rPr>
          <w:rFonts w:eastAsia="Calibri" w:cs="Times New Roman"/>
          <w:b/>
          <w:i/>
          <w:kern w:val="2"/>
          <w:sz w:val="20"/>
          <w:szCs w:val="20"/>
          <w:lang w:val="sr-Cyrl-RS" w:eastAsia="ar-SA"/>
        </w:rPr>
        <w:t>:</w:t>
      </w:r>
      <w:r w:rsidRPr="00B65881">
        <w:rPr>
          <w:rFonts w:eastAsia="Calibri" w:cs="Times New Roman"/>
          <w:b/>
          <w:i/>
          <w:kern w:val="2"/>
          <w:sz w:val="20"/>
          <w:szCs w:val="20"/>
          <w:lang w:val="sr-Cyrl-RS"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568"/>
        <w:gridCol w:w="3618"/>
      </w:tblGrid>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Latn-RS" w:eastAsia="ar-SA"/>
              </w:rPr>
              <w:t>Насељен</w:t>
            </w:r>
            <w:r w:rsidRPr="00B65881">
              <w:rPr>
                <w:rFonts w:eastAsia="Calibri" w:cs="Times New Roman"/>
                <w:b/>
                <w:kern w:val="2"/>
                <w:sz w:val="20"/>
                <w:szCs w:val="20"/>
                <w:lang w:val="sr-Cyrl-RS" w:eastAsia="ar-SA"/>
              </w:rPr>
              <w:t>о</w:t>
            </w:r>
            <w:r w:rsidRPr="00B65881">
              <w:rPr>
                <w:rFonts w:eastAsia="Calibri" w:cs="Times New Roman"/>
                <w:b/>
                <w:kern w:val="2"/>
                <w:sz w:val="20"/>
                <w:szCs w:val="20"/>
                <w:lang w:val="sr-Latn-RS" w:eastAsia="ar-SA"/>
              </w:rPr>
              <w:t xml:space="preserve"> мест</w:t>
            </w:r>
            <w:r w:rsidRPr="00B65881">
              <w:rPr>
                <w:rFonts w:eastAsia="Calibri" w:cs="Times New Roman"/>
                <w:b/>
                <w:kern w:val="2"/>
                <w:sz w:val="20"/>
                <w:szCs w:val="20"/>
                <w:lang w:val="sr-Cyrl-RS" w:eastAsia="ar-SA"/>
              </w:rPr>
              <w:t>о</w:t>
            </w:r>
          </w:p>
        </w:tc>
        <w:tc>
          <w:tcPr>
            <w:tcW w:w="3568" w:type="dxa"/>
            <w:shd w:val="clear" w:color="auto" w:fill="auto"/>
          </w:tcPr>
          <w:p w:rsidR="009033D3" w:rsidRPr="00B65881" w:rsidRDefault="009033D3" w:rsidP="009033D3">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Latn-RS" w:eastAsia="ar-SA"/>
              </w:rPr>
              <w:t>Извор нејонизујућег зрачења/</w:t>
            </w:r>
            <w:r w:rsidRPr="00B65881">
              <w:rPr>
                <w:rFonts w:eastAsia="Calibri" w:cs="Times New Roman"/>
                <w:b/>
                <w:kern w:val="2"/>
                <w:sz w:val="20"/>
                <w:szCs w:val="20"/>
                <w:lang w:val="sr-Cyrl-RS" w:eastAsia="ar-SA"/>
              </w:rPr>
              <w:t>адреса, катастарска парцела, катастарска општина</w:t>
            </w:r>
          </w:p>
        </w:tc>
        <w:tc>
          <w:tcPr>
            <w:tcW w:w="3618" w:type="dxa"/>
            <w:shd w:val="clear" w:color="auto" w:fill="auto"/>
          </w:tcPr>
          <w:p w:rsidR="009033D3" w:rsidRPr="00B65881" w:rsidRDefault="009033D3" w:rsidP="009033D3">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Cyrl-RS" w:eastAsia="ar-SA"/>
              </w:rPr>
              <w:t>Корисник</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Нови Сад</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 Краља Александра“, КО Нови Сад</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Нови Сад, Булевар ослобођења 100, Нови Сад</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Суботица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улица Васе Стајића, КО Суботица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Суботица, Сегедински пут 22-24, Суботица</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Сомбор</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 Филипа Кљајића, КО Сомбор</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Сомбор, Апатински пут бб, Сомбор</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Бачка Паланка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ТС Б. Паланка-ТС Челарево“, КО Бачка Паланка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Нови Сад, Погон Б. Паланка, Југ Богдана 2, Б. Паланка</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Кула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ТС Б. Кула-ТС Врбас“КО Кула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Сомбор, Погон Кула, Партизанска 13г, Кула</w:t>
            </w:r>
          </w:p>
        </w:tc>
      </w:tr>
      <w:tr w:rsidR="00B65881" w:rsidRPr="00B65881" w:rsidTr="00B66A27">
        <w:trPr>
          <w:trHeight w:val="918"/>
        </w:trPr>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Кикинда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 Партизанска, КО Кикинда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Електровојводина д.о.о. Нови Сад, Електродистрибуција Зрењанин, Погон Кикинда </w:t>
            </w:r>
          </w:p>
        </w:tc>
      </w:tr>
      <w:tr w:rsidR="00B65881" w:rsidRPr="00B65881" w:rsidTr="00B66A27">
        <w:trPr>
          <w:trHeight w:val="1004"/>
        </w:trPr>
        <w:tc>
          <w:tcPr>
            <w:tcW w:w="2282" w:type="dxa"/>
            <w:tcBorders>
              <w:bottom w:val="single" w:sz="4" w:space="0" w:color="auto"/>
            </w:tcBorders>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Вршац</w:t>
            </w:r>
          </w:p>
        </w:tc>
        <w:tc>
          <w:tcPr>
            <w:tcW w:w="3568" w:type="dxa"/>
            <w:tcBorders>
              <w:bottom w:val="single" w:sz="4" w:space="0" w:color="auto"/>
            </w:tcBorders>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улица Лазе Нанчића (од Змај Јовине до Брегалничке), КО Вршац</w:t>
            </w:r>
          </w:p>
        </w:tc>
        <w:tc>
          <w:tcPr>
            <w:tcW w:w="3618" w:type="dxa"/>
            <w:tcBorders>
              <w:bottom w:val="single" w:sz="4" w:space="0" w:color="auto"/>
            </w:tcBorders>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Панчево</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Зрењанин</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ТС Југ-ТС Жабаљ црпке, КО Зрењанин</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Зрењанин</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Панчево</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место Иваново (Омољица)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Панчево</w:t>
            </w:r>
          </w:p>
        </w:tc>
      </w:tr>
      <w:tr w:rsidR="00B65881" w:rsidRPr="00B65881" w:rsidTr="00B66A27">
        <w:trPr>
          <w:trHeight w:val="838"/>
        </w:trPr>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Сремска Митровица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 Петра Руњанина, КО С. Митровица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Сремска Митровица</w:t>
            </w:r>
          </w:p>
        </w:tc>
      </w:tr>
    </w:tbl>
    <w:p w:rsidR="009B559A" w:rsidRPr="00B65881" w:rsidRDefault="009B559A" w:rsidP="009B559A">
      <w:pPr>
        <w:suppressAutoHyphens/>
        <w:spacing w:after="0" w:line="240" w:lineRule="auto"/>
        <w:jc w:val="both"/>
        <w:rPr>
          <w:rFonts w:eastAsia="Calibri" w:cs="Times New Roman"/>
          <w:kern w:val="2"/>
          <w:sz w:val="20"/>
          <w:szCs w:val="20"/>
          <w:lang w:val="sr-Cyrl-RS" w:eastAsia="ar-SA"/>
        </w:rPr>
      </w:pPr>
    </w:p>
    <w:p w:rsidR="0053666F" w:rsidRPr="00EE6121" w:rsidRDefault="0053666F" w:rsidP="00EE6121">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sz w:val="20"/>
          <w:szCs w:val="20"/>
          <w:lang w:val="sr-Latn-RS"/>
        </w:rPr>
      </w:pPr>
      <w:r w:rsidRPr="00B65881">
        <w:rPr>
          <w:rFonts w:eastAsia="Times New Roman" w:cs="Tahoma"/>
          <w:b/>
          <w:sz w:val="20"/>
          <w:szCs w:val="20"/>
          <w:lang w:val="sr-Cyrl-CS"/>
        </w:rPr>
        <w:t>2)2</w:t>
      </w:r>
      <w:r w:rsidR="00B762A0" w:rsidRPr="00B65881">
        <w:rPr>
          <w:rFonts w:eastAsia="Times New Roman" w:cs="Tahoma"/>
          <w:b/>
          <w:sz w:val="20"/>
          <w:szCs w:val="20"/>
          <w:lang w:val="sr-Cyrl-CS"/>
        </w:rPr>
        <w:t xml:space="preserve">) </w:t>
      </w:r>
      <w:r w:rsidR="00B762A0" w:rsidRPr="00B65881">
        <w:rPr>
          <w:b/>
          <w:sz w:val="20"/>
          <w:szCs w:val="20"/>
          <w:lang w:val="sr-Cyrl-RS"/>
        </w:rPr>
        <w:t>ПЕРИОД И ЛОКАЦИЈЕ МЕРЕЊА/ПРОФИЛИ МЕР</w:t>
      </w:r>
      <w:r w:rsidR="00195C5E">
        <w:rPr>
          <w:b/>
          <w:sz w:val="20"/>
          <w:szCs w:val="20"/>
          <w:lang w:val="sr-Latn-RS"/>
        </w:rPr>
        <w:t>E</w:t>
      </w:r>
      <w:r w:rsidR="00B762A0" w:rsidRPr="00B65881">
        <w:rPr>
          <w:b/>
          <w:sz w:val="20"/>
          <w:szCs w:val="20"/>
          <w:lang w:val="sr-Cyrl-RS"/>
        </w:rPr>
        <w:t>ЊА</w:t>
      </w:r>
    </w:p>
    <w:p w:rsidR="0053666F" w:rsidRPr="00B65881" w:rsidRDefault="009033D3" w:rsidP="00332FEF">
      <w:pPr>
        <w:autoSpaceDE w:val="0"/>
        <w:autoSpaceDN w:val="0"/>
        <w:adjustRightInd w:val="0"/>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Мерења ће се спровести једнократно у 201</w:t>
      </w:r>
      <w:r w:rsidRPr="00B65881">
        <w:rPr>
          <w:rFonts w:eastAsia="Calibri" w:cs="Times New Roman"/>
          <w:kern w:val="2"/>
          <w:sz w:val="20"/>
          <w:szCs w:val="20"/>
          <w:lang w:val="en-US" w:eastAsia="ar-SA"/>
        </w:rPr>
        <w:t>7</w:t>
      </w:r>
      <w:r w:rsidRPr="00B65881">
        <w:rPr>
          <w:rFonts w:eastAsia="Calibri" w:cs="Times New Roman"/>
          <w:kern w:val="2"/>
          <w:sz w:val="20"/>
          <w:szCs w:val="20"/>
          <w:lang w:val="sr-Cyrl-RS" w:eastAsia="ar-SA"/>
        </w:rPr>
        <w:t xml:space="preserve">.г. у зонама повећане осетљивости насељених места дефинисаних обухватом мониторинга. </w:t>
      </w:r>
      <w:r w:rsidRPr="00B65881">
        <w:rPr>
          <w:rFonts w:eastAsia="Calibri" w:cs="TimesNewRomanPSMT"/>
          <w:kern w:val="2"/>
          <w:sz w:val="20"/>
          <w:szCs w:val="20"/>
          <w:lang w:val="sr-Cyrl-RS" w:eastAsia="ar-SA"/>
        </w:rPr>
        <w:t>И</w:t>
      </w:r>
      <w:r w:rsidRPr="00B65881">
        <w:rPr>
          <w:rFonts w:eastAsia="Calibri" w:cs="TimesNewRomanPSMT"/>
          <w:kern w:val="2"/>
          <w:sz w:val="20"/>
          <w:szCs w:val="20"/>
          <w:lang w:val="sr-Latn-RS" w:eastAsia="ar-SA"/>
        </w:rPr>
        <w:t xml:space="preserve">збор мерних </w:t>
      </w:r>
      <w:r w:rsidRPr="00B65881">
        <w:rPr>
          <w:rFonts w:eastAsia="Calibri" w:cs="TimesNewRomanPSMT"/>
          <w:kern w:val="2"/>
          <w:sz w:val="20"/>
          <w:szCs w:val="20"/>
          <w:lang w:val="sr-Cyrl-RS" w:eastAsia="ar-SA"/>
        </w:rPr>
        <w:t>места/</w:t>
      </w:r>
      <w:r w:rsidRPr="00B65881">
        <w:rPr>
          <w:rFonts w:eastAsia="Calibri" w:cs="TimesNewRomanPSMT"/>
          <w:kern w:val="2"/>
          <w:sz w:val="20"/>
          <w:szCs w:val="20"/>
          <w:lang w:val="sr-Latn-RS" w:eastAsia="ar-SA"/>
        </w:rPr>
        <w:t xml:space="preserve">тачака </w:t>
      </w:r>
      <w:r w:rsidRPr="00B65881">
        <w:rPr>
          <w:rFonts w:eastAsia="Calibri" w:cs="TimesNewRomanPSMT"/>
          <w:kern w:val="2"/>
          <w:sz w:val="20"/>
          <w:szCs w:val="20"/>
          <w:lang w:val="sr-Cyrl-RS" w:eastAsia="ar-SA"/>
        </w:rPr>
        <w:t xml:space="preserve">треба да буде извршен </w:t>
      </w:r>
      <w:r w:rsidRPr="00B65881">
        <w:rPr>
          <w:rFonts w:eastAsia="Calibri" w:cs="TimesNewRomanPSMT"/>
          <w:kern w:val="2"/>
          <w:sz w:val="20"/>
          <w:szCs w:val="20"/>
          <w:lang w:val="sr-Latn-RS" w:eastAsia="ar-SA"/>
        </w:rPr>
        <w:t>тако да омогући најбољу оцену нивоа електромагнетног зрачења и утицај</w:t>
      </w:r>
      <w:r w:rsidR="00EE6121">
        <w:rPr>
          <w:rFonts w:eastAsia="Calibri" w:cs="TimesNewRomanPSMT"/>
          <w:kern w:val="2"/>
          <w:sz w:val="20"/>
          <w:szCs w:val="20"/>
          <w:lang w:val="sr-Latn-RS" w:eastAsia="ar-SA"/>
        </w:rPr>
        <w:t>a</w:t>
      </w:r>
      <w:r w:rsidRPr="00B65881">
        <w:rPr>
          <w:rFonts w:eastAsia="Calibri" w:cs="TimesNewRomanPSMT"/>
          <w:kern w:val="2"/>
          <w:sz w:val="20"/>
          <w:szCs w:val="20"/>
          <w:lang w:val="sr-Latn-RS" w:eastAsia="ar-SA"/>
        </w:rPr>
        <w:t xml:space="preserve"> на становништво и животну средину</w:t>
      </w:r>
      <w:r w:rsidRPr="00B65881">
        <w:rPr>
          <w:rFonts w:eastAsia="Calibri" w:cs="TimesNewRomanPSMT"/>
          <w:kern w:val="2"/>
          <w:sz w:val="20"/>
          <w:szCs w:val="20"/>
          <w:lang w:val="sr-Cyrl-RS" w:eastAsia="ar-SA"/>
        </w:rPr>
        <w:t>, а у складу са важећим домаћим или међународним стандардима, и то:</w:t>
      </w:r>
      <w:r w:rsidRPr="00B65881">
        <w:rPr>
          <w:rFonts w:eastAsia="Calibri" w:cs="Times New Roman"/>
          <w:kern w:val="2"/>
          <w:sz w:val="20"/>
          <w:szCs w:val="20"/>
          <w:lang w:val="sr-Latn-RS" w:eastAsia="ar-SA"/>
        </w:rPr>
        <w:t xml:space="preserve"> CEI IEC 61786</w:t>
      </w:r>
      <w:r w:rsidRPr="00B65881">
        <w:rPr>
          <w:rFonts w:eastAsia="Calibri" w:cs="Times New Roman"/>
          <w:kern w:val="2"/>
          <w:sz w:val="20"/>
          <w:szCs w:val="20"/>
          <w:lang w:val="sr-Cyrl-RS" w:eastAsia="ar-SA"/>
        </w:rPr>
        <w:t xml:space="preserve"> и</w:t>
      </w:r>
      <w:r w:rsidRPr="00B65881">
        <w:rPr>
          <w:rFonts w:eastAsia="Calibri" w:cs="TimesNewRomanPSMT"/>
          <w:kern w:val="2"/>
          <w:sz w:val="20"/>
          <w:szCs w:val="20"/>
          <w:lang w:val="sr-Cyrl-RS" w:eastAsia="ar-SA"/>
        </w:rPr>
        <w:t xml:space="preserve"> </w:t>
      </w:r>
      <w:r w:rsidRPr="00B65881">
        <w:rPr>
          <w:rFonts w:eastAsia="Calibri" w:cs="Times New Roman"/>
          <w:kern w:val="2"/>
          <w:sz w:val="20"/>
          <w:szCs w:val="20"/>
          <w:lang w:val="sr-Latn-RS" w:eastAsia="ar-SA"/>
        </w:rPr>
        <w:t>CENELEC EN 50413:2008</w:t>
      </w:r>
      <w:r w:rsidRPr="00B65881">
        <w:rPr>
          <w:rFonts w:eastAsia="Calibri" w:cs="TimesNewRomanPSMT"/>
          <w:kern w:val="2"/>
          <w:sz w:val="20"/>
          <w:szCs w:val="20"/>
          <w:lang w:val="sr-Latn-RS" w:eastAsia="ar-SA"/>
        </w:rPr>
        <w:t>.</w:t>
      </w:r>
    </w:p>
    <w:p w:rsidR="0053666F" w:rsidRPr="00B65881" w:rsidRDefault="0053666F" w:rsidP="009033D3">
      <w:pPr>
        <w:spacing w:after="0" w:line="240" w:lineRule="auto"/>
        <w:jc w:val="both"/>
        <w:rPr>
          <w:rFonts w:eastAsia="Times New Roman" w:cs="Arial"/>
          <w:sz w:val="20"/>
          <w:szCs w:val="20"/>
          <w:lang w:val="sr-Cyrl-CS"/>
        </w:rPr>
      </w:pPr>
    </w:p>
    <w:p w:rsidR="0053666F" w:rsidRPr="00B65881" w:rsidRDefault="0053666F" w:rsidP="009033D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B65881">
        <w:rPr>
          <w:rFonts w:eastAsia="Times New Roman" w:cs="Arial"/>
          <w:b/>
          <w:sz w:val="20"/>
          <w:szCs w:val="20"/>
          <w:lang w:val="sr-Cyrl-CS"/>
        </w:rPr>
        <w:t xml:space="preserve">2)3) </w:t>
      </w:r>
      <w:r w:rsidR="009033D3" w:rsidRPr="00EE6121">
        <w:rPr>
          <w:rFonts w:eastAsia="Times New Roman" w:cs="Arial"/>
          <w:b/>
          <w:sz w:val="20"/>
          <w:szCs w:val="20"/>
          <w:lang w:val="sr-Cyrl-CS"/>
        </w:rPr>
        <w:t>МЕТОДЕ МЕРЕЊА И ПРОРАЧУНА</w:t>
      </w:r>
    </w:p>
    <w:p w:rsidR="0053666F" w:rsidRPr="00B65881" w:rsidRDefault="009033D3" w:rsidP="00332FEF">
      <w:pPr>
        <w:suppressAutoHyphens/>
        <w:spacing w:after="0" w:line="240" w:lineRule="auto"/>
        <w:jc w:val="both"/>
        <w:rPr>
          <w:rFonts w:eastAsia="Calibri" w:cs="Times New Roman"/>
          <w:b/>
          <w:kern w:val="2"/>
          <w:sz w:val="20"/>
          <w:szCs w:val="20"/>
          <w:lang w:val="sr-Cyrl-RS" w:eastAsia="ar-SA"/>
        </w:rPr>
      </w:pPr>
      <w:r w:rsidRPr="00B65881">
        <w:rPr>
          <w:rFonts w:eastAsia="Calibri" w:cs="Times New Roman"/>
          <w:kern w:val="2"/>
          <w:sz w:val="20"/>
          <w:szCs w:val="20"/>
          <w:lang w:val="sr-Cyrl-RS" w:eastAsia="ar-SA"/>
        </w:rPr>
        <w:t xml:space="preserve">Примениће се методе мерења и прорачуна важећих домаћих или међународних стандарда, и то: </w:t>
      </w:r>
      <w:r w:rsidRPr="00B65881">
        <w:rPr>
          <w:rFonts w:eastAsia="Calibri" w:cs="Times New Roman"/>
          <w:kern w:val="2"/>
          <w:sz w:val="20"/>
          <w:szCs w:val="20"/>
          <w:lang w:val="sr-Latn-RS" w:eastAsia="ar-SA"/>
        </w:rPr>
        <w:t>CEI IEC 61786</w:t>
      </w:r>
      <w:r w:rsidRPr="00B65881">
        <w:rPr>
          <w:rFonts w:eastAsia="Calibri" w:cs="Times New Roman"/>
          <w:kern w:val="2"/>
          <w:sz w:val="20"/>
          <w:szCs w:val="20"/>
          <w:lang w:val="sr-Cyrl-RS" w:eastAsia="ar-SA"/>
        </w:rPr>
        <w:t>, као и стандард о испитивању утицаја на излагање становништва нејонизујућим зрачењима -</w:t>
      </w:r>
      <w:r w:rsidRPr="00B65881">
        <w:rPr>
          <w:rFonts w:eastAsia="Calibri" w:cs="Times New Roman"/>
          <w:kern w:val="2"/>
          <w:sz w:val="20"/>
          <w:szCs w:val="20"/>
          <w:lang w:val="sr-Latn-RS" w:eastAsia="ar-SA"/>
        </w:rPr>
        <w:t xml:space="preserve"> CENELEC EN 50413:2008.</w:t>
      </w:r>
    </w:p>
    <w:p w:rsidR="0053666F" w:rsidRPr="00EE6121" w:rsidRDefault="0053666F" w:rsidP="0053666F">
      <w:pPr>
        <w:spacing w:after="0" w:line="240" w:lineRule="auto"/>
        <w:jc w:val="both"/>
        <w:rPr>
          <w:rFonts w:eastAsia="Times New Roman" w:cs="Arial"/>
          <w:b/>
          <w:sz w:val="20"/>
          <w:szCs w:val="20"/>
          <w:lang w:val="sr-Latn-RS"/>
        </w:rPr>
      </w:pPr>
    </w:p>
    <w:p w:rsidR="0053666F" w:rsidRPr="00B65881" w:rsidRDefault="0053666F" w:rsidP="009033D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B65881">
        <w:rPr>
          <w:rFonts w:eastAsia="Times New Roman" w:cs="Arial"/>
          <w:b/>
          <w:sz w:val="20"/>
          <w:szCs w:val="20"/>
          <w:lang w:val="sr-Cyrl-CS"/>
        </w:rPr>
        <w:t xml:space="preserve">2)4) </w:t>
      </w:r>
      <w:r w:rsidR="009033D3" w:rsidRPr="00B65881">
        <w:rPr>
          <w:rFonts w:eastAsia="Times New Roman" w:cs="Arial"/>
          <w:b/>
          <w:sz w:val="20"/>
          <w:szCs w:val="20"/>
          <w:lang w:val="sr-Cyrl-CS"/>
        </w:rPr>
        <w:t>ИЗВЕШТАВАЊЕ</w:t>
      </w:r>
    </w:p>
    <w:p w:rsidR="009033D3" w:rsidRPr="00B65881" w:rsidRDefault="009033D3" w:rsidP="00D160CB">
      <w:pPr>
        <w:spacing w:after="0" w:line="240" w:lineRule="auto"/>
        <w:jc w:val="both"/>
        <w:rPr>
          <w:rFonts w:eastAsia="Calibri" w:cs="Times New Roman"/>
          <w:kern w:val="2"/>
          <w:sz w:val="20"/>
          <w:szCs w:val="20"/>
          <w:lang w:val="sr-Latn-RS" w:eastAsia="ar-SA"/>
        </w:rPr>
      </w:pPr>
      <w:r w:rsidRPr="00B65881">
        <w:rPr>
          <w:rFonts w:eastAsia="Calibri" w:cs="Times New Roman"/>
          <w:kern w:val="2"/>
          <w:sz w:val="20"/>
          <w:szCs w:val="20"/>
          <w:lang w:val="sr-Cyrl-RS" w:eastAsia="ar-SA"/>
        </w:rPr>
        <w:t xml:space="preserve">Понуђач је дужан да достави коначни извештај (у електронској и штампаној форми – 3 примерка) на Обрасцу – Извештај о систематском испитивању нивоа нејонизујућих зрачења у животној средини, у складу са Правилником о садржини и изгледу обрасца извештаја о систематском испитивању нивоа нејонизујућих зрачења у </w:t>
      </w:r>
      <w:r w:rsidR="00EE6121">
        <w:rPr>
          <w:rFonts w:eastAsia="Calibri" w:cs="Times New Roman"/>
          <w:kern w:val="2"/>
          <w:sz w:val="20"/>
          <w:szCs w:val="20"/>
          <w:lang w:val="sr-Cyrl-RS" w:eastAsia="ar-SA"/>
        </w:rPr>
        <w:t>животној средини (Сл. Гласник РС</w:t>
      </w:r>
      <w:r w:rsidRPr="00B65881">
        <w:rPr>
          <w:rFonts w:eastAsia="Calibri" w:cs="Times New Roman"/>
          <w:kern w:val="2"/>
          <w:sz w:val="20"/>
          <w:szCs w:val="20"/>
          <w:lang w:val="sr-Cyrl-RS" w:eastAsia="ar-SA"/>
        </w:rPr>
        <w:t xml:space="preserve">, бр. 104/09). Такође, приложити све резултате мерења у </w:t>
      </w:r>
      <w:r w:rsidRPr="00B65881">
        <w:rPr>
          <w:rFonts w:eastAsia="Calibri" w:cs="Times New Roman"/>
          <w:kern w:val="2"/>
          <w:sz w:val="20"/>
          <w:szCs w:val="20"/>
          <w:lang w:val="en-US" w:eastAsia="ar-SA"/>
        </w:rPr>
        <w:t>excel</w:t>
      </w:r>
      <w:r w:rsidRPr="00B65881">
        <w:rPr>
          <w:rFonts w:eastAsia="Calibri" w:cs="Times New Roman"/>
          <w:kern w:val="2"/>
          <w:sz w:val="20"/>
          <w:szCs w:val="20"/>
          <w:lang w:val="sr-Cyrl-RS" w:eastAsia="ar-SA"/>
        </w:rPr>
        <w:t xml:space="preserve"> формату.</w:t>
      </w:r>
    </w:p>
    <w:p w:rsidR="009033D3" w:rsidRPr="00B65881" w:rsidRDefault="009033D3" w:rsidP="00D160CB">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Извештај о систематском испитивању нивоа нејонизујућих зрачења мора да садржи све елементе наведене у Члану 3 – Садржина извештаја о систематском испитивању, Правилника о садржини и изгледу обрасца извештаја о систематском испитивању нивоа нејонизујућих зрачења у животној средини (Сл. Гласник Рс, бр. 104/09). </w:t>
      </w:r>
    </w:p>
    <w:p w:rsidR="009033D3" w:rsidRPr="00B65881" w:rsidRDefault="009033D3" w:rsidP="00D160CB">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Latn-RS" w:eastAsia="ar-SA"/>
        </w:rPr>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9033D3" w:rsidRPr="00B65881" w:rsidRDefault="009033D3" w:rsidP="009033D3">
      <w:pPr>
        <w:suppressAutoHyphens/>
        <w:autoSpaceDE w:val="0"/>
        <w:autoSpaceDN w:val="0"/>
        <w:adjustRightInd w:val="0"/>
        <w:spacing w:after="0" w:line="240" w:lineRule="auto"/>
        <w:jc w:val="both"/>
        <w:rPr>
          <w:rFonts w:eastAsia="Calibri" w:cs="TimesNewRomanPSMT"/>
          <w:kern w:val="2"/>
          <w:sz w:val="20"/>
          <w:szCs w:val="20"/>
          <w:lang w:val="sr-Latn-RS" w:eastAsia="ar-SA"/>
        </w:rPr>
      </w:pPr>
      <w:r w:rsidRPr="00B65881">
        <w:rPr>
          <w:rFonts w:eastAsia="Calibri" w:cs="TimesNewRomanPSMT"/>
          <w:kern w:val="2"/>
          <w:sz w:val="20"/>
          <w:szCs w:val="20"/>
          <w:lang w:val="sr-Latn-RS" w:eastAsia="ar-SA"/>
        </w:rPr>
        <w:t>1. Утврђивање нивоа електромагнет</w:t>
      </w:r>
      <w:r w:rsidRPr="00B65881">
        <w:rPr>
          <w:rFonts w:eastAsia="Calibri" w:cs="TimesNewRomanPSMT"/>
          <w:kern w:val="2"/>
          <w:sz w:val="20"/>
          <w:szCs w:val="20"/>
          <w:lang w:val="sr-Cyrl-RS" w:eastAsia="ar-SA"/>
        </w:rPr>
        <w:t>н</w:t>
      </w:r>
      <w:r w:rsidRPr="00B65881">
        <w:rPr>
          <w:rFonts w:eastAsia="Calibri" w:cs="TimesNewRomanPSMT"/>
          <w:kern w:val="2"/>
          <w:sz w:val="20"/>
          <w:szCs w:val="20"/>
          <w:lang w:val="sr-Latn-RS" w:eastAsia="ar-SA"/>
        </w:rPr>
        <w:t xml:space="preserve">ог </w:t>
      </w:r>
      <w:r w:rsidRPr="00B65881">
        <w:rPr>
          <w:rFonts w:eastAsia="Calibri" w:cs="TimesNewRomanPSMT"/>
          <w:kern w:val="2"/>
          <w:sz w:val="20"/>
          <w:szCs w:val="20"/>
          <w:lang w:val="sr-Cyrl-RS" w:eastAsia="ar-SA"/>
        </w:rPr>
        <w:t>зрачења</w:t>
      </w:r>
      <w:r w:rsidRPr="00B65881">
        <w:rPr>
          <w:rFonts w:eastAsia="Calibri" w:cs="TimesNewRomanPSMT"/>
          <w:kern w:val="2"/>
          <w:sz w:val="20"/>
          <w:szCs w:val="20"/>
          <w:lang w:val="sr-Latn-RS" w:eastAsia="ar-SA"/>
        </w:rPr>
        <w:t xml:space="preserve"> и просторне</w:t>
      </w:r>
      <w:r w:rsidRPr="00B65881">
        <w:rPr>
          <w:rFonts w:eastAsia="Calibri" w:cs="TimesNewRomanPSMT"/>
          <w:kern w:val="2"/>
          <w:sz w:val="20"/>
          <w:szCs w:val="20"/>
          <w:lang w:val="sr-Cyrl-RS" w:eastAsia="ar-SA"/>
        </w:rPr>
        <w:t xml:space="preserve"> </w:t>
      </w:r>
      <w:r w:rsidRPr="00B65881">
        <w:rPr>
          <w:rFonts w:eastAsia="Calibri" w:cs="TimesNewRomanPSMT"/>
          <w:kern w:val="2"/>
          <w:sz w:val="20"/>
          <w:szCs w:val="20"/>
          <w:lang w:val="sr-Latn-RS" w:eastAsia="ar-SA"/>
        </w:rPr>
        <w:t>расподеле емитоване</w:t>
      </w:r>
      <w:r w:rsidRPr="00B65881">
        <w:rPr>
          <w:rFonts w:eastAsia="Calibri" w:cs="TimesNewRomanPSMT"/>
          <w:kern w:val="2"/>
          <w:sz w:val="20"/>
          <w:szCs w:val="20"/>
          <w:lang w:val="sr-Cyrl-RS" w:eastAsia="ar-SA"/>
        </w:rPr>
        <w:t xml:space="preserve"> </w:t>
      </w:r>
      <w:r w:rsidRPr="00B65881">
        <w:rPr>
          <w:rFonts w:eastAsia="Calibri" w:cs="TimesNewRomanPSMT"/>
          <w:kern w:val="2"/>
          <w:sz w:val="20"/>
          <w:szCs w:val="20"/>
          <w:lang w:val="sr-Latn-RS" w:eastAsia="ar-SA"/>
        </w:rPr>
        <w:t>електромагнет</w:t>
      </w:r>
      <w:r w:rsidRPr="00B65881">
        <w:rPr>
          <w:rFonts w:eastAsia="Calibri" w:cs="TimesNewRomanPSMT"/>
          <w:kern w:val="2"/>
          <w:sz w:val="20"/>
          <w:szCs w:val="20"/>
          <w:lang w:val="sr-Cyrl-RS" w:eastAsia="ar-SA"/>
        </w:rPr>
        <w:t>н</w:t>
      </w:r>
      <w:r w:rsidRPr="00B65881">
        <w:rPr>
          <w:rFonts w:eastAsia="Calibri" w:cs="TimesNewRomanPSMT"/>
          <w:kern w:val="2"/>
          <w:sz w:val="20"/>
          <w:szCs w:val="20"/>
          <w:lang w:val="sr-Latn-RS" w:eastAsia="ar-SA"/>
        </w:rPr>
        <w:t>е енергије на основу мерења</w:t>
      </w:r>
      <w:r w:rsidRPr="00B65881">
        <w:rPr>
          <w:rFonts w:eastAsia="Calibri" w:cs="TimesNewRomanPSMT"/>
          <w:kern w:val="2"/>
          <w:sz w:val="20"/>
          <w:szCs w:val="20"/>
          <w:lang w:val="sr-Cyrl-RS" w:eastAsia="ar-SA"/>
        </w:rPr>
        <w:t xml:space="preserve"> </w:t>
      </w:r>
      <w:r w:rsidRPr="00B65881">
        <w:rPr>
          <w:rFonts w:eastAsia="Calibri" w:cs="TimesNewRomanPSMT"/>
          <w:kern w:val="2"/>
          <w:sz w:val="20"/>
          <w:szCs w:val="20"/>
          <w:lang w:val="sr-Latn-RS" w:eastAsia="ar-SA"/>
        </w:rPr>
        <w:t>електромагнет</w:t>
      </w:r>
      <w:r w:rsidRPr="00B65881">
        <w:rPr>
          <w:rFonts w:eastAsia="Calibri" w:cs="TimesNewRomanPSMT"/>
          <w:kern w:val="2"/>
          <w:sz w:val="20"/>
          <w:szCs w:val="20"/>
          <w:lang w:val="sr-Cyrl-RS" w:eastAsia="ar-SA"/>
        </w:rPr>
        <w:t>н</w:t>
      </w:r>
      <w:r w:rsidRPr="00B65881">
        <w:rPr>
          <w:rFonts w:eastAsia="Calibri" w:cs="TimesNewRomanPSMT"/>
          <w:kern w:val="2"/>
          <w:sz w:val="20"/>
          <w:szCs w:val="20"/>
          <w:lang w:val="sr-Latn-RS" w:eastAsia="ar-SA"/>
        </w:rPr>
        <w:t>ог зрачења;</w:t>
      </w:r>
    </w:p>
    <w:p w:rsidR="0053666F" w:rsidRPr="00B65881" w:rsidRDefault="009033D3" w:rsidP="009033D3">
      <w:pPr>
        <w:suppressAutoHyphens/>
        <w:autoSpaceDE w:val="0"/>
        <w:autoSpaceDN w:val="0"/>
        <w:adjustRightInd w:val="0"/>
        <w:spacing w:after="0" w:line="240" w:lineRule="auto"/>
        <w:jc w:val="both"/>
        <w:rPr>
          <w:rFonts w:eastAsia="Calibri" w:cs="TimesNewRomanPSMT"/>
          <w:kern w:val="2"/>
          <w:sz w:val="20"/>
          <w:szCs w:val="20"/>
          <w:lang w:val="sr-Cyrl-RS" w:eastAsia="ar-SA"/>
        </w:rPr>
      </w:pPr>
      <w:r w:rsidRPr="00B65881">
        <w:rPr>
          <w:rFonts w:eastAsia="Calibri" w:cs="TimesNewRomanPSMT"/>
          <w:kern w:val="2"/>
          <w:sz w:val="20"/>
          <w:szCs w:val="20"/>
          <w:lang w:val="sr-Latn-RS" w:eastAsia="ar-SA"/>
        </w:rPr>
        <w:t xml:space="preserve">2. </w:t>
      </w:r>
      <w:r w:rsidRPr="00B65881">
        <w:rPr>
          <w:rFonts w:eastAsia="Calibri" w:cs="TimesNewRomanPSMT"/>
          <w:kern w:val="2"/>
          <w:sz w:val="20"/>
          <w:szCs w:val="20"/>
          <w:lang w:val="sr-Cyrl-RS" w:eastAsia="ar-SA"/>
        </w:rPr>
        <w:t>Квалитативни и к</w:t>
      </w:r>
      <w:r w:rsidRPr="00B65881">
        <w:rPr>
          <w:rFonts w:eastAsia="Calibri" w:cs="TimesNewRomanPSMT"/>
          <w:kern w:val="2"/>
          <w:sz w:val="20"/>
          <w:szCs w:val="20"/>
          <w:lang w:val="sr-Latn-RS" w:eastAsia="ar-SA"/>
        </w:rPr>
        <w:t>вантитативн</w:t>
      </w:r>
      <w:r w:rsidRPr="00B65881">
        <w:rPr>
          <w:rFonts w:eastAsia="Calibri" w:cs="TimesNewRomanPSMT"/>
          <w:kern w:val="2"/>
          <w:sz w:val="20"/>
          <w:szCs w:val="20"/>
          <w:lang w:val="sr-Cyrl-RS" w:eastAsia="ar-SA"/>
        </w:rPr>
        <w:t>и</w:t>
      </w:r>
      <w:r w:rsidRPr="00B65881">
        <w:rPr>
          <w:rFonts w:eastAsia="Calibri" w:cs="TimesNewRomanPSMT"/>
          <w:kern w:val="2"/>
          <w:sz w:val="20"/>
          <w:szCs w:val="20"/>
          <w:lang w:val="sr-Latn-RS" w:eastAsia="ar-SA"/>
        </w:rPr>
        <w:t xml:space="preserve"> приказ утицаја постојећег нивоа зрачења на </w:t>
      </w:r>
      <w:r w:rsidRPr="00B65881">
        <w:rPr>
          <w:rFonts w:eastAsia="Calibri" w:cs="TimesNewRomanPSMT"/>
          <w:kern w:val="2"/>
          <w:sz w:val="20"/>
          <w:szCs w:val="20"/>
          <w:lang w:val="sr-Cyrl-RS" w:eastAsia="ar-SA"/>
        </w:rPr>
        <w:t>животну средину и становништво</w:t>
      </w:r>
      <w:r w:rsidRPr="00B65881">
        <w:rPr>
          <w:rFonts w:eastAsia="Calibri" w:cs="TimesNewRomanPSMT"/>
          <w:kern w:val="2"/>
          <w:sz w:val="20"/>
          <w:szCs w:val="20"/>
          <w:lang w:val="sr-Latn-RS" w:eastAsia="ar-SA"/>
        </w:rPr>
        <w:t>, поређењем добијених резултата са важећим прописима у</w:t>
      </w:r>
      <w:r w:rsidRPr="00B65881">
        <w:rPr>
          <w:rFonts w:eastAsia="Calibri" w:cs="TimesNewRomanPSMT"/>
          <w:kern w:val="2"/>
          <w:sz w:val="20"/>
          <w:szCs w:val="20"/>
          <w:lang w:val="sr-Cyrl-RS" w:eastAsia="ar-SA"/>
        </w:rPr>
        <w:t xml:space="preserve"> </w:t>
      </w:r>
      <w:r w:rsidRPr="00B65881">
        <w:rPr>
          <w:rFonts w:eastAsia="Calibri" w:cs="TimesNewRomanPSMT"/>
          <w:kern w:val="2"/>
          <w:sz w:val="20"/>
          <w:szCs w:val="20"/>
          <w:lang w:val="sr-Latn-RS" w:eastAsia="ar-SA"/>
        </w:rPr>
        <w:t>домену заштите људ</w:t>
      </w:r>
      <w:r w:rsidRPr="00B65881">
        <w:rPr>
          <w:rFonts w:eastAsia="Calibri" w:cs="TimesNewRomanPSMT"/>
          <w:kern w:val="2"/>
          <w:sz w:val="20"/>
          <w:szCs w:val="20"/>
          <w:lang w:val="sr-Cyrl-RS" w:eastAsia="ar-SA"/>
        </w:rPr>
        <w:t>и</w:t>
      </w:r>
      <w:r w:rsidRPr="00B65881">
        <w:rPr>
          <w:rFonts w:eastAsia="Calibri" w:cs="TimesNewRomanPSMT"/>
          <w:kern w:val="2"/>
          <w:sz w:val="20"/>
          <w:szCs w:val="20"/>
          <w:lang w:val="sr-Latn-RS" w:eastAsia="ar-SA"/>
        </w:rPr>
        <w:t xml:space="preserve"> и животне средине од нејонизујућих зрачења</w:t>
      </w:r>
      <w:r w:rsidRPr="00B65881">
        <w:rPr>
          <w:rFonts w:eastAsia="Calibri" w:cs="TimesNewRomanPSMT"/>
          <w:kern w:val="2"/>
          <w:sz w:val="20"/>
          <w:szCs w:val="20"/>
          <w:lang w:val="sr-Cyrl-RS" w:eastAsia="ar-SA"/>
        </w:rPr>
        <w:t>, а у складу са Правилником о границама излагања нејонизујућим зрачењима, Сл. гласник РС, бр. 104/2009.</w:t>
      </w:r>
    </w:p>
    <w:p w:rsidR="0053666F" w:rsidRPr="00B65881" w:rsidRDefault="0053666F" w:rsidP="0053666F">
      <w:pPr>
        <w:spacing w:after="0" w:line="240" w:lineRule="auto"/>
        <w:jc w:val="both"/>
        <w:rPr>
          <w:rFonts w:eastAsia="Times New Roman" w:cs="Arial"/>
          <w:b/>
          <w:sz w:val="20"/>
          <w:szCs w:val="20"/>
          <w:lang w:val="sr-Cyrl-CS"/>
        </w:rPr>
      </w:pPr>
    </w:p>
    <w:p w:rsidR="0053666F" w:rsidRPr="00B65881" w:rsidRDefault="0053666F" w:rsidP="009033D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B65881">
        <w:rPr>
          <w:rFonts w:eastAsia="Times New Roman" w:cs="Arial"/>
          <w:b/>
          <w:sz w:val="20"/>
          <w:szCs w:val="20"/>
          <w:lang w:val="sr-Cyrl-CS"/>
        </w:rPr>
        <w:t>2)5) Р</w:t>
      </w:r>
      <w:r w:rsidR="009033D3" w:rsidRPr="00B65881">
        <w:rPr>
          <w:rFonts w:eastAsia="Times New Roman" w:cs="Arial"/>
          <w:b/>
          <w:sz w:val="20"/>
          <w:szCs w:val="20"/>
          <w:lang w:val="sr-Cyrl-CS"/>
        </w:rPr>
        <w:t>ОК ИЗВРШЕЊА УСЛУГЕ</w:t>
      </w:r>
      <w:r w:rsidR="00EF1A94" w:rsidRPr="00B65881">
        <w:rPr>
          <w:rFonts w:eastAsia="Times New Roman" w:cs="Arial"/>
          <w:b/>
          <w:sz w:val="20"/>
          <w:szCs w:val="20"/>
          <w:lang w:val="sr-Cyrl-CS"/>
        </w:rPr>
        <w:t xml:space="preserve"> И МЕСТО ИЗВРШЕЊА</w:t>
      </w:r>
    </w:p>
    <w:p w:rsidR="002C5B2A" w:rsidRPr="00B65881" w:rsidRDefault="002C5B2A" w:rsidP="00332FEF">
      <w:pPr>
        <w:suppressAutoHyphens/>
        <w:spacing w:after="0" w:line="240" w:lineRule="auto"/>
        <w:rPr>
          <w:rFonts w:cs="Verdana"/>
          <w:sz w:val="20"/>
          <w:szCs w:val="20"/>
          <w:lang w:val="sr-Cyrl-RS"/>
        </w:rPr>
      </w:pPr>
      <w:r w:rsidRPr="00B65881">
        <w:rPr>
          <w:rFonts w:cs="Verdana"/>
          <w:sz w:val="20"/>
          <w:szCs w:val="20"/>
          <w:lang w:val="en-US"/>
        </w:rPr>
        <w:t xml:space="preserve">Период извршења услуга: </w:t>
      </w:r>
    </w:p>
    <w:p w:rsidR="002C5B2A" w:rsidRPr="00B65881" w:rsidRDefault="002C5B2A" w:rsidP="002C5B2A">
      <w:pPr>
        <w:shd w:val="clear" w:color="auto" w:fill="FFFFFF"/>
        <w:tabs>
          <w:tab w:val="left" w:pos="391"/>
        </w:tabs>
        <w:spacing w:after="0" w:line="240" w:lineRule="auto"/>
        <w:jc w:val="both"/>
        <w:rPr>
          <w:rFonts w:cs="Verdana"/>
          <w:sz w:val="20"/>
          <w:szCs w:val="20"/>
          <w:lang w:val="sr-Cyrl-RS"/>
        </w:rPr>
      </w:pPr>
      <w:r w:rsidRPr="00B65881">
        <w:rPr>
          <w:rFonts w:cs="Verdana"/>
          <w:sz w:val="20"/>
          <w:szCs w:val="20"/>
          <w:lang w:val="sr-Cyrl-RS"/>
        </w:rPr>
        <w:t xml:space="preserve">-рок за извршења предметне услуге јавне набавке је </w:t>
      </w:r>
      <w:r w:rsidRPr="00B65881">
        <w:rPr>
          <w:rFonts w:eastAsia="Times New Roman" w:cs="Arial"/>
          <w:sz w:val="20"/>
          <w:szCs w:val="20"/>
          <w:lang w:val="sr-Cyrl-RS"/>
        </w:rPr>
        <w:t>најкасније до 1.10.2017. године</w:t>
      </w:r>
      <w:r w:rsidRPr="00B65881">
        <w:rPr>
          <w:rFonts w:cs="Verdana"/>
          <w:sz w:val="20"/>
          <w:szCs w:val="20"/>
          <w:lang w:val="sr-Cyrl-RS"/>
        </w:rPr>
        <w:t>;</w:t>
      </w:r>
    </w:p>
    <w:p w:rsidR="002C5B2A" w:rsidRPr="00B65881" w:rsidRDefault="002C5B2A" w:rsidP="00EF1A94">
      <w:pPr>
        <w:autoSpaceDE w:val="0"/>
        <w:autoSpaceDN w:val="0"/>
        <w:adjustRightInd w:val="0"/>
        <w:jc w:val="both"/>
        <w:rPr>
          <w:rFonts w:eastAsia="Calibri" w:cs="Times New Roman"/>
          <w:sz w:val="20"/>
          <w:szCs w:val="20"/>
          <w:lang w:val="sr-Cyrl-CS"/>
        </w:rPr>
      </w:pPr>
      <w:r w:rsidRPr="00373846">
        <w:rPr>
          <w:rFonts w:eastAsia="Times New Roman" w:cs="Times New Roman"/>
          <w:sz w:val="20"/>
          <w:szCs w:val="20"/>
          <w:lang w:val="ru-RU" w:eastAsia="sr-Latn-RS"/>
        </w:rPr>
        <w:t xml:space="preserve">Место извршења услуга: </w:t>
      </w:r>
      <w:r w:rsidRPr="00373846">
        <w:rPr>
          <w:rFonts w:eastAsia="Calibri" w:cs="Times New Roman"/>
          <w:sz w:val="20"/>
          <w:szCs w:val="20"/>
          <w:lang w:val="sr-Cyrl-CS"/>
        </w:rPr>
        <w:t>прецизирани су Конкурсном документацијом у делу техничке спецификације (Тачка 2)1)</w:t>
      </w:r>
      <w:r w:rsidR="00EF1A94" w:rsidRPr="00373846">
        <w:rPr>
          <w:rFonts w:eastAsia="Calibri" w:cs="Times New Roman"/>
          <w:sz w:val="20"/>
          <w:szCs w:val="20"/>
          <w:lang w:val="sr-Cyrl-CS"/>
        </w:rPr>
        <w:t xml:space="preserve"> – </w:t>
      </w:r>
      <w:r w:rsidR="0076749E" w:rsidRPr="00373846">
        <w:rPr>
          <w:rFonts w:eastAsia="Calibri" w:cs="Times New Roman"/>
          <w:sz w:val="20"/>
          <w:szCs w:val="20"/>
          <w:lang w:val="sr-Cyrl-CS"/>
        </w:rPr>
        <w:t xml:space="preserve">место извршења услуге </w:t>
      </w:r>
      <w:r w:rsidR="004074DD" w:rsidRPr="00373846">
        <w:rPr>
          <w:rFonts w:eastAsia="Calibri" w:cs="Times New Roman"/>
          <w:sz w:val="20"/>
          <w:szCs w:val="20"/>
          <w:lang w:val="sr-Cyrl-CS"/>
        </w:rPr>
        <w:t xml:space="preserve">и </w:t>
      </w:r>
      <w:r w:rsidR="00EF1A94" w:rsidRPr="00373846">
        <w:rPr>
          <w:rFonts w:eastAsia="Calibri" w:cs="Times New Roman"/>
          <w:sz w:val="20"/>
          <w:szCs w:val="20"/>
          <w:lang w:val="sr-Cyrl-CS"/>
        </w:rPr>
        <w:t xml:space="preserve">обухват мониторинга </w:t>
      </w:r>
      <w:r w:rsidRPr="00373846">
        <w:rPr>
          <w:rFonts w:eastAsia="Calibri" w:cs="Times New Roman"/>
          <w:sz w:val="20"/>
          <w:szCs w:val="20"/>
          <w:lang w:val="sr-Cyrl-CS"/>
        </w:rPr>
        <w:t>и то у</w:t>
      </w:r>
      <w:r w:rsidR="00EF1A94" w:rsidRPr="00373846">
        <w:rPr>
          <w:rFonts w:eastAsia="Calibri" w:cs="Times New Roman"/>
          <w:sz w:val="20"/>
          <w:szCs w:val="20"/>
          <w:lang w:val="sr-Cyrl-CS"/>
        </w:rPr>
        <w:t>:</w:t>
      </w:r>
      <w:r w:rsidRPr="00373846">
        <w:rPr>
          <w:rFonts w:eastAsia="Calibri" w:cs="TimesNewRomanPSMT"/>
          <w:sz w:val="20"/>
          <w:szCs w:val="20"/>
          <w:lang w:val="sr-Cyrl-RS"/>
        </w:rPr>
        <w:t xml:space="preserve"> </w:t>
      </w:r>
      <w:r w:rsidRPr="00373846">
        <w:rPr>
          <w:i/>
          <w:sz w:val="20"/>
          <w:szCs w:val="20"/>
          <w:lang w:val="sr-Cyrl-RS"/>
        </w:rPr>
        <w:t>Табели 1 -</w:t>
      </w:r>
      <w:r w:rsidRPr="00373846">
        <w:rPr>
          <w:rFonts w:eastAsia="Calibri" w:cs="Times New Roman"/>
          <w:sz w:val="20"/>
          <w:szCs w:val="20"/>
          <w:lang w:val="sr-Cyrl-CS"/>
        </w:rPr>
        <w:t xml:space="preserve"> </w:t>
      </w:r>
      <w:r w:rsidRPr="00373846">
        <w:rPr>
          <w:i/>
          <w:sz w:val="20"/>
          <w:szCs w:val="20"/>
          <w:lang w:val="sr-Cyrl-RS"/>
        </w:rPr>
        <w:t>Места мерења обухваћена мониторингом нивоа нејони</w:t>
      </w:r>
      <w:r w:rsidR="001326CE" w:rsidRPr="00373846">
        <w:rPr>
          <w:i/>
          <w:sz w:val="20"/>
          <w:szCs w:val="20"/>
          <w:lang w:val="sr-Cyrl-RS"/>
        </w:rPr>
        <w:t xml:space="preserve">зујућих зрачења која потичу од </w:t>
      </w:r>
      <w:r w:rsidRPr="00373846">
        <w:rPr>
          <w:i/>
          <w:sz w:val="20"/>
          <w:szCs w:val="20"/>
          <w:lang w:val="sr-Cyrl-RS"/>
        </w:rPr>
        <w:t>трансформаторских станица</w:t>
      </w:r>
      <w:r w:rsidR="001326CE" w:rsidRPr="00373846">
        <w:rPr>
          <w:rFonts w:eastAsia="Calibri" w:cs="Times New Roman"/>
          <w:sz w:val="20"/>
          <w:szCs w:val="20"/>
          <w:lang w:val="sr-Cyrl-CS"/>
        </w:rPr>
        <w:t xml:space="preserve"> и</w:t>
      </w:r>
      <w:r w:rsidRPr="00373846">
        <w:rPr>
          <w:rFonts w:eastAsia="Calibri" w:cs="Times New Roman"/>
          <w:sz w:val="20"/>
          <w:szCs w:val="20"/>
          <w:lang w:val="sr-Cyrl-CS"/>
        </w:rPr>
        <w:t xml:space="preserve"> </w:t>
      </w:r>
      <w:r w:rsidRPr="00373846">
        <w:rPr>
          <w:i/>
          <w:sz w:val="20"/>
          <w:szCs w:val="20"/>
          <w:lang w:val="sr-Cyrl-RS"/>
        </w:rPr>
        <w:t>Табели 2 - Места мерења обухваћена мониторингом нивоа нејонизујућих зрачења која потичу од надземних електроенергетских водова за пренос/дистрибуцију електричне енергије;</w:t>
      </w:r>
      <w:r w:rsidRPr="00B65881">
        <w:rPr>
          <w:rFonts w:eastAsia="Calibri" w:cs="Times New Roman"/>
          <w:sz w:val="20"/>
          <w:szCs w:val="20"/>
          <w:lang w:val="sr-Cyrl-CS"/>
        </w:rPr>
        <w:t xml:space="preserve"> </w:t>
      </w:r>
      <w:r w:rsidRPr="00B65881">
        <w:rPr>
          <w:rFonts w:eastAsia="Times New Roman" w:cs="Times New Roman"/>
          <w:sz w:val="20"/>
          <w:szCs w:val="20"/>
          <w:lang w:val="sr-Cyrl-RS" w:eastAsia="sr-Latn-RS"/>
        </w:rPr>
        <w:t xml:space="preserve"> </w:t>
      </w:r>
    </w:p>
    <w:p w:rsidR="002C5B2A" w:rsidRPr="00B65881" w:rsidRDefault="002C5B2A" w:rsidP="00332FEF">
      <w:pPr>
        <w:pBdr>
          <w:top w:val="single" w:sz="4" w:space="1" w:color="auto"/>
          <w:left w:val="single" w:sz="4" w:space="1"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B65881">
        <w:rPr>
          <w:rFonts w:eastAsia="Times New Roman" w:cs="Times New Roman"/>
          <w:b/>
          <w:sz w:val="20"/>
          <w:szCs w:val="20"/>
          <w:lang w:val="sr-Cyrl-RS"/>
        </w:rPr>
        <w:t>2</w:t>
      </w:r>
      <w:r w:rsidRPr="00B65881">
        <w:rPr>
          <w:rFonts w:eastAsia="Times New Roman" w:cs="Times New Roman"/>
          <w:b/>
          <w:sz w:val="20"/>
          <w:szCs w:val="20"/>
          <w:lang w:val="sr-Cyrl-CS"/>
        </w:rPr>
        <w:t>)6) КВАЛИТЕТ, КОЛИЧИНА И ОПИС ДОБАРА, РАДОВА ИЛИ УСЛУГА :</w:t>
      </w:r>
    </w:p>
    <w:p w:rsidR="0053666F" w:rsidRPr="00B65881" w:rsidRDefault="0053666F" w:rsidP="00332FEF">
      <w:pPr>
        <w:autoSpaceDE w:val="0"/>
        <w:autoSpaceDN w:val="0"/>
        <w:adjustRightInd w:val="0"/>
        <w:spacing w:after="0" w:line="240" w:lineRule="auto"/>
        <w:jc w:val="both"/>
        <w:rPr>
          <w:rFonts w:cs="Verdana"/>
          <w:sz w:val="20"/>
          <w:szCs w:val="20"/>
          <w:lang w:val="en-US"/>
        </w:rPr>
      </w:pPr>
      <w:r w:rsidRPr="00B65881">
        <w:rPr>
          <w:rFonts w:cs="Verdana"/>
          <w:sz w:val="20"/>
          <w:szCs w:val="20"/>
          <w:lang w:val="en-US"/>
        </w:rPr>
        <w:t>Квалитет и детаљан опис услуга дат је у делу 2) конкурсне документације</w:t>
      </w:r>
      <w:r w:rsidRPr="00B65881">
        <w:rPr>
          <w:rFonts w:cs="Verdana"/>
          <w:sz w:val="20"/>
          <w:szCs w:val="20"/>
          <w:lang w:val="sr-Cyrl-RS"/>
        </w:rPr>
        <w:t xml:space="preserve"> </w:t>
      </w:r>
      <w:r w:rsidRPr="00B65881">
        <w:rPr>
          <w:rFonts w:cs="Verdana"/>
          <w:sz w:val="20"/>
          <w:szCs w:val="20"/>
          <w:lang w:val="en-US"/>
        </w:rPr>
        <w:t>„Врста, техничке карактеристике (спецификације)“.</w:t>
      </w:r>
      <w:r w:rsidRPr="00B65881">
        <w:rPr>
          <w:rFonts w:cs="Verdana"/>
          <w:sz w:val="20"/>
          <w:szCs w:val="20"/>
          <w:lang w:val="sr-Cyrl-RS"/>
        </w:rPr>
        <w:t xml:space="preserve"> </w:t>
      </w:r>
      <w:r w:rsidRPr="00B65881">
        <w:rPr>
          <w:rFonts w:cs="Verdana"/>
          <w:sz w:val="20"/>
          <w:szCs w:val="20"/>
          <w:lang w:val="en-US"/>
        </w:rPr>
        <w:t>Понуда мора у свему да одговара минималним захтевима дефинисаним од стране</w:t>
      </w:r>
      <w:r w:rsidRPr="00B65881">
        <w:rPr>
          <w:rFonts w:cs="Verdana"/>
          <w:sz w:val="20"/>
          <w:szCs w:val="20"/>
          <w:lang w:val="sr-Cyrl-RS"/>
        </w:rPr>
        <w:t xml:space="preserve"> </w:t>
      </w:r>
      <w:r w:rsidRPr="00B65881">
        <w:rPr>
          <w:rFonts w:cs="Verdana"/>
          <w:sz w:val="20"/>
          <w:szCs w:val="20"/>
          <w:lang w:val="en-US"/>
        </w:rPr>
        <w:t>Наручиоца.</w:t>
      </w:r>
    </w:p>
    <w:p w:rsidR="0053666F" w:rsidRPr="00B65881" w:rsidRDefault="0053666F" w:rsidP="001326CE">
      <w:pPr>
        <w:autoSpaceDE w:val="0"/>
        <w:autoSpaceDN w:val="0"/>
        <w:adjustRightInd w:val="0"/>
        <w:spacing w:after="0" w:line="240" w:lineRule="auto"/>
        <w:jc w:val="both"/>
        <w:rPr>
          <w:rFonts w:cs="Verdana"/>
          <w:sz w:val="20"/>
          <w:szCs w:val="20"/>
          <w:lang w:val="en-US"/>
        </w:rPr>
      </w:pPr>
      <w:r w:rsidRPr="00B65881">
        <w:rPr>
          <w:rFonts w:cs="Verdana"/>
          <w:sz w:val="20"/>
          <w:szCs w:val="20"/>
          <w:lang w:val="en-US"/>
        </w:rPr>
        <w:t>У случају да и један део понуде не буде у складу са захтевима и условима наведеним у</w:t>
      </w:r>
      <w:r w:rsidRPr="00B65881">
        <w:rPr>
          <w:rFonts w:cs="Verdana"/>
          <w:sz w:val="20"/>
          <w:szCs w:val="20"/>
          <w:lang w:val="sr-Cyrl-RS"/>
        </w:rPr>
        <w:t xml:space="preserve"> </w:t>
      </w:r>
      <w:r w:rsidRPr="00B65881">
        <w:rPr>
          <w:rFonts w:cs="Verdana"/>
          <w:sz w:val="20"/>
          <w:szCs w:val="20"/>
          <w:lang w:val="en-US"/>
        </w:rPr>
        <w:t>Техничкој спецификацији понуда ће се одбити.</w:t>
      </w:r>
      <w:r w:rsidRPr="00B65881">
        <w:rPr>
          <w:rFonts w:cs="Verdana"/>
          <w:sz w:val="20"/>
          <w:szCs w:val="20"/>
          <w:lang w:val="sr-Cyrl-RS"/>
        </w:rPr>
        <w:t xml:space="preserve"> </w:t>
      </w:r>
    </w:p>
    <w:p w:rsidR="0053666F" w:rsidRPr="00B65881" w:rsidRDefault="0053666F" w:rsidP="00EF1A94">
      <w:pPr>
        <w:shd w:val="clear" w:color="auto" w:fill="FFFFFF"/>
        <w:tabs>
          <w:tab w:val="left" w:pos="391"/>
        </w:tabs>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b/>
          <w:noProof/>
          <w:sz w:val="20"/>
          <w:szCs w:val="20"/>
          <w:lang w:val="ru-RU"/>
        </w:rPr>
      </w:pPr>
      <w:r w:rsidRPr="00B65881">
        <w:rPr>
          <w:rFonts w:eastAsia="Times New Roman" w:cs="Times New Roman"/>
          <w:b/>
          <w:noProof/>
          <w:sz w:val="20"/>
          <w:szCs w:val="20"/>
          <w:lang w:val="ru-RU"/>
        </w:rPr>
        <w:t>Име и презиме лица које је сачинило техничку спецификацију:</w:t>
      </w:r>
    </w:p>
    <w:p w:rsidR="0053666F" w:rsidRDefault="00EF1A94" w:rsidP="00EF1A94">
      <w:pPr>
        <w:spacing w:after="0" w:line="240" w:lineRule="auto"/>
        <w:rPr>
          <w:rFonts w:eastAsia="Times New Roman" w:cs="Times New Roman"/>
          <w:noProof/>
          <w:sz w:val="20"/>
          <w:szCs w:val="20"/>
          <w:lang w:val="ru-RU"/>
        </w:rPr>
      </w:pPr>
      <w:r w:rsidRPr="00B65881">
        <w:rPr>
          <w:rFonts w:eastAsia="Times New Roman" w:cs="Times New Roman"/>
          <w:noProof/>
          <w:sz w:val="20"/>
          <w:szCs w:val="20"/>
          <w:lang w:val="ru-RU"/>
        </w:rPr>
        <w:t xml:space="preserve">Мр Христина Радовановић Јовин, дипл. хемичар, мр Зорана Георгијев, дипл. хемичар и Тамара Орловић, </w:t>
      </w:r>
      <w:r w:rsidRPr="00B65881">
        <w:rPr>
          <w:sz w:val="20"/>
          <w:szCs w:val="20"/>
          <w:lang w:val="sr-Cyrl-CS"/>
        </w:rPr>
        <w:t xml:space="preserve">мастер </w:t>
      </w:r>
      <w:r w:rsidRPr="00B65881">
        <w:rPr>
          <w:sz w:val="20"/>
          <w:szCs w:val="20"/>
          <w:lang w:val="sr-Latn-CS"/>
        </w:rPr>
        <w:t>инже</w:t>
      </w:r>
      <w:r w:rsidRPr="00B65881">
        <w:rPr>
          <w:sz w:val="20"/>
          <w:szCs w:val="20"/>
          <w:lang w:val="sr-Cyrl-CS"/>
        </w:rPr>
        <w:t>њ</w:t>
      </w:r>
      <w:r w:rsidRPr="00B65881">
        <w:rPr>
          <w:sz w:val="20"/>
          <w:szCs w:val="20"/>
          <w:lang w:val="sr-Latn-CS"/>
        </w:rPr>
        <w:t>ер заштите животне средине</w:t>
      </w:r>
      <w:r w:rsidR="0053666F" w:rsidRPr="00B65881">
        <w:rPr>
          <w:rFonts w:eastAsia="Times New Roman" w:cs="Times New Roman"/>
          <w:noProof/>
          <w:sz w:val="20"/>
          <w:szCs w:val="20"/>
          <w:lang w:val="ru-RU"/>
        </w:rPr>
        <w:t>;</w:t>
      </w:r>
    </w:p>
    <w:p w:rsidR="001326CE" w:rsidRPr="00B65881" w:rsidRDefault="001326CE" w:rsidP="00EF1A94">
      <w:pPr>
        <w:spacing w:after="0" w:line="240" w:lineRule="auto"/>
        <w:rPr>
          <w:rFonts w:eastAsia="Times New Roman" w:cs="Times New Roman"/>
          <w:b/>
          <w:noProof/>
          <w:sz w:val="20"/>
          <w:szCs w:val="20"/>
          <w:lang w:val="ru-RU"/>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B65881" w:rsidRPr="00B65881" w:rsidTr="0053666F">
        <w:trPr>
          <w:trHeight w:val="317"/>
          <w:tblCellSpacing w:w="20" w:type="dxa"/>
          <w:jc w:val="center"/>
        </w:trPr>
        <w:tc>
          <w:tcPr>
            <w:tcW w:w="9808" w:type="dxa"/>
            <w:shd w:val="clear" w:color="auto" w:fill="D6E3BC" w:themeFill="accent3" w:themeFillTint="66"/>
          </w:tcPr>
          <w:p w:rsidR="0053666F" w:rsidRPr="00B65881" w:rsidRDefault="0053666F" w:rsidP="0053666F">
            <w:pPr>
              <w:numPr>
                <w:ilvl w:val="0"/>
                <w:numId w:val="7"/>
              </w:numPr>
              <w:tabs>
                <w:tab w:val="left" w:pos="360"/>
              </w:tabs>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ТЕХНИЧКА ДОКУМЕНТАЦИЈА И ПЛАНОВИ</w:t>
            </w:r>
          </w:p>
        </w:tc>
      </w:tr>
    </w:tbl>
    <w:p w:rsidR="0053666F" w:rsidRPr="00B65881" w:rsidRDefault="0053666F" w:rsidP="00332FE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Ова конкурсна докум</w:t>
      </w:r>
      <w:r w:rsidRPr="00B65881">
        <w:rPr>
          <w:rFonts w:eastAsia="Times New Roman" w:cs="Times New Roman"/>
          <w:sz w:val="20"/>
          <w:szCs w:val="20"/>
          <w:lang w:val="sr-Latn-RS"/>
        </w:rPr>
        <w:t>e</w:t>
      </w:r>
      <w:r w:rsidRPr="00B65881">
        <w:rPr>
          <w:rFonts w:eastAsia="Times New Roman" w:cs="Times New Roman"/>
          <w:sz w:val="20"/>
          <w:szCs w:val="20"/>
          <w:lang w:val="sr-Cyrl-CS"/>
        </w:rPr>
        <w:t>нтација не садржи техничку документацију и планове.</w:t>
      </w:r>
    </w:p>
    <w:p w:rsidR="0053666F" w:rsidRPr="00B65881" w:rsidRDefault="0053666F" w:rsidP="0053666F">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65881" w:rsidRPr="00B65881" w:rsidTr="0053666F">
        <w:trPr>
          <w:tblCellSpacing w:w="20" w:type="dxa"/>
          <w:jc w:val="center"/>
        </w:trPr>
        <w:tc>
          <w:tcPr>
            <w:tcW w:w="9879"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3666F" w:rsidRPr="00B65881" w:rsidRDefault="0053666F" w:rsidP="0053666F">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65881" w:rsidRPr="00B65881" w:rsidTr="0053666F">
        <w:trPr>
          <w:tblCellSpacing w:w="20" w:type="dxa"/>
        </w:trPr>
        <w:tc>
          <w:tcPr>
            <w:tcW w:w="9803" w:type="dxa"/>
            <w:shd w:val="clear" w:color="auto" w:fill="D6E3BC" w:themeFill="accent3" w:themeFillTint="66"/>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.1. Услови које </w:t>
            </w:r>
            <w:r w:rsidRPr="00B65881">
              <w:rPr>
                <w:rFonts w:eastAsia="Times New Roman" w:cs="Times New Roman"/>
                <w:b/>
                <w:i/>
                <w:sz w:val="20"/>
                <w:szCs w:val="20"/>
                <w:lang w:val="sr-Cyrl-CS"/>
              </w:rPr>
              <w:t>ПОНУЂАЧ</w:t>
            </w:r>
            <w:r w:rsidRPr="00B6588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3666F" w:rsidRPr="00B65881" w:rsidRDefault="0053666F" w:rsidP="0053666F">
      <w:pPr>
        <w:spacing w:after="0" w:line="240" w:lineRule="auto"/>
        <w:ind w:left="-180" w:right="-180"/>
        <w:jc w:val="both"/>
        <w:rPr>
          <w:rFonts w:eastAsia="Times New Roman" w:cs="Times New Roman"/>
          <w:b/>
          <w:sz w:val="20"/>
          <w:szCs w:val="20"/>
          <w:lang w:val="sr-Latn-CS"/>
        </w:rPr>
      </w:pPr>
      <w:r w:rsidRPr="00B6588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65881" w:rsidRPr="00B65881" w:rsidTr="0053666F">
        <w:trPr>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58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.1.1.ОБАВЕЗНИ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75. И 76. ЗЈН</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B65881">
              <w:rPr>
                <w:rFonts w:eastAsia="Verdana" w:cs="Verdana"/>
                <w:sz w:val="20"/>
                <w:szCs w:val="20"/>
                <w:lang w:val="sr-Cyrl-RS"/>
              </w:rPr>
              <w:t>(</w:t>
            </w:r>
            <w:r w:rsidRPr="00B65881">
              <w:rPr>
                <w:rFonts w:eastAsia="Verdana" w:cs="Verdana"/>
                <w:i/>
                <w:sz w:val="20"/>
                <w:szCs w:val="20"/>
                <w:lang w:val="sr-Cyrl-RS"/>
              </w:rPr>
              <w:t>чл. 75. ст. 1. тач. 1)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да он и његов законски заступник није осуђиван за неко од крив</w:t>
            </w:r>
            <w:r w:rsidR="001326CE">
              <w:rPr>
                <w:rFonts w:eastAsia="Times New Roman" w:cs="Times New Roman"/>
                <w:sz w:val="20"/>
                <w:szCs w:val="20"/>
                <w:lang w:val="ru-RU"/>
              </w:rPr>
              <w:t>и</w:t>
            </w:r>
            <w:r w:rsidRPr="00B65881">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2)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3</w:t>
            </w:r>
          </w:p>
        </w:tc>
        <w:tc>
          <w:tcPr>
            <w:tcW w:w="8580" w:type="dxa"/>
            <w:shd w:val="clear" w:color="auto" w:fill="auto"/>
          </w:tcPr>
          <w:p w:rsidR="0053666F" w:rsidRPr="00B65881" w:rsidRDefault="0053666F" w:rsidP="0053666F">
            <w:pPr>
              <w:spacing w:after="0" w:line="240" w:lineRule="auto"/>
              <w:ind w:right="173"/>
              <w:jc w:val="both"/>
              <w:rPr>
                <w:rFonts w:eastAsia="Times New Roman" w:cs="Times New Roman"/>
                <w:sz w:val="20"/>
                <w:szCs w:val="20"/>
                <w:lang w:val="ru-RU"/>
              </w:rPr>
            </w:pPr>
            <w:r w:rsidRPr="00B6588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4)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4</w:t>
            </w:r>
          </w:p>
        </w:tc>
        <w:tc>
          <w:tcPr>
            <w:tcW w:w="8580" w:type="dxa"/>
            <w:shd w:val="clear" w:color="auto" w:fill="auto"/>
          </w:tcPr>
          <w:p w:rsidR="0053666F" w:rsidRPr="00CB141F" w:rsidRDefault="00D87AC7" w:rsidP="003F2883">
            <w:pPr>
              <w:tabs>
                <w:tab w:val="left" w:pos="1170"/>
              </w:tabs>
              <w:suppressAutoHyphens/>
              <w:spacing w:after="0" w:line="240" w:lineRule="auto"/>
              <w:jc w:val="both"/>
              <w:rPr>
                <w:rFonts w:eastAsia="Times New Roman" w:cs="Times New Roman"/>
                <w:i/>
                <w:sz w:val="20"/>
                <w:szCs w:val="20"/>
                <w:lang w:val="sr-Cyrl-RS" w:eastAsia="ar-SA"/>
              </w:rPr>
            </w:pPr>
            <w:r w:rsidRPr="00B65881">
              <w:rPr>
                <w:rFonts w:eastAsia="Times New Roman" w:cs="Times New Roman"/>
                <w:sz w:val="20"/>
                <w:szCs w:val="20"/>
                <w:lang w:val="sr-Cyrl-RS" w:eastAsia="ar-SA"/>
              </w:rPr>
              <w:t>да има</w:t>
            </w:r>
            <w:r w:rsidRPr="00B65881">
              <w:rPr>
                <w:rFonts w:eastAsia="Times New Roman" w:cs="Times New Roman"/>
                <w:b/>
                <w:sz w:val="20"/>
                <w:szCs w:val="20"/>
                <w:lang w:val="sr-Cyrl-RS" w:eastAsia="ar-SA"/>
              </w:rPr>
              <w:t xml:space="preserve"> </w:t>
            </w:r>
            <w:r w:rsidRPr="00B65881">
              <w:rPr>
                <w:rFonts w:eastAsia="Times New Roman" w:cs="Times New Roman"/>
                <w:sz w:val="20"/>
                <w:szCs w:val="20"/>
                <w:lang w:val="sr-Cyrl-CS" w:eastAsia="ar-SA"/>
              </w:rPr>
              <w:t>важећ</w:t>
            </w:r>
            <w:r w:rsidRPr="00B65881">
              <w:rPr>
                <w:rFonts w:eastAsia="Times New Roman" w:cs="Times New Roman"/>
                <w:sz w:val="20"/>
                <w:szCs w:val="20"/>
                <w:lang w:val="sr-Cyrl-RS" w:eastAsia="ar-SA"/>
              </w:rPr>
              <w:t>у</w:t>
            </w:r>
            <w:r w:rsidRPr="00B65881">
              <w:rPr>
                <w:rFonts w:eastAsia="Times New Roman" w:cs="Times New Roman"/>
                <w:sz w:val="20"/>
                <w:szCs w:val="20"/>
                <w:lang w:val="sr-Cyrl-CS" w:eastAsia="ar-SA"/>
              </w:rPr>
              <w:t xml:space="preserve"> дозвол</w:t>
            </w:r>
            <w:r w:rsidRPr="00B65881">
              <w:rPr>
                <w:rFonts w:eastAsia="Times New Roman" w:cs="Times New Roman"/>
                <w:sz w:val="20"/>
                <w:szCs w:val="20"/>
                <w:lang w:val="sr-Cyrl-RS" w:eastAsia="ar-SA"/>
              </w:rPr>
              <w:t>у</w:t>
            </w:r>
            <w:r w:rsidRPr="00B65881">
              <w:rPr>
                <w:rFonts w:eastAsia="Times New Roman" w:cs="Times New Roman"/>
                <w:sz w:val="20"/>
                <w:szCs w:val="20"/>
                <w:lang w:val="sr-Cyrl-CS" w:eastAsia="ar-SA"/>
              </w:rPr>
              <w:t xml:space="preserve"> надлежног органа за обављање делатности која је предмет јавне набавке, </w:t>
            </w:r>
            <w:r w:rsidR="00794AF0" w:rsidRPr="00B65881">
              <w:rPr>
                <w:rFonts w:eastAsia="Times New Roman" w:cs="Times New Roman"/>
                <w:sz w:val="20"/>
                <w:szCs w:val="20"/>
                <w:lang w:val="sr-Cyrl-CS" w:eastAsia="ar-SA"/>
              </w:rPr>
              <w:t>издат</w:t>
            </w:r>
            <w:r w:rsidR="00794AF0" w:rsidRPr="00B65881">
              <w:rPr>
                <w:rFonts w:eastAsia="Times New Roman" w:cs="Times New Roman"/>
                <w:sz w:val="20"/>
                <w:szCs w:val="20"/>
                <w:lang w:val="sr-Cyrl-RS" w:eastAsia="ar-SA"/>
              </w:rPr>
              <w:t>у</w:t>
            </w:r>
            <w:r w:rsidR="00794AF0" w:rsidRPr="00B65881">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00794AF0" w:rsidRPr="00B65881">
              <w:rPr>
                <w:rFonts w:eastAsia="Times New Roman" w:cs="Times New Roman"/>
                <w:sz w:val="20"/>
                <w:szCs w:val="20"/>
                <w:lang w:val="sr-Cyrl-RS" w:eastAsia="ar-SA"/>
              </w:rPr>
              <w:t xml:space="preserve"> (</w:t>
            </w:r>
            <w:r w:rsidR="00794AF0" w:rsidRPr="00B65881">
              <w:rPr>
                <w:rFonts w:eastAsia="Times New Roman" w:cs="Times New Roman"/>
                <w:i/>
                <w:sz w:val="20"/>
                <w:szCs w:val="20"/>
                <w:lang w:val="sr-Cyrl-RS" w:eastAsia="ar-SA"/>
              </w:rPr>
              <w:t>члан 75. став 1. тачка 5)</w:t>
            </w:r>
            <w:r w:rsidR="00794AF0" w:rsidRPr="00B65881">
              <w:rPr>
                <w:rFonts w:eastAsia="Times New Roman" w:cs="Times New Roman"/>
                <w:b/>
                <w:i/>
                <w:sz w:val="20"/>
                <w:szCs w:val="20"/>
                <w:lang w:val="sr-Cyrl-RS" w:eastAsia="ar-SA"/>
              </w:rPr>
              <w:t xml:space="preserve">  </w:t>
            </w:r>
            <w:r w:rsidR="00794AF0" w:rsidRPr="00B65881">
              <w:rPr>
                <w:rFonts w:eastAsia="Times New Roman" w:cs="Times New Roman"/>
                <w:i/>
                <w:sz w:val="20"/>
                <w:szCs w:val="20"/>
                <w:lang w:val="sr-Cyrl-RS" w:eastAsia="ar-SA"/>
              </w:rPr>
              <w:t>Закона)</w:t>
            </w:r>
            <w:r w:rsidR="00B66A27" w:rsidRPr="00B65881">
              <w:rPr>
                <w:rFonts w:eastAsia="Times New Roman" w:cs="Times New Roman"/>
                <w:i/>
                <w:sz w:val="20"/>
                <w:szCs w:val="20"/>
                <w:lang w:val="sr-Cyrl-RS" w:eastAsia="ar-SA"/>
              </w:rPr>
              <w:t>;</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5</w:t>
            </w:r>
          </w:p>
        </w:tc>
        <w:tc>
          <w:tcPr>
            <w:tcW w:w="8580" w:type="dxa"/>
            <w:shd w:val="clear" w:color="auto" w:fill="auto"/>
          </w:tcPr>
          <w:p w:rsidR="0053666F" w:rsidRPr="00B65881" w:rsidRDefault="0053666F" w:rsidP="0053666F">
            <w:pPr>
              <w:spacing w:after="0" w:line="240" w:lineRule="auto"/>
              <w:ind w:right="173"/>
              <w:jc w:val="both"/>
              <w:rPr>
                <w:rFonts w:eastAsia="Times New Roman" w:cs="Times New Roman"/>
                <w:sz w:val="20"/>
                <w:szCs w:val="20"/>
                <w:lang w:val="ru-RU"/>
              </w:rPr>
            </w:pPr>
            <w:r w:rsidRPr="00B6588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65881">
              <w:rPr>
                <w:rFonts w:eastAsia="Verdana" w:cs="Verdana"/>
                <w:i/>
                <w:sz w:val="20"/>
                <w:szCs w:val="20"/>
                <w:lang w:val="sr-Cyrl-RS"/>
              </w:rPr>
              <w:t xml:space="preserve"> (чл. 75. ст. 2. Закона);</w:t>
            </w:r>
          </w:p>
        </w:tc>
      </w:tr>
    </w:tbl>
    <w:p w:rsidR="0053666F" w:rsidRPr="00B65881" w:rsidRDefault="0053666F" w:rsidP="0053666F">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65881" w:rsidRPr="00B65881" w:rsidTr="0053666F">
        <w:trPr>
          <w:trHeight w:val="482"/>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 xml:space="preserve">број </w:t>
            </w:r>
          </w:p>
        </w:tc>
        <w:tc>
          <w:tcPr>
            <w:tcW w:w="8580" w:type="dxa"/>
            <w:gridSpan w:val="2"/>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.1.2.ДОДАТНИ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76. ЗЈН</w:t>
            </w:r>
          </w:p>
        </w:tc>
      </w:tr>
      <w:tr w:rsidR="00B65881" w:rsidRPr="00B65881" w:rsidTr="00CB141F">
        <w:trPr>
          <w:trHeight w:val="235"/>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2708"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финансијски капацитет</w:t>
            </w:r>
          </w:p>
        </w:tc>
        <w:tc>
          <w:tcPr>
            <w:tcW w:w="5832"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sr-Latn-RS"/>
              </w:rPr>
            </w:pPr>
            <w:r w:rsidRPr="00B65881">
              <w:rPr>
                <w:rFonts w:eastAsia="Times New Roman" w:cs="Times New Roman"/>
                <w:sz w:val="20"/>
                <w:szCs w:val="20"/>
                <w:lang w:val="sr-Latn-RS"/>
              </w:rPr>
              <w:t xml:space="preserve"> /</w:t>
            </w:r>
          </w:p>
        </w:tc>
      </w:tr>
      <w:tr w:rsidR="00B65881" w:rsidRPr="00B65881" w:rsidTr="00CB141F">
        <w:trPr>
          <w:trHeight w:val="208"/>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2708"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пословни капацитет</w:t>
            </w:r>
          </w:p>
        </w:tc>
        <w:tc>
          <w:tcPr>
            <w:tcW w:w="5832" w:type="dxa"/>
            <w:shd w:val="clear" w:color="auto" w:fill="auto"/>
          </w:tcPr>
          <w:p w:rsidR="0053666F" w:rsidRPr="00CB141F" w:rsidRDefault="003F2883" w:rsidP="00381D2C">
            <w:pPr>
              <w:spacing w:after="0" w:line="240" w:lineRule="auto"/>
              <w:ind w:right="17"/>
              <w:jc w:val="both"/>
              <w:rPr>
                <w:rFonts w:eastAsia="Times New Roman" w:cs="Times New Roman"/>
                <w:sz w:val="20"/>
                <w:szCs w:val="20"/>
                <w:lang w:val="sr-Cyrl-RS"/>
              </w:rPr>
            </w:pPr>
            <w:r w:rsidRPr="00B65881">
              <w:rPr>
                <w:rFonts w:eastAsia="Times New Roman" w:cs="Times New Roman"/>
                <w:sz w:val="20"/>
                <w:szCs w:val="20"/>
                <w:lang w:val="sr-Latn-RS"/>
              </w:rPr>
              <w:t>/</w:t>
            </w:r>
          </w:p>
        </w:tc>
      </w:tr>
      <w:tr w:rsidR="00B65881" w:rsidRPr="00B65881" w:rsidTr="00CB141F">
        <w:trPr>
          <w:trHeight w:val="172"/>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3</w:t>
            </w:r>
          </w:p>
        </w:tc>
        <w:tc>
          <w:tcPr>
            <w:tcW w:w="2708"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технички капацитет</w:t>
            </w:r>
          </w:p>
        </w:tc>
        <w:tc>
          <w:tcPr>
            <w:tcW w:w="5832" w:type="dxa"/>
            <w:shd w:val="clear" w:color="auto" w:fill="auto"/>
          </w:tcPr>
          <w:p w:rsidR="0053666F" w:rsidRPr="0089535B" w:rsidRDefault="005F76ED" w:rsidP="005F76ED">
            <w:pPr>
              <w:spacing w:after="0" w:line="240" w:lineRule="auto"/>
              <w:jc w:val="both"/>
              <w:rPr>
                <w:rFonts w:eastAsia="Times New Roman" w:cs="Times New Roman"/>
                <w:sz w:val="20"/>
                <w:szCs w:val="20"/>
                <w:lang w:val="sr-Cyrl-RS"/>
              </w:rPr>
            </w:pPr>
            <w:r w:rsidRPr="0089535B">
              <w:rPr>
                <w:rFonts w:eastAsia="Times New Roman" w:cs="Times New Roman"/>
                <w:sz w:val="20"/>
                <w:szCs w:val="20"/>
                <w:lang w:val="sr-Cyrl-RS"/>
              </w:rPr>
              <w:t>Опис понуђачеве техничке опремљености, мера за обезбеђивање квалитета за истраживање и развој и опис услуга које ће понуђач пружити;</w:t>
            </w:r>
          </w:p>
        </w:tc>
      </w:tr>
      <w:tr w:rsidR="00B65881" w:rsidRPr="00B65881" w:rsidTr="00CB141F">
        <w:trPr>
          <w:trHeight w:val="145"/>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4</w:t>
            </w:r>
          </w:p>
        </w:tc>
        <w:tc>
          <w:tcPr>
            <w:tcW w:w="2708"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кадровски капацитет</w:t>
            </w:r>
          </w:p>
        </w:tc>
        <w:tc>
          <w:tcPr>
            <w:tcW w:w="5832" w:type="dxa"/>
            <w:shd w:val="clear" w:color="auto" w:fill="auto"/>
          </w:tcPr>
          <w:p w:rsidR="0053666F" w:rsidRPr="0089535B" w:rsidRDefault="0053666F" w:rsidP="00B66A27">
            <w:pPr>
              <w:suppressAutoHyphens/>
              <w:spacing w:after="0" w:line="240" w:lineRule="auto"/>
              <w:contextualSpacing/>
              <w:jc w:val="both"/>
              <w:rPr>
                <w:rFonts w:cs="Verdana"/>
                <w:sz w:val="20"/>
                <w:szCs w:val="20"/>
                <w:lang w:val="sr-Cyrl-RS"/>
              </w:rPr>
            </w:pPr>
            <w:r w:rsidRPr="0089535B">
              <w:rPr>
                <w:rFonts w:eastAsia="Times New Roman" w:cs="Times New Roman"/>
                <w:sz w:val="20"/>
                <w:szCs w:val="20"/>
                <w:lang w:val="sr-Cyrl-RS"/>
              </w:rPr>
              <w:t xml:space="preserve">Понуђач мора да има </w:t>
            </w:r>
            <w:r w:rsidRPr="0089535B">
              <w:rPr>
                <w:rFonts w:eastAsia="Times New Roman" w:cs="Times New Roman"/>
                <w:sz w:val="20"/>
                <w:szCs w:val="20"/>
                <w:lang w:val="ru-RU"/>
              </w:rPr>
              <w:t xml:space="preserve">минимум </w:t>
            </w:r>
            <w:r w:rsidR="005F76ED" w:rsidRPr="00381D2C">
              <w:rPr>
                <w:rFonts w:eastAsia="Times New Roman" w:cs="Times New Roman"/>
                <w:sz w:val="20"/>
                <w:szCs w:val="20"/>
                <w:lang w:val="ru-RU"/>
              </w:rPr>
              <w:t>5</w:t>
            </w:r>
            <w:r w:rsidR="005F76ED" w:rsidRPr="0089535B">
              <w:rPr>
                <w:rFonts w:eastAsia="Times New Roman" w:cs="Times New Roman"/>
                <w:sz w:val="20"/>
                <w:szCs w:val="20"/>
                <w:lang w:val="ru-RU"/>
              </w:rPr>
              <w:t xml:space="preserve"> запослених и/или уговором ангажованих лица </w:t>
            </w:r>
            <w:r w:rsidR="00371D6E" w:rsidRPr="0089535B">
              <w:rPr>
                <w:rFonts w:eastAsia="Times New Roman" w:cs="Times New Roman"/>
                <w:sz w:val="20"/>
                <w:szCs w:val="20"/>
                <w:lang w:val="ru-RU"/>
              </w:rPr>
              <w:t>(</w:t>
            </w:r>
            <w:r w:rsidR="00B66A27" w:rsidRPr="0089535B">
              <w:rPr>
                <w:rFonts w:cs="Verdana"/>
                <w:sz w:val="20"/>
                <w:szCs w:val="20"/>
                <w:lang w:val="en-US"/>
              </w:rPr>
              <w:t>уговор о делу</w:t>
            </w:r>
            <w:r w:rsidR="00B66A27" w:rsidRPr="0089535B">
              <w:rPr>
                <w:rFonts w:cs="Verdana"/>
                <w:sz w:val="20"/>
                <w:szCs w:val="20"/>
                <w:lang w:val="sr-Cyrl-RS"/>
              </w:rPr>
              <w:t xml:space="preserve"> </w:t>
            </w:r>
            <w:r w:rsidR="00B66A27" w:rsidRPr="0089535B">
              <w:rPr>
                <w:rFonts w:cs="Verdana"/>
                <w:sz w:val="20"/>
                <w:szCs w:val="20"/>
                <w:lang w:val="en-US"/>
              </w:rPr>
              <w:t>или уговор о привременим и повременим пословима</w:t>
            </w:r>
            <w:r w:rsidR="00B66A27" w:rsidRPr="0089535B">
              <w:rPr>
                <w:rFonts w:cs="Verdana"/>
                <w:sz w:val="20"/>
                <w:szCs w:val="20"/>
                <w:lang w:val="sr-Cyrl-RS"/>
              </w:rPr>
              <w:t xml:space="preserve"> или уговор о допунском раду) - </w:t>
            </w:r>
            <w:r w:rsidRPr="0089535B">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53666F" w:rsidRPr="00B65881" w:rsidRDefault="0053666F" w:rsidP="0053666F">
      <w:pPr>
        <w:spacing w:after="0" w:line="240" w:lineRule="auto"/>
        <w:ind w:right="-180"/>
        <w:jc w:val="both"/>
        <w:rPr>
          <w:rFonts w:eastAsia="Times New Roman" w:cs="Times New Roman"/>
          <w:b/>
          <w:sz w:val="20"/>
          <w:szCs w:val="20"/>
          <w:lang w:val="sr-Cyrl-RS"/>
        </w:rPr>
      </w:pPr>
    </w:p>
    <w:tbl>
      <w:tblPr>
        <w:tblW w:w="986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8"/>
      </w:tblGrid>
      <w:tr w:rsidR="00B65881" w:rsidRPr="00B65881" w:rsidTr="00CB141F">
        <w:trPr>
          <w:trHeight w:val="222"/>
          <w:tblCellSpacing w:w="20" w:type="dxa"/>
        </w:trPr>
        <w:tc>
          <w:tcPr>
            <w:tcW w:w="9788" w:type="dxa"/>
            <w:shd w:val="clear" w:color="auto" w:fill="D6E3BC" w:themeFill="accent3" w:themeFillTint="66"/>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.2.Услови које </w:t>
            </w:r>
            <w:r w:rsidRPr="00B65881">
              <w:rPr>
                <w:rFonts w:eastAsia="Times New Roman" w:cs="Times New Roman"/>
                <w:b/>
                <w:sz w:val="20"/>
                <w:szCs w:val="20"/>
                <w:lang w:val="sr-Cyrl-RS"/>
              </w:rPr>
              <w:t xml:space="preserve">мора да испуни </w:t>
            </w:r>
            <w:r w:rsidRPr="00282554">
              <w:rPr>
                <w:rFonts w:eastAsia="Times New Roman" w:cs="Times New Roman"/>
                <w:b/>
                <w:i/>
                <w:sz w:val="20"/>
                <w:szCs w:val="20"/>
                <w:lang w:val="sr-Cyrl-CS"/>
              </w:rPr>
              <w:t>ПОДИЗВОЂАЧ</w:t>
            </w:r>
            <w:r w:rsidRPr="00282554">
              <w:rPr>
                <w:rFonts w:eastAsia="Times New Roman" w:cs="Times New Roman"/>
                <w:b/>
                <w:sz w:val="20"/>
                <w:szCs w:val="20"/>
                <w:lang w:val="sr-Cyrl-CS"/>
              </w:rPr>
              <w:t>,</w:t>
            </w:r>
            <w:r w:rsidRPr="00B65881">
              <w:rPr>
                <w:rFonts w:eastAsia="Times New Roman" w:cs="Times New Roman"/>
                <w:b/>
                <w:sz w:val="20"/>
                <w:szCs w:val="20"/>
                <w:lang w:val="sr-Cyrl-CS"/>
              </w:rPr>
              <w:t xml:space="preserve"> у складу са чланом 80. ЗЈН:</w:t>
            </w:r>
          </w:p>
        </w:tc>
      </w:tr>
    </w:tbl>
    <w:p w:rsidR="0053666F" w:rsidRPr="00B65881" w:rsidRDefault="0053666F" w:rsidP="0053666F">
      <w:pPr>
        <w:spacing w:after="0" w:line="240" w:lineRule="auto"/>
        <w:ind w:left="720"/>
        <w:jc w:val="both"/>
        <w:rPr>
          <w:rFonts w:eastAsia="Times New Roman" w:cs="Times New Roman"/>
          <w:b/>
          <w:sz w:val="20"/>
          <w:szCs w:val="20"/>
          <w:lang w:val="sr-Cyrl-CS"/>
        </w:rPr>
      </w:pPr>
    </w:p>
    <w:tbl>
      <w:tblPr>
        <w:tblW w:w="99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56"/>
        <w:gridCol w:w="8746"/>
      </w:tblGrid>
      <w:tr w:rsidR="00B65881" w:rsidRPr="00B65881" w:rsidTr="0057337B">
        <w:trPr>
          <w:trHeight w:val="487"/>
          <w:tblCellSpacing w:w="20" w:type="dxa"/>
        </w:trPr>
        <w:tc>
          <w:tcPr>
            <w:tcW w:w="1096"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686"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.2.1.ОБАВЕЗНИ УСЛОВИ</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75. ЗЈН</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686"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да је регистрован код надлежног органа, односно уписан у одговарајући регистар</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1) Закона);</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686" w:type="dxa"/>
            <w:shd w:val="clear" w:color="auto" w:fill="auto"/>
          </w:tcPr>
          <w:p w:rsidR="0053666F" w:rsidRPr="00B65881" w:rsidRDefault="0053666F" w:rsidP="0053666F">
            <w:pPr>
              <w:spacing w:after="0" w:line="240" w:lineRule="auto"/>
              <w:jc w:val="both"/>
              <w:rPr>
                <w:rFonts w:eastAsia="Times New Roman" w:cs="Times New Roman"/>
                <w:b/>
                <w:sz w:val="20"/>
                <w:szCs w:val="20"/>
              </w:rPr>
            </w:pPr>
            <w:r w:rsidRPr="00B65881">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2) Закона);</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3</w:t>
            </w:r>
          </w:p>
        </w:tc>
        <w:tc>
          <w:tcPr>
            <w:tcW w:w="8686" w:type="dxa"/>
            <w:shd w:val="clear" w:color="auto" w:fill="auto"/>
          </w:tcPr>
          <w:p w:rsidR="0053666F" w:rsidRPr="00B65881" w:rsidRDefault="0053666F" w:rsidP="0053666F">
            <w:pPr>
              <w:spacing w:after="0" w:line="240" w:lineRule="auto"/>
              <w:ind w:right="173"/>
              <w:jc w:val="both"/>
              <w:rPr>
                <w:rFonts w:eastAsia="Times New Roman" w:cs="Times New Roman"/>
                <w:b/>
                <w:sz w:val="20"/>
                <w:szCs w:val="20"/>
              </w:rPr>
            </w:pPr>
            <w:r w:rsidRPr="00B6588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4) Закона);</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4</w:t>
            </w:r>
          </w:p>
        </w:tc>
        <w:tc>
          <w:tcPr>
            <w:tcW w:w="8686" w:type="dxa"/>
            <w:shd w:val="clear" w:color="auto" w:fill="auto"/>
          </w:tcPr>
          <w:p w:rsidR="0053666F" w:rsidRPr="00B65881" w:rsidRDefault="0053666F" w:rsidP="0053666F">
            <w:pPr>
              <w:spacing w:after="0" w:line="240" w:lineRule="auto"/>
              <w:ind w:right="173"/>
              <w:jc w:val="both"/>
              <w:rPr>
                <w:rFonts w:eastAsia="Times New Roman" w:cs="Times New Roman"/>
                <w:sz w:val="20"/>
                <w:szCs w:val="20"/>
                <w:lang w:val="ru-RU"/>
              </w:rPr>
            </w:pPr>
            <w:r w:rsidRPr="00B65881">
              <w:rPr>
                <w:sz w:val="20"/>
                <w:szCs w:val="20"/>
                <w:lang w:val="ru-RU"/>
              </w:rPr>
              <w:t>/</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5</w:t>
            </w:r>
          </w:p>
        </w:tc>
        <w:tc>
          <w:tcPr>
            <w:tcW w:w="8686" w:type="dxa"/>
            <w:shd w:val="clear" w:color="auto" w:fill="auto"/>
          </w:tcPr>
          <w:p w:rsidR="0053666F" w:rsidRPr="00B65881" w:rsidRDefault="0053666F" w:rsidP="0053666F">
            <w:pPr>
              <w:spacing w:after="0" w:line="240" w:lineRule="auto"/>
              <w:ind w:right="173"/>
              <w:jc w:val="both"/>
              <w:rPr>
                <w:rFonts w:eastAsia="Times New Roman" w:cs="Times New Roman"/>
                <w:sz w:val="20"/>
                <w:szCs w:val="20"/>
                <w:lang w:val="ru-RU"/>
              </w:rPr>
            </w:pPr>
            <w:r w:rsidRPr="00B6588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65881">
              <w:rPr>
                <w:rFonts w:eastAsia="Verdana" w:cs="Verdana"/>
                <w:i/>
                <w:sz w:val="20"/>
                <w:szCs w:val="20"/>
                <w:lang w:val="sr-Cyrl-RS"/>
              </w:rPr>
              <w:t xml:space="preserve"> (чл. 75. ст. 2. Закона);</w:t>
            </w:r>
          </w:p>
        </w:tc>
      </w:tr>
    </w:tbl>
    <w:p w:rsidR="0053666F" w:rsidRPr="00B65881" w:rsidRDefault="0053666F" w:rsidP="0053666F">
      <w:pPr>
        <w:spacing w:after="0" w:line="240" w:lineRule="auto"/>
        <w:ind w:left="-180" w:right="-180"/>
        <w:jc w:val="both"/>
        <w:rPr>
          <w:rFonts w:eastAsia="Times New Roman" w:cs="Times New Roman"/>
          <w:b/>
          <w:sz w:val="20"/>
          <w:szCs w:val="20"/>
          <w:lang w:val="sr-Latn-CS"/>
        </w:rPr>
      </w:pPr>
    </w:p>
    <w:tbl>
      <w:tblPr>
        <w:tblW w:w="987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19"/>
        <w:gridCol w:w="2986"/>
        <w:gridCol w:w="5771"/>
      </w:tblGrid>
      <w:tr w:rsidR="00B65881" w:rsidRPr="00B65881" w:rsidTr="0057337B">
        <w:trPr>
          <w:trHeight w:val="500"/>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7337B">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w:t>
            </w:r>
            <w:r w:rsidR="0057337B">
              <w:rPr>
                <w:rFonts w:eastAsia="Times New Roman" w:cs="Times New Roman"/>
                <w:b/>
                <w:sz w:val="20"/>
                <w:szCs w:val="20"/>
                <w:lang w:val="sr-Cyrl-CS"/>
              </w:rPr>
              <w:t>ој</w:t>
            </w:r>
            <w:r w:rsidRPr="00B65881">
              <w:rPr>
                <w:rFonts w:eastAsia="Times New Roman" w:cs="Times New Roman"/>
                <w:b/>
                <w:sz w:val="20"/>
                <w:szCs w:val="20"/>
                <w:lang w:val="sr-Cyrl-CS"/>
              </w:rPr>
              <w:t xml:space="preserve"> </w:t>
            </w:r>
          </w:p>
        </w:tc>
        <w:tc>
          <w:tcPr>
            <w:tcW w:w="8697" w:type="dxa"/>
            <w:gridSpan w:val="2"/>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.2.2.ДОДАТНИ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76. ЗЈН</w:t>
            </w:r>
          </w:p>
        </w:tc>
      </w:tr>
      <w:tr w:rsidR="00B65881" w:rsidRPr="00B65881" w:rsidTr="0057337B">
        <w:trPr>
          <w:trHeight w:val="211"/>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294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финансијски капацитет</w:t>
            </w:r>
          </w:p>
        </w:tc>
        <w:tc>
          <w:tcPr>
            <w:tcW w:w="5711"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sr-Cyrl-RS"/>
              </w:rPr>
            </w:pPr>
            <w:r w:rsidRPr="00B65881">
              <w:rPr>
                <w:rFonts w:eastAsia="Times New Roman" w:cs="Times New Roman"/>
                <w:sz w:val="20"/>
                <w:szCs w:val="20"/>
                <w:lang w:val="sr-Cyrl-RS"/>
              </w:rPr>
              <w:t>/</w:t>
            </w:r>
          </w:p>
        </w:tc>
      </w:tr>
      <w:tr w:rsidR="00B65881" w:rsidRPr="00B65881" w:rsidTr="0057337B">
        <w:trPr>
          <w:trHeight w:val="175"/>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294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пословни капацитет</w:t>
            </w:r>
          </w:p>
        </w:tc>
        <w:tc>
          <w:tcPr>
            <w:tcW w:w="5711"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w:t>
            </w:r>
          </w:p>
        </w:tc>
      </w:tr>
      <w:tr w:rsidR="00B65881" w:rsidRPr="00B65881" w:rsidTr="0057337B">
        <w:trPr>
          <w:trHeight w:val="40"/>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3</w:t>
            </w:r>
          </w:p>
        </w:tc>
        <w:tc>
          <w:tcPr>
            <w:tcW w:w="294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технички капацитет</w:t>
            </w:r>
          </w:p>
        </w:tc>
        <w:tc>
          <w:tcPr>
            <w:tcW w:w="5711"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ru-RU"/>
              </w:rPr>
              <w:t>/</w:t>
            </w:r>
          </w:p>
        </w:tc>
      </w:tr>
      <w:tr w:rsidR="00B65881" w:rsidRPr="00B65881" w:rsidTr="0057337B">
        <w:trPr>
          <w:trHeight w:val="220"/>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4</w:t>
            </w:r>
          </w:p>
        </w:tc>
        <w:tc>
          <w:tcPr>
            <w:tcW w:w="294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кадровски капацитет</w:t>
            </w:r>
          </w:p>
        </w:tc>
        <w:tc>
          <w:tcPr>
            <w:tcW w:w="5711" w:type="dxa"/>
            <w:shd w:val="clear" w:color="auto" w:fill="auto"/>
          </w:tcPr>
          <w:p w:rsidR="0053666F" w:rsidRPr="00B65881" w:rsidRDefault="0053666F" w:rsidP="0053666F">
            <w:pPr>
              <w:spacing w:after="0" w:line="240" w:lineRule="auto"/>
              <w:ind w:right="17"/>
              <w:jc w:val="both"/>
              <w:rPr>
                <w:rFonts w:eastAsia="Times New Roman" w:cs="Arial"/>
                <w:sz w:val="20"/>
                <w:szCs w:val="20"/>
                <w:lang w:val="sr-Cyrl-RS"/>
              </w:rPr>
            </w:pPr>
            <w:r w:rsidRPr="00B65881">
              <w:rPr>
                <w:rFonts w:eastAsia="Times New Roman" w:cs="Times New Roman"/>
                <w:sz w:val="20"/>
                <w:szCs w:val="20"/>
                <w:lang w:val="ru-RU"/>
              </w:rPr>
              <w:t>/</w:t>
            </w:r>
          </w:p>
        </w:tc>
      </w:tr>
    </w:tbl>
    <w:p w:rsidR="0053666F" w:rsidRPr="00B65881" w:rsidRDefault="00FB2044" w:rsidP="00FB2044">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w:t>
      </w:r>
      <w:r w:rsidR="00332FEF">
        <w:rPr>
          <w:rFonts w:eastAsia="Times New Roman" w:cs="Times New Roman"/>
          <w:sz w:val="20"/>
          <w:szCs w:val="20"/>
          <w:lang w:val="en-US"/>
        </w:rPr>
        <w:t xml:space="preserve"> </w:t>
      </w:r>
      <w:r w:rsidRPr="00B65881">
        <w:rPr>
          <w:rFonts w:eastAsia="Times New Roman" w:cs="Times New Roman"/>
          <w:sz w:val="20"/>
          <w:szCs w:val="20"/>
          <w:lang w:val="ru-RU"/>
        </w:rPr>
        <w:t>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w:t>
      </w:r>
      <w:r w:rsidR="00332FEF">
        <w:rPr>
          <w:rFonts w:eastAsia="Times New Roman" w:cs="Times New Roman"/>
          <w:sz w:val="20"/>
          <w:szCs w:val="20"/>
          <w:lang w:val="en-US"/>
        </w:rPr>
        <w:t>,</w:t>
      </w:r>
      <w:r w:rsidRPr="00B65881">
        <w:rPr>
          <w:rFonts w:eastAsia="Times New Roman" w:cs="Times New Roman"/>
          <w:sz w:val="20"/>
          <w:szCs w:val="20"/>
          <w:lang w:val="ru-RU"/>
        </w:rPr>
        <w:t xml:space="preserve"> понуђач може доказати испуњеност тог услова преко подизвођача којем је поверио извршење тог дела набавке. </w:t>
      </w:r>
    </w:p>
    <w:p w:rsidR="0053666F" w:rsidRPr="00B65881" w:rsidRDefault="0053666F" w:rsidP="0053666F">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65881" w:rsidRPr="00B65881" w:rsidTr="0053666F">
        <w:trPr>
          <w:tblCellSpacing w:w="20" w:type="dxa"/>
        </w:trPr>
        <w:tc>
          <w:tcPr>
            <w:tcW w:w="9606" w:type="dxa"/>
            <w:shd w:val="clear" w:color="auto" w:fill="D6E3BC" w:themeFill="accent3" w:themeFillTint="66"/>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.3.Услови које мора да испуни </w:t>
            </w:r>
            <w:r w:rsidRPr="00282554">
              <w:rPr>
                <w:rFonts w:eastAsia="Times New Roman" w:cs="Times New Roman"/>
                <w:b/>
                <w:i/>
                <w:sz w:val="20"/>
                <w:szCs w:val="20"/>
                <w:lang w:val="sr-Cyrl-CS"/>
              </w:rPr>
              <w:t>СВАКИ ОД ПОНУЂАЧА ИЗ ГРУПЕ ПОНУЂАЧА</w:t>
            </w:r>
            <w:r w:rsidRPr="00B65881">
              <w:rPr>
                <w:rFonts w:eastAsia="Times New Roman" w:cs="Times New Roman"/>
                <w:b/>
                <w:sz w:val="20"/>
                <w:szCs w:val="20"/>
                <w:lang w:val="sr-Cyrl-CS"/>
              </w:rPr>
              <w:t>, у складу са чланом 81. ЗЈН:</w:t>
            </w:r>
          </w:p>
        </w:tc>
      </w:tr>
    </w:tbl>
    <w:p w:rsidR="0053666F" w:rsidRPr="00B65881" w:rsidRDefault="0053666F" w:rsidP="0053666F">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B65881" w:rsidRPr="00B65881" w:rsidTr="0053666F">
        <w:trPr>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40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.3.1.ОБАВЕЗНИ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75. И 76. ЗЈН</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40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да је регистрован код надлежног органа, односно уписан у одговарајући регистар</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1)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40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2)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3</w:t>
            </w:r>
          </w:p>
        </w:tc>
        <w:tc>
          <w:tcPr>
            <w:tcW w:w="8400" w:type="dxa"/>
            <w:shd w:val="clear" w:color="auto" w:fill="auto"/>
          </w:tcPr>
          <w:p w:rsidR="0053666F" w:rsidRPr="00B65881" w:rsidRDefault="0053666F" w:rsidP="0053666F">
            <w:pPr>
              <w:spacing w:after="0" w:line="240" w:lineRule="auto"/>
              <w:ind w:right="173"/>
              <w:jc w:val="both"/>
              <w:rPr>
                <w:rFonts w:eastAsia="Times New Roman" w:cs="Times New Roman"/>
                <w:sz w:val="20"/>
                <w:szCs w:val="20"/>
              </w:rPr>
            </w:pPr>
            <w:r w:rsidRPr="00B6588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4)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4</w:t>
            </w:r>
          </w:p>
        </w:tc>
        <w:tc>
          <w:tcPr>
            <w:tcW w:w="8400" w:type="dxa"/>
            <w:shd w:val="clear" w:color="auto" w:fill="auto"/>
          </w:tcPr>
          <w:p w:rsidR="0053666F" w:rsidRPr="00B65881" w:rsidRDefault="00B66A27" w:rsidP="00794AF0">
            <w:pPr>
              <w:tabs>
                <w:tab w:val="left" w:pos="1170"/>
              </w:tabs>
              <w:suppressAutoHyphens/>
              <w:spacing w:after="0" w:line="240" w:lineRule="auto"/>
              <w:jc w:val="both"/>
              <w:rPr>
                <w:rFonts w:eastAsia="Times New Roman" w:cs="Times New Roman"/>
                <w:sz w:val="20"/>
                <w:szCs w:val="20"/>
                <w:lang w:val="sr-Cyrl-RS" w:eastAsia="ar-SA"/>
              </w:rPr>
            </w:pPr>
            <w:r w:rsidRPr="00B65881">
              <w:rPr>
                <w:rFonts w:eastAsia="Times New Roman" w:cs="Times New Roman"/>
                <w:sz w:val="20"/>
                <w:szCs w:val="20"/>
                <w:lang w:val="sr-Cyrl-RS" w:eastAsia="ar-SA"/>
              </w:rPr>
              <w:t xml:space="preserve">да </w:t>
            </w:r>
            <w:r w:rsidR="00794AF0" w:rsidRPr="00B65881">
              <w:rPr>
                <w:rFonts w:eastAsia="Times New Roman" w:cs="Times New Roman"/>
                <w:sz w:val="20"/>
                <w:szCs w:val="20"/>
                <w:lang w:val="sr-Cyrl-RS" w:eastAsia="ar-SA"/>
              </w:rPr>
              <w:t>има</w:t>
            </w:r>
            <w:r w:rsidR="00794AF0" w:rsidRPr="00B65881">
              <w:rPr>
                <w:rFonts w:eastAsia="Times New Roman" w:cs="Times New Roman"/>
                <w:b/>
                <w:sz w:val="20"/>
                <w:szCs w:val="20"/>
                <w:lang w:val="sr-Cyrl-RS" w:eastAsia="ar-SA"/>
              </w:rPr>
              <w:t xml:space="preserve"> </w:t>
            </w:r>
            <w:r w:rsidR="00794AF0" w:rsidRPr="00B65881">
              <w:rPr>
                <w:rFonts w:eastAsia="Times New Roman" w:cs="Times New Roman"/>
                <w:sz w:val="20"/>
                <w:szCs w:val="20"/>
                <w:lang w:val="sr-Cyrl-CS" w:eastAsia="ar-SA"/>
              </w:rPr>
              <w:t>важећ</w:t>
            </w:r>
            <w:r w:rsidR="00794AF0" w:rsidRPr="00B65881">
              <w:rPr>
                <w:rFonts w:eastAsia="Times New Roman" w:cs="Times New Roman"/>
                <w:sz w:val="20"/>
                <w:szCs w:val="20"/>
                <w:lang w:val="sr-Cyrl-RS" w:eastAsia="ar-SA"/>
              </w:rPr>
              <w:t>у</w:t>
            </w:r>
            <w:r w:rsidR="00794AF0" w:rsidRPr="00B65881">
              <w:rPr>
                <w:rFonts w:eastAsia="Times New Roman" w:cs="Times New Roman"/>
                <w:sz w:val="20"/>
                <w:szCs w:val="20"/>
                <w:lang w:val="sr-Cyrl-CS" w:eastAsia="ar-SA"/>
              </w:rPr>
              <w:t xml:space="preserve"> дозвол</w:t>
            </w:r>
            <w:r w:rsidR="00794AF0" w:rsidRPr="00B65881">
              <w:rPr>
                <w:rFonts w:eastAsia="Times New Roman" w:cs="Times New Roman"/>
                <w:sz w:val="20"/>
                <w:szCs w:val="20"/>
                <w:lang w:val="sr-Cyrl-RS" w:eastAsia="ar-SA"/>
              </w:rPr>
              <w:t>у</w:t>
            </w:r>
            <w:r w:rsidR="00794AF0" w:rsidRPr="00B65881">
              <w:rPr>
                <w:rFonts w:eastAsia="Times New Roman" w:cs="Times New Roman"/>
                <w:sz w:val="20"/>
                <w:szCs w:val="20"/>
                <w:lang w:val="sr-Cyrl-CS" w:eastAsia="ar-SA"/>
              </w:rPr>
              <w:t xml:space="preserve"> за обављање одговарајуће делатности, издат</w:t>
            </w:r>
            <w:r w:rsidR="00794AF0" w:rsidRPr="00B65881">
              <w:rPr>
                <w:rFonts w:eastAsia="Times New Roman" w:cs="Times New Roman"/>
                <w:sz w:val="20"/>
                <w:szCs w:val="20"/>
                <w:lang w:val="sr-Cyrl-RS" w:eastAsia="ar-SA"/>
              </w:rPr>
              <w:t>у</w:t>
            </w:r>
            <w:r w:rsidR="00794AF0" w:rsidRPr="00B65881">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00794AF0" w:rsidRPr="00B65881">
              <w:rPr>
                <w:rFonts w:eastAsia="Times New Roman" w:cs="Times New Roman"/>
                <w:sz w:val="20"/>
                <w:szCs w:val="20"/>
                <w:lang w:val="sr-Cyrl-RS" w:eastAsia="ar-SA"/>
              </w:rPr>
              <w:t xml:space="preserve"> </w:t>
            </w:r>
            <w:r w:rsidR="00794AF0" w:rsidRPr="00B65881">
              <w:rPr>
                <w:rFonts w:eastAsia="Times New Roman" w:cs="Times New Roman"/>
                <w:i/>
                <w:sz w:val="20"/>
                <w:szCs w:val="20"/>
                <w:lang w:val="sr-Cyrl-RS" w:eastAsia="ar-SA"/>
              </w:rPr>
              <w:t>(члан 75. став 1. тачка 5)</w:t>
            </w:r>
            <w:r w:rsidR="00794AF0" w:rsidRPr="00B65881">
              <w:rPr>
                <w:rFonts w:eastAsia="Times New Roman" w:cs="Times New Roman"/>
                <w:b/>
                <w:i/>
                <w:sz w:val="20"/>
                <w:szCs w:val="20"/>
                <w:lang w:val="sr-Cyrl-RS" w:eastAsia="ar-SA"/>
              </w:rPr>
              <w:t xml:space="preserve">  </w:t>
            </w:r>
            <w:r w:rsidR="00794AF0" w:rsidRPr="00B65881">
              <w:rPr>
                <w:rFonts w:eastAsia="Times New Roman" w:cs="Times New Roman"/>
                <w:i/>
                <w:sz w:val="20"/>
                <w:szCs w:val="20"/>
                <w:lang w:val="sr-Cyrl-RS" w:eastAsia="ar-SA"/>
              </w:rPr>
              <w:t>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5</w:t>
            </w:r>
          </w:p>
        </w:tc>
        <w:tc>
          <w:tcPr>
            <w:tcW w:w="8400" w:type="dxa"/>
            <w:shd w:val="clear" w:color="auto" w:fill="auto"/>
          </w:tcPr>
          <w:p w:rsidR="0053666F" w:rsidRPr="00B65881" w:rsidRDefault="0053666F" w:rsidP="0053666F">
            <w:pPr>
              <w:spacing w:after="0" w:line="240" w:lineRule="auto"/>
              <w:ind w:right="173"/>
              <w:jc w:val="both"/>
              <w:rPr>
                <w:rFonts w:eastAsia="Times New Roman" w:cs="Times New Roman"/>
                <w:sz w:val="20"/>
                <w:szCs w:val="20"/>
              </w:rPr>
            </w:pPr>
            <w:r w:rsidRPr="00B6588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65881">
              <w:rPr>
                <w:rFonts w:eastAsia="Verdana" w:cs="Verdana"/>
                <w:i/>
                <w:sz w:val="20"/>
                <w:szCs w:val="20"/>
                <w:lang w:val="sr-Cyrl-RS"/>
              </w:rPr>
              <w:t>(чл. 75. ст. 2. Закона);</w:t>
            </w:r>
            <w:r w:rsidRPr="00B65881">
              <w:rPr>
                <w:rFonts w:eastAsia="Times New Roman" w:cs="Times New Roman"/>
                <w:sz w:val="20"/>
                <w:szCs w:val="20"/>
              </w:rPr>
              <w:t xml:space="preserve"> </w:t>
            </w:r>
          </w:p>
        </w:tc>
      </w:tr>
    </w:tbl>
    <w:p w:rsidR="0053666F" w:rsidRPr="00B65881" w:rsidRDefault="0053666F" w:rsidP="0053666F">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316"/>
        <w:gridCol w:w="5287"/>
      </w:tblGrid>
      <w:tr w:rsidR="00B65881" w:rsidRPr="00B65881" w:rsidTr="0053666F">
        <w:trPr>
          <w:trHeight w:val="492"/>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RS"/>
              </w:rPr>
            </w:pPr>
            <w:r w:rsidRPr="00B65881">
              <w:rPr>
                <w:rFonts w:eastAsia="Times New Roman" w:cs="Times New Roman"/>
                <w:b/>
                <w:sz w:val="20"/>
                <w:szCs w:val="20"/>
                <w:lang w:val="sr-Cyrl-CS"/>
              </w:rPr>
              <w:t>Ред.</w:t>
            </w:r>
          </w:p>
          <w:p w:rsidR="0053666F" w:rsidRPr="00B65881" w:rsidRDefault="0057337B" w:rsidP="0057337B">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t>број</w:t>
            </w:r>
            <w:r w:rsidR="0053666F" w:rsidRPr="00B65881">
              <w:rPr>
                <w:rFonts w:eastAsia="Times New Roman" w:cs="Times New Roman"/>
                <w:b/>
                <w:sz w:val="20"/>
                <w:szCs w:val="20"/>
                <w:lang w:val="sr-Cyrl-CS"/>
              </w:rPr>
              <w:t xml:space="preserve"> </w:t>
            </w:r>
          </w:p>
        </w:tc>
        <w:tc>
          <w:tcPr>
            <w:tcW w:w="8543" w:type="dxa"/>
            <w:gridSpan w:val="2"/>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.3.2.ДОДАТНИ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76. ЗЈН</w:t>
            </w:r>
          </w:p>
        </w:tc>
      </w:tr>
      <w:tr w:rsidR="00B65881" w:rsidRPr="00B65881" w:rsidTr="0057337B">
        <w:trPr>
          <w:trHeight w:val="393"/>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327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финансијски капацитет</w:t>
            </w:r>
          </w:p>
        </w:tc>
        <w:tc>
          <w:tcPr>
            <w:tcW w:w="522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sr-Latn-RS"/>
              </w:rPr>
            </w:pPr>
            <w:r w:rsidRPr="00B65881">
              <w:rPr>
                <w:rFonts w:eastAsia="Times New Roman" w:cs="Times New Roman"/>
                <w:sz w:val="20"/>
                <w:szCs w:val="20"/>
                <w:lang w:val="sr-Latn-RS"/>
              </w:rPr>
              <w:t xml:space="preserve"> /</w:t>
            </w:r>
          </w:p>
        </w:tc>
      </w:tr>
      <w:tr w:rsidR="00B65881" w:rsidRPr="00B65881" w:rsidTr="0057337B">
        <w:trPr>
          <w:trHeight w:val="1234"/>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327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пословни капацитет</w:t>
            </w:r>
          </w:p>
        </w:tc>
        <w:tc>
          <w:tcPr>
            <w:tcW w:w="5227" w:type="dxa"/>
            <w:shd w:val="clear" w:color="auto" w:fill="auto"/>
          </w:tcPr>
          <w:p w:rsidR="0053666F" w:rsidRPr="00B65881" w:rsidRDefault="003F2883" w:rsidP="00381D2C">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sr-Latn-RS"/>
              </w:rPr>
              <w:t>/</w:t>
            </w:r>
          </w:p>
        </w:tc>
      </w:tr>
      <w:tr w:rsidR="00B65881" w:rsidRPr="00B65881" w:rsidTr="0057337B">
        <w:trPr>
          <w:trHeight w:val="45"/>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3</w:t>
            </w:r>
          </w:p>
        </w:tc>
        <w:tc>
          <w:tcPr>
            <w:tcW w:w="327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технички капацитет</w:t>
            </w:r>
          </w:p>
        </w:tc>
        <w:tc>
          <w:tcPr>
            <w:tcW w:w="5227" w:type="dxa"/>
            <w:shd w:val="clear" w:color="auto" w:fill="auto"/>
          </w:tcPr>
          <w:p w:rsidR="0053666F" w:rsidRPr="00282554" w:rsidRDefault="00B66A27" w:rsidP="00B66A27">
            <w:pPr>
              <w:spacing w:after="0" w:line="240" w:lineRule="auto"/>
              <w:jc w:val="both"/>
              <w:rPr>
                <w:rFonts w:eastAsia="Times New Roman" w:cs="Times New Roman"/>
                <w:sz w:val="20"/>
                <w:szCs w:val="20"/>
                <w:lang w:val="sr-Cyrl-CS"/>
              </w:rPr>
            </w:pPr>
            <w:r w:rsidRPr="00282554">
              <w:rPr>
                <w:rFonts w:eastAsia="Times New Roman" w:cs="Times New Roman"/>
                <w:sz w:val="20"/>
                <w:szCs w:val="20"/>
                <w:lang w:val="sr-Cyrl-RS"/>
              </w:rPr>
              <w:t>Опис понуђачеве техничке опремљености, мера за обезбеђивање квалитета за истраживање и развој и опис услуга које ће понуђач пружити;</w:t>
            </w:r>
          </w:p>
        </w:tc>
      </w:tr>
      <w:tr w:rsidR="00B65881" w:rsidRPr="00B65881" w:rsidTr="0057337B">
        <w:trPr>
          <w:trHeight w:val="82"/>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4</w:t>
            </w:r>
          </w:p>
        </w:tc>
        <w:tc>
          <w:tcPr>
            <w:tcW w:w="327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кадровски капацитет</w:t>
            </w:r>
          </w:p>
        </w:tc>
        <w:tc>
          <w:tcPr>
            <w:tcW w:w="5227" w:type="dxa"/>
            <w:shd w:val="clear" w:color="auto" w:fill="auto"/>
          </w:tcPr>
          <w:p w:rsidR="0053666F" w:rsidRPr="00282554" w:rsidRDefault="00B66A27" w:rsidP="0053666F">
            <w:pPr>
              <w:spacing w:after="0" w:line="240" w:lineRule="auto"/>
              <w:ind w:right="17"/>
              <w:jc w:val="both"/>
              <w:rPr>
                <w:rFonts w:eastAsia="Times New Roman" w:cs="Arial"/>
                <w:sz w:val="20"/>
                <w:szCs w:val="20"/>
                <w:lang w:val="sr-Cyrl-RS"/>
              </w:rPr>
            </w:pPr>
            <w:r w:rsidRPr="00282554">
              <w:rPr>
                <w:rFonts w:eastAsia="Times New Roman" w:cs="Times New Roman"/>
                <w:sz w:val="20"/>
                <w:szCs w:val="20"/>
                <w:lang w:val="sr-Cyrl-RS"/>
              </w:rPr>
              <w:t xml:space="preserve">Понуђач мора да има </w:t>
            </w:r>
            <w:r w:rsidRPr="00282554">
              <w:rPr>
                <w:rFonts w:eastAsia="Times New Roman" w:cs="Times New Roman"/>
                <w:sz w:val="20"/>
                <w:szCs w:val="20"/>
                <w:lang w:val="ru-RU"/>
              </w:rPr>
              <w:t xml:space="preserve">минимум </w:t>
            </w:r>
            <w:r w:rsidRPr="00381D2C">
              <w:rPr>
                <w:rFonts w:eastAsia="Times New Roman" w:cs="Times New Roman"/>
                <w:sz w:val="20"/>
                <w:szCs w:val="20"/>
                <w:lang w:val="ru-RU"/>
              </w:rPr>
              <w:t>5</w:t>
            </w:r>
            <w:r w:rsidRPr="00282554">
              <w:rPr>
                <w:rFonts w:eastAsia="Times New Roman" w:cs="Times New Roman"/>
                <w:sz w:val="20"/>
                <w:szCs w:val="20"/>
                <w:lang w:val="ru-RU"/>
              </w:rPr>
              <w:t xml:space="preserve"> запослених и/или уговором ангажованих лица (</w:t>
            </w:r>
            <w:r w:rsidRPr="00282554">
              <w:rPr>
                <w:rFonts w:cs="Verdana"/>
                <w:sz w:val="20"/>
                <w:szCs w:val="20"/>
                <w:lang w:val="en-US"/>
              </w:rPr>
              <w:t>уговор о делу</w:t>
            </w:r>
            <w:r w:rsidRPr="00282554">
              <w:rPr>
                <w:rFonts w:cs="Verdana"/>
                <w:sz w:val="20"/>
                <w:szCs w:val="20"/>
                <w:lang w:val="sr-Cyrl-RS"/>
              </w:rPr>
              <w:t xml:space="preserve"> </w:t>
            </w:r>
            <w:r w:rsidRPr="00282554">
              <w:rPr>
                <w:rFonts w:cs="Verdana"/>
                <w:sz w:val="20"/>
                <w:szCs w:val="20"/>
                <w:lang w:val="en-US"/>
              </w:rPr>
              <w:t>или уговор о привременим и повременим пословима</w:t>
            </w:r>
            <w:r w:rsidRPr="00282554">
              <w:rPr>
                <w:rFonts w:cs="Verdana"/>
                <w:sz w:val="20"/>
                <w:szCs w:val="20"/>
                <w:lang w:val="sr-Cyrl-RS"/>
              </w:rPr>
              <w:t xml:space="preserve"> или уговор о допунском раду) - </w:t>
            </w:r>
            <w:r w:rsidRPr="00282554">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53666F" w:rsidRPr="00282554">
              <w:rPr>
                <w:rFonts w:eastAsia="Times New Roman" w:cs="Times New Roman"/>
                <w:sz w:val="20"/>
                <w:szCs w:val="20"/>
                <w:lang w:val="ru-RU"/>
              </w:rPr>
              <w:t xml:space="preserve"> </w:t>
            </w:r>
          </w:p>
        </w:tc>
      </w:tr>
    </w:tbl>
    <w:p w:rsidR="0053666F" w:rsidRPr="00B65881" w:rsidRDefault="0053666F" w:rsidP="0053666F">
      <w:pPr>
        <w:spacing w:after="0" w:line="240" w:lineRule="auto"/>
        <w:jc w:val="both"/>
        <w:rPr>
          <w:rFonts w:eastAsia="Times New Roman" w:cs="Times New Roman"/>
          <w:b/>
          <w:sz w:val="20"/>
          <w:szCs w:val="20"/>
          <w:lang w:val="sr-Cyrl-CS"/>
        </w:rPr>
      </w:pPr>
    </w:p>
    <w:p w:rsidR="0053666F" w:rsidRPr="00B65881" w:rsidRDefault="00FB2044" w:rsidP="00FB2044">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Сваки понуђач из групе понуђача мора да испуни обавезне услове из члана 7</w:t>
      </w:r>
      <w:r w:rsidRPr="00B65881">
        <w:rPr>
          <w:rFonts w:eastAsia="Times New Roman" w:cs="Times New Roman"/>
          <w:sz w:val="20"/>
          <w:szCs w:val="20"/>
          <w:lang w:val="sr-Cyrl-RS"/>
        </w:rPr>
        <w:t>5</w:t>
      </w:r>
      <w:r w:rsidRPr="00B65881">
        <w:rPr>
          <w:rFonts w:eastAsia="Times New Roman" w:cs="Times New Roman"/>
          <w:sz w:val="20"/>
          <w:szCs w:val="20"/>
          <w:lang w:val="ru-RU"/>
        </w:rPr>
        <w:t>. став 1.</w:t>
      </w:r>
      <w:r w:rsidRPr="00B65881">
        <w:rPr>
          <w:rFonts w:eastAsia="Times New Roman" w:cs="Times New Roman"/>
          <w:sz w:val="20"/>
          <w:szCs w:val="20"/>
          <w:lang w:val="sr-Cyrl-RS"/>
        </w:rPr>
        <w:t xml:space="preserve"> тач. 1), 2) и 4)</w:t>
      </w:r>
      <w:r w:rsidRPr="00B65881">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3666F" w:rsidRPr="00B65881" w:rsidRDefault="0053666F" w:rsidP="0053666F">
      <w:pPr>
        <w:spacing w:after="0" w:line="240" w:lineRule="auto"/>
        <w:ind w:firstLine="720"/>
        <w:jc w:val="both"/>
        <w:rPr>
          <w:rFonts w:eastAsia="Times New Roman" w:cs="Times New Roman"/>
          <w:sz w:val="20"/>
          <w:szCs w:val="20"/>
          <w:lang w:val="sr-Latn-RS"/>
        </w:rPr>
      </w:pPr>
      <w:r w:rsidRPr="00B65881">
        <w:rPr>
          <w:rFonts w:eastAsia="Times New Roman" w:cs="Times New Roman"/>
          <w:sz w:val="20"/>
          <w:szCs w:val="20"/>
          <w:lang w:val="ru-RU"/>
        </w:rPr>
        <w:t>Додатне услове испуњавају заједно.</w:t>
      </w:r>
    </w:p>
    <w:p w:rsidR="00392479" w:rsidRDefault="00392479">
      <w:pPr>
        <w:rPr>
          <w:rFonts w:eastAsia="Times New Roman" w:cs="Times New Roman"/>
          <w:sz w:val="20"/>
          <w:szCs w:val="20"/>
          <w:lang w:val="ru-RU"/>
        </w:rPr>
      </w:pPr>
      <w:r>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.4.УПУТСТВО КАКО СЕ ДОКАЗУЈЕ ИСПУЊЕНОСТ УСЛОВА ИЗ ЧЛАНА 75. И 76. ЗЈН</w:t>
            </w:r>
          </w:p>
        </w:tc>
      </w:tr>
    </w:tbl>
    <w:p w:rsidR="0053666F" w:rsidRPr="00B65881" w:rsidRDefault="0053666F" w:rsidP="0053666F">
      <w:pPr>
        <w:spacing w:after="0" w:line="240" w:lineRule="auto"/>
        <w:ind w:left="720"/>
        <w:jc w:val="both"/>
        <w:rPr>
          <w:rFonts w:eastAsia="Times New Roman" w:cs="Times New Roman"/>
          <w:b/>
          <w:sz w:val="20"/>
          <w:szCs w:val="20"/>
          <w:lang w:val="sr-Cyrl-CS"/>
        </w:rPr>
      </w:pPr>
    </w:p>
    <w:p w:rsidR="0053666F" w:rsidRPr="003B51DC" w:rsidRDefault="0053666F" w:rsidP="003B51DC">
      <w:pPr>
        <w:pStyle w:val="ListParagraph"/>
        <w:numPr>
          <w:ilvl w:val="0"/>
          <w:numId w:val="20"/>
        </w:numPr>
        <w:spacing w:after="0"/>
        <w:rPr>
          <w:rFonts w:asciiTheme="minorHAnsi" w:hAnsiTheme="minorHAnsi"/>
          <w:sz w:val="20"/>
          <w:u w:val="single"/>
          <w:lang w:val="ru-RU" w:eastAsia="sr-Latn-RS"/>
        </w:rPr>
      </w:pPr>
      <w:r w:rsidRPr="003B51DC">
        <w:rPr>
          <w:rFonts w:asciiTheme="minorHAnsi" w:hAnsiTheme="minorHAnsi"/>
          <w:b/>
          <w:sz w:val="20"/>
          <w:u w:val="single"/>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3B51DC">
        <w:rPr>
          <w:rFonts w:asciiTheme="minorHAnsi" w:hAnsiTheme="minorHAnsi"/>
          <w:sz w:val="20"/>
          <w:u w:val="single"/>
          <w:lang w:val="ru-RU" w:eastAsia="sr-Latn-RS"/>
        </w:rPr>
        <w:t xml:space="preserve">: </w:t>
      </w:r>
    </w:p>
    <w:p w:rsidR="0053666F" w:rsidRPr="00B65881" w:rsidRDefault="0053666F" w:rsidP="0053666F">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65881" w:rsidRPr="00B65881" w:rsidTr="0053666F">
        <w:trPr>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580" w:type="dxa"/>
            <w:shd w:val="clear" w:color="auto" w:fill="E6E6E6"/>
          </w:tcPr>
          <w:p w:rsidR="0053666F" w:rsidRPr="00B65881" w:rsidRDefault="0053666F" w:rsidP="0053666F">
            <w:pPr>
              <w:spacing w:after="0" w:line="240" w:lineRule="auto"/>
              <w:ind w:right="197"/>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.4.1.</w:t>
            </w:r>
            <w:r w:rsidRPr="00B65881">
              <w:rPr>
                <w:rFonts w:eastAsia="Times New Roman" w:cs="Times New Roman"/>
                <w:b/>
                <w:sz w:val="20"/>
                <w:szCs w:val="20"/>
                <w:lang w:val="en-US"/>
              </w:rPr>
              <w:t xml:space="preserve"> </w:t>
            </w:r>
            <w:r w:rsidRPr="00B65881">
              <w:rPr>
                <w:rFonts w:eastAsia="Times New Roman" w:cs="Times New Roman"/>
                <w:b/>
                <w:sz w:val="20"/>
                <w:szCs w:val="20"/>
                <w:lang w:val="sr-Cyrl-CS"/>
              </w:rPr>
              <w:t>ДОКАЗИ</w:t>
            </w:r>
          </w:p>
          <w:p w:rsidR="0053666F" w:rsidRPr="00B65881" w:rsidRDefault="0053666F" w:rsidP="0053666F">
            <w:pPr>
              <w:spacing w:after="0" w:line="240" w:lineRule="auto"/>
              <w:ind w:right="197"/>
              <w:jc w:val="center"/>
              <w:rPr>
                <w:rFonts w:eastAsia="Times New Roman" w:cs="Times New Roman"/>
                <w:b/>
                <w:sz w:val="20"/>
                <w:szCs w:val="20"/>
                <w:lang w:val="sr-Cyrl-CS"/>
              </w:rPr>
            </w:pPr>
            <w:r w:rsidRPr="00B65881">
              <w:rPr>
                <w:rFonts w:eastAsia="Times New Roman" w:cs="Times New Roman"/>
                <w:b/>
                <w:sz w:val="20"/>
                <w:szCs w:val="20"/>
                <w:lang w:val="sr-Cyrl-CS"/>
              </w:rPr>
              <w:t>О ИПУЊЕНОСТИ ОБАВЕЗНИХ УСЛОВА ЗА УЧЕШЋЕ У ПОСТУПКУ ЈАВНЕ НАБАВКЕ</w:t>
            </w:r>
          </w:p>
        </w:tc>
      </w:tr>
      <w:tr w:rsidR="00B65881" w:rsidRPr="00B65881" w:rsidTr="0053666F">
        <w:trPr>
          <w:trHeight w:val="66"/>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580" w:type="dxa"/>
            <w:shd w:val="clear" w:color="auto" w:fill="FFFF99"/>
          </w:tcPr>
          <w:p w:rsidR="0053666F" w:rsidRPr="00B65881" w:rsidRDefault="0053666F" w:rsidP="0053666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u w:val="single"/>
                <w:lang w:val="sr-Cyrl-CS"/>
              </w:rPr>
              <w:t>извод из регистра надлежног органа</w:t>
            </w:r>
          </w:p>
          <w:p w:rsidR="0053666F" w:rsidRPr="00B65881" w:rsidRDefault="0053666F" w:rsidP="0053666F">
            <w:pPr>
              <w:spacing w:after="0" w:line="240" w:lineRule="auto"/>
              <w:jc w:val="center"/>
              <w:rPr>
                <w:rFonts w:eastAsia="Times New Roman" w:cs="Times New Roman"/>
                <w:sz w:val="20"/>
                <w:szCs w:val="20"/>
                <w:u w:val="single"/>
                <w:lang w:val="ru-RU"/>
              </w:rPr>
            </w:pPr>
          </w:p>
        </w:tc>
      </w:tr>
      <w:tr w:rsidR="00B65881" w:rsidRPr="00B65881" w:rsidTr="0053666F">
        <w:trPr>
          <w:trHeight w:val="66"/>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lang w:val="sr-Cyrl-CS"/>
              </w:rPr>
              <w:t xml:space="preserve">ПРАВНО ЛИЦЕ: </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sz w:val="20"/>
                <w:szCs w:val="20"/>
                <w:lang w:val="ru-RU"/>
              </w:rPr>
              <w:t xml:space="preserve">-извод из регистра </w:t>
            </w:r>
            <w:r w:rsidRPr="00B65881">
              <w:rPr>
                <w:rFonts w:eastAsia="Times New Roman" w:cs="Times New Roman"/>
                <w:sz w:val="20"/>
                <w:szCs w:val="20"/>
                <w:u w:val="single"/>
                <w:lang w:val="ru-RU"/>
              </w:rPr>
              <w:t>Агенције за привредне регистре</w:t>
            </w:r>
            <w:r w:rsidRPr="00B65881">
              <w:rPr>
                <w:rFonts w:eastAsia="Times New Roman" w:cs="Times New Roman"/>
                <w:sz w:val="20"/>
                <w:szCs w:val="20"/>
                <w:lang w:val="ru-RU"/>
              </w:rPr>
              <w:t xml:space="preserve"> односно извод из регистра надлежног </w:t>
            </w:r>
            <w:r w:rsidRPr="00B65881">
              <w:rPr>
                <w:rFonts w:eastAsia="Times New Roman" w:cs="Times New Roman"/>
                <w:sz w:val="20"/>
                <w:szCs w:val="20"/>
                <w:u w:val="single"/>
                <w:lang w:val="ru-RU"/>
              </w:rPr>
              <w:t>Привре</w:t>
            </w:r>
            <w:r w:rsidR="003B51DC">
              <w:rPr>
                <w:rFonts w:eastAsia="Times New Roman" w:cs="Times New Roman"/>
                <w:sz w:val="20"/>
                <w:szCs w:val="20"/>
                <w:u w:val="single"/>
                <w:lang w:val="ru-RU"/>
              </w:rPr>
              <w:t>д</w:t>
            </w:r>
            <w:r w:rsidRPr="00B65881">
              <w:rPr>
                <w:rFonts w:eastAsia="Times New Roman" w:cs="Times New Roman"/>
                <w:sz w:val="20"/>
                <w:szCs w:val="20"/>
                <w:u w:val="single"/>
                <w:lang w:val="ru-RU"/>
              </w:rPr>
              <w:t>ног суда</w:t>
            </w:r>
          </w:p>
        </w:tc>
      </w:tr>
      <w:tr w:rsidR="00B65881" w:rsidRPr="00B65881" w:rsidTr="0053666F">
        <w:trPr>
          <w:trHeight w:val="66"/>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 xml:space="preserve">ПРЕДУЗЕТНИК: </w:t>
            </w:r>
          </w:p>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w:t>
            </w:r>
            <w:r w:rsidRPr="00B65881">
              <w:rPr>
                <w:rFonts w:eastAsia="Times New Roman" w:cs="Times New Roman"/>
                <w:sz w:val="20"/>
                <w:szCs w:val="20"/>
                <w:lang w:val="sr-Cyrl-CS"/>
              </w:rPr>
              <w:t xml:space="preserve">извод из регистра </w:t>
            </w:r>
            <w:r w:rsidRPr="00B65881">
              <w:rPr>
                <w:rFonts w:eastAsia="Times New Roman" w:cs="Times New Roman"/>
                <w:sz w:val="20"/>
                <w:szCs w:val="20"/>
                <w:u w:val="single"/>
                <w:lang w:val="ru-RU"/>
              </w:rPr>
              <w:t>Агенције за привредне регистре</w:t>
            </w:r>
            <w:r w:rsidRPr="00B65881">
              <w:rPr>
                <w:rFonts w:eastAsia="Times New Roman" w:cs="Times New Roman"/>
                <w:sz w:val="20"/>
                <w:szCs w:val="20"/>
                <w:lang w:val="sr-Cyrl-CS"/>
              </w:rPr>
              <w:t xml:space="preserve"> односно извод из одговарајућег регистра</w:t>
            </w:r>
          </w:p>
        </w:tc>
      </w:tr>
      <w:tr w:rsidR="00B65881" w:rsidRPr="00B65881" w:rsidTr="0053666F">
        <w:trPr>
          <w:trHeight w:val="66"/>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ФИЗИЧКО ЛИЦЕ: -/</w:t>
            </w:r>
          </w:p>
        </w:tc>
      </w:tr>
      <w:tr w:rsidR="00B65881" w:rsidRPr="00B65881" w:rsidTr="0053666F">
        <w:trPr>
          <w:trHeight w:val="66"/>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u w:val="single"/>
                <w:lang w:val="sr-Cyrl-CS"/>
              </w:rPr>
              <w:t>орган надлежан за издавање</w:t>
            </w:r>
            <w:r w:rsidRPr="00B65881">
              <w:rPr>
                <w:rFonts w:eastAsia="Times New Roman" w:cs="Times New Roman"/>
                <w:sz w:val="20"/>
                <w:szCs w:val="20"/>
                <w:lang w:val="sr-Cyrl-CS"/>
              </w:rPr>
              <w:t>:</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-Агенција за привредне регистре (за правна лица и предузетнике)</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65881" w:rsidRPr="00B65881" w:rsidTr="0053666F">
        <w:trPr>
          <w:trHeight w:val="43"/>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580" w:type="dxa"/>
            <w:shd w:val="clear" w:color="auto" w:fill="FFFF99"/>
          </w:tcPr>
          <w:p w:rsidR="0053666F" w:rsidRPr="00B65881" w:rsidRDefault="0053666F" w:rsidP="0053666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u w:val="single"/>
                <w:lang w:val="ru-RU"/>
              </w:rPr>
              <w:t>потврд</w:t>
            </w:r>
            <w:r w:rsidRPr="00B65881">
              <w:rPr>
                <w:rFonts w:eastAsia="Times New Roman" w:cs="Times New Roman"/>
                <w:b/>
                <w:sz w:val="20"/>
                <w:szCs w:val="20"/>
                <w:u w:val="single"/>
                <w:lang w:val="sr-Cyrl-CS"/>
              </w:rPr>
              <w:t>а</w:t>
            </w:r>
            <w:r w:rsidRPr="00B65881">
              <w:rPr>
                <w:rFonts w:eastAsia="Times New Roman" w:cs="Times New Roman"/>
                <w:b/>
                <w:sz w:val="20"/>
                <w:szCs w:val="20"/>
                <w:u w:val="single"/>
                <w:lang w:val="ru-RU"/>
              </w:rPr>
              <w:t xml:space="preserve"> надлежног суда односно надлежне полицијске управе МУП-а</w:t>
            </w: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b/>
                <w:sz w:val="20"/>
                <w:szCs w:val="20"/>
                <w:lang w:val="sr-Cyrl-CS"/>
              </w:rPr>
              <w:t>*не може бити старија од 2 месеца пре отварања понуда</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65881" w:rsidRPr="00B65881" w:rsidTr="0053666F">
        <w:trPr>
          <w:trHeight w:val="2053"/>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lang w:val="sr-Cyrl-CS"/>
              </w:rPr>
              <w:t xml:space="preserve">ПРАВНО ЛИЦЕ: </w:t>
            </w:r>
          </w:p>
          <w:p w:rsidR="0053666F" w:rsidRPr="00B65881" w:rsidRDefault="0053666F" w:rsidP="0053666F">
            <w:pPr>
              <w:spacing w:after="0" w:line="240" w:lineRule="auto"/>
              <w:jc w:val="both"/>
              <w:rPr>
                <w:rFonts w:eastAsia="Times New Roman" w:cs="Times New Roman"/>
                <w:sz w:val="20"/>
                <w:szCs w:val="20"/>
                <w:u w:val="single"/>
                <w:lang w:val="sr-Cyrl-CS"/>
              </w:rPr>
            </w:pPr>
            <w:r w:rsidRPr="00B65881">
              <w:rPr>
                <w:rFonts w:eastAsia="Times New Roman" w:cs="Times New Roman"/>
                <w:sz w:val="20"/>
                <w:szCs w:val="20"/>
                <w:u w:val="single"/>
                <w:lang w:val="sr-Cyrl-CS"/>
              </w:rPr>
              <w:t>-извод из казнене евиденције:</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1)</w:t>
            </w:r>
            <w:r w:rsidR="003B51DC">
              <w:rPr>
                <w:rFonts w:eastAsia="Times New Roman" w:cs="Times New Roman"/>
                <w:sz w:val="20"/>
                <w:szCs w:val="20"/>
                <w:lang w:val="sr-Cyrl-CS"/>
              </w:rPr>
              <w:t xml:space="preserve"> </w:t>
            </w:r>
            <w:r w:rsidRPr="00B65881">
              <w:rPr>
                <w:rFonts w:eastAsia="Times New Roman" w:cs="Times New Roman"/>
                <w:sz w:val="20"/>
                <w:szCs w:val="20"/>
                <w:lang w:val="sr-Cyrl-CS"/>
              </w:rPr>
              <w:t>правно лице –</w:t>
            </w:r>
            <w:r w:rsidR="003B51DC">
              <w:rPr>
                <w:rFonts w:eastAsia="Times New Roman" w:cs="Times New Roman"/>
                <w:i/>
                <w:sz w:val="20"/>
                <w:szCs w:val="20"/>
                <w:lang w:val="sr-Cyrl-CS"/>
              </w:rPr>
              <w:t xml:space="preserve"> уверење надлежног суда </w:t>
            </w:r>
          </w:p>
          <w:p w:rsidR="0053666F" w:rsidRPr="00B65881" w:rsidRDefault="0053666F" w:rsidP="0053666F">
            <w:pPr>
              <w:spacing w:after="0" w:line="240" w:lineRule="auto"/>
              <w:jc w:val="both"/>
              <w:rPr>
                <w:rFonts w:eastAsia="Times New Roman" w:cs="Times New Roman"/>
                <w:i/>
                <w:sz w:val="20"/>
                <w:szCs w:val="20"/>
                <w:lang w:val="sr-Cyrl-CS"/>
              </w:rPr>
            </w:pPr>
            <w:r w:rsidRPr="00B65881">
              <w:rPr>
                <w:rFonts w:eastAsia="Times New Roman" w:cs="Times New Roman"/>
                <w:sz w:val="20"/>
                <w:szCs w:val="20"/>
                <w:lang w:val="sr-Cyrl-CS"/>
              </w:rPr>
              <w:t>2)</w:t>
            </w:r>
            <w:r w:rsidR="003B51DC">
              <w:rPr>
                <w:rFonts w:eastAsia="Times New Roman" w:cs="Times New Roman"/>
                <w:sz w:val="20"/>
                <w:szCs w:val="20"/>
                <w:lang w:val="sr-Cyrl-CS"/>
              </w:rPr>
              <w:t xml:space="preserve"> </w:t>
            </w:r>
            <w:r w:rsidRPr="00B65881">
              <w:rPr>
                <w:rFonts w:eastAsia="Times New Roman" w:cs="Times New Roman"/>
                <w:sz w:val="20"/>
                <w:szCs w:val="20"/>
                <w:lang w:val="sr-Cyrl-CS"/>
              </w:rPr>
              <w:t xml:space="preserve">законски заступник- </w:t>
            </w:r>
            <w:r w:rsidRPr="00B65881">
              <w:rPr>
                <w:rFonts w:eastAsia="Times New Roman" w:cs="Times New Roman"/>
                <w:i/>
                <w:sz w:val="20"/>
                <w:szCs w:val="20"/>
                <w:lang w:val="sr-Cyrl-CS"/>
              </w:rPr>
              <w:t>уверење надлежне полицијске управе МУП-а</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да правно лице и његов законски заступник </w:t>
            </w:r>
            <w:r w:rsidRPr="00B65881">
              <w:rPr>
                <w:rFonts w:eastAsia="Times New Roman" w:cs="Times New Roman"/>
                <w:b/>
                <w:sz w:val="20"/>
                <w:szCs w:val="20"/>
                <w:lang w:val="sr-Cyrl-CS"/>
              </w:rPr>
              <w:t>није осуђиван</w:t>
            </w:r>
            <w:r w:rsidRPr="00B65881">
              <w:rPr>
                <w:rFonts w:eastAsia="Times New Roman" w:cs="Times New Roman"/>
                <w:sz w:val="20"/>
                <w:szCs w:val="20"/>
                <w:lang w:val="sr-Cyrl-CS"/>
              </w:rPr>
              <w:t xml:space="preserve"> за: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-неко од кривичних дела као члан </w:t>
            </w:r>
            <w:r w:rsidRPr="00B65881">
              <w:rPr>
                <w:rFonts w:eastAsia="Times New Roman" w:cs="Times New Roman"/>
                <w:sz w:val="20"/>
                <w:szCs w:val="20"/>
                <w:lang w:val="ru-RU"/>
              </w:rPr>
              <w:t xml:space="preserve">организоване криминалне групе,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-кривична дела против привреде,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-кривична дела против животне средине,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-кривично дело примања или давања мита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-кривично дело преваре</w:t>
            </w:r>
          </w:p>
        </w:tc>
      </w:tr>
      <w:tr w:rsidR="00B65881" w:rsidRPr="00B65881" w:rsidTr="0053666F">
        <w:trPr>
          <w:trHeight w:val="2053"/>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ПРЕДУЗЕТНИК:</w:t>
            </w:r>
          </w:p>
          <w:p w:rsidR="0053666F" w:rsidRPr="00B65881" w:rsidRDefault="0053666F" w:rsidP="0053666F">
            <w:pPr>
              <w:spacing w:after="0" w:line="240" w:lineRule="auto"/>
              <w:jc w:val="both"/>
              <w:rPr>
                <w:rFonts w:eastAsia="Times New Roman" w:cs="Times New Roman"/>
                <w:sz w:val="20"/>
                <w:szCs w:val="20"/>
                <w:u w:val="single"/>
                <w:lang w:val="sr-Cyrl-CS"/>
              </w:rPr>
            </w:pPr>
            <w:r w:rsidRPr="00B65881">
              <w:rPr>
                <w:rFonts w:eastAsia="Times New Roman" w:cs="Times New Roman"/>
                <w:sz w:val="20"/>
                <w:szCs w:val="20"/>
                <w:u w:val="single"/>
                <w:lang w:val="sr-Cyrl-CS"/>
              </w:rPr>
              <w:t>-извод из казнене евиденције:</w:t>
            </w:r>
          </w:p>
          <w:p w:rsidR="0053666F" w:rsidRPr="00B65881" w:rsidRDefault="0053666F" w:rsidP="0053666F">
            <w:pPr>
              <w:spacing w:after="0" w:line="240" w:lineRule="auto"/>
              <w:jc w:val="both"/>
              <w:rPr>
                <w:rFonts w:eastAsia="Times New Roman" w:cs="Times New Roman"/>
                <w:i/>
                <w:sz w:val="20"/>
                <w:szCs w:val="20"/>
                <w:lang w:val="sr-Cyrl-CS"/>
              </w:rPr>
            </w:pPr>
            <w:r w:rsidRPr="00B65881">
              <w:rPr>
                <w:rFonts w:eastAsia="Times New Roman" w:cs="Times New Roman"/>
                <w:sz w:val="20"/>
                <w:szCs w:val="20"/>
                <w:lang w:val="sr-Cyrl-CS"/>
              </w:rPr>
              <w:t xml:space="preserve">1) </w:t>
            </w:r>
            <w:r w:rsidRPr="00B65881">
              <w:rPr>
                <w:rFonts w:eastAsia="Times New Roman" w:cs="Times New Roman"/>
                <w:i/>
                <w:sz w:val="20"/>
                <w:szCs w:val="20"/>
                <w:lang w:val="sr-Cyrl-CS"/>
              </w:rPr>
              <w:t>уверење надлежне полицијске управе МУП-а</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да предузетник </w:t>
            </w:r>
            <w:r w:rsidRPr="00B65881">
              <w:rPr>
                <w:rFonts w:eastAsia="Times New Roman" w:cs="Times New Roman"/>
                <w:b/>
                <w:sz w:val="20"/>
                <w:szCs w:val="20"/>
                <w:lang w:val="sr-Cyrl-CS"/>
              </w:rPr>
              <w:t>није осуђиван</w:t>
            </w:r>
            <w:r w:rsidRPr="00B65881">
              <w:rPr>
                <w:rFonts w:eastAsia="Times New Roman" w:cs="Times New Roman"/>
                <w:sz w:val="20"/>
                <w:szCs w:val="20"/>
                <w:lang w:val="sr-Cyrl-CS"/>
              </w:rPr>
              <w:t xml:space="preserve"> за: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-неко од кривичних дела као члан </w:t>
            </w:r>
            <w:r w:rsidRPr="00B65881">
              <w:rPr>
                <w:rFonts w:eastAsia="Times New Roman" w:cs="Times New Roman"/>
                <w:sz w:val="20"/>
                <w:szCs w:val="20"/>
                <w:lang w:val="ru-RU"/>
              </w:rPr>
              <w:t>организоване криминалне групе,</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-за кривична дела против привреде,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w:t>
            </w:r>
            <w:r w:rsidR="0059271F">
              <w:rPr>
                <w:rFonts w:eastAsia="Times New Roman" w:cs="Times New Roman"/>
                <w:sz w:val="20"/>
                <w:szCs w:val="20"/>
                <w:lang w:val="ru-RU"/>
              </w:rPr>
              <w:t xml:space="preserve">на дела против животне средине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-кривичн</w:t>
            </w:r>
            <w:r w:rsidR="0059271F">
              <w:rPr>
                <w:rFonts w:eastAsia="Times New Roman" w:cs="Times New Roman"/>
                <w:sz w:val="20"/>
                <w:szCs w:val="20"/>
                <w:lang w:val="ru-RU"/>
              </w:rPr>
              <w:t xml:space="preserve">о дело примања или давања мита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ru-RU"/>
              </w:rPr>
              <w:t>-кривично дело преваре</w:t>
            </w:r>
          </w:p>
        </w:tc>
      </w:tr>
      <w:tr w:rsidR="00B65881" w:rsidRPr="00B65881" w:rsidTr="0053666F">
        <w:trPr>
          <w:trHeight w:val="1945"/>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 xml:space="preserve">ФИЗИЧКО ЛИЦЕ: </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w:t>
            </w:r>
            <w:r w:rsidRPr="00B65881">
              <w:rPr>
                <w:rFonts w:eastAsia="Times New Roman" w:cs="Times New Roman"/>
                <w:sz w:val="20"/>
                <w:szCs w:val="20"/>
                <w:u w:val="single"/>
                <w:lang w:val="sr-Cyrl-CS"/>
              </w:rPr>
              <w:t>извод из казнене евиденције:</w:t>
            </w:r>
          </w:p>
          <w:p w:rsidR="0053666F" w:rsidRPr="00B65881" w:rsidRDefault="0053666F" w:rsidP="0053666F">
            <w:pPr>
              <w:spacing w:after="0" w:line="240" w:lineRule="auto"/>
              <w:jc w:val="both"/>
              <w:rPr>
                <w:rFonts w:eastAsia="Times New Roman" w:cs="Times New Roman"/>
                <w:i/>
                <w:sz w:val="20"/>
                <w:szCs w:val="20"/>
                <w:lang w:val="sr-Cyrl-CS"/>
              </w:rPr>
            </w:pPr>
            <w:r w:rsidRPr="00B65881">
              <w:rPr>
                <w:rFonts w:eastAsia="Times New Roman" w:cs="Times New Roman"/>
                <w:sz w:val="20"/>
                <w:szCs w:val="20"/>
                <w:lang w:val="sr-Cyrl-CS"/>
              </w:rPr>
              <w:t xml:space="preserve">1) </w:t>
            </w:r>
            <w:r w:rsidRPr="00B65881">
              <w:rPr>
                <w:rFonts w:eastAsia="Times New Roman" w:cs="Times New Roman"/>
                <w:i/>
                <w:sz w:val="20"/>
                <w:szCs w:val="20"/>
                <w:lang w:val="sr-Cyrl-CS"/>
              </w:rPr>
              <w:t xml:space="preserve">уверење надлежне полицијске управе МУП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да физичко лице </w:t>
            </w:r>
            <w:r w:rsidRPr="00B65881">
              <w:rPr>
                <w:rFonts w:eastAsia="Times New Roman" w:cs="Times New Roman"/>
                <w:b/>
                <w:sz w:val="20"/>
                <w:szCs w:val="20"/>
                <w:lang w:val="sr-Cyrl-CS"/>
              </w:rPr>
              <w:t>није осуђиван</w:t>
            </w:r>
            <w:r w:rsidRPr="00B65881">
              <w:rPr>
                <w:rFonts w:eastAsia="Times New Roman" w:cs="Times New Roman"/>
                <w:sz w:val="20"/>
                <w:szCs w:val="20"/>
                <w:lang w:val="sr-Cyrl-CS"/>
              </w:rPr>
              <w:t xml:space="preserve"> за: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-неко од кривичних дела као члан </w:t>
            </w:r>
            <w:r w:rsidRPr="00B65881">
              <w:rPr>
                <w:rFonts w:eastAsia="Times New Roman" w:cs="Times New Roman"/>
                <w:sz w:val="20"/>
                <w:szCs w:val="20"/>
                <w:lang w:val="ru-RU"/>
              </w:rPr>
              <w:t>организоване криминалне групе,</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-кривична дела против привреде,</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-кривична дела против животне средине,</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-кривично дело примања или давања мита  </w:t>
            </w:r>
          </w:p>
          <w:p w:rsidR="0053666F" w:rsidRPr="00B65881" w:rsidRDefault="0053666F" w:rsidP="0053666F">
            <w:pPr>
              <w:spacing w:after="0" w:line="240" w:lineRule="auto"/>
              <w:ind w:right="-180"/>
              <w:jc w:val="both"/>
              <w:rPr>
                <w:rFonts w:eastAsia="Times New Roman" w:cs="Times New Roman"/>
                <w:sz w:val="20"/>
                <w:szCs w:val="20"/>
                <w:lang w:val="sr-Cyrl-CS"/>
              </w:rPr>
            </w:pPr>
            <w:r w:rsidRPr="00B65881">
              <w:rPr>
                <w:rFonts w:eastAsia="Times New Roman" w:cs="Times New Roman"/>
                <w:sz w:val="20"/>
                <w:szCs w:val="20"/>
                <w:lang w:val="ru-RU"/>
              </w:rPr>
              <w:t>-кривично дело преваре</w:t>
            </w:r>
          </w:p>
        </w:tc>
      </w:tr>
      <w:tr w:rsidR="00B65881" w:rsidRPr="00B65881" w:rsidTr="0053666F">
        <w:trPr>
          <w:trHeight w:val="41"/>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u w:val="single"/>
                <w:lang w:val="sr-Cyrl-CS"/>
              </w:rPr>
              <w:t>орган надлежан за издавање</w:t>
            </w:r>
            <w:r w:rsidRPr="00B65881">
              <w:rPr>
                <w:rFonts w:eastAsia="Times New Roman" w:cs="Times New Roman"/>
                <w:sz w:val="20"/>
                <w:szCs w:val="20"/>
                <w:lang w:val="sr-Cyrl-CS"/>
              </w:rPr>
              <w:t>:</w:t>
            </w:r>
          </w:p>
          <w:p w:rsidR="0053666F" w:rsidRPr="00B65881" w:rsidRDefault="0053666F" w:rsidP="0053666F">
            <w:pPr>
              <w:spacing w:after="0" w:line="240" w:lineRule="auto"/>
              <w:jc w:val="both"/>
              <w:rPr>
                <w:rFonts w:eastAsia="Times New Roman" w:cs="Times New Roman"/>
                <w:sz w:val="20"/>
                <w:szCs w:val="20"/>
                <w:lang w:val="sr-Cyrl-CS"/>
              </w:rPr>
            </w:pPr>
          </w:p>
          <w:p w:rsidR="0053666F" w:rsidRPr="00B65881" w:rsidRDefault="0053666F" w:rsidP="0053666F">
            <w:pPr>
              <w:spacing w:after="0" w:line="240" w:lineRule="auto"/>
              <w:jc w:val="both"/>
              <w:rPr>
                <w:rFonts w:eastAsia="Times New Roman" w:cs="Times New Roman"/>
                <w:b/>
                <w:sz w:val="20"/>
                <w:szCs w:val="20"/>
                <w:u w:val="single"/>
                <w:lang w:val="sr-Cyrl-CS"/>
              </w:rPr>
            </w:pPr>
            <w:r w:rsidRPr="00B65881">
              <w:rPr>
                <w:rFonts w:eastAsia="Times New Roman" w:cs="Times New Roman"/>
                <w:b/>
                <w:sz w:val="20"/>
                <w:szCs w:val="20"/>
                <w:u w:val="single"/>
                <w:lang w:val="sr-Cyrl-CS"/>
              </w:rPr>
              <w:t>ПРАВНА ЛИЦА: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-извод из казнене евиденције </w:t>
            </w:r>
            <w:r w:rsidRPr="00B6588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B6588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jc w:val="both"/>
              <w:rPr>
                <w:rFonts w:eastAsia="Times New Roman" w:cs="Times New Roman"/>
                <w:i/>
                <w:sz w:val="20"/>
                <w:szCs w:val="20"/>
                <w:u w:val="single"/>
                <w:lang w:val="sr-Cyrl-CS"/>
              </w:rPr>
            </w:pPr>
            <w:r w:rsidRPr="00B65881">
              <w:rPr>
                <w:rFonts w:eastAsia="Times New Roman" w:cs="Times New Roman"/>
                <w:sz w:val="20"/>
                <w:szCs w:val="20"/>
                <w:lang w:val="sr-Cyrl-CS"/>
              </w:rPr>
              <w:t xml:space="preserve">-извод из казнене евиденције </w:t>
            </w:r>
            <w:r w:rsidRPr="00B65881">
              <w:rPr>
                <w:rFonts w:eastAsia="Times New Roman" w:cs="Times New Roman"/>
                <w:b/>
                <w:i/>
                <w:sz w:val="20"/>
                <w:szCs w:val="20"/>
                <w:u w:val="single"/>
                <w:lang w:val="sr-Cyrl-CS"/>
              </w:rPr>
              <w:t>Посебног одељења</w:t>
            </w:r>
            <w:r w:rsidRPr="00B65881">
              <w:rPr>
                <w:rFonts w:eastAsia="Times New Roman" w:cs="Times New Roman"/>
                <w:sz w:val="20"/>
                <w:szCs w:val="20"/>
                <w:lang w:val="sr-Cyrl-CS"/>
              </w:rPr>
              <w:t xml:space="preserve"> (за организивани криминал) </w:t>
            </w:r>
            <w:r w:rsidRPr="00B65881">
              <w:rPr>
                <w:rFonts w:eastAsia="Times New Roman" w:cs="Times New Roman"/>
                <w:b/>
                <w:i/>
                <w:sz w:val="20"/>
                <w:szCs w:val="20"/>
                <w:u w:val="single"/>
                <w:lang w:val="sr-Cyrl-CS"/>
              </w:rPr>
              <w:t>Вишег суда у Београду</w:t>
            </w:r>
          </w:p>
          <w:p w:rsidR="0053666F" w:rsidRPr="00B65881" w:rsidRDefault="003919A0" w:rsidP="0053666F">
            <w:pPr>
              <w:spacing w:after="0" w:line="240" w:lineRule="auto"/>
              <w:jc w:val="both"/>
              <w:rPr>
                <w:rFonts w:eastAsia="Times New Roman" w:cs="Times New Roman"/>
                <w:sz w:val="20"/>
                <w:szCs w:val="20"/>
                <w:lang w:val="sr-Cyrl-CS"/>
              </w:rPr>
            </w:pPr>
            <w:hyperlink r:id="rId11" w:history="1">
              <w:r w:rsidR="0053666F" w:rsidRPr="00B65881">
                <w:rPr>
                  <w:rFonts w:eastAsia="Times New Roman" w:cs="Times New Roman"/>
                  <w:sz w:val="20"/>
                  <w:szCs w:val="20"/>
                  <w:u w:val="single"/>
                  <w:lang w:val="ru-RU"/>
                </w:rPr>
                <w:t>http</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www</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bg</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vi</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sud</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rs</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lt</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articles</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o</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visem</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sudu</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obavestenje</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ke</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za</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pravna</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lica</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html</w:t>
              </w:r>
            </w:hyperlink>
          </w:p>
          <w:p w:rsidR="0053666F" w:rsidRPr="00B65881" w:rsidRDefault="0053666F" w:rsidP="0053666F">
            <w:pPr>
              <w:spacing w:after="0" w:line="240" w:lineRule="auto"/>
              <w:jc w:val="both"/>
              <w:rPr>
                <w:rFonts w:eastAsia="Times New Roman" w:cs="Times New Roman"/>
                <w:sz w:val="20"/>
                <w:szCs w:val="20"/>
                <w:lang w:val="sr-Cyrl-CS"/>
              </w:rPr>
            </w:pP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из казнене евиденције </w:t>
            </w:r>
            <w:r w:rsidRPr="00B65881">
              <w:rPr>
                <w:rFonts w:eastAsia="Times New Roman" w:cs="Times New Roman"/>
                <w:b/>
                <w:i/>
                <w:sz w:val="20"/>
                <w:szCs w:val="20"/>
                <w:u w:val="single"/>
                <w:lang w:val="sr-Cyrl-CS"/>
              </w:rPr>
              <w:t>надлежне полицијске управе МУП-а</w:t>
            </w:r>
            <w:r w:rsidRPr="00B65881">
              <w:rPr>
                <w:rFonts w:eastAsia="Times New Roman" w:cs="Times New Roman"/>
                <w:sz w:val="20"/>
                <w:szCs w:val="20"/>
                <w:lang w:val="sr-Cyrl-CS"/>
              </w:rPr>
              <w:t xml:space="preserve"> за законског заступника</w:t>
            </w:r>
            <w:r w:rsidRPr="00B65881">
              <w:rPr>
                <w:rFonts w:eastAsia="Times New Roman" w:cs="Times New Roman"/>
                <w:sz w:val="20"/>
                <w:szCs w:val="20"/>
                <w:lang w:val="ru-RU"/>
              </w:rPr>
              <w:t xml:space="preserve"> </w:t>
            </w:r>
            <w:r w:rsidRPr="00B65881">
              <w:rPr>
                <w:rFonts w:eastAsia="Times New Roman" w:cs="Times New Roman"/>
                <w:sz w:val="20"/>
                <w:szCs w:val="20"/>
                <w:lang w:val="sr-Cyrl-CS"/>
              </w:rPr>
              <w:t xml:space="preserve">(захтев се може </w:t>
            </w:r>
            <w:r w:rsidR="0059271F">
              <w:rPr>
                <w:rFonts w:eastAsia="Times New Roman" w:cs="Times New Roman"/>
                <w:sz w:val="20"/>
                <w:szCs w:val="20"/>
                <w:lang w:val="sr-Cyrl-CS"/>
              </w:rPr>
              <w:t xml:space="preserve">поднети према месту рођења али </w:t>
            </w:r>
            <w:r w:rsidRPr="00B65881">
              <w:rPr>
                <w:rFonts w:eastAsia="Times New Roman" w:cs="Times New Roman"/>
                <w:sz w:val="20"/>
                <w:szCs w:val="20"/>
                <w:lang w:val="sr-Cyrl-CS"/>
              </w:rPr>
              <w:t>и према месту пребивалишта).</w:t>
            </w:r>
          </w:p>
          <w:p w:rsidR="0053666F" w:rsidRPr="00B65881" w:rsidRDefault="0053666F" w:rsidP="0053666F">
            <w:pPr>
              <w:spacing w:after="0" w:line="240" w:lineRule="auto"/>
              <w:jc w:val="both"/>
              <w:rPr>
                <w:rFonts w:eastAsia="Times New Roman" w:cs="Times New Roman"/>
                <w:b/>
                <w:sz w:val="20"/>
                <w:szCs w:val="20"/>
                <w:lang w:val="sr-Cyrl-CS"/>
              </w:rPr>
            </w:pPr>
          </w:p>
          <w:p w:rsidR="0053666F" w:rsidRPr="00B65881" w:rsidRDefault="0053666F" w:rsidP="0053666F">
            <w:pPr>
              <w:spacing w:after="0" w:line="240" w:lineRule="auto"/>
              <w:jc w:val="both"/>
              <w:rPr>
                <w:rFonts w:eastAsia="Times New Roman" w:cs="Times New Roman"/>
                <w:b/>
                <w:sz w:val="20"/>
                <w:szCs w:val="20"/>
                <w:u w:val="single"/>
                <w:lang w:val="sr-Cyrl-CS"/>
              </w:rPr>
            </w:pPr>
            <w:r w:rsidRPr="00B65881">
              <w:rPr>
                <w:rFonts w:eastAsia="Times New Roman" w:cs="Times New Roman"/>
                <w:b/>
                <w:sz w:val="20"/>
                <w:szCs w:val="20"/>
                <w:u w:val="single"/>
                <w:lang w:val="sr-Cyrl-CS"/>
              </w:rPr>
              <w:t>ПРЕДУЗЕТНИК/ФИЗИЧКА ЛИЦА:</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из казнене евиденције </w:t>
            </w:r>
            <w:r w:rsidRPr="00B65881">
              <w:rPr>
                <w:rFonts w:eastAsia="Times New Roman" w:cs="Times New Roman"/>
                <w:b/>
                <w:i/>
                <w:sz w:val="20"/>
                <w:szCs w:val="20"/>
                <w:u w:val="single"/>
                <w:lang w:val="sr-Cyrl-CS"/>
              </w:rPr>
              <w:t>надлежне полицијске управе МУП-а</w:t>
            </w:r>
            <w:r w:rsidRPr="00B6588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65881" w:rsidRPr="00B65881" w:rsidTr="0053666F">
        <w:trPr>
          <w:trHeight w:val="69"/>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3</w:t>
            </w:r>
          </w:p>
        </w:tc>
        <w:tc>
          <w:tcPr>
            <w:tcW w:w="8580" w:type="dxa"/>
            <w:shd w:val="clear" w:color="auto" w:fill="FFFF99"/>
          </w:tcPr>
          <w:p w:rsidR="0053666F" w:rsidRPr="00B65881" w:rsidRDefault="0053666F" w:rsidP="0053666F">
            <w:pPr>
              <w:spacing w:after="0" w:line="240" w:lineRule="auto"/>
              <w:jc w:val="center"/>
              <w:rPr>
                <w:rFonts w:eastAsia="Times New Roman" w:cs="Times New Roman"/>
                <w:b/>
                <w:sz w:val="20"/>
                <w:szCs w:val="20"/>
                <w:u w:val="single"/>
                <w:lang w:val="ru-RU"/>
              </w:rPr>
            </w:pPr>
            <w:r w:rsidRPr="00B65881">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3666F" w:rsidRPr="00B65881" w:rsidRDefault="0053666F" w:rsidP="0053666F">
            <w:pPr>
              <w:spacing w:after="0" w:line="240" w:lineRule="auto"/>
              <w:jc w:val="center"/>
              <w:rPr>
                <w:rFonts w:eastAsia="Times New Roman" w:cs="Times New Roman"/>
                <w:b/>
                <w:sz w:val="20"/>
                <w:szCs w:val="20"/>
                <w:u w:val="single"/>
                <w:vertAlign w:val="superscript"/>
                <w:lang w:val="ru-RU"/>
              </w:rPr>
            </w:pPr>
            <w:r w:rsidRPr="00B65881">
              <w:rPr>
                <w:rFonts w:eastAsia="Times New Roman" w:cs="Times New Roman"/>
                <w:b/>
                <w:sz w:val="20"/>
                <w:szCs w:val="20"/>
                <w:lang w:val="ru-RU"/>
              </w:rPr>
              <w:t>*</w:t>
            </w:r>
            <w:r w:rsidRPr="00B65881">
              <w:rPr>
                <w:rFonts w:eastAsia="Times New Roman" w:cs="Times New Roman"/>
                <w:b/>
                <w:sz w:val="20"/>
                <w:szCs w:val="20"/>
                <w:lang w:val="sr-Cyrl-CS"/>
              </w:rPr>
              <w:t>не може бити старије од 2 месеца пре отварања понуда</w:t>
            </w:r>
          </w:p>
        </w:tc>
      </w:tr>
      <w:tr w:rsidR="00B65881" w:rsidRPr="00B65881" w:rsidTr="0053666F">
        <w:trPr>
          <w:trHeight w:val="1063"/>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lang w:val="sr-Cyrl-CS"/>
              </w:rPr>
              <w:t xml:space="preserve">ПРАВНО ЛИЦЕ: </w:t>
            </w:r>
            <w:r w:rsidRPr="00B65881">
              <w:rPr>
                <w:rFonts w:eastAsia="Times New Roman" w:cs="Times New Roman"/>
                <w:sz w:val="20"/>
                <w:szCs w:val="20"/>
                <w:lang w:val="sr-Cyrl-CS"/>
              </w:rPr>
              <w:t xml:space="preserve"> </w:t>
            </w:r>
          </w:p>
          <w:p w:rsidR="0059271F"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w:t>
            </w:r>
            <w:r w:rsidRPr="00B65881">
              <w:rPr>
                <w:rFonts w:eastAsia="Times New Roman" w:cs="Times New Roman"/>
                <w:sz w:val="20"/>
                <w:szCs w:val="20"/>
                <w:u w:val="single"/>
                <w:lang w:val="sr-Cyrl-CS"/>
              </w:rPr>
              <w:t>Пореске управе Министарства финансија</w:t>
            </w:r>
            <w:r w:rsidRPr="00B65881">
              <w:rPr>
                <w:rFonts w:eastAsia="Times New Roman" w:cs="Times New Roman"/>
                <w:sz w:val="20"/>
                <w:szCs w:val="20"/>
                <w:lang w:val="sr-Cyrl-CS"/>
              </w:rPr>
              <w:t xml:space="preserve"> да је измирио доспеле порезе и доприносе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и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-уверења надлежне </w:t>
            </w:r>
            <w:r w:rsidRPr="00B65881">
              <w:rPr>
                <w:rFonts w:eastAsia="Times New Roman" w:cs="Times New Roman"/>
                <w:sz w:val="20"/>
                <w:szCs w:val="20"/>
                <w:u w:val="single"/>
                <w:lang w:val="sr-Cyrl-CS"/>
              </w:rPr>
              <w:t>локалне самоуправе</w:t>
            </w:r>
            <w:r w:rsidRPr="00B65881">
              <w:rPr>
                <w:rFonts w:eastAsia="Times New Roman" w:cs="Times New Roman"/>
                <w:sz w:val="20"/>
                <w:szCs w:val="20"/>
                <w:lang w:val="sr-Cyrl-CS"/>
              </w:rPr>
              <w:t xml:space="preserve"> да је измирио обавезе по основу изворних локалних јавних прихода</w:t>
            </w:r>
          </w:p>
        </w:tc>
      </w:tr>
      <w:tr w:rsidR="00B65881" w:rsidRPr="00B65881" w:rsidTr="0053666F">
        <w:trPr>
          <w:trHeight w:val="1000"/>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 xml:space="preserve">ПРЕДУЗЕТНИК: </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w:t>
            </w:r>
            <w:r w:rsidRPr="00B65881">
              <w:rPr>
                <w:rFonts w:eastAsia="Times New Roman" w:cs="Times New Roman"/>
                <w:sz w:val="20"/>
                <w:szCs w:val="20"/>
                <w:u w:val="single"/>
                <w:lang w:val="sr-Cyrl-CS"/>
              </w:rPr>
              <w:t>Пореске управе  Министарства финансија</w:t>
            </w:r>
            <w:r w:rsidRPr="00B65881">
              <w:rPr>
                <w:rFonts w:eastAsia="Times New Roman" w:cs="Times New Roman"/>
                <w:sz w:val="20"/>
                <w:szCs w:val="20"/>
                <w:lang w:val="sr-Cyrl-CS"/>
              </w:rPr>
              <w:t xml:space="preserve"> да је измирио доспеле порезе и доприносе и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-уверења надлежне управе </w:t>
            </w:r>
            <w:r w:rsidRPr="00B65881">
              <w:rPr>
                <w:rFonts w:eastAsia="Times New Roman" w:cs="Times New Roman"/>
                <w:sz w:val="20"/>
                <w:szCs w:val="20"/>
                <w:u w:val="single"/>
                <w:lang w:val="sr-Cyrl-CS"/>
              </w:rPr>
              <w:t>локалне самоуправе</w:t>
            </w:r>
            <w:r w:rsidRPr="00B65881">
              <w:rPr>
                <w:rFonts w:eastAsia="Times New Roman" w:cs="Times New Roman"/>
                <w:sz w:val="20"/>
                <w:szCs w:val="20"/>
                <w:lang w:val="sr-Cyrl-CS"/>
              </w:rPr>
              <w:t xml:space="preserve"> да је измирио обавезе по основу изворних локалних јавних прихода</w:t>
            </w:r>
            <w:r w:rsidRPr="00B65881">
              <w:rPr>
                <w:rFonts w:eastAsia="Times New Roman" w:cs="Times New Roman"/>
                <w:b/>
                <w:sz w:val="20"/>
                <w:szCs w:val="20"/>
                <w:lang w:val="sr-Cyrl-CS"/>
              </w:rPr>
              <w:t xml:space="preserve"> </w:t>
            </w:r>
          </w:p>
        </w:tc>
      </w:tr>
      <w:tr w:rsidR="00B65881" w:rsidRPr="00B65881" w:rsidTr="0053666F">
        <w:trPr>
          <w:trHeight w:val="1018"/>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 xml:space="preserve">ФИЗИЧКО ЛИЦЕ: </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w:t>
            </w:r>
            <w:r w:rsidRPr="00B65881">
              <w:rPr>
                <w:rFonts w:eastAsia="Times New Roman" w:cs="Times New Roman"/>
                <w:sz w:val="20"/>
                <w:szCs w:val="20"/>
                <w:u w:val="single"/>
                <w:lang w:val="sr-Cyrl-CS"/>
              </w:rPr>
              <w:t xml:space="preserve">Пореске управе  Министарства финансија </w:t>
            </w:r>
            <w:r w:rsidRPr="00B65881">
              <w:rPr>
                <w:rFonts w:eastAsia="Times New Roman" w:cs="Times New Roman"/>
                <w:sz w:val="20"/>
                <w:szCs w:val="20"/>
                <w:lang w:val="sr-Cyrl-CS"/>
              </w:rPr>
              <w:t xml:space="preserve">да је измирио доспеле порезе и доприносе и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-уверења надлежне управе </w:t>
            </w:r>
            <w:r w:rsidRPr="00B65881">
              <w:rPr>
                <w:rFonts w:eastAsia="Times New Roman" w:cs="Times New Roman"/>
                <w:sz w:val="20"/>
                <w:szCs w:val="20"/>
                <w:u w:val="single"/>
                <w:lang w:val="sr-Cyrl-CS"/>
              </w:rPr>
              <w:t>локалне самоуправе</w:t>
            </w:r>
            <w:r w:rsidRPr="00B65881">
              <w:rPr>
                <w:rFonts w:eastAsia="Times New Roman" w:cs="Times New Roman"/>
                <w:sz w:val="20"/>
                <w:szCs w:val="20"/>
                <w:lang w:val="sr-Cyrl-CS"/>
              </w:rPr>
              <w:t xml:space="preserve"> да је измирио обавезе по основу изворних локалних јавних прихода</w:t>
            </w:r>
            <w:r w:rsidRPr="00B65881">
              <w:rPr>
                <w:rFonts w:eastAsia="Times New Roman" w:cs="Times New Roman"/>
                <w:b/>
                <w:sz w:val="20"/>
                <w:szCs w:val="20"/>
                <w:lang w:val="sr-Cyrl-CS"/>
              </w:rPr>
              <w:t xml:space="preserve"> </w:t>
            </w:r>
          </w:p>
        </w:tc>
      </w:tr>
      <w:tr w:rsidR="00B65881" w:rsidRPr="00B65881" w:rsidTr="0053666F">
        <w:trPr>
          <w:trHeight w:val="63"/>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b/>
                <w:sz w:val="20"/>
                <w:szCs w:val="20"/>
                <w:u w:val="single"/>
                <w:lang w:val="sr-Cyrl-CS"/>
              </w:rPr>
              <w:t>орган надлежан за издавање</w:t>
            </w:r>
            <w:r w:rsidRPr="00B65881">
              <w:rPr>
                <w:rFonts w:eastAsia="Times New Roman" w:cs="Times New Roman"/>
                <w:b/>
                <w:sz w:val="20"/>
                <w:szCs w:val="20"/>
                <w:lang w:val="sr-Cyrl-CS"/>
              </w:rPr>
              <w:t>:</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B6588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3666F" w:rsidRPr="00B65881" w:rsidRDefault="0053666F" w:rsidP="0059271F">
            <w:pPr>
              <w:spacing w:after="0" w:line="240" w:lineRule="auto"/>
              <w:ind w:left="119" w:right="122"/>
              <w:jc w:val="both"/>
              <w:rPr>
                <w:rFonts w:eastAsia="Times New Roman" w:cs="Times New Roman"/>
                <w:sz w:val="20"/>
                <w:szCs w:val="20"/>
                <w:lang w:val="ru-RU"/>
              </w:rPr>
            </w:pPr>
            <w:r w:rsidRPr="00B65881">
              <w:rPr>
                <w:rFonts w:eastAsia="Times New Roman" w:cs="Times New Roman"/>
                <w:sz w:val="20"/>
                <w:szCs w:val="20"/>
                <w:lang w:val="ru-RU"/>
              </w:rPr>
              <w:t>*уколико локална (општи</w:t>
            </w:r>
            <w:r w:rsidR="0059271F" w:rsidRPr="00B65881">
              <w:rPr>
                <w:rFonts w:eastAsia="Times New Roman" w:cs="Times New Roman"/>
                <w:sz w:val="20"/>
                <w:szCs w:val="20"/>
                <w:lang w:val="ru-RU"/>
              </w:rPr>
              <w:t>н</w:t>
            </w:r>
            <w:r w:rsidRPr="00B65881">
              <w:rPr>
                <w:rFonts w:eastAsia="Times New Roman" w:cs="Times New Roman"/>
                <w:sz w:val="20"/>
                <w:szCs w:val="20"/>
                <w:lang w:val="ru-RU"/>
              </w:rPr>
              <w:t>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w:t>
            </w:r>
            <w:r w:rsidR="0059271F">
              <w:rPr>
                <w:rFonts w:eastAsia="Times New Roman" w:cs="Times New Roman"/>
                <w:sz w:val="20"/>
                <w:szCs w:val="20"/>
                <w:lang w:val="ru-RU"/>
              </w:rPr>
              <w:t>л</w:t>
            </w:r>
            <w:r w:rsidRPr="00B65881">
              <w:rPr>
                <w:rFonts w:eastAsia="Times New Roman" w:cs="Times New Roman"/>
                <w:sz w:val="20"/>
                <w:szCs w:val="20"/>
                <w:lang w:val="ru-RU"/>
              </w:rPr>
              <w:t xml:space="preserve">них органа/организација/установа </w:t>
            </w:r>
          </w:p>
        </w:tc>
      </w:tr>
      <w:tr w:rsidR="00B65881" w:rsidRPr="00B65881" w:rsidTr="0053666F">
        <w:trPr>
          <w:trHeight w:val="769"/>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4</w:t>
            </w:r>
          </w:p>
        </w:tc>
        <w:tc>
          <w:tcPr>
            <w:tcW w:w="8580" w:type="dxa"/>
            <w:shd w:val="clear" w:color="auto" w:fill="FFFF99"/>
          </w:tcPr>
          <w:p w:rsidR="0053666F" w:rsidRPr="0059271F" w:rsidRDefault="0053666F" w:rsidP="0059271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r w:rsidR="00E4344B" w:rsidRPr="00B65881">
              <w:rPr>
                <w:rFonts w:eastAsia="Times New Roman" w:cs="Times New Roman"/>
                <w:b/>
                <w:sz w:val="20"/>
                <w:szCs w:val="20"/>
                <w:u w:val="single"/>
                <w:lang w:val="ru-RU"/>
              </w:rPr>
              <w:t>:</w:t>
            </w:r>
          </w:p>
        </w:tc>
      </w:tr>
      <w:tr w:rsidR="00B65881" w:rsidRPr="00B65881" w:rsidTr="0053666F">
        <w:trPr>
          <w:trHeight w:val="262"/>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E4344B" w:rsidP="006F1912">
            <w:pPr>
              <w:pStyle w:val="ListParagraph"/>
              <w:numPr>
                <w:ilvl w:val="0"/>
                <w:numId w:val="11"/>
              </w:numPr>
              <w:spacing w:after="0"/>
              <w:rPr>
                <w:rFonts w:asciiTheme="minorHAnsi" w:hAnsiTheme="minorHAnsi"/>
                <w:b/>
                <w:sz w:val="20"/>
                <w:lang w:val="ru-RU"/>
              </w:rPr>
            </w:pPr>
            <w:r w:rsidRPr="00B65881">
              <w:rPr>
                <w:rFonts w:asciiTheme="minorHAnsi" w:hAnsiTheme="minorHAnsi"/>
                <w:b/>
                <w:sz w:val="20"/>
                <w:lang w:val="ru-RU"/>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испитивање нивоа нејонизујућих зрачења у животној средини у нискофреквентном подручју,</w:t>
            </w:r>
          </w:p>
          <w:p w:rsidR="00E4344B" w:rsidRPr="00B65881" w:rsidRDefault="00E4344B" w:rsidP="006F1912">
            <w:pPr>
              <w:pStyle w:val="ListParagraph"/>
              <w:numPr>
                <w:ilvl w:val="0"/>
                <w:numId w:val="11"/>
              </w:numPr>
              <w:spacing w:after="0"/>
              <w:rPr>
                <w:rFonts w:asciiTheme="minorHAnsi" w:hAnsiTheme="minorHAnsi"/>
                <w:sz w:val="20"/>
                <w:lang w:val="ru-RU"/>
              </w:rPr>
            </w:pPr>
            <w:r w:rsidRPr="00B65881">
              <w:rPr>
                <w:rFonts w:asciiTheme="minorHAnsi" w:hAnsiTheme="minorHAnsi"/>
                <w:b/>
                <w:sz w:val="20"/>
                <w:lang w:val="ru-RU"/>
              </w:rPr>
              <w:t xml:space="preserve">Овлашћење надлежног министарства за вршење послова систематског испитивања нивоа </w:t>
            </w:r>
            <w:r w:rsidR="004A5BE9" w:rsidRPr="00B65881">
              <w:rPr>
                <w:rFonts w:asciiTheme="minorHAnsi" w:hAnsiTheme="minorHAnsi"/>
                <w:b/>
                <w:sz w:val="20"/>
                <w:lang w:val="ru-RU"/>
              </w:rPr>
              <w:t>нејонизујућих зрачења у животној средини у нискофреквентном подручју.</w:t>
            </w:r>
          </w:p>
        </w:tc>
      </w:tr>
      <w:tr w:rsidR="00B65881" w:rsidRPr="00B65881" w:rsidTr="0053666F">
        <w:trPr>
          <w:trHeight w:val="63"/>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5</w:t>
            </w:r>
          </w:p>
        </w:tc>
        <w:tc>
          <w:tcPr>
            <w:tcW w:w="8580" w:type="dxa"/>
            <w:shd w:val="clear" w:color="auto" w:fill="auto"/>
          </w:tcPr>
          <w:p w:rsidR="0053666F" w:rsidRPr="00B65881" w:rsidRDefault="0053666F" w:rsidP="0053666F">
            <w:pPr>
              <w:spacing w:after="0" w:line="240" w:lineRule="auto"/>
              <w:jc w:val="both"/>
              <w:rPr>
                <w:rFonts w:eastAsia="Times New Roman" w:cs="Times New Roman"/>
                <w:b/>
                <w:i/>
                <w:sz w:val="20"/>
                <w:szCs w:val="20"/>
                <w:lang w:val="sr-Cyrl-CS"/>
              </w:rPr>
            </w:pPr>
            <w:r w:rsidRPr="00B65881">
              <w:rPr>
                <w:rFonts w:eastAsia="Times New Roman" w:cs="Times New Roman"/>
                <w:sz w:val="20"/>
                <w:szCs w:val="20"/>
                <w:lang w:val="sr-Cyrl-RS"/>
              </w:rPr>
              <w:t>Својеручно п</w:t>
            </w:r>
            <w:r w:rsidRPr="00B65881">
              <w:rPr>
                <w:rFonts w:eastAsia="Times New Roman" w:cs="Times New Roman"/>
                <w:sz w:val="20"/>
                <w:szCs w:val="20"/>
                <w:lang w:val="sr-Cyrl-CS"/>
              </w:rPr>
              <w:t xml:space="preserve">отписан и оверен </w:t>
            </w:r>
            <w:r w:rsidRPr="00B65881">
              <w:rPr>
                <w:rFonts w:eastAsia="Times New Roman" w:cs="Times New Roman"/>
                <w:b/>
                <w:i/>
                <w:sz w:val="20"/>
                <w:szCs w:val="20"/>
                <w:lang w:val="sr-Cyrl-CS"/>
              </w:rPr>
              <w:t>ОБРАЗАЦ ИЗЈАВЕ НА ОСНОВУ ЧЛАНА 75. СТАВ 2. ЗЈН</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*изјава мора да буде </w:t>
            </w:r>
            <w:r w:rsidRPr="00B65881">
              <w:rPr>
                <w:rFonts w:eastAsia="Times New Roman" w:cs="Times New Roman"/>
                <w:sz w:val="20"/>
                <w:szCs w:val="20"/>
                <w:lang w:val="sr-Cyrl-RS"/>
              </w:rPr>
              <w:t xml:space="preserve">својеручно </w:t>
            </w:r>
            <w:r w:rsidR="0059271F">
              <w:rPr>
                <w:rFonts w:eastAsia="Times New Roman" w:cs="Times New Roman"/>
                <w:sz w:val="20"/>
                <w:szCs w:val="20"/>
                <w:lang w:val="sr-Cyrl-CS"/>
              </w:rPr>
              <w:t>потписана од стране ов</w:t>
            </w:r>
            <w:r w:rsidRPr="00B65881">
              <w:rPr>
                <w:rFonts w:eastAsia="Times New Roman" w:cs="Times New Roman"/>
                <w:sz w:val="20"/>
                <w:szCs w:val="20"/>
                <w:lang w:val="sr-Cyrl-CS"/>
              </w:rPr>
              <w:t>л</w:t>
            </w:r>
            <w:r w:rsidR="0059271F">
              <w:rPr>
                <w:rFonts w:eastAsia="Times New Roman" w:cs="Times New Roman"/>
                <w:sz w:val="20"/>
                <w:szCs w:val="20"/>
                <w:lang w:val="sr-Cyrl-CS"/>
              </w:rPr>
              <w:t>а</w:t>
            </w:r>
            <w:r w:rsidRPr="00B65881">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B65881">
              <w:rPr>
                <w:rFonts w:eastAsia="Times New Roman" w:cs="Times New Roman"/>
                <w:sz w:val="20"/>
                <w:szCs w:val="20"/>
                <w:lang w:val="sr-Cyrl-RS"/>
              </w:rPr>
              <w:t xml:space="preserve">својеручно </w:t>
            </w:r>
            <w:r w:rsidRPr="00B6588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3666F" w:rsidRPr="00B65881" w:rsidRDefault="0053666F" w:rsidP="0053666F">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B65881">
        <w:rPr>
          <w:rFonts w:eastAsia="Times New Roman" w:cs="Times New Roman"/>
          <w:b/>
          <w:i/>
          <w:sz w:val="20"/>
          <w:szCs w:val="20"/>
          <w:lang w:val="sr-Cyrl-RS"/>
        </w:rPr>
        <w:t>ИС</w:t>
      </w:r>
      <w:r w:rsidR="0059271F">
        <w:rPr>
          <w:rFonts w:eastAsia="Times New Roman" w:cs="Times New Roman"/>
          <w:b/>
          <w:i/>
          <w:sz w:val="20"/>
          <w:szCs w:val="20"/>
          <w:lang w:val="sr-Cyrl-RS"/>
        </w:rPr>
        <w:t>П</w:t>
      </w:r>
      <w:r w:rsidRPr="00B65881">
        <w:rPr>
          <w:rFonts w:eastAsia="Times New Roman" w:cs="Times New Roman"/>
          <w:b/>
          <w:i/>
          <w:sz w:val="20"/>
          <w:szCs w:val="20"/>
          <w:lang w:val="sr-Cyrl-RS"/>
        </w:rPr>
        <w:t xml:space="preserve">УЊЕНОСТ ДОДАТНИХ УСЛОВА ИЗ ЧЛАНА 76. </w:t>
      </w:r>
      <w:r w:rsidRPr="00B65881">
        <w:rPr>
          <w:rFonts w:cs="Verdana"/>
          <w:b/>
          <w:i/>
          <w:sz w:val="20"/>
          <w:szCs w:val="20"/>
          <w:lang w:val="en-US"/>
        </w:rPr>
        <w:t xml:space="preserve">ЗЈН ПОНУЂАЧИ ДОКАЗУЈУ ДОСТАВЉАЊЕМ ДОКАЗА НАВЕДЕНИХ У ТАБЕЛИ 4.4.2 </w:t>
      </w:r>
      <w:r w:rsidRPr="00B65881">
        <w:rPr>
          <w:rFonts w:cs="Verdana"/>
          <w:b/>
          <w:i/>
          <w:sz w:val="20"/>
          <w:szCs w:val="20"/>
          <w:lang w:val="sr-Cyrl-RS"/>
        </w:rPr>
        <w:t>Д</w:t>
      </w:r>
      <w:r w:rsidRPr="00B65881">
        <w:rPr>
          <w:rFonts w:cs="Verdana"/>
          <w:b/>
          <w:i/>
          <w:sz w:val="20"/>
          <w:szCs w:val="20"/>
          <w:lang w:val="en-US"/>
        </w:rPr>
        <w:t>ОКАЗИ</w:t>
      </w:r>
      <w:r w:rsidRPr="00B65881">
        <w:rPr>
          <w:rFonts w:cs="Verdana"/>
          <w:b/>
          <w:i/>
          <w:sz w:val="20"/>
          <w:szCs w:val="20"/>
          <w:lang w:val="sr-Cyrl-RS"/>
        </w:rPr>
        <w:t xml:space="preserve"> </w:t>
      </w:r>
      <w:r w:rsidRPr="00B65881">
        <w:rPr>
          <w:rFonts w:cs="Verdana"/>
          <w:b/>
          <w:i/>
          <w:sz w:val="20"/>
          <w:szCs w:val="20"/>
          <w:lang w:val="en-US"/>
        </w:rPr>
        <w:t>О И</w:t>
      </w:r>
      <w:r w:rsidR="0059271F">
        <w:rPr>
          <w:rFonts w:cs="Verdana"/>
          <w:b/>
          <w:i/>
          <w:sz w:val="20"/>
          <w:szCs w:val="20"/>
          <w:lang w:val="sr-Cyrl-RS"/>
        </w:rPr>
        <w:t>С</w:t>
      </w:r>
      <w:r w:rsidRPr="00B65881">
        <w:rPr>
          <w:rFonts w:cs="Verdana"/>
          <w:b/>
          <w:i/>
          <w:sz w:val="20"/>
          <w:szCs w:val="20"/>
          <w:lang w:val="en-US"/>
        </w:rPr>
        <w:t>ПУЊЕНОСТИ ДОДАТНИХ УСЛОВА ЗА УЧЕШЋЕ У ПОСТУПКУ ЈАВНЕ НАБАВКЕ</w:t>
      </w:r>
    </w:p>
    <w:p w:rsidR="0053666F" w:rsidRPr="00B65881" w:rsidRDefault="0053666F" w:rsidP="0053666F">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65881" w:rsidRPr="00B65881" w:rsidTr="0053666F">
        <w:trPr>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580" w:type="dxa"/>
            <w:shd w:val="clear" w:color="auto" w:fill="E6E6E6"/>
          </w:tcPr>
          <w:p w:rsidR="0053666F" w:rsidRPr="00B65881" w:rsidRDefault="0053666F" w:rsidP="0053666F">
            <w:pPr>
              <w:spacing w:after="0" w:line="240" w:lineRule="auto"/>
              <w:ind w:right="17"/>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.4.2.ДОКАЗИ</w:t>
            </w:r>
          </w:p>
          <w:p w:rsidR="0053666F" w:rsidRPr="00B65881" w:rsidRDefault="0053666F" w:rsidP="0053666F">
            <w:pPr>
              <w:spacing w:after="0" w:line="240" w:lineRule="auto"/>
              <w:ind w:right="17"/>
              <w:jc w:val="center"/>
              <w:rPr>
                <w:rFonts w:eastAsia="Times New Roman" w:cs="Times New Roman"/>
                <w:b/>
                <w:sz w:val="20"/>
                <w:szCs w:val="20"/>
                <w:lang w:val="sr-Cyrl-CS"/>
              </w:rPr>
            </w:pPr>
            <w:r w:rsidRPr="00B65881">
              <w:rPr>
                <w:rFonts w:eastAsia="Times New Roman" w:cs="Times New Roman"/>
                <w:b/>
                <w:sz w:val="20"/>
                <w:szCs w:val="20"/>
                <w:lang w:val="sr-Cyrl-CS"/>
              </w:rPr>
              <w:t>О И</w:t>
            </w:r>
            <w:r w:rsidR="0059271F">
              <w:rPr>
                <w:rFonts w:eastAsia="Times New Roman" w:cs="Times New Roman"/>
                <w:b/>
                <w:sz w:val="20"/>
                <w:szCs w:val="20"/>
                <w:lang w:val="sr-Cyrl-CS"/>
              </w:rPr>
              <w:t>С</w:t>
            </w:r>
            <w:r w:rsidRPr="00B65881">
              <w:rPr>
                <w:rFonts w:eastAsia="Times New Roman" w:cs="Times New Roman"/>
                <w:b/>
                <w:sz w:val="20"/>
                <w:szCs w:val="20"/>
                <w:lang w:val="sr-Cyrl-CS"/>
              </w:rPr>
              <w:t xml:space="preserve">ПУЊЕНОСТИ ДОДАТНИХ УСЛОВА ЗА УЧЕШЋЕ У ПОСТУПКУ ЈАВНЕ НАБАВКЕ </w:t>
            </w:r>
          </w:p>
        </w:tc>
      </w:tr>
      <w:tr w:rsidR="00B65881" w:rsidRPr="00B65881" w:rsidTr="0053666F">
        <w:trPr>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580" w:type="dxa"/>
            <w:shd w:val="clear" w:color="auto" w:fill="FFFF99"/>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ru-RU"/>
              </w:rPr>
              <w:t>финансијски капацитет</w:t>
            </w:r>
          </w:p>
        </w:tc>
      </w:tr>
      <w:tr w:rsidR="00B65881" w:rsidRPr="00B65881" w:rsidTr="0053666F">
        <w:trPr>
          <w:trHeight w:val="190"/>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rPr>
                <w:rFonts w:eastAsia="Times New Roman" w:cs="Arial"/>
                <w:sz w:val="20"/>
                <w:szCs w:val="20"/>
                <w:lang w:val="sr-Latn-RS" w:eastAsia="en-GB"/>
              </w:rPr>
            </w:pPr>
            <w:r w:rsidRPr="00B65881">
              <w:rPr>
                <w:rFonts w:eastAsia="Times New Roman" w:cs="Times New Roman"/>
                <w:sz w:val="20"/>
                <w:szCs w:val="20"/>
                <w:lang w:val="sr-Latn-RS"/>
              </w:rPr>
              <w:t xml:space="preserve"> /</w:t>
            </w:r>
          </w:p>
        </w:tc>
      </w:tr>
      <w:tr w:rsidR="00B65881" w:rsidRPr="00B65881" w:rsidTr="0053666F">
        <w:trPr>
          <w:trHeight w:val="270"/>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580" w:type="dxa"/>
            <w:shd w:val="clear" w:color="auto" w:fill="FFFF99"/>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ru-RU"/>
              </w:rPr>
              <w:t>пословни капацитет</w:t>
            </w:r>
          </w:p>
        </w:tc>
      </w:tr>
      <w:tr w:rsidR="00B65881" w:rsidRPr="00B65881" w:rsidTr="0053666F">
        <w:trPr>
          <w:trHeight w:val="100"/>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3F2883" w:rsidP="00B66A27">
            <w:pPr>
              <w:spacing w:after="0" w:line="240" w:lineRule="auto"/>
              <w:ind w:right="17"/>
              <w:jc w:val="both"/>
              <w:rPr>
                <w:rFonts w:eastAsia="Times New Roman" w:cs="Times New Roman"/>
                <w:b/>
                <w:sz w:val="20"/>
                <w:szCs w:val="20"/>
                <w:lang w:val="sr-Cyrl-CS"/>
              </w:rPr>
            </w:pPr>
            <w:r w:rsidRPr="00B65881">
              <w:rPr>
                <w:rFonts w:eastAsia="Times New Roman" w:cs="Times New Roman"/>
                <w:sz w:val="20"/>
                <w:szCs w:val="20"/>
                <w:lang w:val="sr-Latn-RS"/>
              </w:rPr>
              <w:t>/</w:t>
            </w:r>
          </w:p>
        </w:tc>
      </w:tr>
      <w:tr w:rsidR="00B65881" w:rsidRPr="00B65881" w:rsidTr="0053666F">
        <w:trPr>
          <w:trHeight w:val="135"/>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3</w:t>
            </w:r>
          </w:p>
        </w:tc>
        <w:tc>
          <w:tcPr>
            <w:tcW w:w="8580" w:type="dxa"/>
            <w:shd w:val="clear" w:color="auto" w:fill="FFFF99"/>
          </w:tcPr>
          <w:p w:rsidR="0053666F" w:rsidRPr="00B65881" w:rsidRDefault="0053666F" w:rsidP="0053666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lang w:val="ru-RU"/>
              </w:rPr>
              <w:t>технички капацитет</w:t>
            </w:r>
          </w:p>
        </w:tc>
      </w:tr>
      <w:tr w:rsidR="00B65881" w:rsidRPr="00B65881" w:rsidTr="0053666F">
        <w:trPr>
          <w:trHeight w:val="172"/>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B66A27" w:rsidRPr="00B65881" w:rsidRDefault="00B66A27" w:rsidP="00B66A27">
            <w:pPr>
              <w:widowControl w:val="0"/>
              <w:spacing w:before="18" w:after="0" w:line="240" w:lineRule="auto"/>
              <w:rPr>
                <w:rFonts w:eastAsia="Verdana" w:cs="Verdana"/>
                <w:sz w:val="20"/>
                <w:szCs w:val="20"/>
                <w:lang w:val="sr-Cyrl-RS"/>
              </w:rPr>
            </w:pPr>
            <w:r w:rsidRPr="00B65881">
              <w:rPr>
                <w:rFonts w:eastAsia="Verdana" w:cs="Verdana"/>
                <w:b/>
                <w:sz w:val="20"/>
                <w:szCs w:val="20"/>
                <w:lang w:val="sr-Cyrl-RS"/>
              </w:rPr>
              <w:t>Списак понуђачевих техничких капацитета и опреме</w:t>
            </w:r>
            <w:r w:rsidRPr="00B65881">
              <w:rPr>
                <w:rFonts w:eastAsia="Verdana" w:cs="Verdana"/>
                <w:sz w:val="20"/>
                <w:szCs w:val="20"/>
                <w:lang w:val="sr-Cyrl-RS"/>
              </w:rPr>
              <w:t xml:space="preserve">  – </w:t>
            </w:r>
            <w:r w:rsidRPr="00B65881">
              <w:rPr>
                <w:rFonts w:eastAsia="Verdana" w:cs="Verdana"/>
                <w:b/>
                <w:sz w:val="20"/>
                <w:szCs w:val="20"/>
                <w:lang w:val="sr-Cyrl-RS"/>
              </w:rPr>
              <w:t>ОБРАЗАЦ ТЕХНИЧКА ОПРЕМЉЕНОСТ</w:t>
            </w:r>
            <w:r w:rsidRPr="00B65881">
              <w:rPr>
                <w:rFonts w:eastAsia="Verdana" w:cs="Verdana"/>
                <w:sz w:val="20"/>
                <w:szCs w:val="20"/>
                <w:lang w:val="sr-Cyrl-RS"/>
              </w:rPr>
              <w:t xml:space="preserve"> -потписан и оверен од стране овлашћеног лица понуђача и </w:t>
            </w:r>
          </w:p>
          <w:p w:rsidR="00B66A27" w:rsidRPr="00B65881" w:rsidRDefault="00B66A27" w:rsidP="00B66A27">
            <w:pPr>
              <w:widowControl w:val="0"/>
              <w:spacing w:before="18" w:after="0" w:line="240" w:lineRule="auto"/>
              <w:rPr>
                <w:rFonts w:eastAsia="Verdana" w:cs="Verdana"/>
                <w:b/>
                <w:sz w:val="20"/>
                <w:szCs w:val="20"/>
                <w:lang w:val="sr-Cyrl-RS"/>
              </w:rPr>
            </w:pPr>
            <w:r w:rsidRPr="00B65881">
              <w:rPr>
                <w:rFonts w:eastAsia="Verdana" w:cs="Verdana"/>
                <w:b/>
                <w:sz w:val="20"/>
                <w:szCs w:val="20"/>
                <w:lang w:val="sr-Cyrl-RS"/>
              </w:rPr>
              <w:t>Опис услуга које ће понуђач пружити:</w:t>
            </w:r>
          </w:p>
          <w:p w:rsidR="00B66A27" w:rsidRPr="00B65881" w:rsidRDefault="00B66A27" w:rsidP="00B66A27">
            <w:pPr>
              <w:autoSpaceDE w:val="0"/>
              <w:autoSpaceDN w:val="0"/>
              <w:adjustRightInd w:val="0"/>
              <w:spacing w:after="0" w:line="240" w:lineRule="auto"/>
              <w:jc w:val="both"/>
              <w:rPr>
                <w:rFonts w:cs="Verdana"/>
                <w:sz w:val="20"/>
                <w:szCs w:val="20"/>
                <w:lang w:val="en-US"/>
              </w:rPr>
            </w:pPr>
            <w:r w:rsidRPr="00B65881">
              <w:rPr>
                <w:rFonts w:cs="Verdana"/>
                <w:sz w:val="20"/>
                <w:szCs w:val="20"/>
                <w:lang w:val="en-US"/>
              </w:rPr>
              <w:t xml:space="preserve">Технички предлог који детаљно описује како ће понуђач извршити захтеване задатке уколико му се додели уговор, са следећим елементима: </w:t>
            </w:r>
          </w:p>
          <w:p w:rsidR="00B66A27" w:rsidRPr="00B65881" w:rsidRDefault="00B66A27" w:rsidP="006F1912">
            <w:pPr>
              <w:numPr>
                <w:ilvl w:val="0"/>
                <w:numId w:val="12"/>
              </w:numPr>
              <w:autoSpaceDE w:val="0"/>
              <w:autoSpaceDN w:val="0"/>
              <w:adjustRightInd w:val="0"/>
              <w:spacing w:after="72" w:line="240" w:lineRule="auto"/>
              <w:jc w:val="both"/>
              <w:rPr>
                <w:rFonts w:cs="Verdana"/>
                <w:sz w:val="20"/>
                <w:szCs w:val="20"/>
                <w:lang w:val="en-US"/>
              </w:rPr>
            </w:pPr>
            <w:r w:rsidRPr="00B65881">
              <w:rPr>
                <w:rFonts w:cs="Verdana"/>
                <w:sz w:val="20"/>
                <w:szCs w:val="20"/>
                <w:lang w:val="en-US"/>
              </w:rPr>
              <w:t>Методологија мерења за дефинисано подручје и изворе нејонизујућих зрачења (</w:t>
            </w:r>
            <w:r w:rsidRPr="00B65881">
              <w:rPr>
                <w:rFonts w:cs="Verdana"/>
                <w:sz w:val="20"/>
                <w:szCs w:val="20"/>
                <w:lang w:val="sr-Cyrl-RS"/>
              </w:rPr>
              <w:t>трансформаторске станице и надземни електроенергетски водови)</w:t>
            </w:r>
            <w:r w:rsidR="00CC6F62">
              <w:rPr>
                <w:rFonts w:cs="Verdana"/>
                <w:sz w:val="20"/>
                <w:szCs w:val="20"/>
                <w:lang w:val="sr-Cyrl-RS"/>
              </w:rPr>
              <w:t>;</w:t>
            </w:r>
            <w:r w:rsidRPr="00B65881">
              <w:rPr>
                <w:rFonts w:cs="Verdana"/>
                <w:sz w:val="20"/>
                <w:szCs w:val="20"/>
                <w:lang w:val="en-US"/>
              </w:rPr>
              <w:t xml:space="preserve"> </w:t>
            </w:r>
          </w:p>
          <w:p w:rsidR="00B66A27" w:rsidRPr="00B65881" w:rsidRDefault="00B66A27" w:rsidP="006F1912">
            <w:pPr>
              <w:numPr>
                <w:ilvl w:val="0"/>
                <w:numId w:val="12"/>
              </w:numPr>
              <w:autoSpaceDE w:val="0"/>
              <w:autoSpaceDN w:val="0"/>
              <w:adjustRightInd w:val="0"/>
              <w:spacing w:after="72" w:line="240" w:lineRule="auto"/>
              <w:jc w:val="both"/>
              <w:rPr>
                <w:rFonts w:cs="Verdana"/>
                <w:sz w:val="20"/>
                <w:szCs w:val="20"/>
                <w:lang w:val="en-US"/>
              </w:rPr>
            </w:pPr>
            <w:r w:rsidRPr="00B65881">
              <w:rPr>
                <w:rFonts w:cs="Verdana"/>
                <w:sz w:val="20"/>
                <w:szCs w:val="20"/>
                <w:lang w:val="en-US"/>
              </w:rPr>
              <w:t>Детаљна спецификација опреме за мерење нивоа нејонизујућих зрачења за дефинисано подручје и изворе нејонизујућих зрачења</w:t>
            </w:r>
            <w:r w:rsidR="00CC6F62">
              <w:rPr>
                <w:rFonts w:cs="Verdana"/>
                <w:sz w:val="20"/>
                <w:szCs w:val="20"/>
                <w:lang w:val="sr-Cyrl-RS"/>
              </w:rPr>
              <w:t>;</w:t>
            </w:r>
            <w:r w:rsidRPr="00B65881">
              <w:rPr>
                <w:rFonts w:cs="Verdana"/>
                <w:sz w:val="20"/>
                <w:szCs w:val="20"/>
                <w:lang w:val="en-US"/>
              </w:rPr>
              <w:t xml:space="preserve"> </w:t>
            </w:r>
          </w:p>
          <w:p w:rsidR="00B66A27" w:rsidRPr="00B65881" w:rsidRDefault="00B66A27" w:rsidP="006F1912">
            <w:pPr>
              <w:numPr>
                <w:ilvl w:val="0"/>
                <w:numId w:val="12"/>
              </w:numPr>
              <w:autoSpaceDE w:val="0"/>
              <w:autoSpaceDN w:val="0"/>
              <w:adjustRightInd w:val="0"/>
              <w:spacing w:after="72" w:line="240" w:lineRule="auto"/>
              <w:jc w:val="both"/>
              <w:rPr>
                <w:rFonts w:cs="Verdana"/>
                <w:sz w:val="20"/>
                <w:szCs w:val="20"/>
                <w:lang w:val="en-US"/>
              </w:rPr>
            </w:pPr>
            <w:r w:rsidRPr="00B65881">
              <w:rPr>
                <w:rFonts w:cs="Verdana"/>
                <w:sz w:val="20"/>
                <w:szCs w:val="20"/>
                <w:lang w:val="en-US"/>
              </w:rPr>
              <w:t>Методологија обраде и приказа резултата за дефинисано подручје и изворе нејонизујућих зрачења</w:t>
            </w:r>
            <w:r w:rsidR="00CC6F62">
              <w:rPr>
                <w:rFonts w:cs="Verdana"/>
                <w:sz w:val="20"/>
                <w:szCs w:val="20"/>
                <w:lang w:val="sr-Cyrl-RS"/>
              </w:rPr>
              <w:t>;</w:t>
            </w:r>
            <w:r w:rsidRPr="00B65881">
              <w:rPr>
                <w:rFonts w:cs="Verdana"/>
                <w:sz w:val="20"/>
                <w:szCs w:val="20"/>
                <w:lang w:val="en-US"/>
              </w:rPr>
              <w:t xml:space="preserve"> </w:t>
            </w:r>
          </w:p>
          <w:p w:rsidR="0053666F" w:rsidRPr="00CC6F62" w:rsidRDefault="00B66A27" w:rsidP="00CC6F62">
            <w:pPr>
              <w:pStyle w:val="ListParagraph"/>
              <w:numPr>
                <w:ilvl w:val="0"/>
                <w:numId w:val="27"/>
              </w:numPr>
              <w:spacing w:after="0"/>
              <w:rPr>
                <w:rFonts w:asciiTheme="minorHAnsi" w:hAnsiTheme="minorHAnsi"/>
                <w:sz w:val="20"/>
                <w:lang w:val="sr-Cyrl-RS"/>
              </w:rPr>
            </w:pPr>
            <w:r w:rsidRPr="00CC6F62">
              <w:rPr>
                <w:rFonts w:asciiTheme="minorHAnsi" w:hAnsiTheme="minorHAnsi"/>
                <w:sz w:val="20"/>
              </w:rPr>
              <w:t>Ангажовање кључних експерата и техничког особља</w:t>
            </w:r>
            <w:r w:rsidRPr="00CC6F62">
              <w:rPr>
                <w:rFonts w:asciiTheme="minorHAnsi" w:hAnsiTheme="minorHAnsi"/>
                <w:sz w:val="20"/>
                <w:lang w:val="sr-Cyrl-RS"/>
              </w:rPr>
              <w:t>.</w:t>
            </w:r>
          </w:p>
        </w:tc>
      </w:tr>
      <w:tr w:rsidR="00B65881" w:rsidRPr="00B65881" w:rsidTr="0053666F">
        <w:trPr>
          <w:trHeight w:val="135"/>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4</w:t>
            </w:r>
          </w:p>
        </w:tc>
        <w:tc>
          <w:tcPr>
            <w:tcW w:w="8580" w:type="dxa"/>
            <w:shd w:val="clear" w:color="auto" w:fill="FFFF99"/>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ru-RU"/>
              </w:rPr>
              <w:t>кадровски капацитет</w:t>
            </w:r>
          </w:p>
        </w:tc>
      </w:tr>
      <w:tr w:rsidR="00B65881" w:rsidRPr="00B65881" w:rsidTr="0053666F">
        <w:trPr>
          <w:trHeight w:val="135"/>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344DDF" w:rsidRPr="00B65881" w:rsidRDefault="00344DDF" w:rsidP="00344DDF">
            <w:pPr>
              <w:autoSpaceDE w:val="0"/>
              <w:autoSpaceDN w:val="0"/>
              <w:adjustRightInd w:val="0"/>
              <w:spacing w:after="0" w:line="240" w:lineRule="auto"/>
              <w:jc w:val="both"/>
              <w:rPr>
                <w:rFonts w:cs="Verdana"/>
                <w:sz w:val="20"/>
                <w:szCs w:val="20"/>
                <w:lang w:val="sr-Cyrl-RS"/>
              </w:rPr>
            </w:pPr>
            <w:r w:rsidRPr="00B65881">
              <w:rPr>
                <w:rFonts w:cs="Verdana"/>
                <w:sz w:val="20"/>
                <w:szCs w:val="20"/>
                <w:lang w:val="en-US"/>
              </w:rPr>
              <w:t xml:space="preserve">Изјава понуђача о </w:t>
            </w:r>
            <w:r w:rsidRPr="00B65881">
              <w:rPr>
                <w:rFonts w:cs="Verdana"/>
                <w:sz w:val="20"/>
                <w:szCs w:val="20"/>
                <w:lang w:val="sr-Cyrl-RS"/>
              </w:rPr>
              <w:t xml:space="preserve">кључном техничком особљу и другим експертима који раде за понуђача – </w:t>
            </w:r>
            <w:r w:rsidRPr="00B65881">
              <w:rPr>
                <w:rFonts w:cs="Verdana"/>
                <w:b/>
                <w:sz w:val="20"/>
                <w:szCs w:val="20"/>
                <w:lang w:val="sr-Cyrl-RS"/>
              </w:rPr>
              <w:t>ОБРАЗАЦ КАДРОВСКА ОПРЕМЉЕНОСТ</w:t>
            </w:r>
            <w:r w:rsidRPr="00B65881">
              <w:rPr>
                <w:rFonts w:cs="Verdana"/>
                <w:sz w:val="20"/>
                <w:szCs w:val="20"/>
                <w:lang w:val="sr-Cyrl-RS"/>
              </w:rPr>
              <w:t xml:space="preserve"> потписан и оверен од стране овлашћеног лица понуђача </w:t>
            </w:r>
            <w:r w:rsidRPr="00B65881">
              <w:rPr>
                <w:rFonts w:cs="Verdana"/>
                <w:sz w:val="20"/>
                <w:szCs w:val="20"/>
                <w:lang w:val="en-US"/>
              </w:rPr>
              <w:t xml:space="preserve">уз прилагање фотокопија за минимум </w:t>
            </w:r>
            <w:r w:rsidRPr="00B65881">
              <w:rPr>
                <w:rFonts w:cs="Verdana"/>
                <w:sz w:val="20"/>
                <w:szCs w:val="20"/>
                <w:lang w:val="sr-Cyrl-RS"/>
              </w:rPr>
              <w:t xml:space="preserve">5 </w:t>
            </w:r>
            <w:r w:rsidRPr="00B65881">
              <w:rPr>
                <w:rFonts w:cs="Verdana"/>
                <w:sz w:val="20"/>
                <w:szCs w:val="20"/>
                <w:lang w:val="en-US"/>
              </w:rPr>
              <w:t>запослена или ангажована лица</w:t>
            </w:r>
            <w:r w:rsidRPr="00B65881">
              <w:rPr>
                <w:rFonts w:cs="Verdana"/>
                <w:sz w:val="20"/>
                <w:szCs w:val="20"/>
                <w:lang w:val="sr-Cyrl-RS"/>
              </w:rPr>
              <w:t xml:space="preserve"> и то</w:t>
            </w:r>
            <w:r w:rsidRPr="00B65881">
              <w:rPr>
                <w:rFonts w:cs="Verdana"/>
                <w:sz w:val="20"/>
                <w:szCs w:val="20"/>
                <w:lang w:val="en-US"/>
              </w:rPr>
              <w:t>:</w:t>
            </w:r>
          </w:p>
          <w:p w:rsidR="00344DDF" w:rsidRPr="00B65881" w:rsidRDefault="00344DDF" w:rsidP="00344DDF">
            <w:pPr>
              <w:autoSpaceDE w:val="0"/>
              <w:autoSpaceDN w:val="0"/>
              <w:adjustRightInd w:val="0"/>
              <w:spacing w:after="0" w:line="240" w:lineRule="auto"/>
              <w:jc w:val="both"/>
              <w:rPr>
                <w:rFonts w:cs="Verdana"/>
                <w:sz w:val="20"/>
                <w:szCs w:val="20"/>
                <w:lang w:val="sr-Cyrl-RS"/>
              </w:rPr>
            </w:pPr>
            <w:r w:rsidRPr="00B65881">
              <w:rPr>
                <w:rFonts w:cs="Verdana"/>
                <w:sz w:val="20"/>
                <w:szCs w:val="20"/>
                <w:lang w:val="en-US"/>
              </w:rPr>
              <w:t>- пријаве на пензијско-инвалидско осигурање</w:t>
            </w:r>
            <w:r w:rsidRPr="00B65881">
              <w:rPr>
                <w:rFonts w:cs="Verdana"/>
                <w:sz w:val="20"/>
                <w:szCs w:val="20"/>
                <w:lang w:val="sr-Cyrl-RS"/>
              </w:rPr>
              <w:t xml:space="preserve"> и</w:t>
            </w:r>
          </w:p>
          <w:p w:rsidR="0053666F" w:rsidRPr="00B65881" w:rsidRDefault="00344DDF" w:rsidP="00344DDF">
            <w:pPr>
              <w:autoSpaceDE w:val="0"/>
              <w:autoSpaceDN w:val="0"/>
              <w:adjustRightInd w:val="0"/>
              <w:spacing w:after="0" w:line="240" w:lineRule="auto"/>
              <w:jc w:val="both"/>
              <w:rPr>
                <w:rFonts w:cs="Verdana"/>
                <w:sz w:val="20"/>
                <w:szCs w:val="20"/>
                <w:lang w:val="sr-Cyrl-RS"/>
              </w:rPr>
            </w:pPr>
            <w:r w:rsidRPr="00B65881">
              <w:rPr>
                <w:rFonts w:cs="Verdana"/>
                <w:sz w:val="20"/>
                <w:szCs w:val="20"/>
                <w:lang w:val="en-US"/>
              </w:rPr>
              <w:t>-уговора о раду или радном ангажовању (уговор о делу</w:t>
            </w:r>
            <w:r w:rsidRPr="00B65881">
              <w:rPr>
                <w:rFonts w:cs="Verdana"/>
                <w:sz w:val="20"/>
                <w:szCs w:val="20"/>
                <w:lang w:val="sr-Cyrl-RS"/>
              </w:rPr>
              <w:t xml:space="preserve"> </w:t>
            </w:r>
            <w:r w:rsidRPr="00B65881">
              <w:rPr>
                <w:rFonts w:cs="Verdana"/>
                <w:sz w:val="20"/>
                <w:szCs w:val="20"/>
                <w:lang w:val="en-US"/>
              </w:rPr>
              <w:t>или уговор о привременим и повременим пословима</w:t>
            </w:r>
            <w:r w:rsidRPr="00B65881">
              <w:rPr>
                <w:rFonts w:cs="Verdana"/>
                <w:sz w:val="20"/>
                <w:szCs w:val="20"/>
                <w:lang w:val="sr-Cyrl-RS"/>
              </w:rPr>
              <w:t xml:space="preserve"> или уговор о допунском раду</w:t>
            </w:r>
            <w:r w:rsidRPr="00B65881">
              <w:rPr>
                <w:rFonts w:cs="Verdana"/>
                <w:sz w:val="20"/>
                <w:szCs w:val="20"/>
                <w:lang w:val="en-US"/>
              </w:rPr>
              <w:t>)</w:t>
            </w:r>
          </w:p>
        </w:tc>
      </w:tr>
    </w:tbl>
    <w:p w:rsidR="0053666F" w:rsidRPr="00B65881" w:rsidRDefault="0053666F" w:rsidP="0053666F">
      <w:pPr>
        <w:spacing w:after="0" w:line="240" w:lineRule="auto"/>
        <w:ind w:right="-360"/>
        <w:jc w:val="both"/>
        <w:rPr>
          <w:rFonts w:eastAsia="Times New Roman" w:cs="Times New Roman"/>
          <w:b/>
          <w:sz w:val="20"/>
          <w:szCs w:val="20"/>
          <w:lang w:val="sr-Cyrl-RS"/>
        </w:rPr>
      </w:pPr>
    </w:p>
    <w:p w:rsidR="0053666F" w:rsidRPr="00B65881" w:rsidRDefault="0053666F" w:rsidP="0053666F">
      <w:pPr>
        <w:spacing w:after="0" w:line="240" w:lineRule="auto"/>
        <w:ind w:right="-360" w:firstLine="540"/>
        <w:jc w:val="both"/>
        <w:rPr>
          <w:rFonts w:eastAsia="Times New Roman" w:cs="Times New Roman"/>
          <w:b/>
          <w:sz w:val="20"/>
          <w:szCs w:val="20"/>
          <w:u w:val="single"/>
          <w:lang w:val="ru-RU"/>
        </w:rPr>
      </w:pPr>
      <w:r w:rsidRPr="00B65881">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53666F" w:rsidRPr="00B65881" w:rsidRDefault="002E4FEF" w:rsidP="0053666F">
      <w:pPr>
        <w:spacing w:after="0" w:line="240" w:lineRule="auto"/>
        <w:ind w:right="-360" w:firstLine="540"/>
        <w:jc w:val="both"/>
        <w:rPr>
          <w:rFonts w:eastAsia="Times New Roman" w:cs="Times New Roman"/>
          <w:b/>
          <w:sz w:val="20"/>
          <w:szCs w:val="20"/>
          <w:u w:val="single"/>
          <w:lang w:val="ru-RU"/>
        </w:rPr>
      </w:pPr>
      <w:r>
        <w:rPr>
          <w:rFonts w:eastAsia="Times New Roman" w:cs="Times New Roman"/>
          <w:b/>
          <w:sz w:val="20"/>
          <w:szCs w:val="20"/>
          <w:u w:val="single"/>
          <w:lang w:val="ru-RU"/>
        </w:rPr>
        <w:t>(</w:t>
      </w:r>
      <w:r w:rsidR="0053666F" w:rsidRPr="00B65881">
        <w:rPr>
          <w:rFonts w:eastAsia="Times New Roman" w:cs="Times New Roman"/>
          <w:b/>
          <w:sz w:val="20"/>
          <w:szCs w:val="20"/>
          <w:u w:val="single"/>
          <w:lang w:val="ru-RU"/>
        </w:rPr>
        <w:t>уколико се наручилац за ту могућност определио):</w:t>
      </w:r>
    </w:p>
    <w:p w:rsidR="0053666F" w:rsidRPr="00B65881" w:rsidRDefault="0053666F" w:rsidP="0053666F">
      <w:pPr>
        <w:autoSpaceDE w:val="0"/>
        <w:autoSpaceDN w:val="0"/>
        <w:adjustRightInd w:val="0"/>
        <w:spacing w:after="0" w:line="240" w:lineRule="auto"/>
        <w:jc w:val="both"/>
        <w:rPr>
          <w:rFonts w:cs="Verdana"/>
          <w:sz w:val="20"/>
          <w:szCs w:val="20"/>
          <w:lang w:val="sr-Cyrl-RS"/>
        </w:rPr>
      </w:pPr>
    </w:p>
    <w:p w:rsidR="0053666F" w:rsidRPr="00B65881" w:rsidRDefault="0053666F" w:rsidP="0053666F">
      <w:pPr>
        <w:autoSpaceDE w:val="0"/>
        <w:autoSpaceDN w:val="0"/>
        <w:adjustRightInd w:val="0"/>
        <w:spacing w:after="0" w:line="240" w:lineRule="auto"/>
        <w:ind w:firstLine="540"/>
        <w:jc w:val="both"/>
        <w:rPr>
          <w:rFonts w:cs="Verdana"/>
          <w:b/>
          <w:sz w:val="20"/>
          <w:szCs w:val="20"/>
          <w:lang w:val="en-US"/>
        </w:rPr>
      </w:pPr>
      <w:r w:rsidRPr="00B65881">
        <w:rPr>
          <w:rFonts w:cs="Verdana"/>
          <w:b/>
          <w:sz w:val="20"/>
          <w:szCs w:val="20"/>
          <w:lang w:val="en-US"/>
        </w:rPr>
        <w:t>Испуњеност обавезних услова из члана 75. став 1</w:t>
      </w:r>
      <w:r w:rsidRPr="00B65881">
        <w:rPr>
          <w:rFonts w:cs="Verdana"/>
          <w:b/>
          <w:sz w:val="20"/>
          <w:szCs w:val="20"/>
          <w:lang w:val="sr-Cyrl-RS"/>
        </w:rPr>
        <w:t>.</w:t>
      </w:r>
      <w:r w:rsidRPr="00B65881">
        <w:rPr>
          <w:rFonts w:cs="Verdana"/>
          <w:b/>
          <w:sz w:val="20"/>
          <w:szCs w:val="20"/>
          <w:lang w:val="en-US"/>
        </w:rPr>
        <w:t xml:space="preserve"> сходно ставу 4. члана 77. Закона о јавним набавкама, понуђач</w:t>
      </w:r>
      <w:r w:rsidRPr="00B65881">
        <w:rPr>
          <w:rFonts w:cs="Verdana"/>
          <w:b/>
          <w:sz w:val="20"/>
          <w:szCs w:val="20"/>
          <w:lang w:val="sr-Cyrl-RS"/>
        </w:rPr>
        <w:t xml:space="preserve"> </w:t>
      </w:r>
      <w:r w:rsidRPr="00B65881">
        <w:rPr>
          <w:rFonts w:cs="Verdana"/>
          <w:b/>
          <w:sz w:val="20"/>
          <w:szCs w:val="20"/>
          <w:lang w:val="en-US"/>
        </w:rPr>
        <w:t>доказује достављањем ИЗЈАВЕ, којом под пуном</w:t>
      </w:r>
      <w:r w:rsidRPr="00B65881">
        <w:rPr>
          <w:rFonts w:cs="Verdana"/>
          <w:b/>
          <w:sz w:val="20"/>
          <w:szCs w:val="20"/>
          <w:lang w:val="sr-Cyrl-RS"/>
        </w:rPr>
        <w:t xml:space="preserve"> </w:t>
      </w:r>
      <w:r w:rsidRPr="00B65881">
        <w:rPr>
          <w:rFonts w:cs="Verdana"/>
          <w:b/>
          <w:sz w:val="20"/>
          <w:szCs w:val="20"/>
          <w:lang w:val="en-US"/>
        </w:rPr>
        <w:t>материјалном и кривичном одговорношћу,</w:t>
      </w:r>
      <w:r w:rsidRPr="00B65881">
        <w:rPr>
          <w:rFonts w:cs="Verdana"/>
          <w:b/>
          <w:sz w:val="20"/>
          <w:szCs w:val="20"/>
          <w:lang w:val="sr-Cyrl-RS"/>
        </w:rPr>
        <w:t xml:space="preserve"> </w:t>
      </w:r>
      <w:r w:rsidRPr="00B65881">
        <w:rPr>
          <w:rFonts w:cs="Verdana"/>
          <w:b/>
          <w:sz w:val="20"/>
          <w:szCs w:val="20"/>
          <w:lang w:val="en-US"/>
        </w:rPr>
        <w:t>потврђује да испуњава услове.</w:t>
      </w:r>
    </w:p>
    <w:p w:rsidR="009F6CD7" w:rsidRPr="00B65881" w:rsidRDefault="009F6CD7" w:rsidP="009F6CD7">
      <w:pPr>
        <w:spacing w:after="0" w:line="240" w:lineRule="auto"/>
        <w:ind w:right="-23" w:firstLine="540"/>
        <w:jc w:val="both"/>
        <w:rPr>
          <w:rFonts w:eastAsia="Times New Roman" w:cs="Times New Roman"/>
          <w:sz w:val="20"/>
          <w:szCs w:val="20"/>
          <w:lang w:val="en-US"/>
        </w:rPr>
      </w:pPr>
      <w:r w:rsidRPr="00B65881">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B431EC" w:rsidRPr="00B65881" w:rsidRDefault="009F6CD7" w:rsidP="009F6CD7">
      <w:pPr>
        <w:spacing w:after="0" w:line="240" w:lineRule="auto"/>
        <w:ind w:right="4" w:firstLine="540"/>
        <w:jc w:val="both"/>
        <w:rPr>
          <w:rFonts w:eastAsia="Times New Roman" w:cs="Times New Roman"/>
          <w:b/>
          <w:sz w:val="20"/>
          <w:szCs w:val="20"/>
          <w:u w:val="single"/>
          <w:lang w:val="ru-RU"/>
        </w:rPr>
      </w:pPr>
      <w:r w:rsidRPr="00B65881">
        <w:rPr>
          <w:rFonts w:eastAsia="Times New Roman" w:cs="Times New Roman"/>
          <w:b/>
          <w:sz w:val="20"/>
          <w:szCs w:val="20"/>
          <w:u w:val="single"/>
          <w:lang w:val="sr-Cyrl-RS"/>
        </w:rPr>
        <w:t xml:space="preserve">Услов из члана </w:t>
      </w:r>
      <w:r w:rsidRPr="00B65881">
        <w:rPr>
          <w:rFonts w:eastAsia="Times New Roman" w:cs="Times New Roman"/>
          <w:b/>
          <w:sz w:val="20"/>
          <w:szCs w:val="20"/>
          <w:u w:val="single"/>
          <w:lang w:val="ru-RU"/>
        </w:rPr>
        <w:t>75. став 1. тачка 5. - важећа дозвола надлежног органа за обављање делатности која је предмет јавне набавке, понуђач доказује достављањем доказа</w:t>
      </w:r>
      <w:r w:rsidR="00B431EC" w:rsidRPr="00B65881">
        <w:rPr>
          <w:rFonts w:eastAsia="Times New Roman" w:cs="Times New Roman"/>
          <w:b/>
          <w:sz w:val="20"/>
          <w:szCs w:val="20"/>
          <w:u w:val="single"/>
          <w:lang w:val="ru-RU"/>
        </w:rPr>
        <w:t>:</w:t>
      </w:r>
    </w:p>
    <w:p w:rsidR="00B431EC" w:rsidRPr="00B65881" w:rsidRDefault="00B431EC" w:rsidP="00B431EC">
      <w:pPr>
        <w:numPr>
          <w:ilvl w:val="0"/>
          <w:numId w:val="11"/>
        </w:numPr>
        <w:tabs>
          <w:tab w:val="left" w:pos="1080"/>
        </w:tabs>
        <w:suppressAutoHyphens/>
        <w:spacing w:after="0" w:line="240" w:lineRule="auto"/>
        <w:jc w:val="both"/>
        <w:rPr>
          <w:rFonts w:eastAsia="Times New Roman" w:cs="Times New Roman"/>
          <w:b/>
          <w:sz w:val="20"/>
          <w:szCs w:val="20"/>
          <w:lang w:val="ru-RU" w:eastAsia="ar-SA"/>
        </w:rPr>
      </w:pPr>
      <w:r w:rsidRPr="00B65881">
        <w:rPr>
          <w:rFonts w:eastAsia="Times New Roman" w:cs="Times New Roman"/>
          <w:b/>
          <w:sz w:val="20"/>
          <w:szCs w:val="20"/>
          <w:lang w:val="ru-RU" w:eastAsia="ar-SA"/>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испитивање нивоа нејонизујућих зрачења у животној средини у нискофреквентном подручју,</w:t>
      </w:r>
    </w:p>
    <w:p w:rsidR="00B431EC" w:rsidRPr="00B65881" w:rsidRDefault="00B431EC" w:rsidP="00B431EC">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B65881">
        <w:rPr>
          <w:rFonts w:eastAsia="Times New Roman" w:cs="Times New Roman"/>
          <w:b/>
          <w:sz w:val="20"/>
          <w:szCs w:val="20"/>
          <w:lang w:val="ru-RU" w:eastAsia="ar-SA"/>
        </w:rPr>
        <w:t>Овлашћење надлежног министарства за вршење послова систематског испитивања нивоа нејонизујућих зрачења у животној средини у нискофреквентном подручју.</w:t>
      </w:r>
    </w:p>
    <w:p w:rsidR="009F6CD7" w:rsidRPr="00B65881" w:rsidRDefault="00B431EC" w:rsidP="009F6CD7">
      <w:pPr>
        <w:spacing w:after="0" w:line="240" w:lineRule="auto"/>
        <w:ind w:right="4" w:firstLine="540"/>
        <w:jc w:val="both"/>
        <w:rPr>
          <w:rFonts w:eastAsia="Times New Roman" w:cs="Times New Roman"/>
          <w:b/>
          <w:sz w:val="20"/>
          <w:szCs w:val="20"/>
          <w:u w:val="single"/>
          <w:lang w:val="sr-Latn-RS"/>
        </w:rPr>
      </w:pPr>
      <w:r w:rsidRPr="00B65881">
        <w:rPr>
          <w:rFonts w:eastAsia="Times New Roman" w:cs="Times New Roman"/>
          <w:b/>
          <w:sz w:val="20"/>
          <w:szCs w:val="20"/>
          <w:u w:val="single"/>
          <w:lang w:val="ru-RU"/>
        </w:rPr>
        <w:t xml:space="preserve"> </w:t>
      </w:r>
    </w:p>
    <w:p w:rsidR="0053666F" w:rsidRPr="00B65881" w:rsidRDefault="0053666F" w:rsidP="0053666F">
      <w:pPr>
        <w:autoSpaceDE w:val="0"/>
        <w:autoSpaceDN w:val="0"/>
        <w:adjustRightInd w:val="0"/>
        <w:spacing w:after="0" w:line="240" w:lineRule="auto"/>
        <w:ind w:firstLine="540"/>
        <w:jc w:val="both"/>
        <w:rPr>
          <w:rFonts w:cs="Verdana"/>
          <w:b/>
          <w:sz w:val="20"/>
          <w:szCs w:val="20"/>
          <w:lang w:val="sr-Cyrl-RS"/>
        </w:rPr>
      </w:pPr>
      <w:r w:rsidRPr="00B65881">
        <w:rPr>
          <w:rFonts w:eastAsia="Times New Roman" w:cs="Times New Roman"/>
          <w:b/>
          <w:sz w:val="20"/>
          <w:szCs w:val="20"/>
          <w:lang w:val="sr-Cyrl-RS"/>
        </w:rPr>
        <w:t>Ис</w:t>
      </w:r>
      <w:r w:rsidR="002E4FEF">
        <w:rPr>
          <w:rFonts w:eastAsia="Times New Roman" w:cs="Times New Roman"/>
          <w:b/>
          <w:sz w:val="20"/>
          <w:szCs w:val="20"/>
          <w:lang w:val="sr-Cyrl-RS"/>
        </w:rPr>
        <w:t>п</w:t>
      </w:r>
      <w:r w:rsidRPr="00B65881">
        <w:rPr>
          <w:rFonts w:eastAsia="Times New Roman" w:cs="Times New Roman"/>
          <w:b/>
          <w:sz w:val="20"/>
          <w:szCs w:val="20"/>
          <w:lang w:val="sr-Cyrl-RS"/>
        </w:rPr>
        <w:t xml:space="preserve">уњеност додатних услова из члана 76. </w:t>
      </w:r>
      <w:r w:rsidRPr="00B65881">
        <w:rPr>
          <w:rFonts w:cs="Verdana"/>
          <w:b/>
          <w:sz w:val="20"/>
          <w:szCs w:val="20"/>
          <w:lang w:val="en-US"/>
        </w:rPr>
        <w:t xml:space="preserve">ЗЈН понуђачи доказују достављањем доказа наведених у табели 4.4.2 </w:t>
      </w:r>
      <w:r w:rsidRPr="00B65881">
        <w:rPr>
          <w:rFonts w:cs="Verdana"/>
          <w:b/>
          <w:sz w:val="20"/>
          <w:szCs w:val="20"/>
          <w:lang w:val="sr-Cyrl-RS"/>
        </w:rPr>
        <w:t>Д</w:t>
      </w:r>
      <w:r w:rsidRPr="00B65881">
        <w:rPr>
          <w:rFonts w:cs="Verdana"/>
          <w:b/>
          <w:sz w:val="20"/>
          <w:szCs w:val="20"/>
          <w:lang w:val="en-US"/>
        </w:rPr>
        <w:t>окази</w:t>
      </w:r>
      <w:r w:rsidRPr="00B65881">
        <w:rPr>
          <w:rFonts w:cs="Verdana"/>
          <w:b/>
          <w:sz w:val="20"/>
          <w:szCs w:val="20"/>
          <w:lang w:val="sr-Cyrl-RS"/>
        </w:rPr>
        <w:t xml:space="preserve"> </w:t>
      </w:r>
      <w:r w:rsidRPr="00B65881">
        <w:rPr>
          <w:rFonts w:cs="Verdana"/>
          <w:b/>
          <w:sz w:val="20"/>
          <w:szCs w:val="20"/>
          <w:lang w:val="en-US"/>
        </w:rPr>
        <w:t>о и</w:t>
      </w:r>
      <w:r w:rsidR="002E4FEF">
        <w:rPr>
          <w:rFonts w:cs="Verdana"/>
          <w:b/>
          <w:sz w:val="20"/>
          <w:szCs w:val="20"/>
          <w:lang w:val="sr-Cyrl-RS"/>
        </w:rPr>
        <w:t>с</w:t>
      </w:r>
      <w:r w:rsidRPr="00B65881">
        <w:rPr>
          <w:rFonts w:cs="Verdana"/>
          <w:b/>
          <w:sz w:val="20"/>
          <w:szCs w:val="20"/>
          <w:lang w:val="en-US"/>
        </w:rPr>
        <w:t>пуњености додатних услова за учешће у поступку јавне набавке</w:t>
      </w:r>
      <w:r w:rsidRPr="00B65881">
        <w:rPr>
          <w:rFonts w:cs="Verdana"/>
          <w:b/>
          <w:sz w:val="20"/>
          <w:szCs w:val="20"/>
          <w:lang w:val="sr-Cyrl-RS"/>
        </w:rPr>
        <w:t>.</w:t>
      </w:r>
    </w:p>
    <w:p w:rsidR="0053666F" w:rsidRPr="00B65881" w:rsidRDefault="0053666F" w:rsidP="0053666F">
      <w:pPr>
        <w:autoSpaceDE w:val="0"/>
        <w:autoSpaceDN w:val="0"/>
        <w:adjustRightInd w:val="0"/>
        <w:spacing w:after="0" w:line="240" w:lineRule="auto"/>
        <w:ind w:firstLine="540"/>
        <w:jc w:val="both"/>
        <w:rPr>
          <w:rFonts w:cs="Verdana"/>
          <w:sz w:val="20"/>
          <w:szCs w:val="20"/>
          <w:lang w:val="en-US"/>
        </w:rPr>
      </w:pPr>
      <w:r w:rsidRPr="00B65881">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w:t>
      </w:r>
      <w:r w:rsidR="00535D3C">
        <w:rPr>
          <w:rFonts w:cs="Verdana"/>
          <w:sz w:val="20"/>
          <w:szCs w:val="20"/>
          <w:lang w:val="en-US"/>
        </w:rPr>
        <w:t>K</w:t>
      </w:r>
      <w:r w:rsidRPr="00B65881">
        <w:rPr>
          <w:rFonts w:cs="Verdana"/>
          <w:sz w:val="20"/>
          <w:szCs w:val="20"/>
          <w:lang w:val="en-US"/>
        </w:rPr>
        <w:t xml:space="preserve">омисије за јавну набавку оцењена као најповољнија, да достави на увид оригинал или оверену копију свих или појединих доказа. </w:t>
      </w:r>
    </w:p>
    <w:p w:rsidR="0053666F" w:rsidRPr="00B65881" w:rsidRDefault="0053666F" w:rsidP="0053666F">
      <w:pPr>
        <w:autoSpaceDE w:val="0"/>
        <w:autoSpaceDN w:val="0"/>
        <w:adjustRightInd w:val="0"/>
        <w:spacing w:after="0" w:line="240" w:lineRule="auto"/>
        <w:ind w:firstLine="540"/>
        <w:jc w:val="both"/>
        <w:rPr>
          <w:rFonts w:cs="Verdana"/>
          <w:sz w:val="20"/>
          <w:szCs w:val="20"/>
          <w:lang w:val="en-US"/>
        </w:rPr>
      </w:pPr>
      <w:r w:rsidRPr="00B65881">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53666F" w:rsidRPr="00B65881" w:rsidRDefault="0053666F" w:rsidP="0053666F">
      <w:pPr>
        <w:autoSpaceDE w:val="0"/>
        <w:autoSpaceDN w:val="0"/>
        <w:adjustRightInd w:val="0"/>
        <w:spacing w:after="0" w:line="240" w:lineRule="auto"/>
        <w:ind w:firstLine="540"/>
        <w:jc w:val="both"/>
        <w:rPr>
          <w:rFonts w:cs="Verdana"/>
          <w:sz w:val="20"/>
          <w:szCs w:val="20"/>
          <w:lang w:val="en-US"/>
        </w:rPr>
      </w:pPr>
      <w:r w:rsidRPr="00B65881">
        <w:rPr>
          <w:rFonts w:cs="Verdana"/>
          <w:b/>
          <w:bCs/>
          <w:sz w:val="20"/>
          <w:szCs w:val="20"/>
          <w:lang w:val="en-US"/>
        </w:rPr>
        <w:t xml:space="preserve">Напомена: </w:t>
      </w:r>
      <w:r w:rsidRPr="00B65881">
        <w:rPr>
          <w:rFonts w:cs="Verdana"/>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B65881">
        <w:rPr>
          <w:rFonts w:cs="Verdana"/>
          <w:b/>
          <w:bCs/>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B65881">
        <w:rPr>
          <w:rFonts w:cs="Verdana"/>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53666F" w:rsidRPr="00B65881" w:rsidRDefault="0053666F" w:rsidP="0053666F">
      <w:pPr>
        <w:spacing w:after="0" w:line="240" w:lineRule="auto"/>
        <w:ind w:firstLine="540"/>
        <w:jc w:val="both"/>
        <w:rPr>
          <w:rFonts w:cs="Verdana"/>
          <w:sz w:val="20"/>
          <w:szCs w:val="20"/>
          <w:lang w:val="en-US"/>
        </w:rPr>
      </w:pPr>
      <w:r w:rsidRPr="00B65881">
        <w:rPr>
          <w:rFonts w:cs="Verdana"/>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53666F" w:rsidRPr="00B65881" w:rsidRDefault="0053666F" w:rsidP="0053666F">
      <w:pPr>
        <w:rPr>
          <w:rFonts w:eastAsia="Times New Roman" w:cs="Times New Roman"/>
          <w:sz w:val="20"/>
          <w:szCs w:val="20"/>
          <w:lang w:val="sr-Cyrl-RS"/>
        </w:rPr>
      </w:pPr>
    </w:p>
    <w:p w:rsidR="0053666F" w:rsidRPr="00B65881" w:rsidRDefault="0053666F" w:rsidP="005366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B65881">
        <w:rPr>
          <w:rFonts w:cs="Verdana"/>
          <w:b/>
          <w:sz w:val="20"/>
          <w:szCs w:val="20"/>
          <w:lang w:val="en-US"/>
        </w:rPr>
        <w:t>Испуњеност обавезних услова из члана 75. став 1</w:t>
      </w:r>
      <w:r w:rsidRPr="00B65881">
        <w:rPr>
          <w:rFonts w:cs="Verdana"/>
          <w:b/>
          <w:sz w:val="20"/>
          <w:szCs w:val="20"/>
          <w:lang w:val="sr-Cyrl-RS"/>
        </w:rPr>
        <w:t>.</w:t>
      </w:r>
      <w:r w:rsidRPr="00B65881">
        <w:rPr>
          <w:rFonts w:cs="Verdana"/>
          <w:b/>
          <w:sz w:val="20"/>
          <w:szCs w:val="20"/>
          <w:lang w:val="en-US"/>
        </w:rPr>
        <w:t xml:space="preserve"> сходно ставу 4. члана 77. Закона о јавним набавкама, понуђач</w:t>
      </w:r>
      <w:r w:rsidRPr="00B65881">
        <w:rPr>
          <w:rFonts w:cs="Verdana"/>
          <w:b/>
          <w:sz w:val="20"/>
          <w:szCs w:val="20"/>
          <w:lang w:val="sr-Cyrl-RS"/>
        </w:rPr>
        <w:t xml:space="preserve"> </w:t>
      </w:r>
      <w:r w:rsidRPr="00B65881">
        <w:rPr>
          <w:rFonts w:cs="Verdana"/>
          <w:b/>
          <w:sz w:val="20"/>
          <w:szCs w:val="20"/>
          <w:lang w:val="en-US"/>
        </w:rPr>
        <w:t>доказује достављањем ИЗЈАВЕ, којом под пуном</w:t>
      </w:r>
      <w:r w:rsidRPr="00B65881">
        <w:rPr>
          <w:rFonts w:cs="Verdana"/>
          <w:b/>
          <w:sz w:val="20"/>
          <w:szCs w:val="20"/>
          <w:lang w:val="sr-Cyrl-RS"/>
        </w:rPr>
        <w:t xml:space="preserve"> </w:t>
      </w:r>
      <w:r w:rsidRPr="00B65881">
        <w:rPr>
          <w:rFonts w:cs="Verdana"/>
          <w:b/>
          <w:sz w:val="20"/>
          <w:szCs w:val="20"/>
          <w:lang w:val="en-US"/>
        </w:rPr>
        <w:t>материјалном и кривичном одговорношћу,</w:t>
      </w:r>
      <w:r w:rsidRPr="00B65881">
        <w:rPr>
          <w:rFonts w:cs="Verdana"/>
          <w:b/>
          <w:sz w:val="20"/>
          <w:szCs w:val="20"/>
          <w:lang w:val="sr-Cyrl-RS"/>
        </w:rPr>
        <w:t xml:space="preserve"> </w:t>
      </w:r>
      <w:r w:rsidRPr="00B65881">
        <w:rPr>
          <w:rFonts w:cs="Verdana"/>
          <w:b/>
          <w:sz w:val="20"/>
          <w:szCs w:val="20"/>
          <w:lang w:val="en-US"/>
        </w:rPr>
        <w:t>потврђује да испуњава услове.</w:t>
      </w:r>
    </w:p>
    <w:p w:rsidR="0053666F" w:rsidRPr="00B65881" w:rsidRDefault="0053666F"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D64FFE" w:rsidRPr="003B3C1A" w:rsidRDefault="00D64FFE">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ОБРАЗАЦ ИЗЈАВЕ КОЈОМ ПОНУЂАЧ ПОТВРЂУЈЕ ДА ИСПУЊАВА  УСЛОВЕ</w:t>
            </w:r>
          </w:p>
        </w:tc>
      </w:tr>
    </w:tbl>
    <w:p w:rsidR="0053666F" w:rsidRPr="00B65881" w:rsidRDefault="0053666F" w:rsidP="0053666F">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понуђача: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noProof/>
          <w:sz w:val="20"/>
          <w:szCs w:val="20"/>
          <w:lang w:val="sr-Latn-CS"/>
        </w:rPr>
      </w:pPr>
    </w:p>
    <w:p w:rsidR="0053666F" w:rsidRPr="00B65881" w:rsidRDefault="0053666F" w:rsidP="0053666F">
      <w:pPr>
        <w:spacing w:after="0" w:line="240" w:lineRule="auto"/>
        <w:ind w:right="-360"/>
        <w:jc w:val="both"/>
        <w:rPr>
          <w:rFonts w:eastAsia="Times New Roman" w:cs="Times New Roman"/>
          <w:sz w:val="20"/>
          <w:szCs w:val="20"/>
          <w:lang w:val="sr-Cyrl-RS"/>
        </w:rPr>
      </w:pPr>
      <w:r w:rsidRPr="00B65881">
        <w:rPr>
          <w:rFonts w:eastAsia="Times New Roman" w:cs="Times New Roman"/>
          <w:noProof/>
          <w:sz w:val="20"/>
          <w:szCs w:val="20"/>
          <w:lang w:val="sr-Latn-CS"/>
        </w:rPr>
        <w:tab/>
      </w:r>
      <w:r w:rsidRPr="00B65881">
        <w:rPr>
          <w:rFonts w:eastAsia="Times New Roman" w:cs="Times New Roman"/>
          <w:sz w:val="20"/>
          <w:szCs w:val="20"/>
          <w:lang w:val="sr-Cyrl-RS"/>
        </w:rPr>
        <w:t>На основу члана 77. став 4. Закона о јавним набавкама („Службени гланик РС“, бр.124/12, 14/15 и 68/15)</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ab/>
        <w:t>Понуђач</w:t>
      </w:r>
      <w:r w:rsidRPr="00B65881">
        <w:rPr>
          <w:rFonts w:eastAsia="Times New Roman" w:cs="Times New Roman"/>
          <w:noProof/>
          <w:sz w:val="20"/>
          <w:szCs w:val="20"/>
          <w:lang w:val="sr-Cyrl-CS"/>
        </w:rPr>
        <w:t xml:space="preserve"> ____________________</w:t>
      </w:r>
      <w:r w:rsidRPr="00B65881">
        <w:rPr>
          <w:rFonts w:eastAsia="Times New Roman" w:cs="Times New Roman"/>
          <w:noProof/>
          <w:sz w:val="20"/>
          <w:szCs w:val="20"/>
          <w:lang w:val="sr-Latn-CS"/>
        </w:rPr>
        <w:t>_______________________________________ из _______________</w:t>
      </w:r>
      <w:r w:rsidRPr="00B65881">
        <w:rPr>
          <w:rFonts w:eastAsia="Times New Roman" w:cs="Times New Roman"/>
          <w:noProof/>
          <w:sz w:val="20"/>
          <w:szCs w:val="20"/>
          <w:lang w:val="sr-Cyrl-CS"/>
        </w:rPr>
        <w:t>________</w:t>
      </w:r>
      <w:r w:rsidRPr="00B65881">
        <w:rPr>
          <w:rFonts w:eastAsia="Times New Roman" w:cs="Times New Roman"/>
          <w:noProof/>
          <w:sz w:val="20"/>
          <w:szCs w:val="20"/>
          <w:lang w:val="sr-Latn-CS"/>
        </w:rPr>
        <w:t>ул._______________________ бр.______</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ab/>
        <w:t>даје под пуном материјалном и кривичном одговорношћу</w:t>
      </w:r>
    </w:p>
    <w:p w:rsidR="0053666F" w:rsidRPr="00B65881" w:rsidRDefault="0053666F" w:rsidP="0053666F">
      <w:pPr>
        <w:spacing w:after="0" w:line="240" w:lineRule="auto"/>
        <w:jc w:val="center"/>
        <w:rPr>
          <w:rFonts w:eastAsia="Times New Roman" w:cs="Times New Roman"/>
          <w:b/>
          <w:noProof/>
          <w:sz w:val="20"/>
          <w:szCs w:val="20"/>
          <w:lang w:val="sr-Cyrl-CS"/>
        </w:rPr>
      </w:pPr>
    </w:p>
    <w:p w:rsidR="0053666F" w:rsidRPr="00B65881" w:rsidRDefault="0053666F" w:rsidP="0053666F">
      <w:pPr>
        <w:spacing w:after="0" w:line="240" w:lineRule="auto"/>
        <w:jc w:val="center"/>
        <w:rPr>
          <w:rFonts w:eastAsia="Times New Roman" w:cs="Times New Roman"/>
          <w:b/>
          <w:noProof/>
          <w:sz w:val="20"/>
          <w:szCs w:val="20"/>
          <w:lang w:val="sr-Latn-CS"/>
        </w:rPr>
      </w:pPr>
      <w:r w:rsidRPr="00B65881">
        <w:rPr>
          <w:rFonts w:eastAsia="Times New Roman" w:cs="Times New Roman"/>
          <w:b/>
          <w:noProof/>
          <w:sz w:val="20"/>
          <w:szCs w:val="20"/>
          <w:lang w:val="sr-Latn-CS"/>
        </w:rPr>
        <w:t>И З Ј А В У</w:t>
      </w:r>
    </w:p>
    <w:p w:rsidR="0053666F" w:rsidRPr="00B65881" w:rsidRDefault="0053666F" w:rsidP="0053666F">
      <w:pPr>
        <w:spacing w:after="0" w:line="240" w:lineRule="auto"/>
        <w:jc w:val="both"/>
        <w:rPr>
          <w:rFonts w:eastAsia="Times New Roman" w:cs="Times New Roman"/>
          <w:noProof/>
          <w:sz w:val="20"/>
          <w:szCs w:val="20"/>
          <w:lang w:val="sr-Latn-CS"/>
        </w:rPr>
      </w:pPr>
    </w:p>
    <w:p w:rsidR="0053666F" w:rsidRPr="00B65881" w:rsidRDefault="0053666F"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Times New Roman" w:cs="Times New Roman"/>
          <w:noProof/>
          <w:sz w:val="20"/>
          <w:szCs w:val="20"/>
          <w:lang w:val="sr-Latn-CS"/>
        </w:rPr>
        <w:tab/>
      </w:r>
      <w:r w:rsidRPr="00B65881">
        <w:rPr>
          <w:rFonts w:eastAsia="Times New Roman" w:cs="Times New Roman"/>
          <w:noProof/>
          <w:sz w:val="20"/>
          <w:szCs w:val="20"/>
          <w:lang w:val="sr-Cyrl-RS"/>
        </w:rPr>
        <w:t xml:space="preserve">којом потврђује </w:t>
      </w:r>
      <w:r w:rsidRPr="00B65881">
        <w:rPr>
          <w:rFonts w:eastAsia="Times New Roman" w:cs="Times New Roman"/>
          <w:noProof/>
          <w:sz w:val="20"/>
          <w:szCs w:val="20"/>
          <w:lang w:val="sr-Latn-CS"/>
        </w:rPr>
        <w:t xml:space="preserve">да испуњава </w:t>
      </w:r>
      <w:r w:rsidRPr="00B65881">
        <w:rPr>
          <w:rFonts w:eastAsia="Times New Roman" w:cs="Times New Roman"/>
          <w:noProof/>
          <w:sz w:val="20"/>
          <w:szCs w:val="20"/>
          <w:lang w:val="sr-Cyrl-RS"/>
        </w:rPr>
        <w:t>обавезне услове</w:t>
      </w:r>
      <w:r w:rsidRPr="00B65881">
        <w:rPr>
          <w:rFonts w:eastAsia="Times New Roman" w:cs="Times New Roman"/>
          <w:noProof/>
          <w:sz w:val="20"/>
          <w:szCs w:val="20"/>
          <w:lang w:val="sr-Latn-CS"/>
        </w:rPr>
        <w:t xml:space="preserve"> </w:t>
      </w:r>
      <w:r w:rsidRPr="00B65881">
        <w:rPr>
          <w:rFonts w:eastAsia="Times New Roman" w:cs="Times New Roman"/>
          <w:noProof/>
          <w:sz w:val="20"/>
          <w:szCs w:val="20"/>
          <w:lang w:val="sr-Cyrl-RS"/>
        </w:rPr>
        <w:t>садржане у</w:t>
      </w:r>
      <w:r w:rsidRPr="00B65881">
        <w:rPr>
          <w:rFonts w:eastAsia="Times New Roman" w:cs="Times New Roman"/>
          <w:noProof/>
          <w:sz w:val="20"/>
          <w:szCs w:val="20"/>
          <w:lang w:val="sr-Latn-CS"/>
        </w:rPr>
        <w:t xml:space="preserve"> Конкурсно</w:t>
      </w:r>
      <w:r w:rsidRPr="00B65881">
        <w:rPr>
          <w:rFonts w:eastAsia="Times New Roman" w:cs="Times New Roman"/>
          <w:noProof/>
          <w:sz w:val="20"/>
          <w:szCs w:val="20"/>
          <w:lang w:val="sr-Cyrl-RS"/>
        </w:rPr>
        <w:t>ј</w:t>
      </w:r>
      <w:r w:rsidRPr="00B65881">
        <w:rPr>
          <w:rFonts w:eastAsia="Times New Roman" w:cs="Times New Roman"/>
          <w:noProof/>
          <w:sz w:val="20"/>
          <w:szCs w:val="20"/>
          <w:lang w:val="sr-Latn-CS"/>
        </w:rPr>
        <w:t xml:space="preserve"> документациј</w:t>
      </w:r>
      <w:r w:rsidRPr="00B65881">
        <w:rPr>
          <w:rFonts w:eastAsia="Times New Roman" w:cs="Times New Roman"/>
          <w:noProof/>
          <w:sz w:val="20"/>
          <w:szCs w:val="20"/>
          <w:lang w:val="sr-Cyrl-RS"/>
        </w:rPr>
        <w:t>и</w:t>
      </w:r>
      <w:r w:rsidRPr="00B65881">
        <w:rPr>
          <w:rFonts w:eastAsia="Times New Roman" w:cs="Times New Roman"/>
          <w:noProof/>
          <w:sz w:val="20"/>
          <w:szCs w:val="20"/>
          <w:lang w:val="sr-Latn-CS"/>
        </w:rPr>
        <w:t xml:space="preserve"> </w:t>
      </w:r>
      <w:r w:rsidRPr="00B65881">
        <w:rPr>
          <w:rFonts w:eastAsia="Times New Roman" w:cs="Times New Roman"/>
          <w:b/>
          <w:sz w:val="20"/>
          <w:szCs w:val="20"/>
          <w:lang w:val="sr-Cyrl-CS"/>
        </w:rPr>
        <w:t xml:space="preserve">ЗА ЈАВНУ НАБАВКУ УСЛУГА </w:t>
      </w:r>
      <w:r w:rsidR="00081341" w:rsidRPr="00B65881">
        <w:rPr>
          <w:rFonts w:eastAsia="Times New Roman" w:cs="Times New Roman"/>
          <w:b/>
          <w:noProof/>
          <w:sz w:val="20"/>
          <w:szCs w:val="20"/>
          <w:lang w:val="sr-Cyrl-RS"/>
        </w:rPr>
        <w:t>МОНИТОРИНГА КВАЛИТЕТА ЖИВОТНЕ СРЕДИНЕ У АУТОНОМНОЈ ПОКРАЈИНИ ВОЈВОДИНИ У 2017. ГОДИНИ,</w:t>
      </w:r>
      <w:r w:rsidRPr="00B65881">
        <w:rPr>
          <w:rFonts w:eastAsia="Times New Roman" w:cs="Times New Roman"/>
          <w:b/>
          <w:noProof/>
          <w:sz w:val="20"/>
          <w:szCs w:val="20"/>
          <w:lang w:val="sr-Cyrl-RS"/>
        </w:rPr>
        <w:t xml:space="preserve"> </w:t>
      </w:r>
      <w:r w:rsidRPr="00B65881">
        <w:rPr>
          <w:b/>
          <w:sz w:val="20"/>
          <w:szCs w:val="20"/>
          <w:lang w:val="sr-Cyrl-RS" w:eastAsia="ar-SA"/>
        </w:rPr>
        <w:t>КОЈ</w:t>
      </w:r>
      <w:r w:rsidR="00081341" w:rsidRPr="00B65881">
        <w:rPr>
          <w:b/>
          <w:sz w:val="20"/>
          <w:szCs w:val="20"/>
          <w:lang w:val="sr-Cyrl-RS" w:eastAsia="ar-SA"/>
        </w:rPr>
        <w:t>А</w:t>
      </w:r>
      <w:r w:rsidRPr="00B65881">
        <w:rPr>
          <w:b/>
          <w:sz w:val="20"/>
          <w:szCs w:val="20"/>
          <w:lang w:val="sr-Cyrl-RS" w:eastAsia="ar-SA"/>
        </w:rPr>
        <w:t xml:space="preserve"> ЈЕ ОБЛИКОВАН</w:t>
      </w:r>
      <w:r w:rsidR="00282554">
        <w:rPr>
          <w:b/>
          <w:sz w:val="20"/>
          <w:szCs w:val="20"/>
          <w:lang w:val="sr-Cyrl-RS" w:eastAsia="ar-SA"/>
        </w:rPr>
        <w:t>А</w:t>
      </w:r>
      <w:r w:rsidRPr="00B65881">
        <w:rPr>
          <w:b/>
          <w:sz w:val="20"/>
          <w:szCs w:val="20"/>
          <w:lang w:val="sr-Cyrl-RS" w:eastAsia="ar-SA"/>
        </w:rPr>
        <w:t xml:space="preserve"> </w:t>
      </w:r>
      <w:r w:rsidR="001D7FEF" w:rsidRPr="003B7D18">
        <w:rPr>
          <w:b/>
          <w:sz w:val="20"/>
          <w:szCs w:val="20"/>
          <w:lang w:val="sr-Cyrl-RS"/>
        </w:rPr>
        <w:t xml:space="preserve">У ВИШЕ ИСТОВРСНИХ, ПОСЕБНИХ ЦЕЛИНА </w:t>
      </w:r>
      <w:r w:rsidRPr="00B65881">
        <w:rPr>
          <w:b/>
          <w:sz w:val="20"/>
          <w:szCs w:val="20"/>
          <w:lang w:val="sr-Cyrl-RS" w:eastAsia="ar-SA"/>
        </w:rPr>
        <w:t xml:space="preserve">(ПАРТИЈА) ОД 1 ДО </w:t>
      </w:r>
      <w:r w:rsidR="002C6E39">
        <w:rPr>
          <w:b/>
          <w:sz w:val="20"/>
          <w:szCs w:val="20"/>
          <w:lang w:val="sr-Cyrl-RS" w:eastAsia="ar-SA"/>
        </w:rPr>
        <w:t>2</w:t>
      </w:r>
      <w:r w:rsidRPr="00B65881">
        <w:rPr>
          <w:b/>
          <w:sz w:val="20"/>
          <w:szCs w:val="20"/>
          <w:lang w:val="sr-Cyrl-RS" w:eastAsia="ar-SA"/>
        </w:rPr>
        <w:t xml:space="preserve">, И ТО ЗА </w:t>
      </w: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00081341" w:rsidRPr="00B65881">
        <w:rPr>
          <w:rFonts w:eastAsia="Times New Roman" w:cs="Tahoma"/>
          <w:b/>
          <w:sz w:val="20"/>
          <w:szCs w:val="20"/>
          <w:lang w:val="sr-Cyrl-CS"/>
        </w:rPr>
        <w:t>УСЛУГА МОНИТОРИНГА</w:t>
      </w:r>
      <w:r w:rsidR="00081341" w:rsidRPr="00B65881">
        <w:rPr>
          <w:rFonts w:eastAsia="Calibri" w:cs="Times New Roman"/>
          <w:b/>
          <w:sz w:val="20"/>
          <w:szCs w:val="20"/>
          <w:lang w:val="sr-Cyrl-RS"/>
        </w:rPr>
        <w:t xml:space="preserve"> НЕЈОНИЗУЈУЋИХ ЗРАЧЕЊА – НИСКОФРЕКВЕНТНО ПОДРУЧЈЕ</w:t>
      </w:r>
      <w:r w:rsidR="00081341" w:rsidRPr="001D7FEF">
        <w:rPr>
          <w:rFonts w:eastAsia="Times New Roman" w:cs="Times New Roman"/>
          <w:b/>
          <w:sz w:val="20"/>
          <w:szCs w:val="20"/>
          <w:lang w:val="sr-Cyrl-RS" w:eastAsia="ar-SA"/>
        </w:rPr>
        <w:t xml:space="preserve">, </w:t>
      </w:r>
      <w:r w:rsidR="007508F5" w:rsidRPr="001D7FEF">
        <w:rPr>
          <w:rFonts w:eastAsia="Times New Roman" w:cs="Times New Roman"/>
          <w:b/>
          <w:sz w:val="20"/>
          <w:szCs w:val="20"/>
          <w:lang w:val="sr-Cyrl-RS" w:eastAsia="ar-SA"/>
        </w:rPr>
        <w:t xml:space="preserve">ЈН </w:t>
      </w:r>
      <w:r w:rsidRPr="001D7FEF">
        <w:rPr>
          <w:b/>
          <w:sz w:val="20"/>
          <w:szCs w:val="20"/>
          <w:lang w:val="sr-Cyrl-RS" w:eastAsia="ar-SA"/>
        </w:rPr>
        <w:t xml:space="preserve">ОП </w:t>
      </w:r>
      <w:r w:rsidR="00913234" w:rsidRPr="001D7FEF">
        <w:rPr>
          <w:b/>
          <w:sz w:val="20"/>
          <w:szCs w:val="20"/>
          <w:lang w:val="sr-Cyrl-RS" w:eastAsia="ar-SA"/>
        </w:rPr>
        <w:t>16/2017</w:t>
      </w:r>
      <w:r w:rsidRPr="00E07F9A">
        <w:rPr>
          <w:rFonts w:eastAsia="Times New Roman" w:cs="Times New Roman"/>
          <w:b/>
          <w:sz w:val="20"/>
          <w:szCs w:val="20"/>
          <w:lang w:val="sr-Cyrl-RS" w:eastAsia="ar-SA"/>
        </w:rPr>
        <w:t>,</w:t>
      </w:r>
      <w:r w:rsidRPr="00E07F9A">
        <w:rPr>
          <w:rFonts w:eastAsia="Times New Roman" w:cs="Times New Roman"/>
          <w:sz w:val="20"/>
          <w:szCs w:val="20"/>
          <w:lang w:val="ru-RU"/>
        </w:rPr>
        <w:t xml:space="preserve"> </w:t>
      </w:r>
      <w:r w:rsidRPr="00E07F9A">
        <w:rPr>
          <w:rFonts w:eastAsia="Times New Roman" w:cs="Times New Roman"/>
          <w:noProof/>
          <w:sz w:val="20"/>
          <w:szCs w:val="20"/>
          <w:lang w:val="sr-Cyrl-RS"/>
        </w:rPr>
        <w:t>број: 140-404-</w:t>
      </w:r>
      <w:r w:rsidR="001D7FEF" w:rsidRPr="00E07F9A">
        <w:rPr>
          <w:rFonts w:eastAsia="Times New Roman" w:cs="Times New Roman"/>
          <w:noProof/>
          <w:sz w:val="20"/>
          <w:szCs w:val="20"/>
          <w:lang w:val="sr-Cyrl-RS"/>
        </w:rPr>
        <w:t>140</w:t>
      </w:r>
      <w:r w:rsidRPr="00E07F9A">
        <w:rPr>
          <w:rFonts w:eastAsia="Times New Roman" w:cs="Times New Roman"/>
          <w:noProof/>
          <w:sz w:val="20"/>
          <w:szCs w:val="20"/>
          <w:lang w:val="sr-Cyrl-RS"/>
        </w:rPr>
        <w:t>/2017-02</w:t>
      </w:r>
      <w:r w:rsidR="00081341" w:rsidRPr="00E07F9A">
        <w:rPr>
          <w:rFonts w:eastAsia="Times New Roman" w:cs="Times New Roman"/>
          <w:noProof/>
          <w:sz w:val="20"/>
          <w:szCs w:val="20"/>
          <w:lang w:val="sr-Cyrl-RS"/>
        </w:rPr>
        <w:t>-П1</w:t>
      </w:r>
      <w:r w:rsidRPr="00E07F9A">
        <w:rPr>
          <w:rFonts w:eastAsia="Times New Roman" w:cs="Times New Roman"/>
          <w:noProof/>
          <w:sz w:val="20"/>
          <w:szCs w:val="20"/>
          <w:lang w:val="sr-Cyrl-RS"/>
        </w:rPr>
        <w:t>,</w:t>
      </w:r>
      <w:r w:rsidRPr="00B65881">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3B3C1A">
        <w:rPr>
          <w:rFonts w:eastAsia="Times New Roman" w:cs="Times New Roman"/>
          <w:noProof/>
          <w:sz w:val="20"/>
          <w:szCs w:val="20"/>
          <w:lang w:val="sr-Cyrl-RS"/>
        </w:rPr>
        <w:t>дана</w:t>
      </w:r>
      <w:r w:rsidR="003B3C1A" w:rsidRPr="003B3C1A">
        <w:rPr>
          <w:rFonts w:eastAsia="Times New Roman" w:cs="Times New Roman"/>
          <w:noProof/>
          <w:sz w:val="20"/>
          <w:szCs w:val="20"/>
          <w:lang w:val="sr-Cyrl-RS"/>
        </w:rPr>
        <w:t xml:space="preserve"> </w:t>
      </w:r>
      <w:r w:rsidR="00394B46">
        <w:rPr>
          <w:rFonts w:eastAsia="Times New Roman" w:cs="Times New Roman"/>
          <w:noProof/>
          <w:sz w:val="20"/>
          <w:szCs w:val="20"/>
          <w:lang w:val="sr-Cyrl-RS"/>
        </w:rPr>
        <w:t>12</w:t>
      </w:r>
      <w:r w:rsidRPr="003B7D18">
        <w:rPr>
          <w:rFonts w:eastAsia="Times New Roman" w:cs="Times New Roman"/>
          <w:noProof/>
          <w:sz w:val="20"/>
          <w:szCs w:val="20"/>
          <w:lang w:val="sr-Cyrl-RS"/>
        </w:rPr>
        <w:t>.</w:t>
      </w:r>
      <w:r w:rsidR="003B7D18" w:rsidRPr="003B7D18">
        <w:rPr>
          <w:rFonts w:eastAsia="Times New Roman" w:cs="Times New Roman"/>
          <w:noProof/>
          <w:sz w:val="20"/>
          <w:szCs w:val="20"/>
          <w:lang w:val="sr-Cyrl-RS"/>
        </w:rPr>
        <w:t>06.</w:t>
      </w:r>
      <w:r w:rsidRPr="003B7D18">
        <w:rPr>
          <w:rFonts w:eastAsia="Times New Roman" w:cs="Times New Roman"/>
          <w:noProof/>
          <w:sz w:val="20"/>
          <w:szCs w:val="20"/>
          <w:lang w:val="sr-Cyrl-RS"/>
        </w:rPr>
        <w:t>2017. године</w:t>
      </w:r>
      <w:r w:rsidRPr="00B65881">
        <w:rPr>
          <w:rFonts w:eastAsia="Times New Roman" w:cs="Times New Roman"/>
          <w:noProof/>
          <w:sz w:val="20"/>
          <w:szCs w:val="20"/>
          <w:lang w:val="sr-Cyrl-RS"/>
        </w:rPr>
        <w:t>.</w:t>
      </w:r>
    </w:p>
    <w:p w:rsidR="0053666F" w:rsidRPr="00B65881" w:rsidRDefault="0053666F"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Times New Roman" w:cs="Times New Roman"/>
          <w:noProof/>
          <w:sz w:val="20"/>
          <w:szCs w:val="20"/>
          <w:lang w:val="sr-Cyrl-RS"/>
        </w:rPr>
        <w:t xml:space="preserve"> </w:t>
      </w:r>
    </w:p>
    <w:p w:rsidR="0053666F" w:rsidRPr="00B65881" w:rsidRDefault="0053666F" w:rsidP="0053666F">
      <w:pPr>
        <w:spacing w:after="0" w:line="240" w:lineRule="auto"/>
        <w:ind w:left="6"/>
        <w:jc w:val="both"/>
        <w:rPr>
          <w:rFonts w:eastAsia="Times New Roman" w:cs="Times New Roman"/>
          <w:noProof/>
          <w:sz w:val="20"/>
          <w:szCs w:val="20"/>
          <w:lang w:val="sr-Cyrl-CS"/>
        </w:rPr>
      </w:pPr>
      <w:r w:rsidRPr="00B65881">
        <w:rPr>
          <w:rFonts w:eastAsia="Times New Roman" w:cs="Times New Roman"/>
          <w:noProof/>
          <w:sz w:val="20"/>
          <w:szCs w:val="20"/>
          <w:lang w:val="sr-Cyrl-RS"/>
        </w:rPr>
        <w:tab/>
        <w:t>Обавезни услови:</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B65881">
        <w:rPr>
          <w:rFonts w:eastAsia="Times New Roman" w:cs="Times New Roman"/>
          <w:sz w:val="20"/>
          <w:szCs w:val="20"/>
          <w:lang w:val="sr-Cyrl-RS" w:eastAsia="sr-Latn-CS"/>
        </w:rPr>
        <w:t xml:space="preserve"> (чл. 75. ст. 1. тачка 1. ЗЈН)</w:t>
      </w:r>
      <w:r w:rsidRPr="00B65881">
        <w:rPr>
          <w:rFonts w:eastAsia="Times New Roman" w:cs="Times New Roman"/>
          <w:sz w:val="20"/>
          <w:szCs w:val="20"/>
          <w:lang w:val="sr-Latn-CS" w:eastAsia="sr-Latn-CS"/>
        </w:rPr>
        <w:t>;</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lang w:val="sr-Cyrl-RS" w:eastAsia="sr-Latn-CS"/>
        </w:rPr>
        <w:t xml:space="preserve"> (чл. 75. ст. 1. тачка 2. ЗЈН)</w:t>
      </w:r>
      <w:r w:rsidRPr="00B65881">
        <w:rPr>
          <w:rFonts w:eastAsia="Times New Roman" w:cs="Times New Roman"/>
          <w:sz w:val="20"/>
          <w:szCs w:val="20"/>
          <w:lang w:val="sr-Latn-CS" w:eastAsia="sr-Latn-CS"/>
        </w:rPr>
        <w:t>;</w:t>
      </w:r>
      <w:r w:rsidRPr="00B65881">
        <w:rPr>
          <w:rFonts w:eastAsia="Times New Roman" w:cs="Times New Roman"/>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Cyrl-RS" w:eastAsia="sr-Latn-CS"/>
        </w:rPr>
        <w:t>3</w:t>
      </w:r>
      <w:r w:rsidRPr="00B65881">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lang w:val="sr-Cyrl-RS" w:eastAsia="sr-Latn-CS"/>
        </w:rPr>
        <w:t xml:space="preserve">(чл. 75. ст. 1. тачка 4. ЗЈН).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p>
    <w:p w:rsidR="0053666F" w:rsidRPr="00B65881" w:rsidRDefault="0053666F" w:rsidP="0053666F">
      <w:pPr>
        <w:tabs>
          <w:tab w:val="left" w:pos="378"/>
        </w:tabs>
        <w:spacing w:after="0" w:line="240" w:lineRule="auto"/>
        <w:jc w:val="both"/>
        <w:rPr>
          <w:rFonts w:eastAsia="Times New Roman" w:cs="Times New Roman"/>
          <w:noProof/>
          <w:sz w:val="20"/>
          <w:szCs w:val="20"/>
          <w:lang w:val="sr-Latn-RS"/>
        </w:rPr>
      </w:pPr>
    </w:p>
    <w:p w:rsidR="0053666F" w:rsidRPr="00B65881" w:rsidRDefault="0053666F" w:rsidP="0053666F">
      <w:pPr>
        <w:tabs>
          <w:tab w:val="left" w:pos="378"/>
        </w:tabs>
        <w:spacing w:after="0" w:line="240" w:lineRule="auto"/>
        <w:jc w:val="both"/>
        <w:rPr>
          <w:rFonts w:eastAsia="Times New Roman" w:cs="Times New Roman"/>
          <w:noProof/>
          <w:sz w:val="20"/>
          <w:szCs w:val="20"/>
          <w:lang w:val="sr-Latn-RS"/>
        </w:rPr>
      </w:pP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spacing w:after="0" w:line="240" w:lineRule="auto"/>
        <w:jc w:val="both"/>
        <w:rPr>
          <w:rFonts w:eastAsia="Times New Roman" w:cs="Times New Roman"/>
          <w:noProof/>
          <w:sz w:val="20"/>
          <w:szCs w:val="20"/>
          <w:lang w:val="sr-Latn-RS"/>
        </w:rPr>
      </w:pPr>
    </w:p>
    <w:p w:rsidR="0053666F" w:rsidRPr="00B65881" w:rsidRDefault="0053666F" w:rsidP="0053666F">
      <w:pPr>
        <w:spacing w:after="0" w:line="240" w:lineRule="auto"/>
        <w:ind w:left="5028"/>
        <w:jc w:val="right"/>
        <w:rPr>
          <w:rFonts w:eastAsia="Times New Roman" w:cs="Times New Roman"/>
          <w:b/>
          <w:noProof/>
          <w:sz w:val="20"/>
          <w:szCs w:val="20"/>
          <w:lang w:val="ru-RU"/>
        </w:rPr>
      </w:pPr>
      <w:r w:rsidRPr="00B65881">
        <w:rPr>
          <w:rFonts w:eastAsia="Times New Roman" w:cs="Times New Roman"/>
          <w:b/>
          <w:noProof/>
          <w:sz w:val="20"/>
          <w:szCs w:val="20"/>
          <w:lang w:val="ru-RU"/>
        </w:rPr>
        <w:t>ПОНУЂАЧ</w:t>
      </w:r>
    </w:p>
    <w:p w:rsidR="0053666F" w:rsidRPr="00B65881" w:rsidRDefault="0053666F" w:rsidP="0053666F">
      <w:pPr>
        <w:spacing w:after="0" w:line="240" w:lineRule="auto"/>
        <w:ind w:left="4308"/>
        <w:jc w:val="right"/>
        <w:rPr>
          <w:rFonts w:eastAsia="Times New Roman" w:cs="Times New Roman"/>
          <w:b/>
          <w:noProof/>
          <w:sz w:val="20"/>
          <w:szCs w:val="20"/>
          <w:lang w:val="sr-Latn-RS"/>
        </w:rPr>
      </w:pPr>
      <w:r w:rsidRPr="00B65881">
        <w:rPr>
          <w:rFonts w:eastAsia="Times New Roman" w:cs="Times New Roman"/>
          <w:b/>
          <w:noProof/>
          <w:sz w:val="20"/>
          <w:szCs w:val="20"/>
          <w:lang w:val="ru-RU"/>
        </w:rPr>
        <w:t>м.п.</w:t>
      </w:r>
      <w:r w:rsidRPr="00B65881">
        <w:rPr>
          <w:rFonts w:eastAsia="Times New Roman" w:cs="Times New Roman"/>
          <w:b/>
          <w:noProof/>
          <w:sz w:val="20"/>
          <w:szCs w:val="20"/>
          <w:lang w:val="ru-RU"/>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sr-Latn-RS"/>
        </w:rPr>
        <w:tab/>
        <w:t>_</w:t>
      </w:r>
      <w:r w:rsidRPr="00B65881">
        <w:rPr>
          <w:rFonts w:eastAsia="Times New Roman" w:cs="Times New Roman"/>
          <w:b/>
          <w:noProof/>
          <w:sz w:val="20"/>
          <w:szCs w:val="20"/>
          <w:lang w:val="ru-RU"/>
        </w:rPr>
        <w:t>__________________</w:t>
      </w:r>
      <w:r w:rsidRPr="00B65881">
        <w:rPr>
          <w:rFonts w:eastAsia="Times New Roman" w:cs="Times New Roman"/>
          <w:b/>
          <w:noProof/>
          <w:sz w:val="20"/>
          <w:szCs w:val="20"/>
          <w:lang w:val="sr-Latn-RS"/>
        </w:rPr>
        <w:t>___</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(потпис овлашћеног лица)</w:t>
      </w:r>
    </w:p>
    <w:p w:rsidR="0053666F" w:rsidRPr="00B65881" w:rsidRDefault="0053666F" w:rsidP="0053666F">
      <w:pPr>
        <w:rPr>
          <w:rFonts w:eastAsia="Times New Roman" w:cs="Times New Roman"/>
          <w:sz w:val="20"/>
          <w:szCs w:val="20"/>
          <w:lang w:val="en-US"/>
        </w:rPr>
      </w:pPr>
      <w:r w:rsidRPr="00B65881">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ОБРАЗАЦ ИЗЈАВЕ КОЈОМ ПОНУЂАЧ ПОТВРЂУЈЕ ДА ПОДИЗВОЂАЧ ИСПУЊАВА УСЛОВЕ</w:t>
            </w:r>
          </w:p>
        </w:tc>
      </w:tr>
    </w:tbl>
    <w:p w:rsidR="0053666F" w:rsidRPr="00B65881" w:rsidRDefault="0053666F" w:rsidP="0053666F">
      <w:pPr>
        <w:spacing w:after="0" w:line="240" w:lineRule="auto"/>
        <w:ind w:right="-360" w:firstLine="540"/>
        <w:jc w:val="both"/>
        <w:rPr>
          <w:rFonts w:eastAsia="Times New Roman" w:cs="Times New Roman"/>
          <w:sz w:val="20"/>
          <w:szCs w:val="20"/>
          <w:lang w:val="en-US"/>
        </w:rPr>
      </w:pPr>
    </w:p>
    <w:p w:rsidR="0053666F" w:rsidRPr="00B65881" w:rsidRDefault="0053666F" w:rsidP="0053666F">
      <w:pPr>
        <w:spacing w:after="0" w:line="240" w:lineRule="auto"/>
        <w:ind w:right="-360"/>
        <w:jc w:val="both"/>
        <w:rPr>
          <w:rFonts w:eastAsia="Times New Roman" w:cs="Times New Roman"/>
          <w:sz w:val="20"/>
          <w:szCs w:val="20"/>
          <w:lang w:val="sr-Cyrl-RS"/>
        </w:rPr>
      </w:pPr>
      <w:r w:rsidRPr="00B65881">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подизвођача: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ind w:right="-360"/>
        <w:jc w:val="both"/>
        <w:rPr>
          <w:rFonts w:eastAsia="Times New Roman" w:cs="Times New Roman"/>
          <w:noProof/>
          <w:sz w:val="20"/>
          <w:szCs w:val="20"/>
          <w:lang w:val="sr-Cyrl-RS"/>
        </w:rPr>
      </w:pPr>
    </w:p>
    <w:p w:rsidR="0053666F" w:rsidRPr="00B65881" w:rsidRDefault="0053666F" w:rsidP="0053666F">
      <w:pPr>
        <w:spacing w:after="0" w:line="240" w:lineRule="auto"/>
        <w:ind w:right="-360" w:firstLine="720"/>
        <w:jc w:val="both"/>
        <w:rPr>
          <w:rFonts w:eastAsia="Times New Roman" w:cs="Times New Roman"/>
          <w:sz w:val="20"/>
          <w:szCs w:val="20"/>
          <w:lang w:val="sr-Cyrl-RS"/>
        </w:rPr>
      </w:pPr>
      <w:r w:rsidRPr="00B65881">
        <w:rPr>
          <w:rFonts w:eastAsia="Times New Roman" w:cs="Times New Roman"/>
          <w:sz w:val="20"/>
          <w:szCs w:val="20"/>
          <w:lang w:val="sr-Cyrl-RS"/>
        </w:rPr>
        <w:t>На основу члана 77. став 4. Закона о јавним набавкама („Службени гланик РС“, бр.124/12, 14/15 и 68/15)</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ab/>
        <w:t>Понуђач</w:t>
      </w:r>
      <w:r w:rsidRPr="00B65881">
        <w:rPr>
          <w:rFonts w:eastAsia="Times New Roman" w:cs="Times New Roman"/>
          <w:noProof/>
          <w:sz w:val="20"/>
          <w:szCs w:val="20"/>
          <w:lang w:val="sr-Cyrl-CS"/>
        </w:rPr>
        <w:t xml:space="preserve"> ____________________</w:t>
      </w:r>
      <w:r w:rsidRPr="00B65881">
        <w:rPr>
          <w:rFonts w:eastAsia="Times New Roman" w:cs="Times New Roman"/>
          <w:noProof/>
          <w:sz w:val="20"/>
          <w:szCs w:val="20"/>
          <w:lang w:val="sr-Latn-CS"/>
        </w:rPr>
        <w:t>_______________________________________ из _______________</w:t>
      </w:r>
      <w:r w:rsidRPr="00B65881">
        <w:rPr>
          <w:rFonts w:eastAsia="Times New Roman" w:cs="Times New Roman"/>
          <w:noProof/>
          <w:sz w:val="20"/>
          <w:szCs w:val="20"/>
          <w:lang w:val="sr-Cyrl-CS"/>
        </w:rPr>
        <w:t>________</w:t>
      </w:r>
      <w:r w:rsidRPr="00B65881">
        <w:rPr>
          <w:rFonts w:eastAsia="Times New Roman" w:cs="Times New Roman"/>
          <w:noProof/>
          <w:sz w:val="20"/>
          <w:szCs w:val="20"/>
          <w:lang w:val="sr-Latn-CS"/>
        </w:rPr>
        <w:t>ул._______________________ бр.______</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ab/>
        <w:t>даје под пуном материјалном и кривичном одговорношћу</w:t>
      </w:r>
    </w:p>
    <w:p w:rsidR="0053666F" w:rsidRPr="00B65881" w:rsidRDefault="0053666F" w:rsidP="0053666F">
      <w:pPr>
        <w:spacing w:after="0" w:line="240" w:lineRule="auto"/>
        <w:jc w:val="center"/>
        <w:rPr>
          <w:rFonts w:eastAsia="Times New Roman" w:cs="Times New Roman"/>
          <w:b/>
          <w:noProof/>
          <w:sz w:val="20"/>
          <w:szCs w:val="20"/>
          <w:lang w:val="sr-Cyrl-CS"/>
        </w:rPr>
      </w:pPr>
    </w:p>
    <w:p w:rsidR="0053666F" w:rsidRPr="00B65881" w:rsidRDefault="0053666F" w:rsidP="0053666F">
      <w:pPr>
        <w:spacing w:after="0" w:line="240" w:lineRule="auto"/>
        <w:jc w:val="center"/>
        <w:rPr>
          <w:rFonts w:eastAsia="Times New Roman" w:cs="Times New Roman"/>
          <w:b/>
          <w:noProof/>
          <w:sz w:val="20"/>
          <w:szCs w:val="20"/>
          <w:lang w:val="sr-Latn-CS"/>
        </w:rPr>
      </w:pPr>
      <w:r w:rsidRPr="00B65881">
        <w:rPr>
          <w:rFonts w:eastAsia="Times New Roman" w:cs="Times New Roman"/>
          <w:b/>
          <w:noProof/>
          <w:sz w:val="20"/>
          <w:szCs w:val="20"/>
          <w:lang w:val="sr-Latn-CS"/>
        </w:rPr>
        <w:t>И З Ј А В У</w:t>
      </w:r>
    </w:p>
    <w:p w:rsidR="0053666F" w:rsidRPr="00B65881" w:rsidRDefault="0053666F" w:rsidP="0053666F">
      <w:pPr>
        <w:spacing w:after="0" w:line="240" w:lineRule="auto"/>
        <w:jc w:val="both"/>
        <w:rPr>
          <w:rFonts w:eastAsia="Times New Roman" w:cs="Times New Roman"/>
          <w:noProof/>
          <w:sz w:val="20"/>
          <w:szCs w:val="20"/>
          <w:lang w:val="sr-Latn-CS"/>
        </w:rPr>
      </w:pPr>
    </w:p>
    <w:p w:rsidR="0053666F" w:rsidRPr="00B65881" w:rsidRDefault="0053666F"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Times New Roman" w:cs="Times New Roman"/>
          <w:noProof/>
          <w:sz w:val="20"/>
          <w:szCs w:val="20"/>
          <w:lang w:val="sr-Latn-CS"/>
        </w:rPr>
        <w:tab/>
      </w:r>
      <w:r w:rsidRPr="00B65881">
        <w:rPr>
          <w:rFonts w:eastAsia="Times New Roman" w:cs="Times New Roman"/>
          <w:noProof/>
          <w:sz w:val="20"/>
          <w:szCs w:val="20"/>
          <w:u w:val="single"/>
          <w:lang w:val="sr-Cyrl-RS"/>
        </w:rPr>
        <w:t xml:space="preserve">којом потврђује </w:t>
      </w:r>
      <w:r w:rsidRPr="00B65881">
        <w:rPr>
          <w:rFonts w:eastAsia="Times New Roman" w:cs="Times New Roman"/>
          <w:noProof/>
          <w:sz w:val="20"/>
          <w:szCs w:val="20"/>
          <w:u w:val="single"/>
          <w:lang w:val="sr-Latn-CS"/>
        </w:rPr>
        <w:t xml:space="preserve">да </w:t>
      </w:r>
      <w:r w:rsidRPr="00B65881">
        <w:rPr>
          <w:rFonts w:eastAsia="Times New Roman" w:cs="Times New Roman"/>
          <w:noProof/>
          <w:sz w:val="20"/>
          <w:szCs w:val="20"/>
          <w:u w:val="single"/>
          <w:lang w:val="sr-Cyrl-RS"/>
        </w:rPr>
        <w:t xml:space="preserve">подизвођач </w:t>
      </w:r>
      <w:r w:rsidRPr="00B65881">
        <w:rPr>
          <w:rFonts w:eastAsia="Times New Roman" w:cs="Times New Roman"/>
          <w:noProof/>
          <w:sz w:val="20"/>
          <w:szCs w:val="20"/>
          <w:u w:val="single"/>
          <w:lang w:val="sr-Latn-CS"/>
        </w:rPr>
        <w:t xml:space="preserve">испуњава </w:t>
      </w:r>
      <w:r w:rsidRPr="00B65881">
        <w:rPr>
          <w:rFonts w:eastAsia="Times New Roman" w:cs="Times New Roman"/>
          <w:noProof/>
          <w:sz w:val="20"/>
          <w:szCs w:val="20"/>
          <w:u w:val="single"/>
          <w:lang w:val="sr-Cyrl-RS"/>
        </w:rPr>
        <w:t>обавезне услове</w:t>
      </w:r>
      <w:r w:rsidRPr="00B65881">
        <w:rPr>
          <w:rFonts w:eastAsia="Times New Roman" w:cs="Times New Roman"/>
          <w:noProof/>
          <w:sz w:val="20"/>
          <w:szCs w:val="20"/>
          <w:u w:val="single"/>
          <w:lang w:val="sr-Latn-CS"/>
        </w:rPr>
        <w:t xml:space="preserve"> </w:t>
      </w:r>
      <w:r w:rsidRPr="00B65881">
        <w:rPr>
          <w:rFonts w:eastAsia="Times New Roman" w:cs="Times New Roman"/>
          <w:noProof/>
          <w:sz w:val="20"/>
          <w:szCs w:val="20"/>
          <w:u w:val="single"/>
          <w:lang w:val="sr-Cyrl-RS"/>
        </w:rPr>
        <w:t>садржане у</w:t>
      </w:r>
      <w:r w:rsidRPr="00B65881">
        <w:rPr>
          <w:rFonts w:eastAsia="Times New Roman" w:cs="Times New Roman"/>
          <w:noProof/>
          <w:sz w:val="20"/>
          <w:szCs w:val="20"/>
          <w:u w:val="single"/>
          <w:lang w:val="sr-Latn-CS"/>
        </w:rPr>
        <w:t xml:space="preserve"> Конкурсно</w:t>
      </w:r>
      <w:r w:rsidRPr="00B65881">
        <w:rPr>
          <w:rFonts w:eastAsia="Times New Roman" w:cs="Times New Roman"/>
          <w:noProof/>
          <w:sz w:val="20"/>
          <w:szCs w:val="20"/>
          <w:u w:val="single"/>
          <w:lang w:val="sr-Cyrl-RS"/>
        </w:rPr>
        <w:t>ј</w:t>
      </w:r>
      <w:r w:rsidRPr="00B65881">
        <w:rPr>
          <w:rFonts w:eastAsia="Times New Roman" w:cs="Times New Roman"/>
          <w:noProof/>
          <w:sz w:val="20"/>
          <w:szCs w:val="20"/>
          <w:u w:val="single"/>
          <w:lang w:val="sr-Latn-CS"/>
        </w:rPr>
        <w:t xml:space="preserve"> документациј</w:t>
      </w:r>
      <w:r w:rsidRPr="00B65881">
        <w:rPr>
          <w:rFonts w:eastAsia="Times New Roman" w:cs="Times New Roman"/>
          <w:noProof/>
          <w:sz w:val="20"/>
          <w:szCs w:val="20"/>
          <w:u w:val="single"/>
          <w:lang w:val="sr-Cyrl-RS"/>
        </w:rPr>
        <w:t>и</w:t>
      </w:r>
      <w:r w:rsidRPr="00B65881">
        <w:rPr>
          <w:rFonts w:eastAsia="Times New Roman" w:cs="Times New Roman"/>
          <w:noProof/>
          <w:sz w:val="20"/>
          <w:szCs w:val="20"/>
          <w:u w:val="single"/>
          <w:lang w:val="sr-Latn-CS"/>
        </w:rPr>
        <w:t xml:space="preserve"> </w:t>
      </w:r>
      <w:r w:rsidRPr="00B65881">
        <w:rPr>
          <w:rFonts w:eastAsia="Times New Roman" w:cs="Times New Roman"/>
          <w:b/>
          <w:sz w:val="20"/>
          <w:szCs w:val="20"/>
          <w:lang w:val="sr-Cyrl-CS"/>
        </w:rPr>
        <w:t xml:space="preserve">ЗА ЈАВНУ НАБАВКУ </w:t>
      </w:r>
      <w:r w:rsidR="00081341" w:rsidRPr="00B65881">
        <w:rPr>
          <w:rFonts w:eastAsia="Times New Roman" w:cs="Times New Roman"/>
          <w:b/>
          <w:sz w:val="20"/>
          <w:szCs w:val="20"/>
          <w:lang w:val="sr-Cyrl-CS"/>
        </w:rPr>
        <w:t xml:space="preserve">УСЛУГА </w:t>
      </w:r>
      <w:r w:rsidR="00081341"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081341" w:rsidRPr="00B65881">
        <w:rPr>
          <w:b/>
          <w:sz w:val="20"/>
          <w:szCs w:val="20"/>
          <w:lang w:val="sr-Cyrl-RS" w:eastAsia="ar-SA"/>
        </w:rPr>
        <w:t>КОЈА ЈЕ ОБЛИКОВАН</w:t>
      </w:r>
      <w:r w:rsidR="00282554">
        <w:rPr>
          <w:b/>
          <w:sz w:val="20"/>
          <w:szCs w:val="20"/>
          <w:lang w:val="sr-Cyrl-RS" w:eastAsia="ar-SA"/>
        </w:rPr>
        <w:t>А</w:t>
      </w:r>
      <w:r w:rsidR="00081341" w:rsidRPr="00B65881">
        <w:rPr>
          <w:b/>
          <w:sz w:val="20"/>
          <w:szCs w:val="20"/>
          <w:lang w:val="sr-Cyrl-RS" w:eastAsia="ar-SA"/>
        </w:rPr>
        <w:t xml:space="preserve"> У </w:t>
      </w:r>
      <w:r w:rsidR="00081341" w:rsidRPr="00817F30">
        <w:rPr>
          <w:b/>
          <w:sz w:val="20"/>
          <w:szCs w:val="20"/>
          <w:lang w:val="sr-Cyrl-RS" w:eastAsia="ar-SA"/>
        </w:rPr>
        <w:t xml:space="preserve">ВИШЕ </w:t>
      </w:r>
      <w:r w:rsidR="00E07F9A" w:rsidRPr="00817F30">
        <w:rPr>
          <w:b/>
          <w:sz w:val="20"/>
          <w:szCs w:val="20"/>
          <w:lang w:val="sr-Cyrl-RS"/>
        </w:rPr>
        <w:t xml:space="preserve">ИСТОВРСНИХ, ПОСЕБНИХ ЦЕЛИНА </w:t>
      </w:r>
      <w:r w:rsidR="00081341" w:rsidRPr="00817F30">
        <w:rPr>
          <w:b/>
          <w:sz w:val="20"/>
          <w:szCs w:val="20"/>
          <w:lang w:val="sr-Cyrl-RS" w:eastAsia="ar-SA"/>
        </w:rPr>
        <w:t xml:space="preserve"> </w:t>
      </w:r>
      <w:r w:rsidR="00081341" w:rsidRPr="00B65881">
        <w:rPr>
          <w:b/>
          <w:sz w:val="20"/>
          <w:szCs w:val="20"/>
          <w:lang w:val="sr-Cyrl-RS" w:eastAsia="ar-SA"/>
        </w:rPr>
        <w:t xml:space="preserve">(ПАРТИЈА) ОД 1 ДО </w:t>
      </w:r>
      <w:r w:rsidR="002C6E39">
        <w:rPr>
          <w:b/>
          <w:sz w:val="20"/>
          <w:szCs w:val="20"/>
          <w:lang w:val="sr-Cyrl-RS" w:eastAsia="ar-SA"/>
        </w:rPr>
        <w:t>2</w:t>
      </w:r>
      <w:r w:rsidR="00081341" w:rsidRPr="00B65881">
        <w:rPr>
          <w:b/>
          <w:sz w:val="20"/>
          <w:szCs w:val="20"/>
          <w:lang w:val="sr-Cyrl-RS" w:eastAsia="ar-SA"/>
        </w:rPr>
        <w:t xml:space="preserve">, И ТО ЗА </w:t>
      </w:r>
      <w:r w:rsidR="00081341" w:rsidRPr="00B65881">
        <w:rPr>
          <w:b/>
          <w:sz w:val="20"/>
          <w:szCs w:val="20"/>
          <w:lang w:val="sr-Latn-RS" w:eastAsia="ar-SA"/>
        </w:rPr>
        <w:t xml:space="preserve"> </w:t>
      </w:r>
      <w:r w:rsidR="00081341" w:rsidRPr="00B65881">
        <w:rPr>
          <w:rFonts w:eastAsia="Times New Roman" w:cs="Times New Roman"/>
          <w:b/>
          <w:sz w:val="20"/>
          <w:szCs w:val="20"/>
          <w:lang w:val="sr-Cyrl-RS" w:eastAsia="ar-SA"/>
        </w:rPr>
        <w:t xml:space="preserve">ПАРТИЈУ 1 – </w:t>
      </w:r>
      <w:r w:rsidR="00081341" w:rsidRPr="00B65881">
        <w:rPr>
          <w:rFonts w:eastAsia="Times New Roman" w:cs="Tahoma"/>
          <w:b/>
          <w:sz w:val="20"/>
          <w:szCs w:val="20"/>
          <w:lang w:val="sr-Cyrl-CS"/>
        </w:rPr>
        <w:t>УСЛУГА МОНИТОРИНГА</w:t>
      </w:r>
      <w:r w:rsidR="00081341" w:rsidRPr="00B65881">
        <w:rPr>
          <w:rFonts w:eastAsia="Calibri" w:cs="Times New Roman"/>
          <w:b/>
          <w:sz w:val="20"/>
          <w:szCs w:val="20"/>
          <w:lang w:val="sr-Cyrl-RS"/>
        </w:rPr>
        <w:t xml:space="preserve"> НЕЈОНИЗУЈУЋИХ ЗРАЧЕЊА – НИСКОФРЕКВЕНТНО ПОДРУЧЈЕ</w:t>
      </w:r>
      <w:r w:rsidR="00081341" w:rsidRPr="00B65881">
        <w:rPr>
          <w:rFonts w:eastAsia="Times New Roman" w:cs="Times New Roman"/>
          <w:b/>
          <w:sz w:val="20"/>
          <w:szCs w:val="20"/>
          <w:lang w:val="sr-Cyrl-RS" w:eastAsia="ar-SA"/>
        </w:rPr>
        <w:t xml:space="preserve">, </w:t>
      </w:r>
      <w:r w:rsidR="007508F5" w:rsidRPr="006A694A">
        <w:rPr>
          <w:rFonts w:eastAsia="Times New Roman" w:cs="Times New Roman"/>
          <w:b/>
          <w:sz w:val="20"/>
          <w:szCs w:val="20"/>
          <w:lang w:val="sr-Cyrl-RS" w:eastAsia="ar-SA"/>
        </w:rPr>
        <w:t xml:space="preserve">ЈН </w:t>
      </w:r>
      <w:r w:rsidR="00081341" w:rsidRPr="006A694A">
        <w:rPr>
          <w:b/>
          <w:sz w:val="20"/>
          <w:szCs w:val="20"/>
          <w:lang w:val="sr-Cyrl-RS" w:eastAsia="ar-SA"/>
        </w:rPr>
        <w:t xml:space="preserve">ОП </w:t>
      </w:r>
      <w:r w:rsidR="00913234" w:rsidRPr="006A694A">
        <w:rPr>
          <w:b/>
          <w:sz w:val="20"/>
          <w:szCs w:val="20"/>
          <w:lang w:val="sr-Cyrl-RS" w:eastAsia="ar-SA"/>
        </w:rPr>
        <w:t>16/2017</w:t>
      </w:r>
      <w:r w:rsidR="00081341" w:rsidRPr="006A694A">
        <w:rPr>
          <w:rFonts w:eastAsia="Times New Roman" w:cs="Times New Roman"/>
          <w:b/>
          <w:sz w:val="20"/>
          <w:szCs w:val="20"/>
          <w:lang w:val="sr-Cyrl-RS" w:eastAsia="ar-SA"/>
        </w:rPr>
        <w:t>,</w:t>
      </w:r>
      <w:r w:rsidR="00081341" w:rsidRPr="006A694A">
        <w:rPr>
          <w:rFonts w:eastAsia="Times New Roman" w:cs="Times New Roman"/>
          <w:sz w:val="20"/>
          <w:szCs w:val="20"/>
          <w:lang w:val="ru-RU"/>
        </w:rPr>
        <w:t xml:space="preserve"> </w:t>
      </w:r>
      <w:r w:rsidR="00081341" w:rsidRPr="006A694A">
        <w:rPr>
          <w:rFonts w:eastAsia="Times New Roman" w:cs="Times New Roman"/>
          <w:noProof/>
          <w:sz w:val="20"/>
          <w:szCs w:val="20"/>
          <w:lang w:val="sr-Cyrl-RS"/>
        </w:rPr>
        <w:t>број: 140-404-</w:t>
      </w:r>
      <w:r w:rsidR="006A694A" w:rsidRPr="006A694A">
        <w:rPr>
          <w:rFonts w:eastAsia="Times New Roman" w:cs="Times New Roman"/>
          <w:noProof/>
          <w:sz w:val="20"/>
          <w:szCs w:val="20"/>
          <w:lang w:val="sr-Cyrl-RS"/>
        </w:rPr>
        <w:t>140</w:t>
      </w:r>
      <w:r w:rsidR="00081341" w:rsidRPr="006A694A">
        <w:rPr>
          <w:rFonts w:eastAsia="Times New Roman" w:cs="Times New Roman"/>
          <w:noProof/>
          <w:sz w:val="20"/>
          <w:szCs w:val="20"/>
          <w:lang w:val="sr-Cyrl-RS"/>
        </w:rPr>
        <w:t>/2017-02-П1,</w:t>
      </w:r>
      <w:r w:rsidR="00081341" w:rsidRPr="00B65881">
        <w:rPr>
          <w:rFonts w:eastAsia="Times New Roman" w:cs="Times New Roman"/>
          <w:noProof/>
          <w:sz w:val="20"/>
          <w:szCs w:val="20"/>
          <w:lang w:val="sr-Cyrl-RS"/>
        </w:rPr>
        <w:t xml:space="preserve"> </w:t>
      </w:r>
      <w:r w:rsidRPr="00B65881">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394B46">
        <w:rPr>
          <w:rFonts w:eastAsia="Times New Roman" w:cs="Times New Roman"/>
          <w:noProof/>
          <w:sz w:val="20"/>
          <w:szCs w:val="20"/>
          <w:lang w:val="sr-Cyrl-RS"/>
        </w:rPr>
        <w:t>12</w:t>
      </w:r>
      <w:r w:rsidR="00817F30" w:rsidRPr="00817F30">
        <w:rPr>
          <w:rFonts w:eastAsia="Times New Roman" w:cs="Times New Roman"/>
          <w:noProof/>
          <w:sz w:val="20"/>
          <w:szCs w:val="20"/>
          <w:lang w:val="sr-Cyrl-RS"/>
        </w:rPr>
        <w:t>.06</w:t>
      </w:r>
      <w:r w:rsidRPr="00817F30">
        <w:rPr>
          <w:rFonts w:eastAsia="Times New Roman" w:cs="Times New Roman"/>
          <w:noProof/>
          <w:sz w:val="20"/>
          <w:szCs w:val="20"/>
          <w:lang w:val="sr-Cyrl-RS"/>
        </w:rPr>
        <w:t>.2017. године.</w:t>
      </w:r>
    </w:p>
    <w:p w:rsidR="0053666F" w:rsidRPr="00B65881" w:rsidRDefault="0053666F" w:rsidP="0053666F">
      <w:pPr>
        <w:spacing w:after="0" w:line="240" w:lineRule="auto"/>
        <w:jc w:val="both"/>
        <w:rPr>
          <w:rFonts w:eastAsia="Times New Roman" w:cs="Times New Roman"/>
          <w:strike/>
          <w:noProof/>
          <w:sz w:val="20"/>
          <w:szCs w:val="20"/>
          <w:lang w:val="sr-Cyrl-RS"/>
        </w:rPr>
      </w:pPr>
    </w:p>
    <w:p w:rsidR="0053666F" w:rsidRPr="00B65881" w:rsidRDefault="0053666F" w:rsidP="0053666F">
      <w:pPr>
        <w:spacing w:after="0" w:line="240" w:lineRule="auto"/>
        <w:ind w:left="6"/>
        <w:jc w:val="both"/>
        <w:rPr>
          <w:rFonts w:eastAsia="Times New Roman" w:cs="Times New Roman"/>
          <w:noProof/>
          <w:sz w:val="20"/>
          <w:szCs w:val="20"/>
          <w:lang w:val="sr-Cyrl-CS"/>
        </w:rPr>
      </w:pPr>
      <w:r w:rsidRPr="00B65881">
        <w:rPr>
          <w:rFonts w:eastAsia="Times New Roman" w:cs="Times New Roman"/>
          <w:noProof/>
          <w:sz w:val="20"/>
          <w:szCs w:val="20"/>
          <w:lang w:val="sr-Cyrl-RS"/>
        </w:rPr>
        <w:tab/>
        <w:t>Обавезни услови:</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B65881">
        <w:rPr>
          <w:rFonts w:eastAsia="Times New Roman" w:cs="Times New Roman"/>
          <w:sz w:val="20"/>
          <w:szCs w:val="20"/>
          <w:lang w:val="sr-Cyrl-RS" w:eastAsia="sr-Latn-CS"/>
        </w:rPr>
        <w:t xml:space="preserve"> (чл. 75. ст. 1. тачка 1. ЗЈН)</w:t>
      </w:r>
      <w:r w:rsidRPr="00B65881">
        <w:rPr>
          <w:rFonts w:eastAsia="Times New Roman" w:cs="Times New Roman"/>
          <w:sz w:val="20"/>
          <w:szCs w:val="20"/>
          <w:lang w:val="sr-Latn-CS" w:eastAsia="sr-Latn-CS"/>
        </w:rPr>
        <w:t>;</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lang w:val="sr-Cyrl-RS" w:eastAsia="sr-Latn-CS"/>
        </w:rPr>
        <w:t xml:space="preserve"> (чл. 75. ст. 1. тачка 2. ЗЈН)</w:t>
      </w:r>
      <w:r w:rsidRPr="00B65881">
        <w:rPr>
          <w:rFonts w:eastAsia="Times New Roman" w:cs="Times New Roman"/>
          <w:sz w:val="20"/>
          <w:szCs w:val="20"/>
          <w:lang w:val="sr-Latn-CS" w:eastAsia="sr-Latn-CS"/>
        </w:rPr>
        <w:t>;</w:t>
      </w:r>
      <w:r w:rsidRPr="00B65881">
        <w:rPr>
          <w:rFonts w:eastAsia="Times New Roman" w:cs="Times New Roman"/>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Cyrl-RS" w:eastAsia="sr-Latn-CS"/>
        </w:rPr>
        <w:t>3</w:t>
      </w:r>
      <w:r w:rsidRPr="00B65881">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lang w:val="sr-Cyrl-RS" w:eastAsia="sr-Latn-CS"/>
        </w:rPr>
        <w:t xml:space="preserve"> (чл. 75. ст. 1. тачка 4. ЗЈН)</w:t>
      </w:r>
      <w:r w:rsidRPr="00B65881">
        <w:rPr>
          <w:rFonts w:eastAsia="Times New Roman" w:cs="Times New Roman"/>
          <w:sz w:val="20"/>
          <w:szCs w:val="20"/>
          <w:lang w:val="sr-Latn-CS" w:eastAsia="sr-Latn-CS"/>
        </w:rPr>
        <w:t>;</w:t>
      </w:r>
      <w:r w:rsidRPr="00B65881">
        <w:rPr>
          <w:rFonts w:eastAsia="Times New Roman" w:cs="Times New Roman"/>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Cyrl-RS" w:eastAsia="sr-Latn-CS"/>
        </w:rPr>
        <w:t>4)</w:t>
      </w:r>
      <w:r w:rsidRPr="00B65881">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65881">
        <w:rPr>
          <w:rFonts w:eastAsia="Verdana" w:cs="Verdana"/>
          <w:i/>
          <w:sz w:val="20"/>
          <w:szCs w:val="20"/>
          <w:lang w:val="sr-Cyrl-RS"/>
        </w:rPr>
        <w:t xml:space="preserve"> </w:t>
      </w:r>
      <w:r w:rsidRPr="00B65881">
        <w:rPr>
          <w:rFonts w:eastAsia="Verdana" w:cs="Verdana"/>
          <w:sz w:val="20"/>
          <w:szCs w:val="20"/>
          <w:lang w:val="sr-Cyrl-RS"/>
        </w:rPr>
        <w:t>(чл. 75. ст. 2. Закона).</w:t>
      </w: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spacing w:after="0" w:line="240" w:lineRule="auto"/>
        <w:ind w:left="720"/>
        <w:jc w:val="both"/>
        <w:rPr>
          <w:rFonts w:eastAsia="Times New Roman" w:cs="Times New Roman"/>
          <w:noProof/>
          <w:sz w:val="20"/>
          <w:szCs w:val="20"/>
          <w:lang w:val="ru-RU"/>
        </w:rPr>
      </w:pPr>
      <w:r w:rsidRPr="00B65881">
        <w:rPr>
          <w:rFonts w:eastAsia="Times New Roman" w:cs="Times New Roman"/>
          <w:noProof/>
          <w:sz w:val="20"/>
          <w:szCs w:val="20"/>
          <w:lang w:val="ru-RU"/>
        </w:rPr>
        <w:t xml:space="preserve"> </w:t>
      </w:r>
    </w:p>
    <w:p w:rsidR="0053666F" w:rsidRPr="00B65881" w:rsidRDefault="0053666F" w:rsidP="0053666F">
      <w:pPr>
        <w:spacing w:after="0" w:line="240" w:lineRule="auto"/>
        <w:ind w:left="5028"/>
        <w:jc w:val="right"/>
        <w:rPr>
          <w:rFonts w:eastAsia="Times New Roman" w:cs="Times New Roman"/>
          <w:b/>
          <w:noProof/>
          <w:sz w:val="20"/>
          <w:szCs w:val="20"/>
          <w:lang w:val="ru-RU"/>
        </w:rPr>
      </w:pPr>
      <w:r w:rsidRPr="00B65881">
        <w:rPr>
          <w:rFonts w:eastAsia="Times New Roman" w:cs="Times New Roman"/>
          <w:b/>
          <w:noProof/>
          <w:sz w:val="20"/>
          <w:szCs w:val="20"/>
          <w:lang w:val="ru-RU"/>
        </w:rPr>
        <w:t>ПОНУЂАЧ</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t>м.п.</w:t>
      </w:r>
      <w:r w:rsidRPr="00B65881">
        <w:rPr>
          <w:rFonts w:eastAsia="Times New Roman" w:cs="Times New Roman"/>
          <w:b/>
          <w:noProof/>
          <w:sz w:val="20"/>
          <w:szCs w:val="20"/>
          <w:lang w:val="ru-RU"/>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ru-RU"/>
        </w:rPr>
        <w:t>____________________</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(потпис овлашћеног лица)</w:t>
      </w:r>
    </w:p>
    <w:p w:rsidR="0053666F" w:rsidRPr="00B65881" w:rsidRDefault="0053666F" w:rsidP="0053666F">
      <w:pPr>
        <w:spacing w:after="0" w:line="240" w:lineRule="auto"/>
        <w:ind w:hanging="26"/>
        <w:jc w:val="center"/>
        <w:rPr>
          <w:rFonts w:eastAsia="Times New Roman" w:cs="Times New Roman"/>
          <w:b/>
          <w:noProof/>
          <w:sz w:val="20"/>
          <w:szCs w:val="20"/>
          <w:lang w:val="sr-Latn-CS"/>
        </w:rPr>
      </w:pPr>
    </w:p>
    <w:p w:rsidR="0053666F" w:rsidRPr="00B65881" w:rsidRDefault="0053666F" w:rsidP="0053666F">
      <w:pPr>
        <w:rPr>
          <w:rFonts w:eastAsia="Times New Roman" w:cs="Times New Roman"/>
          <w:sz w:val="20"/>
          <w:szCs w:val="20"/>
          <w:lang w:val="en-US"/>
        </w:rPr>
      </w:pPr>
      <w:r w:rsidRPr="00B65881">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ОБРАЗАЦ ИЗЈАВЕ КОЈОМ СВАКИ ЧЛАН ГРУПЕ ПОНУЂАЧ</w:t>
            </w:r>
            <w:r w:rsidRPr="00B65881">
              <w:rPr>
                <w:rFonts w:eastAsia="Times New Roman" w:cs="Times New Roman"/>
                <w:b/>
                <w:sz w:val="20"/>
                <w:szCs w:val="20"/>
                <w:lang w:val="sr-Latn-RS"/>
              </w:rPr>
              <w:t>A</w:t>
            </w:r>
            <w:r w:rsidRPr="00B65881">
              <w:rPr>
                <w:rFonts w:eastAsia="Times New Roman" w:cs="Times New Roman"/>
                <w:b/>
                <w:sz w:val="20"/>
                <w:szCs w:val="20"/>
                <w:lang w:val="sr-Cyrl-RS"/>
              </w:rPr>
              <w:t xml:space="preserve"> ПОТВРЂУЈЕ ДА ИСПУЊАВА УСЛОВЕ</w:t>
            </w:r>
          </w:p>
        </w:tc>
      </w:tr>
    </w:tbl>
    <w:p w:rsidR="0053666F" w:rsidRPr="00B65881" w:rsidRDefault="0053666F" w:rsidP="0053666F">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члана групе понуђача: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ind w:right="-360" w:firstLine="540"/>
        <w:jc w:val="both"/>
        <w:rPr>
          <w:rFonts w:eastAsia="Times New Roman" w:cs="Times New Roman"/>
          <w:sz w:val="20"/>
          <w:szCs w:val="20"/>
          <w:lang w:val="sr-Cyrl-RS"/>
        </w:rPr>
      </w:pPr>
    </w:p>
    <w:p w:rsidR="0053666F" w:rsidRPr="00B65881" w:rsidRDefault="0053666F" w:rsidP="0053666F">
      <w:pPr>
        <w:spacing w:after="0" w:line="240" w:lineRule="auto"/>
        <w:ind w:right="-90" w:firstLine="720"/>
        <w:jc w:val="both"/>
        <w:rPr>
          <w:rFonts w:eastAsia="Times New Roman" w:cs="Times New Roman"/>
          <w:sz w:val="20"/>
          <w:szCs w:val="20"/>
          <w:lang w:val="sr-Latn-RS"/>
        </w:rPr>
      </w:pPr>
      <w:r w:rsidRPr="00B65881">
        <w:rPr>
          <w:rFonts w:eastAsia="Times New Roman" w:cs="Times New Roman"/>
          <w:sz w:val="20"/>
          <w:szCs w:val="20"/>
          <w:lang w:val="sr-Cyrl-RS"/>
        </w:rPr>
        <w:t>На основу члана 77. став 4. Закона о јавним набавкама („Службени гланик РС“, бр.124/12, 14/15 и 68/15)</w:t>
      </w:r>
      <w:r w:rsidRPr="00B65881">
        <w:rPr>
          <w:rFonts w:eastAsia="Times New Roman" w:cs="Times New Roman"/>
          <w:sz w:val="20"/>
          <w:szCs w:val="20"/>
          <w:lang w:val="sr-Latn-RS"/>
        </w:rPr>
        <w:t xml:space="preserve"> </w:t>
      </w:r>
      <w:r w:rsidRPr="00B65881">
        <w:rPr>
          <w:rFonts w:eastAsia="Times New Roman" w:cs="Times New Roman"/>
          <w:noProof/>
          <w:sz w:val="20"/>
          <w:szCs w:val="20"/>
          <w:lang w:val="sr-Latn-CS"/>
        </w:rPr>
        <w:t>Понуђач</w:t>
      </w:r>
      <w:r w:rsidRPr="00B65881">
        <w:rPr>
          <w:rFonts w:eastAsia="Times New Roman" w:cs="Times New Roman"/>
          <w:noProof/>
          <w:sz w:val="20"/>
          <w:szCs w:val="20"/>
          <w:lang w:val="sr-Cyrl-CS"/>
        </w:rPr>
        <w:t xml:space="preserve"> ____________________</w:t>
      </w:r>
      <w:r w:rsidRPr="00B65881">
        <w:rPr>
          <w:rFonts w:eastAsia="Times New Roman" w:cs="Times New Roman"/>
          <w:noProof/>
          <w:sz w:val="20"/>
          <w:szCs w:val="20"/>
          <w:lang w:val="sr-Latn-CS"/>
        </w:rPr>
        <w:t>_______________________________________ из _______________</w:t>
      </w:r>
      <w:r w:rsidRPr="00B65881">
        <w:rPr>
          <w:rFonts w:eastAsia="Times New Roman" w:cs="Times New Roman"/>
          <w:noProof/>
          <w:sz w:val="20"/>
          <w:szCs w:val="20"/>
          <w:lang w:val="sr-Cyrl-CS"/>
        </w:rPr>
        <w:t>________</w:t>
      </w:r>
      <w:r w:rsidRPr="00B65881">
        <w:rPr>
          <w:rFonts w:eastAsia="Times New Roman" w:cs="Times New Roman"/>
          <w:noProof/>
          <w:sz w:val="20"/>
          <w:szCs w:val="20"/>
          <w:lang w:val="sr-Latn-CS"/>
        </w:rPr>
        <w:t>ул._______________________ бр.______</w:t>
      </w:r>
      <w:r w:rsidRPr="00B65881">
        <w:rPr>
          <w:rFonts w:eastAsia="Times New Roman" w:cs="Times New Roman"/>
          <w:noProof/>
          <w:sz w:val="20"/>
          <w:szCs w:val="20"/>
          <w:lang w:val="sr-Cyrl-RS"/>
        </w:rPr>
        <w:t>, као члан групе понуђача</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даје под пуном материјалном и кривичном одговорношћу</w:t>
      </w:r>
    </w:p>
    <w:p w:rsidR="0053666F" w:rsidRPr="00B65881" w:rsidRDefault="0053666F" w:rsidP="0053666F">
      <w:pPr>
        <w:spacing w:after="0" w:line="240" w:lineRule="auto"/>
        <w:jc w:val="both"/>
        <w:rPr>
          <w:rFonts w:eastAsia="Times New Roman" w:cs="Times New Roman"/>
          <w:b/>
          <w:noProof/>
          <w:sz w:val="20"/>
          <w:szCs w:val="20"/>
          <w:lang w:val="sr-Cyrl-CS"/>
        </w:rPr>
      </w:pPr>
    </w:p>
    <w:p w:rsidR="0053666F" w:rsidRPr="00B65881" w:rsidRDefault="0053666F" w:rsidP="0053666F">
      <w:pPr>
        <w:spacing w:after="0" w:line="240" w:lineRule="auto"/>
        <w:jc w:val="center"/>
        <w:rPr>
          <w:rFonts w:eastAsia="Times New Roman" w:cs="Times New Roman"/>
          <w:b/>
          <w:noProof/>
          <w:sz w:val="20"/>
          <w:szCs w:val="20"/>
          <w:lang w:val="sr-Latn-CS"/>
        </w:rPr>
      </w:pPr>
      <w:r w:rsidRPr="00B65881">
        <w:rPr>
          <w:rFonts w:eastAsia="Times New Roman" w:cs="Times New Roman"/>
          <w:b/>
          <w:noProof/>
          <w:sz w:val="20"/>
          <w:szCs w:val="20"/>
          <w:lang w:val="sr-Latn-CS"/>
        </w:rPr>
        <w:t>И З Ј А В У</w:t>
      </w:r>
    </w:p>
    <w:p w:rsidR="0053666F" w:rsidRPr="00B65881" w:rsidRDefault="0053666F" w:rsidP="0053666F">
      <w:pPr>
        <w:spacing w:after="0" w:line="240" w:lineRule="auto"/>
        <w:jc w:val="both"/>
        <w:rPr>
          <w:rFonts w:eastAsia="Times New Roman" w:cs="Times New Roman"/>
          <w:noProof/>
          <w:sz w:val="20"/>
          <w:szCs w:val="20"/>
          <w:lang w:val="sr-Latn-CS"/>
        </w:rPr>
      </w:pPr>
    </w:p>
    <w:p w:rsidR="0053666F" w:rsidRPr="00B65881" w:rsidRDefault="0053666F"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Times New Roman" w:cs="Times New Roman"/>
          <w:noProof/>
          <w:sz w:val="20"/>
          <w:szCs w:val="20"/>
          <w:lang w:val="sr-Latn-CS"/>
        </w:rPr>
        <w:tab/>
      </w:r>
      <w:r w:rsidRPr="00B65881">
        <w:rPr>
          <w:rFonts w:eastAsia="Times New Roman" w:cs="Times New Roman"/>
          <w:noProof/>
          <w:sz w:val="20"/>
          <w:szCs w:val="20"/>
          <w:lang w:val="sr-Cyrl-RS"/>
        </w:rPr>
        <w:t xml:space="preserve">којом потврђује </w:t>
      </w:r>
      <w:r w:rsidRPr="00B65881">
        <w:rPr>
          <w:rFonts w:eastAsia="Times New Roman" w:cs="Times New Roman"/>
          <w:noProof/>
          <w:sz w:val="20"/>
          <w:szCs w:val="20"/>
          <w:lang w:val="sr-Latn-CS"/>
        </w:rPr>
        <w:t xml:space="preserve">да испуњава </w:t>
      </w:r>
      <w:r w:rsidRPr="00B65881">
        <w:rPr>
          <w:rFonts w:eastAsia="Times New Roman" w:cs="Times New Roman"/>
          <w:noProof/>
          <w:sz w:val="20"/>
          <w:szCs w:val="20"/>
          <w:lang w:val="sr-Cyrl-RS"/>
        </w:rPr>
        <w:t>обавезне услове</w:t>
      </w:r>
      <w:r w:rsidRPr="00B65881">
        <w:rPr>
          <w:rFonts w:eastAsia="Times New Roman" w:cs="Times New Roman"/>
          <w:noProof/>
          <w:sz w:val="20"/>
          <w:szCs w:val="20"/>
          <w:lang w:val="sr-Latn-CS"/>
        </w:rPr>
        <w:t xml:space="preserve"> </w:t>
      </w:r>
      <w:r w:rsidRPr="00B65881">
        <w:rPr>
          <w:rFonts w:eastAsia="Times New Roman" w:cs="Times New Roman"/>
          <w:noProof/>
          <w:sz w:val="20"/>
          <w:szCs w:val="20"/>
          <w:lang w:val="sr-Cyrl-RS"/>
        </w:rPr>
        <w:t>садржане у</w:t>
      </w:r>
      <w:r w:rsidRPr="00B65881">
        <w:rPr>
          <w:rFonts w:eastAsia="Times New Roman" w:cs="Times New Roman"/>
          <w:noProof/>
          <w:sz w:val="20"/>
          <w:szCs w:val="20"/>
          <w:lang w:val="sr-Latn-CS"/>
        </w:rPr>
        <w:t xml:space="preserve"> Конкурсно</w:t>
      </w:r>
      <w:r w:rsidRPr="00B65881">
        <w:rPr>
          <w:rFonts w:eastAsia="Times New Roman" w:cs="Times New Roman"/>
          <w:noProof/>
          <w:sz w:val="20"/>
          <w:szCs w:val="20"/>
          <w:lang w:val="sr-Cyrl-RS"/>
        </w:rPr>
        <w:t>ј</w:t>
      </w:r>
      <w:r w:rsidRPr="00B65881">
        <w:rPr>
          <w:rFonts w:eastAsia="Times New Roman" w:cs="Times New Roman"/>
          <w:noProof/>
          <w:sz w:val="20"/>
          <w:szCs w:val="20"/>
          <w:lang w:val="sr-Latn-CS"/>
        </w:rPr>
        <w:t xml:space="preserve"> документациј</w:t>
      </w:r>
      <w:r w:rsidRPr="00B65881">
        <w:rPr>
          <w:rFonts w:eastAsia="Times New Roman" w:cs="Times New Roman"/>
          <w:noProof/>
          <w:sz w:val="20"/>
          <w:szCs w:val="20"/>
          <w:lang w:val="sr-Cyrl-RS"/>
        </w:rPr>
        <w:t>и</w:t>
      </w:r>
      <w:r w:rsidRPr="00B65881">
        <w:rPr>
          <w:rFonts w:eastAsia="Times New Roman" w:cs="Times New Roman"/>
          <w:noProof/>
          <w:sz w:val="20"/>
          <w:szCs w:val="20"/>
          <w:lang w:val="sr-Latn-CS"/>
        </w:rPr>
        <w:t xml:space="preserve"> </w:t>
      </w:r>
      <w:r w:rsidRPr="00B65881">
        <w:rPr>
          <w:rFonts w:eastAsia="Times New Roman" w:cs="Times New Roman"/>
          <w:noProof/>
          <w:sz w:val="20"/>
          <w:szCs w:val="20"/>
          <w:lang w:val="sr-Cyrl-RS"/>
        </w:rPr>
        <w:t xml:space="preserve"> </w:t>
      </w:r>
      <w:r w:rsidRPr="00B65881">
        <w:rPr>
          <w:rFonts w:eastAsia="Times New Roman" w:cs="Times New Roman"/>
          <w:b/>
          <w:sz w:val="20"/>
          <w:szCs w:val="20"/>
          <w:lang w:val="sr-Cyrl-CS"/>
        </w:rPr>
        <w:t xml:space="preserve">ЗА ЈАВНУ НАБАВКУ УСЛУГА </w:t>
      </w:r>
      <w:r w:rsidRPr="00B65881">
        <w:rPr>
          <w:rFonts w:eastAsia="Times New Roman" w:cs="Times New Roman"/>
          <w:sz w:val="20"/>
          <w:szCs w:val="20"/>
          <w:lang w:val="ru-RU"/>
        </w:rPr>
        <w:t xml:space="preserve"> </w:t>
      </w:r>
      <w:r w:rsidR="00081341" w:rsidRPr="00B65881">
        <w:rPr>
          <w:rFonts w:eastAsia="Times New Roman" w:cs="Times New Roman"/>
          <w:b/>
          <w:sz w:val="20"/>
          <w:szCs w:val="20"/>
          <w:lang w:val="sr-Cyrl-CS"/>
        </w:rPr>
        <w:t xml:space="preserve">УСЛУГА </w:t>
      </w:r>
      <w:r w:rsidR="00081341"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081341" w:rsidRPr="00817F30">
        <w:rPr>
          <w:b/>
          <w:sz w:val="20"/>
          <w:szCs w:val="20"/>
          <w:lang w:val="sr-Cyrl-RS" w:eastAsia="ar-SA"/>
        </w:rPr>
        <w:t>КОЈА ЈЕ ОБЛИКОВАН</w:t>
      </w:r>
      <w:r w:rsidR="00282554" w:rsidRPr="00817F30">
        <w:rPr>
          <w:b/>
          <w:sz w:val="20"/>
          <w:szCs w:val="20"/>
          <w:lang w:val="sr-Cyrl-RS" w:eastAsia="ar-SA"/>
        </w:rPr>
        <w:t>А</w:t>
      </w:r>
      <w:r w:rsidR="00081341" w:rsidRPr="00817F30">
        <w:rPr>
          <w:b/>
          <w:sz w:val="20"/>
          <w:szCs w:val="20"/>
          <w:lang w:val="sr-Cyrl-RS" w:eastAsia="ar-SA"/>
        </w:rPr>
        <w:t xml:space="preserve"> У </w:t>
      </w:r>
      <w:r w:rsidR="006A694A" w:rsidRPr="00817F30">
        <w:rPr>
          <w:b/>
          <w:sz w:val="20"/>
          <w:szCs w:val="20"/>
          <w:lang w:val="sr-Cyrl-RS"/>
        </w:rPr>
        <w:t xml:space="preserve">ВИШЕ ИСТОВРСНИХ, ПОСЕБНИХ ЦЕЛИНА </w:t>
      </w:r>
      <w:r w:rsidR="006A694A" w:rsidRPr="00817F30">
        <w:rPr>
          <w:b/>
          <w:sz w:val="20"/>
          <w:szCs w:val="20"/>
          <w:lang w:val="sr-Cyrl-RS" w:eastAsia="ar-SA"/>
        </w:rPr>
        <w:t xml:space="preserve"> </w:t>
      </w:r>
      <w:r w:rsidR="00081341" w:rsidRPr="00B65881">
        <w:rPr>
          <w:b/>
          <w:sz w:val="20"/>
          <w:szCs w:val="20"/>
          <w:lang w:val="sr-Cyrl-RS" w:eastAsia="ar-SA"/>
        </w:rPr>
        <w:t xml:space="preserve">(ПАРТИЈА) ОД 1 ДО </w:t>
      </w:r>
      <w:r w:rsidR="00F97549">
        <w:rPr>
          <w:b/>
          <w:sz w:val="20"/>
          <w:szCs w:val="20"/>
          <w:lang w:val="sr-Cyrl-RS" w:eastAsia="ar-SA"/>
        </w:rPr>
        <w:t>2</w:t>
      </w:r>
      <w:r w:rsidR="00081341" w:rsidRPr="00B65881">
        <w:rPr>
          <w:b/>
          <w:sz w:val="20"/>
          <w:szCs w:val="20"/>
          <w:lang w:val="sr-Cyrl-RS" w:eastAsia="ar-SA"/>
        </w:rPr>
        <w:t xml:space="preserve">, И ТО ЗА </w:t>
      </w:r>
      <w:r w:rsidR="00081341" w:rsidRPr="00B65881">
        <w:rPr>
          <w:b/>
          <w:sz w:val="20"/>
          <w:szCs w:val="20"/>
          <w:lang w:val="sr-Latn-RS" w:eastAsia="ar-SA"/>
        </w:rPr>
        <w:t xml:space="preserve"> </w:t>
      </w:r>
      <w:r w:rsidR="00081341" w:rsidRPr="00B65881">
        <w:rPr>
          <w:rFonts w:eastAsia="Times New Roman" w:cs="Times New Roman"/>
          <w:b/>
          <w:sz w:val="20"/>
          <w:szCs w:val="20"/>
          <w:lang w:val="sr-Cyrl-RS" w:eastAsia="ar-SA"/>
        </w:rPr>
        <w:t xml:space="preserve">ПАРТИЈУ 1 – </w:t>
      </w:r>
      <w:r w:rsidR="00081341" w:rsidRPr="00B65881">
        <w:rPr>
          <w:rFonts w:eastAsia="Times New Roman" w:cs="Tahoma"/>
          <w:b/>
          <w:sz w:val="20"/>
          <w:szCs w:val="20"/>
          <w:lang w:val="sr-Cyrl-CS"/>
        </w:rPr>
        <w:t>УСЛУГА МОНИТОРИНГА</w:t>
      </w:r>
      <w:r w:rsidR="00081341" w:rsidRPr="00B65881">
        <w:rPr>
          <w:rFonts w:eastAsia="Calibri" w:cs="Times New Roman"/>
          <w:b/>
          <w:sz w:val="20"/>
          <w:szCs w:val="20"/>
          <w:lang w:val="sr-Cyrl-RS"/>
        </w:rPr>
        <w:t xml:space="preserve"> НЕЈОНИЗУЈУЋИХ ЗРАЧЕЊА – НИСКОФРЕКВЕНТНО ПОДРУЧЈЕ</w:t>
      </w:r>
      <w:r w:rsidR="00081341" w:rsidRPr="00B65881">
        <w:rPr>
          <w:rFonts w:eastAsia="Times New Roman" w:cs="Times New Roman"/>
          <w:b/>
          <w:sz w:val="20"/>
          <w:szCs w:val="20"/>
          <w:lang w:val="sr-Cyrl-RS" w:eastAsia="ar-SA"/>
        </w:rPr>
        <w:t xml:space="preserve">, </w:t>
      </w:r>
      <w:r w:rsidR="00A967DD" w:rsidRPr="006A694A">
        <w:rPr>
          <w:rFonts w:eastAsia="Times New Roman" w:cs="Times New Roman"/>
          <w:b/>
          <w:sz w:val="20"/>
          <w:szCs w:val="20"/>
          <w:lang w:val="sr-Cyrl-RS" w:eastAsia="ar-SA"/>
        </w:rPr>
        <w:t xml:space="preserve">ЈН </w:t>
      </w:r>
      <w:r w:rsidR="00081341" w:rsidRPr="006A694A">
        <w:rPr>
          <w:b/>
          <w:sz w:val="20"/>
          <w:szCs w:val="20"/>
          <w:lang w:val="sr-Cyrl-RS" w:eastAsia="ar-SA"/>
        </w:rPr>
        <w:t xml:space="preserve">ОП </w:t>
      </w:r>
      <w:r w:rsidR="00913234" w:rsidRPr="006A694A">
        <w:rPr>
          <w:b/>
          <w:sz w:val="20"/>
          <w:szCs w:val="20"/>
          <w:lang w:val="sr-Cyrl-RS" w:eastAsia="ar-SA"/>
        </w:rPr>
        <w:t>16/2017</w:t>
      </w:r>
      <w:r w:rsidR="00081341" w:rsidRPr="006A694A">
        <w:rPr>
          <w:rFonts w:eastAsia="Times New Roman" w:cs="Times New Roman"/>
          <w:b/>
          <w:sz w:val="20"/>
          <w:szCs w:val="20"/>
          <w:lang w:val="sr-Cyrl-RS" w:eastAsia="ar-SA"/>
        </w:rPr>
        <w:t>,</w:t>
      </w:r>
      <w:r w:rsidR="00081341" w:rsidRPr="006A694A">
        <w:rPr>
          <w:rFonts w:eastAsia="Times New Roman" w:cs="Times New Roman"/>
          <w:sz w:val="20"/>
          <w:szCs w:val="20"/>
          <w:lang w:val="ru-RU"/>
        </w:rPr>
        <w:t xml:space="preserve"> </w:t>
      </w:r>
      <w:r w:rsidR="00081341" w:rsidRPr="006A694A">
        <w:rPr>
          <w:rFonts w:eastAsia="Times New Roman" w:cs="Times New Roman"/>
          <w:noProof/>
          <w:sz w:val="20"/>
          <w:szCs w:val="20"/>
          <w:lang w:val="sr-Cyrl-RS"/>
        </w:rPr>
        <w:t>број: 140-404-</w:t>
      </w:r>
      <w:r w:rsidR="006A694A" w:rsidRPr="006A694A">
        <w:rPr>
          <w:rFonts w:eastAsia="Times New Roman" w:cs="Times New Roman"/>
          <w:noProof/>
          <w:sz w:val="20"/>
          <w:szCs w:val="20"/>
          <w:lang w:val="sr-Cyrl-RS"/>
        </w:rPr>
        <w:t>140</w:t>
      </w:r>
      <w:r w:rsidR="00081341" w:rsidRPr="006A694A">
        <w:rPr>
          <w:rFonts w:eastAsia="Times New Roman" w:cs="Times New Roman"/>
          <w:noProof/>
          <w:sz w:val="20"/>
          <w:szCs w:val="20"/>
          <w:lang w:val="sr-Cyrl-RS"/>
        </w:rPr>
        <w:t>/2017-02-П1,</w:t>
      </w:r>
      <w:r w:rsidR="00081341" w:rsidRPr="00B65881">
        <w:rPr>
          <w:rFonts w:eastAsia="Times New Roman" w:cs="Times New Roman"/>
          <w:noProof/>
          <w:sz w:val="20"/>
          <w:szCs w:val="20"/>
          <w:lang w:val="sr-Cyrl-RS"/>
        </w:rPr>
        <w:t xml:space="preserve"> </w:t>
      </w:r>
      <w:r w:rsidRPr="00B65881">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Pr="00817F30">
        <w:rPr>
          <w:rFonts w:eastAsia="Times New Roman" w:cs="Times New Roman"/>
          <w:noProof/>
          <w:sz w:val="20"/>
          <w:szCs w:val="20"/>
          <w:lang w:val="sr-Cyrl-RS"/>
        </w:rPr>
        <w:t xml:space="preserve">дана </w:t>
      </w:r>
      <w:r w:rsidR="0068001C">
        <w:rPr>
          <w:rFonts w:eastAsia="Times New Roman" w:cs="Times New Roman"/>
          <w:noProof/>
          <w:sz w:val="20"/>
          <w:szCs w:val="20"/>
          <w:lang w:val="sr-Cyrl-RS"/>
        </w:rPr>
        <w:t>12</w:t>
      </w:r>
      <w:r w:rsidR="00817F30" w:rsidRPr="00817F30">
        <w:rPr>
          <w:rFonts w:eastAsia="Times New Roman" w:cs="Times New Roman"/>
          <w:noProof/>
          <w:sz w:val="20"/>
          <w:szCs w:val="20"/>
          <w:lang w:val="sr-Cyrl-RS"/>
        </w:rPr>
        <w:t>.06</w:t>
      </w:r>
      <w:r w:rsidRPr="00817F30">
        <w:rPr>
          <w:rFonts w:eastAsia="Times New Roman" w:cs="Times New Roman"/>
          <w:noProof/>
          <w:sz w:val="20"/>
          <w:szCs w:val="20"/>
          <w:lang w:val="sr-Cyrl-RS"/>
        </w:rPr>
        <w:t>.2017. године.</w:t>
      </w:r>
    </w:p>
    <w:p w:rsidR="0053666F" w:rsidRPr="00B65881" w:rsidRDefault="0053666F" w:rsidP="0053666F">
      <w:pPr>
        <w:spacing w:after="0" w:line="240" w:lineRule="auto"/>
        <w:ind w:left="6"/>
        <w:jc w:val="both"/>
        <w:rPr>
          <w:rFonts w:eastAsia="Times New Roman" w:cs="Times New Roman"/>
          <w:strike/>
          <w:noProof/>
          <w:sz w:val="20"/>
          <w:szCs w:val="20"/>
          <w:lang w:val="sr-Cyrl-RS"/>
        </w:rPr>
      </w:pPr>
      <w:r w:rsidRPr="00B65881">
        <w:rPr>
          <w:rFonts w:eastAsia="Times New Roman" w:cs="Times New Roman"/>
          <w:sz w:val="20"/>
          <w:szCs w:val="20"/>
          <w:lang w:val="ru-RU"/>
        </w:rPr>
        <w:t xml:space="preserve"> </w:t>
      </w:r>
    </w:p>
    <w:p w:rsidR="0053666F" w:rsidRPr="00B65881" w:rsidRDefault="0053666F" w:rsidP="0053666F">
      <w:pPr>
        <w:spacing w:after="0" w:line="240" w:lineRule="auto"/>
        <w:ind w:left="6"/>
        <w:jc w:val="both"/>
        <w:rPr>
          <w:rFonts w:eastAsia="Times New Roman" w:cs="Times New Roman"/>
          <w:noProof/>
          <w:sz w:val="20"/>
          <w:szCs w:val="20"/>
          <w:lang w:val="sr-Cyrl-CS"/>
        </w:rPr>
      </w:pPr>
      <w:r w:rsidRPr="00B65881">
        <w:rPr>
          <w:rFonts w:eastAsia="Times New Roman" w:cs="Times New Roman"/>
          <w:noProof/>
          <w:sz w:val="20"/>
          <w:szCs w:val="20"/>
          <w:lang w:val="sr-Cyrl-RS"/>
        </w:rPr>
        <w:tab/>
        <w:t>Обавезни услови:</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B65881">
        <w:rPr>
          <w:rFonts w:eastAsia="Times New Roman" w:cs="Times New Roman"/>
          <w:sz w:val="20"/>
          <w:szCs w:val="20"/>
          <w:lang w:val="sr-Cyrl-RS" w:eastAsia="sr-Latn-CS"/>
        </w:rPr>
        <w:t xml:space="preserve"> (чл. 75. ст. 1. тачка 1. ЗЈН)</w:t>
      </w:r>
      <w:r w:rsidRPr="00B65881">
        <w:rPr>
          <w:rFonts w:eastAsia="Times New Roman" w:cs="Times New Roman"/>
          <w:sz w:val="20"/>
          <w:szCs w:val="20"/>
          <w:lang w:val="sr-Latn-CS" w:eastAsia="sr-Latn-CS"/>
        </w:rPr>
        <w:t>;</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lang w:val="sr-Cyrl-RS" w:eastAsia="sr-Latn-CS"/>
        </w:rPr>
        <w:t xml:space="preserve"> (чл. 75. ст. 1. тачка 2. ЗЈН)</w:t>
      </w:r>
      <w:r w:rsidRPr="00B65881">
        <w:rPr>
          <w:rFonts w:eastAsia="Times New Roman" w:cs="Times New Roman"/>
          <w:sz w:val="20"/>
          <w:szCs w:val="20"/>
          <w:lang w:val="sr-Latn-CS" w:eastAsia="sr-Latn-CS"/>
        </w:rPr>
        <w:t>;</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Cyrl-RS" w:eastAsia="sr-Latn-CS"/>
        </w:rPr>
        <w:t>3</w:t>
      </w:r>
      <w:r w:rsidRPr="00B65881">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lang w:val="sr-Cyrl-RS" w:eastAsia="sr-Latn-CS"/>
        </w:rPr>
        <w:t>(чл. 75. ст. 1. тачка 4. ЗЈН).</w:t>
      </w: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ab/>
      </w:r>
      <w:r w:rsidRPr="00B65881">
        <w:rPr>
          <w:rFonts w:eastAsia="Times New Roman" w:cs="Times New Roman"/>
          <w:noProof/>
          <w:sz w:val="20"/>
          <w:szCs w:val="20"/>
          <w:lang w:val="ru-RU"/>
        </w:rPr>
        <w:tab/>
      </w: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spacing w:after="0" w:line="240" w:lineRule="auto"/>
        <w:ind w:left="720"/>
        <w:jc w:val="both"/>
        <w:rPr>
          <w:rFonts w:eastAsia="Times New Roman" w:cs="Times New Roman"/>
          <w:noProof/>
          <w:sz w:val="20"/>
          <w:szCs w:val="20"/>
          <w:lang w:val="sr-Latn-RS"/>
        </w:rPr>
      </w:pPr>
    </w:p>
    <w:p w:rsidR="0053666F" w:rsidRPr="00B65881" w:rsidRDefault="0053666F" w:rsidP="0053666F">
      <w:pPr>
        <w:spacing w:after="0" w:line="240" w:lineRule="auto"/>
        <w:ind w:left="4253"/>
        <w:jc w:val="right"/>
        <w:rPr>
          <w:rFonts w:eastAsia="Times New Roman" w:cs="Times New Roman"/>
          <w:b/>
          <w:noProof/>
          <w:sz w:val="20"/>
          <w:szCs w:val="20"/>
          <w:lang w:val="sr-Latn-RS"/>
        </w:rPr>
      </w:pPr>
      <w:r w:rsidRPr="00B65881">
        <w:rPr>
          <w:rFonts w:eastAsia="Times New Roman" w:cs="Times New Roman"/>
          <w:b/>
          <w:noProof/>
          <w:sz w:val="20"/>
          <w:szCs w:val="20"/>
          <w:lang w:val="ru-RU"/>
        </w:rPr>
        <w:t>ЧЛАН ГРУПЕ ПОНУЂАЧ</w:t>
      </w:r>
      <w:r w:rsidRPr="00B65881">
        <w:rPr>
          <w:rFonts w:eastAsia="Times New Roman" w:cs="Times New Roman"/>
          <w:b/>
          <w:noProof/>
          <w:sz w:val="20"/>
          <w:szCs w:val="20"/>
          <w:lang w:val="sr-Latn-RS"/>
        </w:rPr>
        <w:t>A</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t>м.п.</w:t>
      </w:r>
      <w:r w:rsidRPr="00B65881">
        <w:rPr>
          <w:rFonts w:eastAsia="Times New Roman" w:cs="Times New Roman"/>
          <w:b/>
          <w:noProof/>
          <w:sz w:val="20"/>
          <w:szCs w:val="20"/>
          <w:lang w:val="sr-Latn-RS"/>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ru-RU"/>
        </w:rPr>
        <w:tab/>
        <w:t>____________________</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t>(потпис овлашћеног лица)</w:t>
      </w:r>
    </w:p>
    <w:p w:rsidR="0053666F" w:rsidRPr="00B65881" w:rsidRDefault="0053666F" w:rsidP="0053666F">
      <w:pPr>
        <w:rPr>
          <w:rFonts w:eastAsia="Times New Roman" w:cs="Times New Roman"/>
          <w:b/>
          <w:noProof/>
          <w:sz w:val="20"/>
          <w:szCs w:val="20"/>
          <w:lang w:val="ru-RU"/>
        </w:rPr>
      </w:pPr>
    </w:p>
    <w:p w:rsidR="0053666F" w:rsidRPr="00B65881" w:rsidRDefault="0053666F" w:rsidP="0053666F">
      <w:pPr>
        <w:rPr>
          <w:rFonts w:eastAsia="Times New Roman" w:cs="Times New Roman"/>
          <w:b/>
          <w:noProof/>
          <w:sz w:val="20"/>
          <w:szCs w:val="20"/>
          <w:lang w:val="ru-RU"/>
        </w:rPr>
      </w:pPr>
    </w:p>
    <w:p w:rsidR="0053666F" w:rsidRPr="00B65881" w:rsidRDefault="0053666F" w:rsidP="0053666F">
      <w:pPr>
        <w:rPr>
          <w:rFonts w:eastAsia="Times New Roman" w:cs="Times New Roman"/>
          <w:b/>
          <w:noProof/>
          <w:sz w:val="20"/>
          <w:szCs w:val="20"/>
          <w:lang w:val="ru-RU"/>
        </w:rPr>
      </w:pPr>
      <w:r w:rsidRPr="00B65881">
        <w:rPr>
          <w:rFonts w:eastAsia="Times New Roman" w:cs="Times New Roman"/>
          <w:b/>
          <w:noProof/>
          <w:sz w:val="20"/>
          <w:szCs w:val="20"/>
          <w:lang w:val="ru-RU"/>
        </w:rPr>
        <w:br w:type="page"/>
      </w:r>
    </w:p>
    <w:p w:rsidR="0053666F" w:rsidRPr="00B65881" w:rsidRDefault="0053666F" w:rsidP="0053666F">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B65881">
        <w:rPr>
          <w:rFonts w:eastAsia="Times New Roman" w:cs="Times New Roman"/>
          <w:b/>
          <w:sz w:val="20"/>
          <w:szCs w:val="20"/>
          <w:lang w:val="ru-RU"/>
        </w:rPr>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B65881">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B65881">
        <w:rPr>
          <w:rFonts w:eastAsia="Times New Roman" w:cs="Times New Roman"/>
          <w:b/>
          <w:bCs/>
          <w:sz w:val="20"/>
          <w:szCs w:val="20"/>
          <w:lang w:val="sr-Cyrl-CS"/>
        </w:rPr>
        <w:t>нем</w:t>
      </w:r>
      <w:r w:rsidRPr="00B65881">
        <w:rPr>
          <w:rFonts w:eastAsia="Times New Roman" w:cs="Times New Roman"/>
          <w:b/>
          <w:bCs/>
          <w:sz w:val="20"/>
          <w:szCs w:val="20"/>
          <w:lang w:val="sr-Cyrl-RS"/>
        </w:rPr>
        <w:t>а</w:t>
      </w:r>
      <w:r w:rsidRPr="00B65881">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3666F" w:rsidRPr="00B65881" w:rsidRDefault="0053666F" w:rsidP="0053666F">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65881" w:rsidRPr="00B65881" w:rsidTr="0053666F">
        <w:trPr>
          <w:tblCellSpacing w:w="20" w:type="dxa"/>
          <w:jc w:val="center"/>
        </w:trPr>
        <w:tc>
          <w:tcPr>
            <w:tcW w:w="960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ОБРАЗАЦ ИЗЈАВЕ НА ОСНОВУ ЧЛАНА 75. СТАВ 2. ЗЈН</w:t>
            </w:r>
          </w:p>
        </w:tc>
      </w:tr>
    </w:tbl>
    <w:p w:rsidR="0053666F" w:rsidRPr="00B65881" w:rsidRDefault="0053666F" w:rsidP="0053666F">
      <w:pPr>
        <w:spacing w:after="0" w:line="240" w:lineRule="auto"/>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b/>
          <w:sz w:val="20"/>
          <w:szCs w:val="20"/>
          <w:lang w:val="sr-Cyrl-RS"/>
        </w:rPr>
      </w:pP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B65881">
        <w:rPr>
          <w:rFonts w:eastAsia="Times New Roman" w:cs="Times New Roman"/>
          <w:sz w:val="20"/>
          <w:szCs w:val="20"/>
          <w:lang w:val="sr-Cyrl-RS"/>
        </w:rPr>
        <w:t xml:space="preserve"> као </w:t>
      </w:r>
      <w:r w:rsidRPr="00B65881">
        <w:rPr>
          <w:rFonts w:eastAsia="Times New Roman" w:cs="Times New Roman"/>
          <w:sz w:val="20"/>
          <w:szCs w:val="20"/>
          <w:lang w:val="ru-RU"/>
        </w:rPr>
        <w:t>понуђач дајем</w:t>
      </w: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tabs>
          <w:tab w:val="left" w:pos="0"/>
        </w:tabs>
        <w:spacing w:after="0" w:line="240" w:lineRule="auto"/>
        <w:jc w:val="both"/>
        <w:rPr>
          <w:rFonts w:eastAsia="Times New Roman" w:cs="Times New Roman"/>
          <w:sz w:val="20"/>
          <w:szCs w:val="20"/>
          <w:lang w:val="ru-RU"/>
        </w:rPr>
      </w:pPr>
    </w:p>
    <w:p w:rsidR="0053666F" w:rsidRPr="00B65881" w:rsidRDefault="0053666F" w:rsidP="0053666F">
      <w:pPr>
        <w:tabs>
          <w:tab w:val="left" w:pos="0"/>
        </w:tabs>
        <w:spacing w:after="0" w:line="240" w:lineRule="auto"/>
        <w:jc w:val="center"/>
        <w:outlineLvl w:val="0"/>
        <w:rPr>
          <w:rFonts w:eastAsia="Times New Roman" w:cs="Times New Roman"/>
          <w:b/>
          <w:sz w:val="20"/>
          <w:szCs w:val="20"/>
          <w:lang w:val="ru-RU"/>
        </w:rPr>
      </w:pPr>
      <w:r w:rsidRPr="00B65881">
        <w:rPr>
          <w:rFonts w:eastAsia="Times New Roman" w:cs="Times New Roman"/>
          <w:b/>
          <w:sz w:val="20"/>
          <w:szCs w:val="20"/>
          <w:lang w:val="ru-RU"/>
        </w:rPr>
        <w:t>И З Ј А В У</w:t>
      </w:r>
    </w:p>
    <w:p w:rsidR="0053666F" w:rsidRPr="00B65881" w:rsidRDefault="0053666F" w:rsidP="0053666F">
      <w:pPr>
        <w:tabs>
          <w:tab w:val="left" w:pos="0"/>
        </w:tabs>
        <w:spacing w:after="0" w:line="240" w:lineRule="auto"/>
        <w:jc w:val="center"/>
        <w:outlineLvl w:val="0"/>
        <w:rPr>
          <w:rFonts w:eastAsia="Times New Roman" w:cs="Times New Roman"/>
          <w:b/>
          <w:sz w:val="20"/>
          <w:szCs w:val="20"/>
          <w:highlight w:val="green"/>
          <w:lang w:val="ru-RU"/>
        </w:rPr>
      </w:pPr>
    </w:p>
    <w:p w:rsidR="0053666F" w:rsidRPr="00B65881" w:rsidRDefault="0053666F" w:rsidP="0053666F">
      <w:pPr>
        <w:spacing w:after="0" w:line="240" w:lineRule="auto"/>
        <w:jc w:val="both"/>
        <w:rPr>
          <w:rFonts w:eastAsia="Times New Roman" w:cs="Times New Roman"/>
          <w:sz w:val="20"/>
          <w:szCs w:val="20"/>
          <w:highlight w:val="green"/>
          <w:lang w:val="ru-RU"/>
        </w:rPr>
      </w:pPr>
    </w:p>
    <w:p w:rsidR="0053666F" w:rsidRPr="00B65881" w:rsidRDefault="0053666F" w:rsidP="0053666F">
      <w:pPr>
        <w:ind w:firstLine="720"/>
        <w:jc w:val="both"/>
        <w:rPr>
          <w:b/>
          <w:noProof/>
          <w:sz w:val="20"/>
          <w:szCs w:val="20"/>
          <w:lang w:val="sr-Cyrl-RS"/>
        </w:rPr>
      </w:pPr>
      <w:r w:rsidRPr="00B65881">
        <w:rPr>
          <w:rFonts w:eastAsia="Times New Roman" w:cs="Times New Roman"/>
          <w:sz w:val="20"/>
          <w:szCs w:val="20"/>
          <w:lang w:val="ru-RU"/>
        </w:rPr>
        <w:t xml:space="preserve">којом изричито наводимо да </w:t>
      </w:r>
      <w:r w:rsidRPr="00B65881">
        <w:rPr>
          <w:rFonts w:eastAsia="Times New Roman" w:cs="Times New Roman"/>
          <w:sz w:val="20"/>
          <w:szCs w:val="20"/>
          <w:lang w:val="sr-Cyrl-RS"/>
        </w:rPr>
        <w:t>смо у свом досадашњем раду и</w:t>
      </w:r>
      <w:r w:rsidRPr="00B65881">
        <w:rPr>
          <w:rFonts w:eastAsia="Times New Roman" w:cs="Times New Roman"/>
          <w:sz w:val="20"/>
          <w:szCs w:val="20"/>
          <w:lang w:val="ru-RU"/>
        </w:rPr>
        <w:t xml:space="preserve"> при састављању Понуде </w:t>
      </w:r>
      <w:r w:rsidRPr="00B65881">
        <w:rPr>
          <w:rFonts w:eastAsia="Times New Roman" w:cs="Times New Roman"/>
          <w:sz w:val="20"/>
          <w:szCs w:val="20"/>
          <w:lang w:val="sr-Cyrl-RS"/>
        </w:rPr>
        <w:t xml:space="preserve">деловодни број: ____________________________________ </w:t>
      </w:r>
      <w:r w:rsidRPr="00B65881">
        <w:rPr>
          <w:rFonts w:eastAsia="Times New Roman" w:cs="Times New Roman"/>
          <w:b/>
          <w:sz w:val="20"/>
          <w:szCs w:val="20"/>
          <w:lang w:val="sr-Cyrl-CS"/>
        </w:rPr>
        <w:t xml:space="preserve">ЗА ЈАВНУ НАБАВКУ </w:t>
      </w:r>
      <w:r w:rsidR="00B7332F" w:rsidRPr="00B65881">
        <w:rPr>
          <w:rFonts w:eastAsia="Times New Roman" w:cs="Times New Roman"/>
          <w:b/>
          <w:sz w:val="20"/>
          <w:szCs w:val="20"/>
          <w:lang w:val="sr-Cyrl-CS"/>
        </w:rPr>
        <w:t xml:space="preserve">УСЛУГА </w:t>
      </w:r>
      <w:r w:rsidR="00B7332F"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B7332F" w:rsidRPr="00B65881">
        <w:rPr>
          <w:b/>
          <w:sz w:val="20"/>
          <w:szCs w:val="20"/>
          <w:lang w:val="sr-Cyrl-RS" w:eastAsia="ar-SA"/>
        </w:rPr>
        <w:t>КОЈА ЈЕ ОБЛИКОВАН</w:t>
      </w:r>
      <w:r w:rsidR="00282554">
        <w:rPr>
          <w:b/>
          <w:sz w:val="20"/>
          <w:szCs w:val="20"/>
          <w:lang w:val="sr-Cyrl-RS" w:eastAsia="ar-SA"/>
        </w:rPr>
        <w:t>А</w:t>
      </w:r>
      <w:r w:rsidR="00B7332F" w:rsidRPr="00B65881">
        <w:rPr>
          <w:b/>
          <w:sz w:val="20"/>
          <w:szCs w:val="20"/>
          <w:lang w:val="sr-Cyrl-RS" w:eastAsia="ar-SA"/>
        </w:rPr>
        <w:t xml:space="preserve"> </w:t>
      </w:r>
      <w:r w:rsidR="006A694A" w:rsidRPr="00B2556A">
        <w:rPr>
          <w:b/>
          <w:sz w:val="20"/>
          <w:szCs w:val="20"/>
          <w:lang w:val="sr-Cyrl-RS"/>
        </w:rPr>
        <w:t>У ВИШЕ ИСТОВРСНИХ, ПОСЕБНИХ ЦЕЛИНА</w:t>
      </w:r>
      <w:r w:rsidR="006A694A">
        <w:rPr>
          <w:b/>
          <w:color w:val="FF0000"/>
          <w:sz w:val="20"/>
          <w:szCs w:val="20"/>
          <w:lang w:val="sr-Cyrl-RS"/>
        </w:rPr>
        <w:t xml:space="preserve"> </w:t>
      </w:r>
      <w:r w:rsidR="00B7332F" w:rsidRPr="00B65881">
        <w:rPr>
          <w:b/>
          <w:sz w:val="20"/>
          <w:szCs w:val="20"/>
          <w:lang w:val="sr-Cyrl-RS" w:eastAsia="ar-SA"/>
        </w:rPr>
        <w:t xml:space="preserve">(ПАРТИЈА) ОД 1 ДО </w:t>
      </w:r>
      <w:r w:rsidR="00F97549">
        <w:rPr>
          <w:b/>
          <w:sz w:val="20"/>
          <w:szCs w:val="20"/>
          <w:lang w:val="sr-Cyrl-RS" w:eastAsia="ar-SA"/>
        </w:rPr>
        <w:t>2</w:t>
      </w:r>
      <w:r w:rsidR="00B7332F" w:rsidRPr="00B65881">
        <w:rPr>
          <w:b/>
          <w:sz w:val="20"/>
          <w:szCs w:val="20"/>
          <w:lang w:val="sr-Cyrl-RS" w:eastAsia="ar-SA"/>
        </w:rPr>
        <w:t xml:space="preserve">, И ТО ЗА </w:t>
      </w:r>
      <w:r w:rsidR="00B7332F" w:rsidRPr="00B65881">
        <w:rPr>
          <w:b/>
          <w:sz w:val="20"/>
          <w:szCs w:val="20"/>
          <w:lang w:val="sr-Latn-RS" w:eastAsia="ar-SA"/>
        </w:rPr>
        <w:t xml:space="preserve"> </w:t>
      </w:r>
      <w:r w:rsidR="00B7332F" w:rsidRPr="00B65881">
        <w:rPr>
          <w:rFonts w:eastAsia="Times New Roman" w:cs="Times New Roman"/>
          <w:b/>
          <w:sz w:val="20"/>
          <w:szCs w:val="20"/>
          <w:lang w:val="sr-Cyrl-RS" w:eastAsia="ar-SA"/>
        </w:rPr>
        <w:t xml:space="preserve">ПАРТИЈУ 1 – </w:t>
      </w:r>
      <w:r w:rsidR="00B7332F" w:rsidRPr="00B65881">
        <w:rPr>
          <w:rFonts w:eastAsia="Times New Roman" w:cs="Tahoma"/>
          <w:b/>
          <w:sz w:val="20"/>
          <w:szCs w:val="20"/>
          <w:lang w:val="sr-Cyrl-CS"/>
        </w:rPr>
        <w:t>УСЛУГА МОНИТОРИНГА</w:t>
      </w:r>
      <w:r w:rsidR="00B7332F" w:rsidRPr="00B65881">
        <w:rPr>
          <w:rFonts w:eastAsia="Calibri" w:cs="Times New Roman"/>
          <w:b/>
          <w:sz w:val="20"/>
          <w:szCs w:val="20"/>
          <w:lang w:val="sr-Cyrl-RS"/>
        </w:rPr>
        <w:t xml:space="preserve"> НЕЈОНИЗУЈУЋИХ ЗРАЧЕЊА – НИСКОФРЕКВЕНТНО ПОДРУЧЈЕ</w:t>
      </w:r>
      <w:r w:rsidR="00B7332F" w:rsidRPr="00B65881">
        <w:rPr>
          <w:rFonts w:eastAsia="Times New Roman" w:cs="Times New Roman"/>
          <w:b/>
          <w:sz w:val="20"/>
          <w:szCs w:val="20"/>
          <w:lang w:val="sr-Cyrl-RS" w:eastAsia="ar-SA"/>
        </w:rPr>
        <w:t>,</w:t>
      </w:r>
      <w:r w:rsidR="00A967DD" w:rsidRPr="00B65881">
        <w:rPr>
          <w:rFonts w:eastAsia="Times New Roman" w:cs="Times New Roman"/>
          <w:b/>
          <w:sz w:val="20"/>
          <w:szCs w:val="20"/>
          <w:lang w:val="sr-Cyrl-RS" w:eastAsia="ar-SA"/>
        </w:rPr>
        <w:t xml:space="preserve"> </w:t>
      </w:r>
      <w:r w:rsidR="00A967DD" w:rsidRPr="006A694A">
        <w:rPr>
          <w:rFonts w:eastAsia="Times New Roman" w:cs="Times New Roman"/>
          <w:b/>
          <w:sz w:val="20"/>
          <w:szCs w:val="20"/>
          <w:lang w:val="sr-Cyrl-RS" w:eastAsia="ar-SA"/>
        </w:rPr>
        <w:t>ЈН</w:t>
      </w:r>
      <w:r w:rsidR="00B7332F" w:rsidRPr="006A694A">
        <w:rPr>
          <w:rFonts w:eastAsia="Times New Roman" w:cs="Times New Roman"/>
          <w:b/>
          <w:sz w:val="20"/>
          <w:szCs w:val="20"/>
          <w:lang w:val="sr-Cyrl-RS" w:eastAsia="ar-SA"/>
        </w:rPr>
        <w:t xml:space="preserve"> </w:t>
      </w:r>
      <w:r w:rsidR="00B7332F" w:rsidRPr="006A694A">
        <w:rPr>
          <w:b/>
          <w:sz w:val="20"/>
          <w:szCs w:val="20"/>
          <w:lang w:val="sr-Cyrl-RS" w:eastAsia="ar-SA"/>
        </w:rPr>
        <w:t xml:space="preserve">ОП </w:t>
      </w:r>
      <w:r w:rsidR="00913234" w:rsidRPr="006A694A">
        <w:rPr>
          <w:b/>
          <w:sz w:val="20"/>
          <w:szCs w:val="20"/>
          <w:lang w:val="sr-Cyrl-RS" w:eastAsia="ar-SA"/>
        </w:rPr>
        <w:t>16/2017</w:t>
      </w:r>
      <w:r w:rsidR="00B7332F" w:rsidRPr="006A694A">
        <w:rPr>
          <w:rFonts w:eastAsia="Times New Roman" w:cs="Times New Roman"/>
          <w:b/>
          <w:sz w:val="20"/>
          <w:szCs w:val="20"/>
          <w:lang w:val="sr-Cyrl-RS" w:eastAsia="ar-SA"/>
        </w:rPr>
        <w:t>,</w:t>
      </w:r>
      <w:r w:rsidR="00B7332F" w:rsidRPr="006A694A">
        <w:rPr>
          <w:rFonts w:eastAsia="Times New Roman" w:cs="Times New Roman"/>
          <w:sz w:val="20"/>
          <w:szCs w:val="20"/>
          <w:lang w:val="ru-RU"/>
        </w:rPr>
        <w:t xml:space="preserve"> </w:t>
      </w:r>
      <w:r w:rsidR="00B7332F" w:rsidRPr="006A694A">
        <w:rPr>
          <w:rFonts w:eastAsia="Times New Roman" w:cs="Times New Roman"/>
          <w:noProof/>
          <w:sz w:val="20"/>
          <w:szCs w:val="20"/>
          <w:lang w:val="sr-Cyrl-RS"/>
        </w:rPr>
        <w:t>број: 140-404-</w:t>
      </w:r>
      <w:r w:rsidR="006A694A" w:rsidRPr="006A694A">
        <w:rPr>
          <w:rFonts w:eastAsia="Times New Roman" w:cs="Times New Roman"/>
          <w:noProof/>
          <w:sz w:val="20"/>
          <w:szCs w:val="20"/>
          <w:lang w:val="sr-Cyrl-RS"/>
        </w:rPr>
        <w:t>140</w:t>
      </w:r>
      <w:r w:rsidR="00B7332F" w:rsidRPr="006A694A">
        <w:rPr>
          <w:rFonts w:eastAsia="Times New Roman" w:cs="Times New Roman"/>
          <w:noProof/>
          <w:sz w:val="20"/>
          <w:szCs w:val="20"/>
          <w:lang w:val="sr-Cyrl-RS"/>
        </w:rPr>
        <w:t>/2017-02-П1,</w:t>
      </w:r>
      <w:r w:rsidR="00B7332F" w:rsidRPr="00B65881">
        <w:rPr>
          <w:rFonts w:eastAsia="Times New Roman" w:cs="Times New Roman"/>
          <w:noProof/>
          <w:sz w:val="20"/>
          <w:szCs w:val="20"/>
          <w:lang w:val="sr-Cyrl-RS"/>
        </w:rPr>
        <w:t xml:space="preserve"> </w:t>
      </w:r>
      <w:r w:rsidRPr="00B65881">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68001C">
        <w:rPr>
          <w:rFonts w:eastAsia="Times New Roman" w:cs="Times New Roman"/>
          <w:noProof/>
          <w:sz w:val="20"/>
          <w:szCs w:val="20"/>
          <w:lang w:val="sr-Cyrl-RS"/>
        </w:rPr>
        <w:t>12</w:t>
      </w:r>
      <w:r w:rsidR="00B2556A" w:rsidRPr="00B2556A">
        <w:rPr>
          <w:rFonts w:eastAsia="Times New Roman" w:cs="Times New Roman"/>
          <w:noProof/>
          <w:sz w:val="20"/>
          <w:szCs w:val="20"/>
          <w:lang w:val="sr-Cyrl-RS"/>
        </w:rPr>
        <w:t>.06</w:t>
      </w:r>
      <w:r w:rsidRPr="00B2556A">
        <w:rPr>
          <w:rFonts w:eastAsia="Times New Roman" w:cs="Times New Roman"/>
          <w:noProof/>
          <w:sz w:val="20"/>
          <w:szCs w:val="20"/>
          <w:lang w:val="sr-Cyrl-RS"/>
        </w:rPr>
        <w:t>.2017. године</w:t>
      </w:r>
      <w:r w:rsidRPr="00B2556A">
        <w:rPr>
          <w:rFonts w:eastAsia="Times New Roman" w:cs="Times New Roman"/>
          <w:b/>
          <w:sz w:val="20"/>
          <w:szCs w:val="20"/>
          <w:lang w:val="sr-Cyrl-RS" w:eastAsia="ar-SA"/>
        </w:rPr>
        <w:t>,</w:t>
      </w:r>
      <w:r w:rsidRPr="00B65881">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B65881">
        <w:rPr>
          <w:rFonts w:eastAsia="Times New Roman" w:cs="Times New Roman"/>
          <w:sz w:val="20"/>
          <w:szCs w:val="20"/>
          <w:lang w:val="sr-Cyrl-RS"/>
        </w:rPr>
        <w:t>,</w:t>
      </w:r>
      <w:r w:rsidRPr="00B65881">
        <w:rPr>
          <w:rFonts w:eastAsia="Times New Roman" w:cs="Times New Roman"/>
          <w:sz w:val="20"/>
          <w:szCs w:val="20"/>
          <w:lang w:val="ru-RU"/>
        </w:rPr>
        <w:t xml:space="preserve"> као и да </w:t>
      </w:r>
      <w:r w:rsidRPr="00B65881">
        <w:rPr>
          <w:rFonts w:eastAsia="Times New Roman" w:cs="Times New Roman"/>
          <w:sz w:val="20"/>
          <w:szCs w:val="20"/>
          <w:lang w:val="sr-Cyrl-RS"/>
        </w:rPr>
        <w:t>немамо забрану обављања делатности која је на снази у време подношења Понуде.</w:t>
      </w: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sz w:val="20"/>
          <w:szCs w:val="20"/>
          <w:lang w:val="sr-Cyrl-RS"/>
        </w:rPr>
      </w:pPr>
    </w:p>
    <w:p w:rsidR="0053666F" w:rsidRPr="00B65881" w:rsidRDefault="0053666F" w:rsidP="0053666F">
      <w:pPr>
        <w:spacing w:after="0" w:line="240" w:lineRule="auto"/>
        <w:jc w:val="both"/>
        <w:rPr>
          <w:rFonts w:eastAsia="Times New Roman" w:cs="Times New Roman"/>
          <w:b/>
          <w:sz w:val="20"/>
          <w:szCs w:val="20"/>
          <w:lang w:val="sr-Cyrl-RS"/>
        </w:rPr>
      </w:pP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 xml:space="preserve">ПОНУЂАЧ </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sz w:val="20"/>
          <w:szCs w:val="20"/>
          <w:lang w:val="ru-RU"/>
        </w:rPr>
        <w:t>М.П.</w:t>
      </w:r>
      <w:r w:rsidRPr="00B65881">
        <w:rPr>
          <w:rFonts w:eastAsia="Times New Roman" w:cs="Times New Roman"/>
          <w:sz w:val="20"/>
          <w:szCs w:val="20"/>
          <w:lang w:val="sr-Latn-RS"/>
        </w:rPr>
        <w:tab/>
      </w:r>
      <w:r w:rsidRPr="00B65881">
        <w:rPr>
          <w:rFonts w:eastAsia="Times New Roman" w:cs="Times New Roman"/>
          <w:sz w:val="20"/>
          <w:szCs w:val="20"/>
          <w:lang w:val="sr-Latn-RS"/>
        </w:rPr>
        <w:tab/>
      </w:r>
      <w:r w:rsidRPr="00B65881">
        <w:rPr>
          <w:rFonts w:eastAsia="Times New Roman" w:cs="Times New Roman"/>
          <w:sz w:val="20"/>
          <w:szCs w:val="20"/>
          <w:lang w:val="sr-Latn-RS"/>
        </w:rPr>
        <w:tab/>
      </w:r>
      <w:r w:rsidRPr="00B65881">
        <w:rPr>
          <w:rFonts w:eastAsia="Times New Roman" w:cs="Times New Roman"/>
          <w:sz w:val="20"/>
          <w:szCs w:val="20"/>
          <w:lang w:val="sr-Latn-RS"/>
        </w:rPr>
        <w:tab/>
      </w:r>
      <w:r w:rsidRPr="00B65881">
        <w:rPr>
          <w:rFonts w:eastAsia="Times New Roman" w:cs="Times New Roman"/>
          <w:sz w:val="20"/>
          <w:szCs w:val="20"/>
          <w:lang w:val="ru-RU"/>
        </w:rPr>
        <w:t>___</w:t>
      </w:r>
      <w:r w:rsidRPr="00B65881">
        <w:rPr>
          <w:rFonts w:eastAsia="Times New Roman" w:cs="Times New Roman"/>
          <w:sz w:val="20"/>
          <w:szCs w:val="20"/>
          <w:lang w:val="sr-Cyrl-RS"/>
        </w:rPr>
        <w:t>______</w:t>
      </w:r>
      <w:r w:rsidRPr="00B65881">
        <w:rPr>
          <w:rFonts w:eastAsia="Times New Roman" w:cs="Times New Roman"/>
          <w:sz w:val="20"/>
          <w:szCs w:val="20"/>
          <w:lang w:val="ru-RU"/>
        </w:rPr>
        <w:t>__________________</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sz w:val="20"/>
          <w:szCs w:val="20"/>
          <w:lang w:val="ru-RU"/>
        </w:rPr>
        <w:t>(потпис овлашћеног лица)</w:t>
      </w: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sz w:val="20"/>
          <w:szCs w:val="20"/>
          <w:lang w:val="ru-RU"/>
        </w:rPr>
      </w:pPr>
    </w:p>
    <w:p w:rsidR="0053666F" w:rsidRPr="00B65881" w:rsidRDefault="0053666F" w:rsidP="0053666F">
      <w:pPr>
        <w:spacing w:after="0" w:line="240" w:lineRule="auto"/>
        <w:jc w:val="both"/>
        <w:rPr>
          <w:rFonts w:eastAsia="Times New Roman" w:cs="Times New Roman"/>
          <w:b/>
          <w:i/>
          <w:sz w:val="20"/>
          <w:szCs w:val="20"/>
          <w:u w:val="single"/>
          <w:lang w:val="ru-RU"/>
        </w:rPr>
      </w:pPr>
      <w:r w:rsidRPr="00B6588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3666F" w:rsidRPr="00B65881" w:rsidRDefault="0053666F" w:rsidP="0053666F">
      <w:pPr>
        <w:rPr>
          <w:rFonts w:eastAsia="Times New Roman" w:cs="Times New Roman"/>
          <w:sz w:val="20"/>
          <w:szCs w:val="20"/>
          <w:lang w:val="ru-RU"/>
        </w:rPr>
      </w:pPr>
      <w:r w:rsidRPr="00B65881">
        <w:rPr>
          <w:rFonts w:eastAsia="Times New Roman" w:cs="Times New Roman"/>
          <w:sz w:val="20"/>
          <w:szCs w:val="20"/>
          <w:lang w:val="ru-RU"/>
        </w:rPr>
        <w:br w:type="page"/>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B65881">
        <w:rPr>
          <w:rFonts w:eastAsia="Times New Roman" w:cs="Times New Roman"/>
          <w:sz w:val="20"/>
          <w:szCs w:val="20"/>
          <w:lang w:val="sr-Cyrl-RS"/>
        </w:rPr>
        <w:t>7</w:t>
      </w:r>
      <w:r w:rsidRPr="00B65881">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B65881">
        <w:rPr>
          <w:rFonts w:eastAsia="Times New Roman" w:cs="Times New Roman"/>
          <w:b/>
          <w:i/>
          <w:sz w:val="20"/>
          <w:szCs w:val="20"/>
          <w:lang w:val="ru-RU"/>
        </w:rPr>
        <w:t>ОБРАЗАЦ ИЗЈАВЕ НА ОСНОВУ ЧЛАНА 79. СТАВ 10. ЗЈН</w:t>
      </w:r>
      <w:r w:rsidRPr="00B65881">
        <w:rPr>
          <w:rFonts w:eastAsia="Times New Roman" w:cs="Times New Roman"/>
          <w:sz w:val="20"/>
          <w:szCs w:val="20"/>
          <w:lang w:val="ru-RU"/>
        </w:rPr>
        <w:t xml:space="preserve"> чини саставни део ове Конкурсне докуме</w:t>
      </w:r>
      <w:r w:rsidR="00373846">
        <w:rPr>
          <w:rFonts w:eastAsia="Times New Roman" w:cs="Times New Roman"/>
          <w:sz w:val="20"/>
          <w:szCs w:val="20"/>
          <w:lang w:val="ru-RU"/>
        </w:rPr>
        <w:t>н</w:t>
      </w:r>
      <w:r w:rsidRPr="00B65881">
        <w:rPr>
          <w:rFonts w:eastAsia="Times New Roman" w:cs="Times New Roman"/>
          <w:sz w:val="20"/>
          <w:szCs w:val="20"/>
          <w:lang w:val="ru-RU"/>
        </w:rPr>
        <w:t xml:space="preserve">тације.  </w:t>
      </w:r>
    </w:p>
    <w:p w:rsidR="0053666F" w:rsidRPr="00B65881" w:rsidRDefault="0053666F" w:rsidP="0053666F">
      <w:pPr>
        <w:spacing w:after="0" w:line="240" w:lineRule="auto"/>
        <w:ind w:right="-90" w:firstLine="540"/>
        <w:jc w:val="both"/>
        <w:rPr>
          <w:rFonts w:eastAsia="Times New Roman" w:cs="Times New Roman"/>
          <w:sz w:val="20"/>
          <w:szCs w:val="20"/>
          <w:lang w:val="ru-RU" w:eastAsia="sr-Latn-RS"/>
        </w:rPr>
      </w:pPr>
      <w:r w:rsidRPr="00B65881">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3666F" w:rsidRPr="00B65881" w:rsidRDefault="0053666F" w:rsidP="0053666F">
      <w:pPr>
        <w:spacing w:after="0" w:line="240" w:lineRule="auto"/>
        <w:ind w:right="-90" w:firstLine="540"/>
        <w:jc w:val="both"/>
        <w:rPr>
          <w:rFonts w:eastAsia="Times New Roman" w:cs="Times New Roman"/>
          <w:sz w:val="20"/>
          <w:szCs w:val="20"/>
          <w:lang w:val="ru-RU" w:eastAsia="sr-Latn-RS"/>
        </w:rPr>
      </w:pPr>
      <w:r w:rsidRPr="00B65881">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B65881">
        <w:rPr>
          <w:rFonts w:eastAsia="Times New Roman" w:cs="Times New Roman"/>
          <w:sz w:val="20"/>
          <w:szCs w:val="20"/>
          <w:u w:val="single"/>
          <w:lang w:val="ru-RU" w:eastAsia="sr-Latn-RS"/>
        </w:rPr>
        <w:t>:</w:t>
      </w:r>
      <w:r w:rsidRPr="00B65881">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w:t>
      </w:r>
      <w:r w:rsidR="008C278B">
        <w:rPr>
          <w:rFonts w:eastAsia="Times New Roman" w:cs="Times New Roman"/>
          <w:sz w:val="20"/>
          <w:szCs w:val="20"/>
          <w:lang w:val="ru-RU" w:eastAsia="sr-Latn-RS"/>
        </w:rPr>
        <w:t xml:space="preserve">бзиром да се у истој не ради </w:t>
      </w:r>
      <w:r w:rsidRPr="00B65881">
        <w:rPr>
          <w:rFonts w:eastAsia="Times New Roman" w:cs="Times New Roman"/>
          <w:sz w:val="20"/>
          <w:szCs w:val="20"/>
          <w:lang w:val="ru-RU" w:eastAsia="sr-Latn-RS"/>
        </w:rPr>
        <w:t>о спровођењу поступка из члана 36. став 1. тач. 4) до 7) ЗЈН.</w:t>
      </w:r>
    </w:p>
    <w:p w:rsidR="0053666F" w:rsidRPr="00B65881" w:rsidRDefault="0053666F" w:rsidP="0053666F">
      <w:pPr>
        <w:spacing w:after="0" w:line="240" w:lineRule="auto"/>
        <w:ind w:right="-90" w:firstLine="540"/>
        <w:jc w:val="both"/>
        <w:rPr>
          <w:rFonts w:eastAsia="Times New Roman" w:cs="Times New Roman"/>
          <w:sz w:val="20"/>
          <w:szCs w:val="20"/>
          <w:u w:val="single"/>
          <w:lang w:val="ru-RU" w:eastAsia="sr-Latn-RS"/>
        </w:rPr>
      </w:pPr>
      <w:r w:rsidRPr="00B65881">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B65881">
        <w:rPr>
          <w:rFonts w:eastAsia="Times New Roman" w:cs="Times New Roman"/>
          <w:sz w:val="20"/>
          <w:szCs w:val="20"/>
          <w:u w:val="single"/>
          <w:lang w:val="ru-RU" w:eastAsia="sr-Latn-RS"/>
        </w:rPr>
        <w:t>:</w:t>
      </w:r>
    </w:p>
    <w:p w:rsidR="0053666F" w:rsidRPr="00B65881" w:rsidRDefault="0053666F" w:rsidP="0053666F">
      <w:pPr>
        <w:spacing w:after="0" w:line="240" w:lineRule="auto"/>
        <w:ind w:right="-90" w:firstLine="540"/>
        <w:jc w:val="both"/>
        <w:rPr>
          <w:rFonts w:eastAsia="Times New Roman" w:cs="Times New Roman"/>
          <w:b/>
          <w:sz w:val="20"/>
          <w:szCs w:val="20"/>
          <w:lang w:val="ru-RU"/>
        </w:rPr>
      </w:pPr>
      <w:r w:rsidRPr="00B6588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B65881">
        <w:rPr>
          <w:rFonts w:eastAsia="Times New Roman" w:cs="Times New Roman"/>
          <w:sz w:val="20"/>
          <w:szCs w:val="20"/>
          <w:lang w:val="ru-RU"/>
        </w:rPr>
        <w:t>Наручилац не може одбити као не</w:t>
      </w:r>
      <w:r w:rsidRPr="00B65881">
        <w:rPr>
          <w:rFonts w:eastAsia="Times New Roman" w:cs="Times New Roman"/>
          <w:sz w:val="20"/>
          <w:szCs w:val="20"/>
          <w:lang w:val="sr-Cyrl-RS"/>
        </w:rPr>
        <w:t>прихватљиву,</w:t>
      </w:r>
      <w:r w:rsidRPr="00B65881">
        <w:rPr>
          <w:rFonts w:eastAsia="Times New Roman" w:cs="Times New Roman"/>
          <w:sz w:val="20"/>
          <w:szCs w:val="20"/>
          <w:lang w:val="ru-RU"/>
        </w:rPr>
        <w:t xml:space="preserve"> понуду зато што не садржи доказ одређен ЗЈН или Конкурсном документацијом, </w:t>
      </w:r>
      <w:r w:rsidRPr="00B65881">
        <w:rPr>
          <w:rFonts w:eastAsia="Times New Roman" w:cs="Times New Roman"/>
          <w:sz w:val="20"/>
          <w:szCs w:val="20"/>
          <w:lang w:val="sr-Cyrl-RS"/>
        </w:rPr>
        <w:t>ако</w:t>
      </w:r>
      <w:r w:rsidRPr="00B6588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B65881">
        <w:rPr>
          <w:rFonts w:eastAsia="Times New Roman" w:cs="Times New Roman"/>
          <w:b/>
          <w:sz w:val="20"/>
          <w:szCs w:val="20"/>
          <w:lang w:val="ru-RU"/>
        </w:rPr>
        <w:t>Понуђач има обавезу да у својој понуди јасно наведе да се налази у регистру понуђача, уколи</w:t>
      </w:r>
      <w:r w:rsidR="008C278B">
        <w:rPr>
          <w:rFonts w:eastAsia="Times New Roman" w:cs="Times New Roman"/>
          <w:b/>
          <w:sz w:val="20"/>
          <w:szCs w:val="20"/>
          <w:lang w:val="ru-RU"/>
        </w:rPr>
        <w:t xml:space="preserve">ко на тај начин жели да докаже </w:t>
      </w:r>
      <w:r w:rsidRPr="00B65881">
        <w:rPr>
          <w:rFonts w:eastAsia="Times New Roman" w:cs="Times New Roman"/>
          <w:b/>
          <w:sz w:val="20"/>
          <w:szCs w:val="20"/>
          <w:lang w:val="ru-RU"/>
        </w:rPr>
        <w:t>испуњеност услова из члана 75. став 1. тач. 1 до 4. ЗЈН.</w:t>
      </w:r>
    </w:p>
    <w:p w:rsidR="0053666F" w:rsidRPr="00B65881" w:rsidRDefault="0053666F" w:rsidP="0053666F">
      <w:pPr>
        <w:spacing w:after="0" w:line="240" w:lineRule="auto"/>
        <w:ind w:right="-90" w:firstLine="540"/>
        <w:jc w:val="both"/>
        <w:rPr>
          <w:rFonts w:eastAsia="Times New Roman" w:cs="Times New Roman"/>
          <w:sz w:val="20"/>
          <w:szCs w:val="20"/>
          <w:lang w:val="sr-Cyrl-CS"/>
        </w:rPr>
      </w:pPr>
      <w:r w:rsidRPr="00B65881">
        <w:rPr>
          <w:rFonts w:eastAsia="Times New Roman" w:cs="Times New Roman"/>
          <w:sz w:val="20"/>
          <w:szCs w:val="20"/>
          <w:lang w:val="ru-RU"/>
        </w:rPr>
        <w:t>На основу члана 79. став 5. ЗЈН п</w:t>
      </w:r>
      <w:r w:rsidRPr="00B6588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3666F" w:rsidRPr="00B65881" w:rsidRDefault="0053666F" w:rsidP="0053666F">
      <w:pPr>
        <w:spacing w:after="0" w:line="240" w:lineRule="auto"/>
        <w:ind w:right="-90" w:firstLine="540"/>
        <w:jc w:val="both"/>
        <w:rPr>
          <w:rFonts w:eastAsia="Times New Roman" w:cs="Times New Roman"/>
          <w:sz w:val="20"/>
          <w:szCs w:val="20"/>
          <w:lang w:val="sr-Cyrl-CS"/>
        </w:rPr>
      </w:pPr>
      <w:r w:rsidRPr="00B65881">
        <w:rPr>
          <w:rFonts w:eastAsia="Times New Roman" w:cs="Times New Roman"/>
          <w:sz w:val="20"/>
          <w:szCs w:val="20"/>
          <w:lang w:val="sr-Cyrl-CS"/>
        </w:rPr>
        <w:t>1)</w:t>
      </w:r>
      <w:r w:rsidRPr="00B65881">
        <w:rPr>
          <w:rFonts w:eastAsia="Times New Roman" w:cs="Times New Roman"/>
          <w:sz w:val="20"/>
          <w:szCs w:val="20"/>
          <w:u w:val="single"/>
          <w:lang w:val="sr-Cyrl-CS"/>
        </w:rPr>
        <w:t>извод из регистра надлежног органа</w:t>
      </w:r>
      <w:r w:rsidRPr="00B65881">
        <w:rPr>
          <w:rFonts w:eastAsia="Times New Roman" w:cs="Times New Roman"/>
          <w:sz w:val="20"/>
          <w:szCs w:val="20"/>
          <w:lang w:val="sr-Cyrl-CS"/>
        </w:rPr>
        <w:t>:</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sr-Cyrl-CS"/>
        </w:rPr>
        <w:t xml:space="preserve">-извод из регистра АПР: </w:t>
      </w:r>
      <w:hyperlink r:id="rId12" w:history="1">
        <w:r w:rsidRPr="00B65881">
          <w:rPr>
            <w:rFonts w:eastAsia="Times New Roman" w:cs="Times New Roman"/>
            <w:sz w:val="20"/>
            <w:szCs w:val="20"/>
            <w:u w:val="single"/>
            <w:lang w:val="sr-Cyrl-CS"/>
          </w:rPr>
          <w:t>www</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apr</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gov</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rs</w:t>
        </w:r>
      </w:hyperlink>
      <w:r w:rsidRPr="00B65881">
        <w:rPr>
          <w:rFonts w:eastAsia="Times New Roman" w:cs="Times New Roman"/>
          <w:sz w:val="20"/>
          <w:szCs w:val="20"/>
          <w:lang w:val="ru-RU"/>
        </w:rPr>
        <w:t xml:space="preserve">  </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2)</w:t>
      </w:r>
      <w:r w:rsidRPr="00B65881">
        <w:rPr>
          <w:rFonts w:eastAsia="Times New Roman" w:cs="Times New Roman"/>
          <w:sz w:val="20"/>
          <w:szCs w:val="20"/>
          <w:u w:val="single"/>
          <w:lang w:val="ru-RU"/>
        </w:rPr>
        <w:t>докази из члана 75. став 1. тачка 1), 2) и 4) ЗЈН</w:t>
      </w:r>
    </w:p>
    <w:p w:rsidR="0053666F" w:rsidRPr="00B65881" w:rsidRDefault="0053666F" w:rsidP="0053666F">
      <w:pPr>
        <w:spacing w:after="0" w:line="240" w:lineRule="auto"/>
        <w:ind w:right="-90" w:firstLine="540"/>
        <w:jc w:val="both"/>
        <w:rPr>
          <w:rFonts w:eastAsia="Times New Roman" w:cs="Times New Roman"/>
          <w:sz w:val="20"/>
          <w:szCs w:val="20"/>
          <w:lang w:val="sr-Latn-RS"/>
        </w:rPr>
      </w:pPr>
      <w:r w:rsidRPr="00B65881">
        <w:rPr>
          <w:rFonts w:eastAsia="Times New Roman" w:cs="Times New Roman"/>
          <w:sz w:val="20"/>
          <w:szCs w:val="20"/>
          <w:lang w:val="ru-RU"/>
        </w:rPr>
        <w:t>-регистар понуђача:</w:t>
      </w:r>
      <w:r w:rsidRPr="00B65881">
        <w:rPr>
          <w:rFonts w:eastAsia="Times New Roman" w:cs="Times New Roman"/>
          <w:sz w:val="20"/>
          <w:szCs w:val="20"/>
          <w:lang w:val="sr-Cyrl-CS"/>
        </w:rPr>
        <w:t xml:space="preserve"> </w:t>
      </w:r>
      <w:hyperlink r:id="rId13" w:history="1">
        <w:r w:rsidRPr="00B65881">
          <w:rPr>
            <w:rFonts w:eastAsia="Times New Roman" w:cs="Times New Roman"/>
            <w:sz w:val="20"/>
            <w:szCs w:val="20"/>
            <w:u w:val="single"/>
            <w:lang w:val="sr-Cyrl-CS"/>
          </w:rPr>
          <w:t>www</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apr</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gov</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rs</w:t>
        </w:r>
      </w:hyperlink>
      <w:r w:rsidRPr="00B65881">
        <w:rPr>
          <w:rFonts w:eastAsia="Times New Roman" w:cs="Times New Roman"/>
          <w:sz w:val="20"/>
          <w:szCs w:val="20"/>
          <w:lang w:val="ru-RU"/>
        </w:rPr>
        <w:tab/>
      </w:r>
      <w:r w:rsidRPr="00B65881">
        <w:rPr>
          <w:rFonts w:eastAsia="Times New Roman" w:cs="Times New Roman"/>
          <w:sz w:val="20"/>
          <w:szCs w:val="20"/>
          <w:lang w:val="ru-RU"/>
        </w:rPr>
        <w:tab/>
      </w:r>
    </w:p>
    <w:p w:rsidR="0053666F" w:rsidRPr="00B65881" w:rsidRDefault="0053666F" w:rsidP="0053666F">
      <w:pPr>
        <w:spacing w:after="0" w:line="240" w:lineRule="auto"/>
        <w:ind w:right="-90" w:firstLine="540"/>
        <w:jc w:val="both"/>
        <w:rPr>
          <w:rFonts w:eastAsia="Times New Roman" w:cs="Times New Roman"/>
          <w:b/>
          <w:sz w:val="20"/>
          <w:szCs w:val="20"/>
          <w:u w:val="single"/>
          <w:lang w:val="ru-RU"/>
        </w:rPr>
      </w:pPr>
      <w:r w:rsidRPr="00B65881">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3666F" w:rsidRPr="00B65881" w:rsidRDefault="0053666F" w:rsidP="0053666F">
      <w:pPr>
        <w:spacing w:after="0" w:line="240" w:lineRule="auto"/>
        <w:ind w:right="-90" w:firstLine="540"/>
        <w:jc w:val="both"/>
        <w:rPr>
          <w:rFonts w:eastAsia="Times New Roman" w:cs="Times New Roman"/>
          <w:b/>
          <w:sz w:val="20"/>
          <w:szCs w:val="20"/>
          <w:lang w:val="ru-RU"/>
        </w:rPr>
      </w:pPr>
      <w:r w:rsidRPr="00B65881">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B65881">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B65881">
        <w:rPr>
          <w:rFonts w:eastAsia="Times New Roman" w:cs="Times New Roman"/>
          <w:sz w:val="20"/>
          <w:szCs w:val="20"/>
          <w:lang w:val="ru-RU"/>
        </w:rPr>
        <w:t>члана 75. став 1. тачке 1) до 4) ЗЈН</w:t>
      </w:r>
      <w:r w:rsidRPr="00B65881">
        <w:rPr>
          <w:rFonts w:eastAsia="Times New Roman" w:cs="Times New Roman"/>
          <w:sz w:val="20"/>
          <w:szCs w:val="20"/>
          <w:lang w:val="sr-Cyrl-RS"/>
        </w:rPr>
        <w:t xml:space="preserve">,  него испуњеност услова доказује  Изјавом, </w:t>
      </w:r>
      <w:r w:rsidRPr="00B65881">
        <w:rPr>
          <w:rFonts w:eastAsia="Times New Roman" w:cs="Times New Roman"/>
          <w:sz w:val="20"/>
          <w:szCs w:val="20"/>
          <w:u w:val="single"/>
          <w:lang w:val="sr-Cyrl-RS"/>
        </w:rPr>
        <w:t>а није уписан у регистар понуђача</w:t>
      </w:r>
      <w:r w:rsidRPr="00B65881">
        <w:rPr>
          <w:rFonts w:eastAsia="Times New Roman" w:cs="Times New Roman"/>
          <w:sz w:val="20"/>
          <w:szCs w:val="20"/>
          <w:lang w:val="sr-Cyrl-RS"/>
        </w:rPr>
        <w:t xml:space="preserve"> Наручилац ће затражити </w:t>
      </w:r>
      <w:r w:rsidRPr="00B65881">
        <w:rPr>
          <w:rFonts w:eastAsia="Times New Roman" w:cs="Times New Roman"/>
          <w:sz w:val="20"/>
          <w:szCs w:val="20"/>
          <w:lang w:val="ru-RU"/>
        </w:rPr>
        <w:t>да достави копију захтеваних доказа о испуњености услова.</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5</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КРИТЕРИЈУМИ ЗА ДОДЕЛУ УГОВОРА</w:t>
            </w:r>
          </w:p>
        </w:tc>
      </w:tr>
    </w:tbl>
    <w:p w:rsidR="0053666F" w:rsidRPr="00B65881" w:rsidRDefault="0053666F" w:rsidP="0053666F">
      <w:pPr>
        <w:spacing w:after="0" w:line="240" w:lineRule="auto"/>
        <w:ind w:left="-180" w:right="-360" w:firstLine="720"/>
        <w:jc w:val="both"/>
        <w:rPr>
          <w:rFonts w:eastAsia="Times New Roman" w:cs="Times New Roman"/>
          <w:sz w:val="20"/>
          <w:szCs w:val="20"/>
          <w:lang w:val="ru-RU"/>
        </w:rPr>
      </w:pPr>
    </w:p>
    <w:p w:rsidR="0053666F" w:rsidRPr="00B65881" w:rsidRDefault="0053666F" w:rsidP="00BA7BB1">
      <w:pPr>
        <w:spacing w:after="0" w:line="240" w:lineRule="auto"/>
        <w:ind w:right="-22" w:firstLine="720"/>
        <w:jc w:val="both"/>
        <w:rPr>
          <w:rFonts w:eastAsia="Times New Roman" w:cs="Times New Roman"/>
          <w:b/>
          <w:sz w:val="20"/>
          <w:szCs w:val="20"/>
          <w:lang w:val="ru-RU"/>
        </w:rPr>
      </w:pPr>
      <w:r w:rsidRPr="00B6588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7042CC" w:rsidRPr="00DE7146" w:rsidRDefault="007042CC" w:rsidP="00BA7BB1">
      <w:pPr>
        <w:widowControl w:val="0"/>
        <w:spacing w:before="5" w:after="0" w:line="244" w:lineRule="exact"/>
        <w:ind w:right="-22" w:firstLine="609"/>
        <w:jc w:val="both"/>
        <w:rPr>
          <w:rFonts w:eastAsia="Verdana"/>
          <w:sz w:val="20"/>
          <w:szCs w:val="20"/>
          <w:lang w:val="sr-Cyrl-RS"/>
        </w:rPr>
      </w:pPr>
      <w:r w:rsidRPr="00DE7146">
        <w:rPr>
          <w:rFonts w:eastAsia="Verdana"/>
          <w:spacing w:val="1"/>
          <w:sz w:val="20"/>
          <w:szCs w:val="20"/>
          <w:lang w:val="en-US"/>
        </w:rPr>
        <w:t>К</w:t>
      </w:r>
      <w:r w:rsidRPr="00DE7146">
        <w:rPr>
          <w:rFonts w:eastAsia="Verdana"/>
          <w:sz w:val="20"/>
          <w:szCs w:val="20"/>
          <w:lang w:val="en-US"/>
        </w:rPr>
        <w:t>ри</w:t>
      </w:r>
      <w:r w:rsidRPr="00DE7146">
        <w:rPr>
          <w:rFonts w:eastAsia="Verdana"/>
          <w:spacing w:val="-1"/>
          <w:sz w:val="20"/>
          <w:szCs w:val="20"/>
          <w:lang w:val="en-US"/>
        </w:rPr>
        <w:t>т</w:t>
      </w:r>
      <w:r w:rsidRPr="00DE7146">
        <w:rPr>
          <w:rFonts w:eastAsia="Verdana"/>
          <w:spacing w:val="-2"/>
          <w:sz w:val="20"/>
          <w:szCs w:val="20"/>
          <w:lang w:val="en-US"/>
        </w:rPr>
        <w:t>е</w:t>
      </w:r>
      <w:r w:rsidRPr="00DE7146">
        <w:rPr>
          <w:rFonts w:eastAsia="Verdana"/>
          <w:sz w:val="20"/>
          <w:szCs w:val="20"/>
          <w:lang w:val="en-US"/>
        </w:rPr>
        <w:t xml:space="preserve">ријум </w:t>
      </w:r>
      <w:r w:rsidRPr="00DE7146">
        <w:rPr>
          <w:rFonts w:eastAsia="Verdana"/>
          <w:spacing w:val="1"/>
          <w:sz w:val="20"/>
          <w:szCs w:val="20"/>
          <w:lang w:val="en-US"/>
        </w:rPr>
        <w:t>з</w:t>
      </w:r>
      <w:r w:rsidRPr="00DE7146">
        <w:rPr>
          <w:rFonts w:eastAsia="Verdana"/>
          <w:sz w:val="20"/>
          <w:szCs w:val="20"/>
          <w:lang w:val="en-US"/>
        </w:rPr>
        <w:t>а д</w:t>
      </w:r>
      <w:r w:rsidRPr="00DE7146">
        <w:rPr>
          <w:rFonts w:eastAsia="Verdana"/>
          <w:spacing w:val="-1"/>
          <w:sz w:val="20"/>
          <w:szCs w:val="20"/>
          <w:lang w:val="en-US"/>
        </w:rPr>
        <w:t>о</w:t>
      </w:r>
      <w:r w:rsidRPr="00DE7146">
        <w:rPr>
          <w:rFonts w:eastAsia="Verdana"/>
          <w:spacing w:val="3"/>
          <w:sz w:val="20"/>
          <w:szCs w:val="20"/>
          <w:lang w:val="en-US"/>
        </w:rPr>
        <w:t>д</w:t>
      </w:r>
      <w:r w:rsidRPr="00DE7146">
        <w:rPr>
          <w:rFonts w:eastAsia="Verdana"/>
          <w:spacing w:val="-2"/>
          <w:sz w:val="20"/>
          <w:szCs w:val="20"/>
          <w:lang w:val="en-US"/>
        </w:rPr>
        <w:t>е</w:t>
      </w:r>
      <w:r w:rsidRPr="00DE7146">
        <w:rPr>
          <w:rFonts w:eastAsia="Verdana"/>
          <w:spacing w:val="3"/>
          <w:sz w:val="20"/>
          <w:szCs w:val="20"/>
          <w:lang w:val="en-US"/>
        </w:rPr>
        <w:t>л</w:t>
      </w:r>
      <w:r w:rsidRPr="00DE7146">
        <w:rPr>
          <w:rFonts w:eastAsia="Verdana"/>
          <w:sz w:val="20"/>
          <w:szCs w:val="20"/>
          <w:lang w:val="en-US"/>
        </w:rPr>
        <w:t>у уго</w:t>
      </w:r>
      <w:r w:rsidRPr="00DE7146">
        <w:rPr>
          <w:rFonts w:eastAsia="Verdana"/>
          <w:spacing w:val="1"/>
          <w:sz w:val="20"/>
          <w:szCs w:val="20"/>
          <w:lang w:val="en-US"/>
        </w:rPr>
        <w:t>в</w:t>
      </w:r>
      <w:r w:rsidRPr="00DE7146">
        <w:rPr>
          <w:rFonts w:eastAsia="Verdana"/>
          <w:spacing w:val="-1"/>
          <w:sz w:val="20"/>
          <w:szCs w:val="20"/>
          <w:lang w:val="en-US"/>
        </w:rPr>
        <w:t>о</w:t>
      </w:r>
      <w:r w:rsidRPr="00DE7146">
        <w:rPr>
          <w:rFonts w:eastAsia="Verdana"/>
          <w:sz w:val="20"/>
          <w:szCs w:val="20"/>
          <w:lang w:val="en-US"/>
        </w:rPr>
        <w:t xml:space="preserve">ра </w:t>
      </w:r>
      <w:r w:rsidRPr="00DE7146">
        <w:rPr>
          <w:rFonts w:eastAsia="Verdana"/>
          <w:spacing w:val="1"/>
          <w:sz w:val="20"/>
          <w:szCs w:val="20"/>
          <w:lang w:val="en-US"/>
        </w:rPr>
        <w:t>з</w:t>
      </w:r>
      <w:r w:rsidRPr="00DE7146">
        <w:rPr>
          <w:rFonts w:eastAsia="Verdana"/>
          <w:sz w:val="20"/>
          <w:szCs w:val="20"/>
          <w:lang w:val="en-US"/>
        </w:rPr>
        <w:t xml:space="preserve">а </w:t>
      </w:r>
      <w:r w:rsidRPr="00DE7146">
        <w:rPr>
          <w:rFonts w:eastAsia="Times New Roman" w:cs="Times New Roman"/>
          <w:sz w:val="20"/>
          <w:szCs w:val="20"/>
          <w:lang w:val="ru-RU"/>
        </w:rPr>
        <w:t xml:space="preserve">јавну набавку </w:t>
      </w:r>
      <w:r w:rsidRPr="00DE7146">
        <w:rPr>
          <w:rFonts w:eastAsia="Times New Roman" w:cs="Times New Roman"/>
          <w:b/>
          <w:sz w:val="20"/>
          <w:szCs w:val="20"/>
          <w:lang w:val="sr-Cyrl-CS"/>
        </w:rPr>
        <w:t xml:space="preserve"> УСЛУГА </w:t>
      </w:r>
      <w:r w:rsidRPr="00DE7146">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DE7146">
        <w:rPr>
          <w:b/>
          <w:sz w:val="20"/>
          <w:szCs w:val="20"/>
          <w:lang w:val="sr-Cyrl-RS" w:eastAsia="ar-SA"/>
        </w:rPr>
        <w:t xml:space="preserve">КОЈА ЈЕ ОБЛИКОВАНА У ВИШЕ </w:t>
      </w:r>
      <w:r w:rsidR="006A694A" w:rsidRPr="00B2556A">
        <w:rPr>
          <w:b/>
          <w:sz w:val="20"/>
          <w:szCs w:val="20"/>
          <w:lang w:val="sr-Cyrl-RS"/>
        </w:rPr>
        <w:t xml:space="preserve">ИСТОВРСНИХ, ПОСЕБНИХ ЦЕЛИНА </w:t>
      </w:r>
      <w:r w:rsidRPr="00B2556A">
        <w:rPr>
          <w:b/>
          <w:sz w:val="20"/>
          <w:szCs w:val="20"/>
          <w:lang w:val="sr-Cyrl-RS" w:eastAsia="ar-SA"/>
        </w:rPr>
        <w:t xml:space="preserve">(ПАРТИЈА) ОД 1 ДО </w:t>
      </w:r>
      <w:r w:rsidR="006A694A" w:rsidRPr="00B2556A">
        <w:rPr>
          <w:b/>
          <w:sz w:val="20"/>
          <w:szCs w:val="20"/>
          <w:lang w:val="sr-Cyrl-RS" w:eastAsia="ar-SA"/>
        </w:rPr>
        <w:t>2</w:t>
      </w:r>
      <w:r w:rsidRPr="00B2556A">
        <w:rPr>
          <w:b/>
          <w:sz w:val="20"/>
          <w:szCs w:val="20"/>
          <w:lang w:val="sr-Cyrl-RS" w:eastAsia="ar-SA"/>
        </w:rPr>
        <w:t xml:space="preserve">, И ТО ЗА </w:t>
      </w:r>
      <w:r w:rsidRPr="00B2556A">
        <w:rPr>
          <w:b/>
          <w:sz w:val="20"/>
          <w:szCs w:val="20"/>
          <w:lang w:val="sr-Latn-RS" w:eastAsia="ar-SA"/>
        </w:rPr>
        <w:t xml:space="preserve"> </w:t>
      </w:r>
      <w:r w:rsidRPr="00B2556A">
        <w:rPr>
          <w:rFonts w:eastAsia="Times New Roman" w:cs="Times New Roman"/>
          <w:b/>
          <w:sz w:val="20"/>
          <w:szCs w:val="20"/>
          <w:lang w:val="sr-Cyrl-RS" w:eastAsia="ar-SA"/>
        </w:rPr>
        <w:t xml:space="preserve">ПАРТИЈУ 1 – </w:t>
      </w:r>
      <w:r w:rsidRPr="00B2556A">
        <w:rPr>
          <w:rFonts w:eastAsia="Times New Roman" w:cs="Tahoma"/>
          <w:b/>
          <w:sz w:val="20"/>
          <w:szCs w:val="20"/>
          <w:lang w:val="sr-Cyrl-CS"/>
        </w:rPr>
        <w:t>УСЛУГА МОНИТОРИНГА</w:t>
      </w:r>
      <w:r w:rsidRPr="00B2556A">
        <w:rPr>
          <w:rFonts w:eastAsia="Calibri" w:cs="Times New Roman"/>
          <w:b/>
          <w:sz w:val="20"/>
          <w:szCs w:val="20"/>
          <w:lang w:val="sr-Cyrl-RS"/>
        </w:rPr>
        <w:t xml:space="preserve"> Н</w:t>
      </w:r>
      <w:r w:rsidRPr="00DE7146">
        <w:rPr>
          <w:rFonts w:eastAsia="Calibri" w:cs="Times New Roman"/>
          <w:b/>
          <w:sz w:val="20"/>
          <w:szCs w:val="20"/>
          <w:lang w:val="sr-Cyrl-RS"/>
        </w:rPr>
        <w:t xml:space="preserve">ЕЈОНИЗУЈУЋИХ ЗРАЧЕЊА – </w:t>
      </w:r>
      <w:r>
        <w:rPr>
          <w:rFonts w:eastAsia="Calibri" w:cs="Times New Roman"/>
          <w:b/>
          <w:sz w:val="20"/>
          <w:szCs w:val="20"/>
          <w:lang w:val="sr-Cyrl-RS"/>
        </w:rPr>
        <w:t>НИСКО</w:t>
      </w:r>
      <w:r w:rsidRPr="00DE7146">
        <w:rPr>
          <w:rFonts w:eastAsia="Calibri" w:cs="Times New Roman"/>
          <w:b/>
          <w:sz w:val="20"/>
          <w:szCs w:val="20"/>
          <w:lang w:val="sr-Cyrl-RS"/>
        </w:rPr>
        <w:t>ФРЕКВЕНТНО ПОДРУЧЈЕ</w:t>
      </w:r>
      <w:r w:rsidRPr="00DE7146">
        <w:rPr>
          <w:rFonts w:eastAsia="Times New Roman" w:cs="Times New Roman"/>
          <w:b/>
          <w:sz w:val="20"/>
          <w:szCs w:val="20"/>
          <w:lang w:val="sr-Cyrl-RS" w:eastAsia="ar-SA"/>
        </w:rPr>
        <w:t xml:space="preserve">, ЈН ОП </w:t>
      </w:r>
      <w:r w:rsidR="00913234">
        <w:rPr>
          <w:rFonts w:eastAsia="Times New Roman" w:cs="Times New Roman"/>
          <w:b/>
          <w:sz w:val="20"/>
          <w:szCs w:val="20"/>
          <w:lang w:val="sr-Cyrl-RS" w:eastAsia="ar-SA"/>
        </w:rPr>
        <w:t>16/2017</w:t>
      </w:r>
      <w:r w:rsidRPr="00DE7146">
        <w:rPr>
          <w:rFonts w:eastAsia="Times New Roman" w:cs="Times New Roman"/>
          <w:b/>
          <w:sz w:val="20"/>
          <w:szCs w:val="20"/>
          <w:lang w:val="sr-Cyrl-RS" w:eastAsia="ar-SA"/>
        </w:rPr>
        <w:t>,</w:t>
      </w:r>
      <w:r w:rsidRPr="00DE7146">
        <w:rPr>
          <w:rFonts w:eastAsia="Times New Roman" w:cs="Times New Roman"/>
          <w:sz w:val="20"/>
          <w:szCs w:val="20"/>
          <w:lang w:val="ru-RU"/>
        </w:rPr>
        <w:t xml:space="preserve"> </w:t>
      </w:r>
      <w:r w:rsidRPr="00980DD7">
        <w:rPr>
          <w:rFonts w:eastAsia="Times New Roman" w:cs="Times New Roman"/>
          <w:noProof/>
          <w:sz w:val="20"/>
          <w:szCs w:val="20"/>
          <w:lang w:val="sr-Cyrl-RS"/>
        </w:rPr>
        <w:t>број: 140-404-</w:t>
      </w:r>
      <w:r w:rsidR="006A694A" w:rsidRPr="00980DD7">
        <w:rPr>
          <w:rFonts w:eastAsia="Times New Roman" w:cs="Times New Roman"/>
          <w:noProof/>
          <w:sz w:val="20"/>
          <w:szCs w:val="20"/>
          <w:lang w:val="sr-Cyrl-RS"/>
        </w:rPr>
        <w:t>140</w:t>
      </w:r>
      <w:r w:rsidRPr="00980DD7">
        <w:rPr>
          <w:rFonts w:eastAsia="Times New Roman" w:cs="Times New Roman"/>
          <w:noProof/>
          <w:sz w:val="20"/>
          <w:szCs w:val="20"/>
          <w:lang w:val="sr-Cyrl-RS"/>
        </w:rPr>
        <w:t>/2017-02-П1</w:t>
      </w:r>
      <w:r w:rsidRPr="00DE7146">
        <w:rPr>
          <w:rFonts w:cs="Verdana"/>
          <w:sz w:val="20"/>
          <w:szCs w:val="20"/>
          <w:lang w:val="sr-Cyrl-RS"/>
        </w:rPr>
        <w:t xml:space="preserve"> </w:t>
      </w:r>
      <w:r w:rsidRPr="00DE7146">
        <w:rPr>
          <w:rFonts w:eastAsia="Times New Roman" w:cs="Arial"/>
          <w:b/>
          <w:bCs/>
          <w:noProof/>
          <w:sz w:val="20"/>
          <w:szCs w:val="20"/>
          <w:lang w:val="sr-Latn-CS"/>
        </w:rPr>
        <w:t xml:space="preserve"> </w:t>
      </w:r>
      <w:r w:rsidRPr="00DE7146">
        <w:rPr>
          <w:rFonts w:eastAsia="Verdana"/>
          <w:sz w:val="20"/>
          <w:szCs w:val="20"/>
          <w:lang w:val="en-US"/>
        </w:rPr>
        <w:t>је</w:t>
      </w:r>
      <w:r w:rsidRPr="00DE7146">
        <w:rPr>
          <w:rFonts w:eastAsia="Verdana"/>
          <w:sz w:val="20"/>
          <w:szCs w:val="20"/>
          <w:lang w:val="sr-Cyrl-RS"/>
        </w:rPr>
        <w:t>:</w:t>
      </w:r>
      <w:r w:rsidRPr="00DE7146">
        <w:rPr>
          <w:rFonts w:eastAsia="Verdana"/>
          <w:sz w:val="20"/>
          <w:szCs w:val="20"/>
          <w:lang w:val="en-US"/>
        </w:rPr>
        <w:t xml:space="preserve"> </w:t>
      </w:r>
      <w:r w:rsidRPr="00DE7146">
        <w:rPr>
          <w:rFonts w:eastAsia="Verdana"/>
          <w:b/>
          <w:sz w:val="20"/>
          <w:szCs w:val="20"/>
          <w:u w:val="single" w:color="000000"/>
          <w:lang w:val="sr-Cyrl-RS"/>
        </w:rPr>
        <w:t>најнижа понуђена цена</w:t>
      </w:r>
      <w:r w:rsidR="002616ED">
        <w:rPr>
          <w:rFonts w:eastAsia="Verdana"/>
          <w:b/>
          <w:sz w:val="20"/>
          <w:szCs w:val="20"/>
          <w:u w:val="single" w:color="000000"/>
          <w:lang w:val="sr-Cyrl-RS"/>
        </w:rPr>
        <w:t>.</w:t>
      </w:r>
    </w:p>
    <w:p w:rsidR="007042CC" w:rsidRPr="00A54315" w:rsidRDefault="007042CC" w:rsidP="007042CC">
      <w:pPr>
        <w:spacing w:after="0" w:line="240" w:lineRule="auto"/>
        <w:ind w:right="-90" w:firstLine="720"/>
        <w:jc w:val="both"/>
        <w:rPr>
          <w:rFonts w:eastAsia="Times New Roman" w:cs="Times New Roman"/>
          <w:b/>
          <w:sz w:val="20"/>
          <w:szCs w:val="20"/>
          <w:lang w:val="ru-RU"/>
        </w:rPr>
      </w:pPr>
      <w:r w:rsidRPr="00A54315">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7042CC" w:rsidRPr="00A54315" w:rsidRDefault="002616ED" w:rsidP="007042CC">
      <w:pPr>
        <w:widowControl w:val="0"/>
        <w:spacing w:after="0" w:line="242" w:lineRule="exact"/>
        <w:ind w:right="-90" w:firstLine="720"/>
        <w:jc w:val="both"/>
        <w:outlineLvl w:val="0"/>
        <w:rPr>
          <w:rFonts w:eastAsia="Verdana"/>
          <w:sz w:val="20"/>
          <w:szCs w:val="20"/>
          <w:lang w:val="en-US"/>
        </w:rPr>
      </w:pPr>
      <w:r w:rsidRPr="00A54315">
        <w:rPr>
          <w:rFonts w:eastAsia="Verdana"/>
          <w:bCs/>
          <w:sz w:val="20"/>
          <w:szCs w:val="20"/>
          <w:lang w:val="sr-Cyrl-RS"/>
        </w:rPr>
        <w:t>Уколико две или више понуда имају исту</w:t>
      </w:r>
      <w:r>
        <w:rPr>
          <w:rFonts w:eastAsia="Verdana"/>
          <w:bCs/>
          <w:sz w:val="20"/>
          <w:szCs w:val="20"/>
          <w:lang w:val="en-US"/>
        </w:rPr>
        <w:t xml:space="preserve"> </w:t>
      </w:r>
      <w:r>
        <w:rPr>
          <w:rFonts w:eastAsia="Verdana"/>
          <w:bCs/>
          <w:sz w:val="20"/>
          <w:szCs w:val="20"/>
          <w:lang w:val="sr-Cyrl-RS"/>
        </w:rPr>
        <w:t xml:space="preserve">понуђену </w:t>
      </w:r>
      <w:r w:rsidRPr="00A54315">
        <w:rPr>
          <w:rFonts w:eastAsia="Verdana"/>
          <w:bCs/>
          <w:sz w:val="20"/>
          <w:szCs w:val="20"/>
          <w:lang w:val="sr-Cyrl-RS"/>
        </w:rPr>
        <w:t>цену</w:t>
      </w:r>
      <w:r>
        <w:rPr>
          <w:rFonts w:eastAsia="Verdana"/>
          <w:bCs/>
          <w:sz w:val="20"/>
          <w:szCs w:val="20"/>
          <w:lang w:val="sr-Cyrl-RS"/>
        </w:rPr>
        <w:t>,</w:t>
      </w:r>
      <w:r w:rsidRPr="00A54315">
        <w:rPr>
          <w:spacing w:val="-2"/>
          <w:sz w:val="20"/>
          <w:szCs w:val="20"/>
          <w:lang w:val="en-US"/>
        </w:rPr>
        <w:t xml:space="preserve"> </w:t>
      </w:r>
      <w:r w:rsidR="007042CC" w:rsidRPr="00A54315">
        <w:rPr>
          <w:spacing w:val="-2"/>
          <w:sz w:val="20"/>
          <w:szCs w:val="20"/>
          <w:lang w:val="en-US"/>
        </w:rPr>
        <w:t>Н</w:t>
      </w:r>
      <w:r w:rsidR="007042CC" w:rsidRPr="00A54315">
        <w:rPr>
          <w:sz w:val="20"/>
          <w:szCs w:val="20"/>
          <w:lang w:val="en-US"/>
        </w:rPr>
        <w:t>а</w:t>
      </w:r>
      <w:r w:rsidR="007042CC" w:rsidRPr="00A54315">
        <w:rPr>
          <w:spacing w:val="3"/>
          <w:sz w:val="20"/>
          <w:szCs w:val="20"/>
          <w:lang w:val="en-US"/>
        </w:rPr>
        <w:t>р</w:t>
      </w:r>
      <w:r w:rsidR="007042CC" w:rsidRPr="00A54315">
        <w:rPr>
          <w:sz w:val="20"/>
          <w:szCs w:val="20"/>
          <w:lang w:val="en-US"/>
        </w:rPr>
        <w:t>у</w:t>
      </w:r>
      <w:r w:rsidR="007042CC" w:rsidRPr="00A54315">
        <w:rPr>
          <w:spacing w:val="-1"/>
          <w:sz w:val="20"/>
          <w:szCs w:val="20"/>
          <w:lang w:val="en-US"/>
        </w:rPr>
        <w:t>ч</w:t>
      </w:r>
      <w:r w:rsidR="007042CC" w:rsidRPr="00A54315">
        <w:rPr>
          <w:sz w:val="20"/>
          <w:szCs w:val="20"/>
          <w:lang w:val="en-US"/>
        </w:rPr>
        <w:t>илац</w:t>
      </w:r>
      <w:r w:rsidR="007042CC" w:rsidRPr="00A54315">
        <w:rPr>
          <w:spacing w:val="-7"/>
          <w:sz w:val="20"/>
          <w:szCs w:val="20"/>
          <w:lang w:val="en-US"/>
        </w:rPr>
        <w:t xml:space="preserve"> </w:t>
      </w:r>
      <w:r w:rsidR="007042CC" w:rsidRPr="00A54315">
        <w:rPr>
          <w:spacing w:val="2"/>
          <w:sz w:val="20"/>
          <w:szCs w:val="20"/>
          <w:lang w:val="en-US"/>
        </w:rPr>
        <w:t>ћ</w:t>
      </w:r>
      <w:r w:rsidR="007042CC" w:rsidRPr="00A54315">
        <w:rPr>
          <w:sz w:val="20"/>
          <w:szCs w:val="20"/>
          <w:lang w:val="en-US"/>
        </w:rPr>
        <w:t>е</w:t>
      </w:r>
      <w:r w:rsidR="007042CC" w:rsidRPr="00A54315">
        <w:rPr>
          <w:spacing w:val="-7"/>
          <w:sz w:val="20"/>
          <w:szCs w:val="20"/>
          <w:lang w:val="en-US"/>
        </w:rPr>
        <w:t xml:space="preserve"> </w:t>
      </w:r>
      <w:r w:rsidR="007042CC" w:rsidRPr="00A54315">
        <w:rPr>
          <w:sz w:val="20"/>
          <w:szCs w:val="20"/>
          <w:lang w:val="en-US"/>
        </w:rPr>
        <w:t>д</w:t>
      </w:r>
      <w:r w:rsidR="007042CC" w:rsidRPr="00A54315">
        <w:rPr>
          <w:spacing w:val="-1"/>
          <w:sz w:val="20"/>
          <w:szCs w:val="20"/>
          <w:lang w:val="en-US"/>
        </w:rPr>
        <w:t>о</w:t>
      </w:r>
      <w:r w:rsidR="007042CC" w:rsidRPr="00A54315">
        <w:rPr>
          <w:sz w:val="20"/>
          <w:szCs w:val="20"/>
          <w:lang w:val="en-US"/>
        </w:rPr>
        <w:t>д</w:t>
      </w:r>
      <w:r w:rsidR="007042CC" w:rsidRPr="00A54315">
        <w:rPr>
          <w:spacing w:val="-2"/>
          <w:sz w:val="20"/>
          <w:szCs w:val="20"/>
          <w:lang w:val="en-US"/>
        </w:rPr>
        <w:t>е</w:t>
      </w:r>
      <w:r w:rsidR="007042CC" w:rsidRPr="00A54315">
        <w:rPr>
          <w:spacing w:val="1"/>
          <w:sz w:val="20"/>
          <w:szCs w:val="20"/>
          <w:lang w:val="en-US"/>
        </w:rPr>
        <w:t>л</w:t>
      </w:r>
      <w:r w:rsidR="007042CC" w:rsidRPr="00A54315">
        <w:rPr>
          <w:sz w:val="20"/>
          <w:szCs w:val="20"/>
          <w:lang w:val="en-US"/>
        </w:rPr>
        <w:t>у</w:t>
      </w:r>
      <w:r w:rsidR="007042CC" w:rsidRPr="00A54315">
        <w:rPr>
          <w:spacing w:val="-9"/>
          <w:sz w:val="20"/>
          <w:szCs w:val="20"/>
          <w:lang w:val="en-US"/>
        </w:rPr>
        <w:t xml:space="preserve"> </w:t>
      </w:r>
      <w:r w:rsidR="007042CC" w:rsidRPr="00A54315">
        <w:rPr>
          <w:spacing w:val="1"/>
          <w:sz w:val="20"/>
          <w:szCs w:val="20"/>
          <w:lang w:val="en-US"/>
        </w:rPr>
        <w:t>у</w:t>
      </w:r>
      <w:r w:rsidR="007042CC" w:rsidRPr="00A54315">
        <w:rPr>
          <w:sz w:val="20"/>
          <w:szCs w:val="20"/>
          <w:lang w:val="en-US"/>
        </w:rPr>
        <w:t>г</w:t>
      </w:r>
      <w:r w:rsidR="007042CC" w:rsidRPr="00A54315">
        <w:rPr>
          <w:spacing w:val="1"/>
          <w:sz w:val="20"/>
          <w:szCs w:val="20"/>
          <w:lang w:val="en-US"/>
        </w:rPr>
        <w:t>о</w:t>
      </w:r>
      <w:r w:rsidR="007042CC" w:rsidRPr="00A54315">
        <w:rPr>
          <w:spacing w:val="-1"/>
          <w:sz w:val="20"/>
          <w:szCs w:val="20"/>
          <w:lang w:val="en-US"/>
        </w:rPr>
        <w:t>во</w:t>
      </w:r>
      <w:r w:rsidR="007042CC" w:rsidRPr="00A54315">
        <w:rPr>
          <w:sz w:val="20"/>
          <w:szCs w:val="20"/>
          <w:lang w:val="en-US"/>
        </w:rPr>
        <w:t>ра</w:t>
      </w:r>
      <w:r w:rsidR="007042CC" w:rsidRPr="00A54315">
        <w:rPr>
          <w:spacing w:val="-5"/>
          <w:sz w:val="20"/>
          <w:szCs w:val="20"/>
          <w:lang w:val="en-US"/>
        </w:rPr>
        <w:t xml:space="preserve"> </w:t>
      </w:r>
      <w:r w:rsidR="007042CC" w:rsidRPr="00A54315">
        <w:rPr>
          <w:spacing w:val="-1"/>
          <w:sz w:val="20"/>
          <w:szCs w:val="20"/>
          <w:lang w:val="en-US"/>
        </w:rPr>
        <w:t>и</w:t>
      </w:r>
      <w:r w:rsidR="007042CC" w:rsidRPr="00A54315">
        <w:rPr>
          <w:spacing w:val="1"/>
          <w:sz w:val="20"/>
          <w:szCs w:val="20"/>
          <w:lang w:val="en-US"/>
        </w:rPr>
        <w:t>з</w:t>
      </w:r>
      <w:r w:rsidR="007042CC" w:rsidRPr="00A54315">
        <w:rPr>
          <w:spacing w:val="-1"/>
          <w:sz w:val="20"/>
          <w:szCs w:val="20"/>
          <w:lang w:val="en-US"/>
        </w:rPr>
        <w:t>в</w:t>
      </w:r>
      <w:r w:rsidR="007042CC" w:rsidRPr="00A54315">
        <w:rPr>
          <w:sz w:val="20"/>
          <w:szCs w:val="20"/>
          <w:lang w:val="en-US"/>
        </w:rPr>
        <w:t>р</w:t>
      </w:r>
      <w:r w:rsidR="007042CC" w:rsidRPr="00A54315">
        <w:rPr>
          <w:spacing w:val="3"/>
          <w:sz w:val="20"/>
          <w:szCs w:val="20"/>
          <w:lang w:val="en-US"/>
        </w:rPr>
        <w:t>ш</w:t>
      </w:r>
      <w:r w:rsidR="007042CC" w:rsidRPr="00A54315">
        <w:rPr>
          <w:sz w:val="20"/>
          <w:szCs w:val="20"/>
          <w:lang w:val="en-US"/>
        </w:rPr>
        <w:t>и</w:t>
      </w:r>
      <w:r w:rsidR="007042CC" w:rsidRPr="00A54315">
        <w:rPr>
          <w:spacing w:val="-1"/>
          <w:sz w:val="20"/>
          <w:szCs w:val="20"/>
          <w:lang w:val="en-US"/>
        </w:rPr>
        <w:t>т</w:t>
      </w:r>
      <w:r w:rsidR="007042CC" w:rsidRPr="00A54315">
        <w:rPr>
          <w:sz w:val="20"/>
          <w:szCs w:val="20"/>
          <w:lang w:val="en-US"/>
        </w:rPr>
        <w:t>и</w:t>
      </w:r>
      <w:r w:rsidR="007042CC" w:rsidRPr="00A54315">
        <w:rPr>
          <w:spacing w:val="-8"/>
          <w:sz w:val="20"/>
          <w:szCs w:val="20"/>
          <w:lang w:val="en-US"/>
        </w:rPr>
        <w:t xml:space="preserve"> </w:t>
      </w:r>
      <w:r w:rsidR="007042CC" w:rsidRPr="00A54315">
        <w:rPr>
          <w:spacing w:val="2"/>
          <w:sz w:val="20"/>
          <w:szCs w:val="20"/>
          <w:lang w:val="en-US"/>
        </w:rPr>
        <w:t>п</w:t>
      </w:r>
      <w:r w:rsidR="007042CC" w:rsidRPr="00A54315">
        <w:rPr>
          <w:sz w:val="20"/>
          <w:szCs w:val="20"/>
          <w:lang w:val="en-US"/>
        </w:rPr>
        <w:t>у</w:t>
      </w:r>
      <w:r w:rsidR="007042CC" w:rsidRPr="00A54315">
        <w:rPr>
          <w:spacing w:val="1"/>
          <w:sz w:val="20"/>
          <w:szCs w:val="20"/>
          <w:lang w:val="en-US"/>
        </w:rPr>
        <w:t>т</w:t>
      </w:r>
      <w:r w:rsidR="007042CC" w:rsidRPr="00A54315">
        <w:rPr>
          <w:spacing w:val="-2"/>
          <w:sz w:val="20"/>
          <w:szCs w:val="20"/>
          <w:lang w:val="en-US"/>
        </w:rPr>
        <w:t>е</w:t>
      </w:r>
      <w:r w:rsidR="007042CC" w:rsidRPr="00A54315">
        <w:rPr>
          <w:sz w:val="20"/>
          <w:szCs w:val="20"/>
          <w:lang w:val="en-US"/>
        </w:rPr>
        <w:t>м</w:t>
      </w:r>
      <w:r w:rsidR="007042CC" w:rsidRPr="00A54315">
        <w:rPr>
          <w:spacing w:val="-6"/>
          <w:sz w:val="20"/>
          <w:szCs w:val="20"/>
          <w:lang w:val="en-US"/>
        </w:rPr>
        <w:t xml:space="preserve"> </w:t>
      </w:r>
      <w:r w:rsidR="007042CC" w:rsidRPr="00A54315">
        <w:rPr>
          <w:sz w:val="20"/>
          <w:szCs w:val="20"/>
          <w:lang w:val="en-US"/>
        </w:rPr>
        <w:t>жр</w:t>
      </w:r>
      <w:r w:rsidR="007042CC" w:rsidRPr="00A54315">
        <w:rPr>
          <w:spacing w:val="-1"/>
          <w:sz w:val="20"/>
          <w:szCs w:val="20"/>
          <w:lang w:val="en-US"/>
        </w:rPr>
        <w:t>е</w:t>
      </w:r>
      <w:r w:rsidR="007042CC" w:rsidRPr="00A54315">
        <w:rPr>
          <w:sz w:val="20"/>
          <w:szCs w:val="20"/>
          <w:lang w:val="en-US"/>
        </w:rPr>
        <w:t>б</w:t>
      </w:r>
      <w:r w:rsidR="007042CC" w:rsidRPr="00A54315">
        <w:rPr>
          <w:spacing w:val="2"/>
          <w:sz w:val="20"/>
          <w:szCs w:val="20"/>
          <w:lang w:val="en-US"/>
        </w:rPr>
        <w:t>а</w:t>
      </w:r>
      <w:r w:rsidR="007042CC" w:rsidRPr="00A54315">
        <w:rPr>
          <w:sz w:val="20"/>
          <w:szCs w:val="20"/>
          <w:lang w:val="en-US"/>
        </w:rPr>
        <w:t>,</w:t>
      </w:r>
      <w:r w:rsidR="007042CC" w:rsidRPr="00A54315">
        <w:rPr>
          <w:spacing w:val="-9"/>
          <w:sz w:val="20"/>
          <w:szCs w:val="20"/>
          <w:lang w:val="en-US"/>
        </w:rPr>
        <w:t xml:space="preserve"> </w:t>
      </w:r>
      <w:r w:rsidR="007042CC" w:rsidRPr="00A54315">
        <w:rPr>
          <w:sz w:val="20"/>
          <w:szCs w:val="20"/>
          <w:lang w:val="en-US"/>
        </w:rPr>
        <w:t>и</w:t>
      </w:r>
      <w:r w:rsidR="007042CC" w:rsidRPr="00A54315">
        <w:rPr>
          <w:spacing w:val="-6"/>
          <w:sz w:val="20"/>
          <w:szCs w:val="20"/>
          <w:lang w:val="en-US"/>
        </w:rPr>
        <w:t xml:space="preserve"> </w:t>
      </w:r>
      <w:r w:rsidR="007042CC" w:rsidRPr="00A54315">
        <w:rPr>
          <w:spacing w:val="1"/>
          <w:sz w:val="20"/>
          <w:szCs w:val="20"/>
          <w:lang w:val="en-US"/>
        </w:rPr>
        <w:t>т</w:t>
      </w:r>
      <w:r w:rsidR="007042CC" w:rsidRPr="00A54315">
        <w:rPr>
          <w:sz w:val="20"/>
          <w:szCs w:val="20"/>
          <w:lang w:val="en-US"/>
        </w:rPr>
        <w:t>о</w:t>
      </w:r>
      <w:r w:rsidR="007042CC" w:rsidRPr="00A54315">
        <w:rPr>
          <w:spacing w:val="-7"/>
          <w:sz w:val="20"/>
          <w:szCs w:val="20"/>
          <w:lang w:val="en-US"/>
        </w:rPr>
        <w:t xml:space="preserve"> </w:t>
      </w:r>
      <w:r w:rsidR="007042CC" w:rsidRPr="00A54315">
        <w:rPr>
          <w:sz w:val="20"/>
          <w:szCs w:val="20"/>
          <w:lang w:val="en-US"/>
        </w:rPr>
        <w:t>на</w:t>
      </w:r>
      <w:r w:rsidR="007042CC" w:rsidRPr="00A54315">
        <w:rPr>
          <w:spacing w:val="-8"/>
          <w:sz w:val="20"/>
          <w:szCs w:val="20"/>
          <w:lang w:val="en-US"/>
        </w:rPr>
        <w:t xml:space="preserve"> </w:t>
      </w:r>
      <w:r w:rsidR="007042CC" w:rsidRPr="00A54315">
        <w:rPr>
          <w:spacing w:val="-1"/>
          <w:sz w:val="20"/>
          <w:szCs w:val="20"/>
          <w:lang w:val="en-US"/>
        </w:rPr>
        <w:t>с</w:t>
      </w:r>
      <w:r w:rsidR="007042CC" w:rsidRPr="00A54315">
        <w:rPr>
          <w:spacing w:val="1"/>
          <w:sz w:val="20"/>
          <w:szCs w:val="20"/>
          <w:lang w:val="en-US"/>
        </w:rPr>
        <w:t>л</w:t>
      </w:r>
      <w:r w:rsidR="007042CC" w:rsidRPr="00A54315">
        <w:rPr>
          <w:spacing w:val="-2"/>
          <w:sz w:val="20"/>
          <w:szCs w:val="20"/>
          <w:lang w:val="en-US"/>
        </w:rPr>
        <w:t>е</w:t>
      </w:r>
      <w:r w:rsidR="007042CC" w:rsidRPr="00A54315">
        <w:rPr>
          <w:spacing w:val="3"/>
          <w:sz w:val="20"/>
          <w:szCs w:val="20"/>
          <w:lang w:val="en-US"/>
        </w:rPr>
        <w:t>д</w:t>
      </w:r>
      <w:r w:rsidR="007042CC" w:rsidRPr="00A54315">
        <w:rPr>
          <w:spacing w:val="-2"/>
          <w:sz w:val="20"/>
          <w:szCs w:val="20"/>
          <w:lang w:val="en-US"/>
        </w:rPr>
        <w:t>е</w:t>
      </w:r>
      <w:r w:rsidR="007042CC" w:rsidRPr="00A54315">
        <w:rPr>
          <w:spacing w:val="1"/>
          <w:sz w:val="20"/>
          <w:szCs w:val="20"/>
          <w:lang w:val="en-US"/>
        </w:rPr>
        <w:t>ћ</w:t>
      </w:r>
      <w:r w:rsidR="007042CC" w:rsidRPr="00A54315">
        <w:rPr>
          <w:sz w:val="20"/>
          <w:szCs w:val="20"/>
          <w:lang w:val="en-US"/>
        </w:rPr>
        <w:t>и</w:t>
      </w:r>
      <w:r w:rsidR="007042CC" w:rsidRPr="00A54315">
        <w:rPr>
          <w:spacing w:val="-8"/>
          <w:sz w:val="20"/>
          <w:szCs w:val="20"/>
          <w:lang w:val="en-US"/>
        </w:rPr>
        <w:t xml:space="preserve"> </w:t>
      </w:r>
      <w:r w:rsidR="007042CC" w:rsidRPr="00A54315">
        <w:rPr>
          <w:sz w:val="20"/>
          <w:szCs w:val="20"/>
          <w:lang w:val="en-US"/>
        </w:rPr>
        <w:t>н</w:t>
      </w:r>
      <w:r w:rsidR="007042CC" w:rsidRPr="00A54315">
        <w:rPr>
          <w:spacing w:val="2"/>
          <w:sz w:val="20"/>
          <w:szCs w:val="20"/>
          <w:lang w:val="en-US"/>
        </w:rPr>
        <w:t>а</w:t>
      </w:r>
      <w:r w:rsidR="007042CC" w:rsidRPr="00A54315">
        <w:rPr>
          <w:sz w:val="20"/>
          <w:szCs w:val="20"/>
          <w:lang w:val="en-US"/>
        </w:rPr>
        <w:t>ч</w:t>
      </w:r>
      <w:r w:rsidR="007042CC" w:rsidRPr="00A54315">
        <w:rPr>
          <w:spacing w:val="-1"/>
          <w:sz w:val="20"/>
          <w:szCs w:val="20"/>
          <w:lang w:val="en-US"/>
        </w:rPr>
        <w:t>и</w:t>
      </w:r>
      <w:r w:rsidR="007042CC" w:rsidRPr="00A54315">
        <w:rPr>
          <w:sz w:val="20"/>
          <w:szCs w:val="20"/>
          <w:lang w:val="en-US"/>
        </w:rPr>
        <w:t>н:</w:t>
      </w:r>
    </w:p>
    <w:p w:rsidR="007042CC" w:rsidRPr="00A54315" w:rsidRDefault="007042CC" w:rsidP="007042CC">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илац</w:t>
      </w:r>
      <w:r w:rsidRPr="00A54315">
        <w:rPr>
          <w:rFonts w:eastAsia="Verdana"/>
          <w:spacing w:val="62"/>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1"/>
          <w:sz w:val="20"/>
          <w:szCs w:val="20"/>
          <w:lang w:val="en-US"/>
        </w:rPr>
        <w:t xml:space="preserve"> </w:t>
      </w:r>
      <w:r w:rsidRPr="00A54315">
        <w:rPr>
          <w:rFonts w:eastAsia="Verdana" w:cs="Times New Roman"/>
          <w:sz w:val="20"/>
          <w:szCs w:val="20"/>
        </w:rPr>
        <w:t>писмено обавестити</w:t>
      </w:r>
      <w:r w:rsidRPr="00A54315">
        <w:rPr>
          <w:rFonts w:eastAsia="Verdana" w:cs="Times New Roman"/>
          <w:sz w:val="20"/>
          <w:szCs w:val="20"/>
          <w:lang w:val="sr-Cyrl-RS"/>
        </w:rPr>
        <w:t xml:space="preserve"> све понуђаче к</w:t>
      </w:r>
      <w:r w:rsidR="00BA7BB1">
        <w:rPr>
          <w:rFonts w:eastAsia="Verdana" w:cs="Times New Roman"/>
          <w:sz w:val="20"/>
          <w:szCs w:val="20"/>
          <w:lang w:val="sr-Cyrl-RS"/>
        </w:rPr>
        <w:t>о</w:t>
      </w:r>
      <w:r w:rsidRPr="00A54315">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w:t>
      </w:r>
      <w:r w:rsidR="00BA7BB1">
        <w:rPr>
          <w:rFonts w:eastAsia="Verdana" w:cs="Times New Roman"/>
          <w:sz w:val="20"/>
          <w:szCs w:val="20"/>
          <w:lang w:val="sr-Cyrl-RS"/>
        </w:rPr>
        <w:t>аку најнижу понуђену цену</w:t>
      </w:r>
      <w:r w:rsidR="002616ED">
        <w:rPr>
          <w:rFonts w:eastAsia="Verdana" w:cs="Times New Roman"/>
          <w:sz w:val="20"/>
          <w:szCs w:val="20"/>
          <w:lang w:val="sr-Cyrl-RS"/>
        </w:rPr>
        <w:t>.</w:t>
      </w:r>
    </w:p>
    <w:p w:rsidR="007042CC" w:rsidRPr="00BA7BB1" w:rsidRDefault="007042CC" w:rsidP="007042CC">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cs="Times New Roman"/>
          <w:sz w:val="20"/>
          <w:szCs w:val="20"/>
          <w:lang w:val="sr-Cyrl-RS"/>
        </w:rPr>
        <w:t xml:space="preserve">Извлачење путем жреба наручилац ће извршити јавно, у присуству понуђача и </w:t>
      </w:r>
    </w:p>
    <w:p w:rsidR="007042CC" w:rsidRPr="00BA7BB1" w:rsidRDefault="007042CC" w:rsidP="00BA7BB1">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BA7BB1">
        <w:rPr>
          <w:rFonts w:eastAsia="Verdana"/>
          <w:spacing w:val="-1"/>
          <w:sz w:val="20"/>
          <w:szCs w:val="20"/>
          <w:lang w:val="en-US"/>
        </w:rPr>
        <w:t>По</w:t>
      </w:r>
      <w:r w:rsidRPr="00BA7BB1">
        <w:rPr>
          <w:rFonts w:eastAsia="Verdana"/>
          <w:spacing w:val="1"/>
          <w:sz w:val="20"/>
          <w:szCs w:val="20"/>
          <w:lang w:val="en-US"/>
        </w:rPr>
        <w:t>с</w:t>
      </w:r>
      <w:r w:rsidRPr="00BA7BB1">
        <w:rPr>
          <w:rFonts w:eastAsia="Verdana"/>
          <w:sz w:val="20"/>
          <w:szCs w:val="20"/>
          <w:lang w:val="en-US"/>
        </w:rPr>
        <w:t>т</w:t>
      </w:r>
      <w:r w:rsidRPr="00BA7BB1">
        <w:rPr>
          <w:rFonts w:eastAsia="Verdana"/>
          <w:spacing w:val="-1"/>
          <w:sz w:val="20"/>
          <w:szCs w:val="20"/>
          <w:lang w:val="en-US"/>
        </w:rPr>
        <w:t>у</w:t>
      </w:r>
      <w:r w:rsidRPr="00BA7BB1">
        <w:rPr>
          <w:rFonts w:eastAsia="Verdana"/>
          <w:sz w:val="20"/>
          <w:szCs w:val="20"/>
          <w:lang w:val="en-US"/>
        </w:rPr>
        <w:t>п</w:t>
      </w:r>
      <w:r w:rsidRPr="00BA7BB1">
        <w:rPr>
          <w:rFonts w:eastAsia="Verdana"/>
          <w:spacing w:val="2"/>
          <w:sz w:val="20"/>
          <w:szCs w:val="20"/>
          <w:lang w:val="en-US"/>
        </w:rPr>
        <w:t>к</w:t>
      </w:r>
      <w:r w:rsidRPr="00BA7BB1">
        <w:rPr>
          <w:rFonts w:eastAsia="Verdana"/>
          <w:sz w:val="20"/>
          <w:szCs w:val="20"/>
          <w:lang w:val="en-US"/>
        </w:rPr>
        <w:t>у</w:t>
      </w:r>
      <w:r w:rsidRPr="00BA7BB1">
        <w:rPr>
          <w:rFonts w:eastAsia="Verdana"/>
          <w:spacing w:val="18"/>
          <w:sz w:val="20"/>
          <w:szCs w:val="20"/>
          <w:lang w:val="en-US"/>
        </w:rPr>
        <w:t xml:space="preserve"> </w:t>
      </w:r>
      <w:r w:rsidRPr="00BA7BB1">
        <w:rPr>
          <w:rFonts w:eastAsia="Verdana"/>
          <w:sz w:val="20"/>
          <w:szCs w:val="20"/>
          <w:lang w:val="en-US"/>
        </w:rPr>
        <w:t>жр</w:t>
      </w:r>
      <w:r w:rsidRPr="00BA7BB1">
        <w:rPr>
          <w:rFonts w:eastAsia="Verdana"/>
          <w:spacing w:val="1"/>
          <w:sz w:val="20"/>
          <w:szCs w:val="20"/>
          <w:lang w:val="en-US"/>
        </w:rPr>
        <w:t>е</w:t>
      </w:r>
      <w:r w:rsidRPr="00BA7BB1">
        <w:rPr>
          <w:rFonts w:eastAsia="Verdana"/>
          <w:sz w:val="20"/>
          <w:szCs w:val="20"/>
          <w:lang w:val="en-US"/>
        </w:rPr>
        <w:t>бања</w:t>
      </w:r>
      <w:r w:rsidRPr="00BA7BB1">
        <w:rPr>
          <w:rFonts w:eastAsia="Verdana"/>
          <w:spacing w:val="20"/>
          <w:sz w:val="20"/>
          <w:szCs w:val="20"/>
          <w:lang w:val="en-US"/>
        </w:rPr>
        <w:t xml:space="preserve"> </w:t>
      </w:r>
      <w:r w:rsidRPr="00BA7BB1">
        <w:rPr>
          <w:rFonts w:eastAsia="Verdana"/>
          <w:spacing w:val="-1"/>
          <w:sz w:val="20"/>
          <w:szCs w:val="20"/>
          <w:lang w:val="en-US"/>
        </w:rPr>
        <w:t>во</w:t>
      </w:r>
      <w:r w:rsidRPr="00BA7BB1">
        <w:rPr>
          <w:rFonts w:eastAsia="Verdana"/>
          <w:sz w:val="20"/>
          <w:szCs w:val="20"/>
          <w:lang w:val="en-US"/>
        </w:rPr>
        <w:t>диће</w:t>
      </w:r>
      <w:r w:rsidRPr="00BA7BB1">
        <w:rPr>
          <w:rFonts w:eastAsia="Verdana"/>
          <w:spacing w:val="17"/>
          <w:sz w:val="20"/>
          <w:szCs w:val="20"/>
          <w:lang w:val="en-US"/>
        </w:rPr>
        <w:t xml:space="preserve"> </w:t>
      </w:r>
      <w:r w:rsidRPr="00BA7BB1">
        <w:rPr>
          <w:rFonts w:eastAsia="Verdana"/>
          <w:spacing w:val="1"/>
          <w:sz w:val="20"/>
          <w:szCs w:val="20"/>
          <w:lang w:val="en-US"/>
        </w:rPr>
        <w:t>К</w:t>
      </w:r>
      <w:r w:rsidRPr="00BA7BB1">
        <w:rPr>
          <w:rFonts w:eastAsia="Verdana"/>
          <w:spacing w:val="-1"/>
          <w:sz w:val="20"/>
          <w:szCs w:val="20"/>
          <w:lang w:val="en-US"/>
        </w:rPr>
        <w:t>о</w:t>
      </w:r>
      <w:r w:rsidRPr="00BA7BB1">
        <w:rPr>
          <w:rFonts w:eastAsia="Verdana"/>
          <w:spacing w:val="2"/>
          <w:sz w:val="20"/>
          <w:szCs w:val="20"/>
          <w:lang w:val="en-US"/>
        </w:rPr>
        <w:t>м</w:t>
      </w:r>
      <w:r w:rsidRPr="00BA7BB1">
        <w:rPr>
          <w:rFonts w:eastAsia="Verdana"/>
          <w:sz w:val="20"/>
          <w:szCs w:val="20"/>
          <w:lang w:val="en-US"/>
        </w:rPr>
        <w:t>и</w:t>
      </w:r>
      <w:r w:rsidRPr="00BA7BB1">
        <w:rPr>
          <w:rFonts w:eastAsia="Verdana"/>
          <w:spacing w:val="1"/>
          <w:sz w:val="20"/>
          <w:szCs w:val="20"/>
          <w:lang w:val="en-US"/>
        </w:rPr>
        <w:t>с</w:t>
      </w:r>
      <w:r w:rsidRPr="00BA7BB1">
        <w:rPr>
          <w:rFonts w:eastAsia="Verdana"/>
          <w:sz w:val="20"/>
          <w:szCs w:val="20"/>
          <w:lang w:val="en-US"/>
        </w:rPr>
        <w:t>ија</w:t>
      </w:r>
      <w:r w:rsidRPr="00BA7BB1">
        <w:rPr>
          <w:rFonts w:eastAsia="Verdana"/>
          <w:spacing w:val="18"/>
          <w:sz w:val="20"/>
          <w:szCs w:val="20"/>
          <w:lang w:val="en-US"/>
        </w:rPr>
        <w:t xml:space="preserve"> </w:t>
      </w:r>
      <w:r w:rsidRPr="00BA7BB1">
        <w:rPr>
          <w:rFonts w:eastAsia="Verdana"/>
          <w:spacing w:val="1"/>
          <w:sz w:val="20"/>
          <w:szCs w:val="20"/>
          <w:lang w:val="en-US"/>
        </w:rPr>
        <w:t>з</w:t>
      </w:r>
      <w:r w:rsidRPr="00BA7BB1">
        <w:rPr>
          <w:rFonts w:eastAsia="Verdana"/>
          <w:sz w:val="20"/>
          <w:szCs w:val="20"/>
          <w:lang w:val="en-US"/>
        </w:rPr>
        <w:t>а</w:t>
      </w:r>
      <w:r w:rsidRPr="00BA7BB1">
        <w:rPr>
          <w:rFonts w:eastAsia="Verdana"/>
          <w:spacing w:val="18"/>
          <w:sz w:val="20"/>
          <w:szCs w:val="20"/>
          <w:lang w:val="en-US"/>
        </w:rPr>
        <w:t xml:space="preserve"> </w:t>
      </w:r>
      <w:r w:rsidRPr="00BA7BB1">
        <w:rPr>
          <w:rFonts w:eastAsia="Verdana"/>
          <w:sz w:val="20"/>
          <w:szCs w:val="20"/>
          <w:lang w:val="en-US"/>
        </w:rPr>
        <w:t>ја</w:t>
      </w:r>
      <w:r w:rsidRPr="00BA7BB1">
        <w:rPr>
          <w:rFonts w:eastAsia="Verdana"/>
          <w:spacing w:val="-1"/>
          <w:sz w:val="20"/>
          <w:szCs w:val="20"/>
          <w:lang w:val="en-US"/>
        </w:rPr>
        <w:t>в</w:t>
      </w:r>
      <w:r w:rsidRPr="00BA7BB1">
        <w:rPr>
          <w:rFonts w:eastAsia="Verdana"/>
          <w:sz w:val="20"/>
          <w:szCs w:val="20"/>
          <w:lang w:val="en-US"/>
        </w:rPr>
        <w:t>ну</w:t>
      </w:r>
      <w:r w:rsidRPr="00BA7BB1">
        <w:rPr>
          <w:rFonts w:eastAsia="Verdana"/>
          <w:spacing w:val="18"/>
          <w:sz w:val="20"/>
          <w:szCs w:val="20"/>
          <w:lang w:val="en-US"/>
        </w:rPr>
        <w:t xml:space="preserve"> </w:t>
      </w:r>
      <w:r w:rsidRPr="00BA7BB1">
        <w:rPr>
          <w:rFonts w:eastAsia="Verdana"/>
          <w:sz w:val="20"/>
          <w:szCs w:val="20"/>
          <w:lang w:val="en-US"/>
        </w:rPr>
        <w:t>наба</w:t>
      </w:r>
      <w:r w:rsidRPr="00BA7BB1">
        <w:rPr>
          <w:rFonts w:eastAsia="Verdana"/>
          <w:spacing w:val="-1"/>
          <w:sz w:val="20"/>
          <w:szCs w:val="20"/>
          <w:lang w:val="en-US"/>
        </w:rPr>
        <w:t>в</w:t>
      </w:r>
      <w:r w:rsidRPr="00BA7BB1">
        <w:rPr>
          <w:rFonts w:eastAsia="Verdana"/>
          <w:spacing w:val="1"/>
          <w:sz w:val="20"/>
          <w:szCs w:val="20"/>
          <w:lang w:val="en-US"/>
        </w:rPr>
        <w:t>к</w:t>
      </w:r>
      <w:r w:rsidRPr="00BA7BB1">
        <w:rPr>
          <w:rFonts w:eastAsia="Verdana"/>
          <w:sz w:val="20"/>
          <w:szCs w:val="20"/>
          <w:lang w:val="en-US"/>
        </w:rPr>
        <w:t>у</w:t>
      </w:r>
      <w:r w:rsidRPr="00BA7BB1">
        <w:rPr>
          <w:rFonts w:eastAsia="Verdana"/>
          <w:spacing w:val="18"/>
          <w:sz w:val="20"/>
          <w:szCs w:val="20"/>
          <w:lang w:val="en-US"/>
        </w:rPr>
        <w:t xml:space="preserve"> </w:t>
      </w:r>
      <w:r w:rsidRPr="00BA7BB1">
        <w:rPr>
          <w:rFonts w:eastAsia="Verdana"/>
          <w:sz w:val="20"/>
          <w:szCs w:val="20"/>
          <w:lang w:val="en-US"/>
        </w:rPr>
        <w:t>и</w:t>
      </w:r>
      <w:r w:rsidRPr="00BA7BB1">
        <w:rPr>
          <w:rFonts w:eastAsia="Verdana"/>
          <w:spacing w:val="19"/>
          <w:sz w:val="20"/>
          <w:szCs w:val="20"/>
          <w:lang w:val="en-US"/>
        </w:rPr>
        <w:t xml:space="preserve"> </w:t>
      </w:r>
      <w:r w:rsidRPr="00BA7BB1">
        <w:rPr>
          <w:rFonts w:eastAsia="Verdana"/>
          <w:sz w:val="20"/>
          <w:szCs w:val="20"/>
          <w:lang w:val="en-US"/>
        </w:rPr>
        <w:t>и</w:t>
      </w:r>
      <w:r w:rsidRPr="00BA7BB1">
        <w:rPr>
          <w:rFonts w:eastAsia="Verdana"/>
          <w:spacing w:val="1"/>
          <w:sz w:val="20"/>
          <w:szCs w:val="20"/>
          <w:lang w:val="en-US"/>
        </w:rPr>
        <w:t>с</w:t>
      </w:r>
      <w:r w:rsidRPr="00BA7BB1">
        <w:rPr>
          <w:rFonts w:eastAsia="Verdana"/>
          <w:sz w:val="20"/>
          <w:szCs w:val="20"/>
          <w:lang w:val="en-US"/>
        </w:rPr>
        <w:t>ти</w:t>
      </w:r>
      <w:r w:rsidRPr="00BA7BB1">
        <w:rPr>
          <w:rFonts w:eastAsia="Verdana"/>
          <w:spacing w:val="17"/>
          <w:sz w:val="20"/>
          <w:szCs w:val="20"/>
          <w:lang w:val="en-US"/>
        </w:rPr>
        <w:t xml:space="preserve"> </w:t>
      </w:r>
      <w:r w:rsidRPr="00BA7BB1">
        <w:rPr>
          <w:rFonts w:eastAsia="Verdana"/>
          <w:spacing w:val="1"/>
          <w:sz w:val="20"/>
          <w:szCs w:val="20"/>
          <w:lang w:val="en-US"/>
        </w:rPr>
        <w:t>ћ</w:t>
      </w:r>
      <w:r w:rsidRPr="00BA7BB1">
        <w:rPr>
          <w:rFonts w:eastAsia="Verdana"/>
          <w:sz w:val="20"/>
          <w:szCs w:val="20"/>
          <w:lang w:val="en-US"/>
        </w:rPr>
        <w:t>е</w:t>
      </w:r>
      <w:r w:rsidRPr="00BA7BB1">
        <w:rPr>
          <w:rFonts w:eastAsia="Verdana"/>
          <w:spacing w:val="17"/>
          <w:sz w:val="20"/>
          <w:szCs w:val="20"/>
          <w:lang w:val="en-US"/>
        </w:rPr>
        <w:t xml:space="preserve"> </w:t>
      </w:r>
      <w:r w:rsidRPr="00BA7BB1">
        <w:rPr>
          <w:rFonts w:eastAsia="Verdana"/>
          <w:spacing w:val="1"/>
          <w:sz w:val="20"/>
          <w:szCs w:val="20"/>
          <w:lang w:val="en-US"/>
        </w:rPr>
        <w:t>с</w:t>
      </w:r>
      <w:r w:rsidRPr="00BA7BB1">
        <w:rPr>
          <w:rFonts w:eastAsia="Verdana"/>
          <w:sz w:val="20"/>
          <w:szCs w:val="20"/>
          <w:lang w:val="en-US"/>
        </w:rPr>
        <w:t>е</w:t>
      </w:r>
      <w:r w:rsidRPr="00BA7BB1">
        <w:rPr>
          <w:rFonts w:eastAsia="Verdana"/>
          <w:spacing w:val="17"/>
          <w:sz w:val="20"/>
          <w:szCs w:val="20"/>
          <w:lang w:val="en-US"/>
        </w:rPr>
        <w:t xml:space="preserve"> </w:t>
      </w:r>
      <w:r w:rsidRPr="00BA7BB1">
        <w:rPr>
          <w:rFonts w:eastAsia="Verdana"/>
          <w:spacing w:val="-1"/>
          <w:sz w:val="20"/>
          <w:szCs w:val="20"/>
          <w:lang w:val="en-US"/>
        </w:rPr>
        <w:t>о</w:t>
      </w:r>
      <w:r w:rsidRPr="00BA7BB1">
        <w:rPr>
          <w:rFonts w:eastAsia="Verdana"/>
          <w:sz w:val="20"/>
          <w:szCs w:val="20"/>
          <w:lang w:val="en-US"/>
        </w:rPr>
        <w:t>б</w:t>
      </w:r>
      <w:r w:rsidRPr="00BA7BB1">
        <w:rPr>
          <w:rFonts w:eastAsia="Verdana"/>
          <w:spacing w:val="2"/>
          <w:sz w:val="20"/>
          <w:szCs w:val="20"/>
          <w:lang w:val="en-US"/>
        </w:rPr>
        <w:t>а</w:t>
      </w:r>
      <w:r w:rsidRPr="00BA7BB1">
        <w:rPr>
          <w:rFonts w:eastAsia="Verdana"/>
          <w:spacing w:val="-1"/>
          <w:sz w:val="20"/>
          <w:szCs w:val="20"/>
          <w:lang w:val="en-US"/>
        </w:rPr>
        <w:t>в</w:t>
      </w:r>
      <w:r w:rsidRPr="00BA7BB1">
        <w:rPr>
          <w:rFonts w:eastAsia="Verdana"/>
          <w:sz w:val="20"/>
          <w:szCs w:val="20"/>
          <w:lang w:val="en-US"/>
        </w:rPr>
        <w:t>и</w:t>
      </w:r>
      <w:r w:rsidRPr="00BA7BB1">
        <w:rPr>
          <w:rFonts w:eastAsia="Verdana"/>
          <w:spacing w:val="1"/>
          <w:sz w:val="20"/>
          <w:szCs w:val="20"/>
          <w:lang w:val="en-US"/>
        </w:rPr>
        <w:t>т</w:t>
      </w:r>
      <w:r w:rsidRPr="00BA7BB1">
        <w:rPr>
          <w:rFonts w:eastAsia="Verdana"/>
          <w:sz w:val="20"/>
          <w:szCs w:val="20"/>
          <w:lang w:val="en-US"/>
        </w:rPr>
        <w:t>и</w:t>
      </w:r>
      <w:r w:rsidRPr="00BA7BB1">
        <w:rPr>
          <w:rFonts w:eastAsia="Verdana"/>
          <w:spacing w:val="18"/>
          <w:sz w:val="20"/>
          <w:szCs w:val="20"/>
          <w:lang w:val="en-US"/>
        </w:rPr>
        <w:t xml:space="preserve"> </w:t>
      </w:r>
      <w:r w:rsidRPr="00BA7BB1">
        <w:rPr>
          <w:rFonts w:eastAsia="Verdana"/>
          <w:sz w:val="20"/>
          <w:szCs w:val="20"/>
          <w:lang w:val="en-US"/>
        </w:rPr>
        <w:t>у</w:t>
      </w:r>
      <w:r w:rsidRPr="00BA7BB1">
        <w:rPr>
          <w:rFonts w:eastAsia="Verdana"/>
          <w:w w:val="99"/>
          <w:sz w:val="20"/>
          <w:szCs w:val="20"/>
          <w:lang w:val="en-US"/>
        </w:rPr>
        <w:t xml:space="preserve"> </w:t>
      </w:r>
      <w:r w:rsidRPr="00BA7BB1">
        <w:rPr>
          <w:rFonts w:eastAsia="Verdana"/>
          <w:sz w:val="20"/>
          <w:szCs w:val="20"/>
          <w:lang w:val="en-US"/>
        </w:rPr>
        <w:t>пр</w:t>
      </w:r>
      <w:r w:rsidRPr="00BA7BB1">
        <w:rPr>
          <w:rFonts w:eastAsia="Verdana"/>
          <w:spacing w:val="-1"/>
          <w:sz w:val="20"/>
          <w:szCs w:val="20"/>
          <w:lang w:val="en-US"/>
        </w:rPr>
        <w:t>ос</w:t>
      </w:r>
      <w:r w:rsidRPr="00BA7BB1">
        <w:rPr>
          <w:rFonts w:eastAsia="Verdana"/>
          <w:spacing w:val="1"/>
          <w:sz w:val="20"/>
          <w:szCs w:val="20"/>
          <w:lang w:val="en-US"/>
        </w:rPr>
        <w:t>т</w:t>
      </w:r>
      <w:r w:rsidRPr="00BA7BB1">
        <w:rPr>
          <w:rFonts w:eastAsia="Verdana"/>
          <w:spacing w:val="-1"/>
          <w:sz w:val="20"/>
          <w:szCs w:val="20"/>
          <w:lang w:val="en-US"/>
        </w:rPr>
        <w:t>о</w:t>
      </w:r>
      <w:r w:rsidRPr="00BA7BB1">
        <w:rPr>
          <w:rFonts w:eastAsia="Verdana"/>
          <w:sz w:val="20"/>
          <w:szCs w:val="20"/>
          <w:lang w:val="en-US"/>
        </w:rPr>
        <w:t>ријама</w:t>
      </w:r>
      <w:r w:rsidRPr="00BA7BB1">
        <w:rPr>
          <w:rFonts w:eastAsia="Verdana"/>
          <w:spacing w:val="-6"/>
          <w:sz w:val="20"/>
          <w:szCs w:val="20"/>
          <w:lang w:val="en-US"/>
        </w:rPr>
        <w:t xml:space="preserve"> </w:t>
      </w:r>
      <w:r w:rsidRPr="00BA7BB1">
        <w:rPr>
          <w:rFonts w:eastAsia="Verdana"/>
          <w:sz w:val="20"/>
          <w:szCs w:val="20"/>
          <w:lang w:val="en-US"/>
        </w:rPr>
        <w:t>на</w:t>
      </w:r>
      <w:r w:rsidRPr="00BA7BB1">
        <w:rPr>
          <w:rFonts w:eastAsia="Verdana"/>
          <w:spacing w:val="1"/>
          <w:sz w:val="20"/>
          <w:szCs w:val="20"/>
          <w:lang w:val="en-US"/>
        </w:rPr>
        <w:t>р</w:t>
      </w:r>
      <w:r w:rsidRPr="00BA7BB1">
        <w:rPr>
          <w:rFonts w:eastAsia="Verdana"/>
          <w:sz w:val="20"/>
          <w:szCs w:val="20"/>
          <w:lang w:val="en-US"/>
        </w:rPr>
        <w:t>у</w:t>
      </w:r>
      <w:r w:rsidRPr="00BA7BB1">
        <w:rPr>
          <w:rFonts w:eastAsia="Verdana"/>
          <w:spacing w:val="1"/>
          <w:sz w:val="20"/>
          <w:szCs w:val="20"/>
          <w:lang w:val="en-US"/>
        </w:rPr>
        <w:t>ч</w:t>
      </w:r>
      <w:r w:rsidRPr="00BA7BB1">
        <w:rPr>
          <w:rFonts w:eastAsia="Verdana"/>
          <w:sz w:val="20"/>
          <w:szCs w:val="20"/>
          <w:lang w:val="en-US"/>
        </w:rPr>
        <w:t>и</w:t>
      </w:r>
      <w:r w:rsidRPr="00BA7BB1">
        <w:rPr>
          <w:rFonts w:eastAsia="Verdana"/>
          <w:spacing w:val="1"/>
          <w:sz w:val="20"/>
          <w:szCs w:val="20"/>
          <w:lang w:val="en-US"/>
        </w:rPr>
        <w:t>оц</w:t>
      </w:r>
      <w:r w:rsidRPr="00BA7BB1">
        <w:rPr>
          <w:rFonts w:eastAsia="Verdana"/>
          <w:sz w:val="20"/>
          <w:szCs w:val="20"/>
          <w:lang w:val="en-US"/>
        </w:rPr>
        <w:t>а</w:t>
      </w:r>
      <w:r w:rsidRPr="00BA7BB1">
        <w:rPr>
          <w:rFonts w:eastAsia="Verdana"/>
          <w:spacing w:val="-8"/>
          <w:sz w:val="20"/>
          <w:szCs w:val="20"/>
          <w:lang w:val="en-US"/>
        </w:rPr>
        <w:t xml:space="preserve"> </w:t>
      </w:r>
      <w:r w:rsidRPr="00BA7BB1">
        <w:rPr>
          <w:rFonts w:eastAsia="Verdana"/>
          <w:sz w:val="20"/>
          <w:szCs w:val="20"/>
          <w:lang w:val="en-US"/>
        </w:rPr>
        <w:t>у</w:t>
      </w:r>
      <w:r w:rsidRPr="00BA7BB1">
        <w:rPr>
          <w:rFonts w:eastAsia="Verdana"/>
          <w:spacing w:val="-9"/>
          <w:sz w:val="20"/>
          <w:szCs w:val="20"/>
          <w:lang w:val="en-US"/>
        </w:rPr>
        <w:t xml:space="preserve"> </w:t>
      </w:r>
      <w:r w:rsidRPr="00BA7BB1">
        <w:rPr>
          <w:rFonts w:eastAsia="Verdana"/>
          <w:spacing w:val="1"/>
          <w:sz w:val="20"/>
          <w:szCs w:val="20"/>
          <w:lang w:val="en-US"/>
        </w:rPr>
        <w:t>Н</w:t>
      </w:r>
      <w:r w:rsidRPr="00BA7BB1">
        <w:rPr>
          <w:rFonts w:eastAsia="Verdana"/>
          <w:spacing w:val="-1"/>
          <w:sz w:val="20"/>
          <w:szCs w:val="20"/>
          <w:lang w:val="en-US"/>
        </w:rPr>
        <w:t>о</w:t>
      </w:r>
      <w:r w:rsidRPr="00BA7BB1">
        <w:rPr>
          <w:rFonts w:eastAsia="Verdana"/>
          <w:spacing w:val="1"/>
          <w:sz w:val="20"/>
          <w:szCs w:val="20"/>
          <w:lang w:val="en-US"/>
        </w:rPr>
        <w:t>в</w:t>
      </w:r>
      <w:r w:rsidRPr="00BA7BB1">
        <w:rPr>
          <w:rFonts w:eastAsia="Verdana"/>
          <w:spacing w:val="-1"/>
          <w:sz w:val="20"/>
          <w:szCs w:val="20"/>
          <w:lang w:val="en-US"/>
        </w:rPr>
        <w:t>о</w:t>
      </w:r>
      <w:r w:rsidRPr="00BA7BB1">
        <w:rPr>
          <w:rFonts w:eastAsia="Verdana"/>
          <w:sz w:val="20"/>
          <w:szCs w:val="20"/>
          <w:lang w:val="en-US"/>
        </w:rPr>
        <w:t>м</w:t>
      </w:r>
      <w:r w:rsidRPr="00BA7BB1">
        <w:rPr>
          <w:rFonts w:eastAsia="Verdana"/>
          <w:spacing w:val="-6"/>
          <w:sz w:val="20"/>
          <w:szCs w:val="20"/>
          <w:lang w:val="en-US"/>
        </w:rPr>
        <w:t xml:space="preserve"> </w:t>
      </w:r>
      <w:r w:rsidRPr="00BA7BB1">
        <w:rPr>
          <w:rFonts w:eastAsia="Verdana"/>
          <w:sz w:val="20"/>
          <w:szCs w:val="20"/>
          <w:lang w:val="en-US"/>
        </w:rPr>
        <w:t>Са</w:t>
      </w:r>
      <w:r w:rsidRPr="00BA7BB1">
        <w:rPr>
          <w:rFonts w:eastAsia="Verdana"/>
          <w:spacing w:val="1"/>
          <w:sz w:val="20"/>
          <w:szCs w:val="20"/>
          <w:lang w:val="en-US"/>
        </w:rPr>
        <w:t>д</w:t>
      </w:r>
      <w:r w:rsidRPr="00BA7BB1">
        <w:rPr>
          <w:rFonts w:eastAsia="Verdana"/>
          <w:sz w:val="20"/>
          <w:szCs w:val="20"/>
          <w:lang w:val="en-US"/>
        </w:rPr>
        <w:t>у,</w:t>
      </w:r>
      <w:r w:rsidRPr="00BA7BB1">
        <w:rPr>
          <w:rFonts w:eastAsia="Verdana"/>
          <w:spacing w:val="-9"/>
          <w:sz w:val="20"/>
          <w:szCs w:val="20"/>
          <w:lang w:val="en-US"/>
        </w:rPr>
        <w:t xml:space="preserve"> </w:t>
      </w:r>
      <w:r w:rsidRPr="00BA7BB1">
        <w:rPr>
          <w:rFonts w:eastAsia="Verdana"/>
          <w:spacing w:val="1"/>
          <w:sz w:val="20"/>
          <w:szCs w:val="20"/>
          <w:lang w:val="en-US"/>
        </w:rPr>
        <w:t>Б</w:t>
      </w:r>
      <w:r w:rsidRPr="00BA7BB1">
        <w:rPr>
          <w:rFonts w:eastAsia="Verdana"/>
          <w:sz w:val="20"/>
          <w:szCs w:val="20"/>
          <w:lang w:val="en-US"/>
        </w:rPr>
        <w:t>ул</w:t>
      </w:r>
      <w:r w:rsidRPr="00BA7BB1">
        <w:rPr>
          <w:rFonts w:eastAsia="Verdana"/>
          <w:spacing w:val="1"/>
          <w:sz w:val="20"/>
          <w:szCs w:val="20"/>
          <w:lang w:val="en-US"/>
        </w:rPr>
        <w:t>е</w:t>
      </w:r>
      <w:r w:rsidRPr="00BA7BB1">
        <w:rPr>
          <w:rFonts w:eastAsia="Verdana"/>
          <w:spacing w:val="-1"/>
          <w:sz w:val="20"/>
          <w:szCs w:val="20"/>
          <w:lang w:val="en-US"/>
        </w:rPr>
        <w:t>в</w:t>
      </w:r>
      <w:r w:rsidRPr="00BA7BB1">
        <w:rPr>
          <w:rFonts w:eastAsia="Verdana"/>
          <w:sz w:val="20"/>
          <w:szCs w:val="20"/>
          <w:lang w:val="en-US"/>
        </w:rPr>
        <w:t>ар</w:t>
      </w:r>
      <w:r w:rsidRPr="00BA7BB1">
        <w:rPr>
          <w:rFonts w:eastAsia="Verdana"/>
          <w:spacing w:val="-7"/>
          <w:sz w:val="20"/>
          <w:szCs w:val="20"/>
          <w:lang w:val="en-US"/>
        </w:rPr>
        <w:t xml:space="preserve"> </w:t>
      </w:r>
      <w:r w:rsidRPr="00BA7BB1">
        <w:rPr>
          <w:rFonts w:eastAsia="Verdana"/>
          <w:sz w:val="20"/>
          <w:szCs w:val="20"/>
          <w:lang w:val="en-US"/>
        </w:rPr>
        <w:t>М</w:t>
      </w:r>
      <w:r w:rsidRPr="00BA7BB1">
        <w:rPr>
          <w:rFonts w:eastAsia="Verdana"/>
          <w:spacing w:val="1"/>
          <w:sz w:val="20"/>
          <w:szCs w:val="20"/>
          <w:lang w:val="en-US"/>
        </w:rPr>
        <w:t>и</w:t>
      </w:r>
      <w:r w:rsidRPr="00BA7BB1">
        <w:rPr>
          <w:rFonts w:eastAsia="Verdana"/>
          <w:sz w:val="20"/>
          <w:szCs w:val="20"/>
          <w:lang w:val="en-US"/>
        </w:rPr>
        <w:t>хај</w:t>
      </w:r>
      <w:r w:rsidRPr="00BA7BB1">
        <w:rPr>
          <w:rFonts w:eastAsia="Verdana"/>
          <w:spacing w:val="1"/>
          <w:sz w:val="20"/>
          <w:szCs w:val="20"/>
          <w:lang w:val="en-US"/>
        </w:rPr>
        <w:t>л</w:t>
      </w:r>
      <w:r w:rsidRPr="00BA7BB1">
        <w:rPr>
          <w:rFonts w:eastAsia="Verdana"/>
          <w:sz w:val="20"/>
          <w:szCs w:val="20"/>
          <w:lang w:val="en-US"/>
        </w:rPr>
        <w:t>а</w:t>
      </w:r>
      <w:r w:rsidRPr="00BA7BB1">
        <w:rPr>
          <w:rFonts w:eastAsia="Verdana"/>
          <w:spacing w:val="-7"/>
          <w:sz w:val="20"/>
          <w:szCs w:val="20"/>
          <w:lang w:val="en-US"/>
        </w:rPr>
        <w:t xml:space="preserve"> </w:t>
      </w:r>
      <w:r w:rsidRPr="00BA7BB1">
        <w:rPr>
          <w:rFonts w:eastAsia="Verdana"/>
          <w:spacing w:val="1"/>
          <w:sz w:val="20"/>
          <w:szCs w:val="20"/>
          <w:lang w:val="en-US"/>
        </w:rPr>
        <w:t>П</w:t>
      </w:r>
      <w:r w:rsidRPr="00BA7BB1">
        <w:rPr>
          <w:rFonts w:eastAsia="Verdana"/>
          <w:sz w:val="20"/>
          <w:szCs w:val="20"/>
          <w:lang w:val="en-US"/>
        </w:rPr>
        <w:t>упина</w:t>
      </w:r>
      <w:r w:rsidRPr="00BA7BB1">
        <w:rPr>
          <w:rFonts w:eastAsia="Verdana"/>
          <w:spacing w:val="-8"/>
          <w:sz w:val="20"/>
          <w:szCs w:val="20"/>
          <w:lang w:val="en-US"/>
        </w:rPr>
        <w:t xml:space="preserve"> </w:t>
      </w:r>
      <w:r w:rsidRPr="00BA7BB1">
        <w:rPr>
          <w:rFonts w:eastAsia="Verdana"/>
          <w:spacing w:val="-8"/>
          <w:sz w:val="20"/>
          <w:szCs w:val="20"/>
          <w:lang w:val="sr-Cyrl-RS"/>
        </w:rPr>
        <w:t>16</w:t>
      </w:r>
      <w:r w:rsidRPr="00BA7BB1">
        <w:rPr>
          <w:rFonts w:eastAsia="Verdana"/>
          <w:sz w:val="20"/>
          <w:szCs w:val="20"/>
          <w:lang w:val="en-US"/>
        </w:rPr>
        <w:t>,</w:t>
      </w:r>
      <w:r w:rsidRPr="00BA7BB1">
        <w:rPr>
          <w:rFonts w:eastAsia="Verdana"/>
          <w:spacing w:val="-2"/>
          <w:sz w:val="20"/>
          <w:szCs w:val="20"/>
          <w:lang w:val="en-US"/>
        </w:rPr>
        <w:t xml:space="preserve"> </w:t>
      </w:r>
      <w:r w:rsidRPr="00BA7BB1">
        <w:rPr>
          <w:rFonts w:eastAsia="Verdana"/>
          <w:spacing w:val="-2"/>
          <w:sz w:val="20"/>
          <w:szCs w:val="20"/>
          <w:lang w:val="sr-Cyrl-RS"/>
        </w:rPr>
        <w:t>канцеларија 48/приземље.</w:t>
      </w:r>
    </w:p>
    <w:p w:rsidR="007042CC" w:rsidRPr="00A54315" w:rsidRDefault="007042CC" w:rsidP="007042CC">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w:t>
      </w:r>
      <w:r w:rsidRPr="00A54315">
        <w:rPr>
          <w:rFonts w:eastAsia="Verdana"/>
          <w:spacing w:val="1"/>
          <w:sz w:val="20"/>
          <w:szCs w:val="20"/>
          <w:lang w:val="en-US"/>
        </w:rPr>
        <w:t>с</w:t>
      </w:r>
      <w:r w:rsidRPr="00A54315">
        <w:rPr>
          <w:rFonts w:eastAsia="Verdana"/>
          <w:sz w:val="20"/>
          <w:szCs w:val="20"/>
          <w:lang w:val="en-US"/>
        </w:rPr>
        <w:t>ија</w:t>
      </w:r>
      <w:r w:rsidRPr="00A54315">
        <w:rPr>
          <w:rFonts w:eastAsia="Verdana"/>
          <w:spacing w:val="-4"/>
          <w:sz w:val="20"/>
          <w:szCs w:val="20"/>
          <w:lang w:val="en-US"/>
        </w:rPr>
        <w:t xml:space="preserve"> </w:t>
      </w:r>
      <w:r w:rsidRPr="00A54315">
        <w:rPr>
          <w:rFonts w:eastAsia="Verdana"/>
          <w:sz w:val="20"/>
          <w:szCs w:val="20"/>
          <w:lang w:val="en-US"/>
        </w:rPr>
        <w:t>за</w:t>
      </w:r>
      <w:r w:rsidRPr="00A54315">
        <w:rPr>
          <w:rFonts w:eastAsia="Verdana"/>
          <w:spacing w:val="-4"/>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бав</w:t>
      </w:r>
      <w:r w:rsidRPr="00A54315">
        <w:rPr>
          <w:rFonts w:eastAsia="Verdana"/>
          <w:spacing w:val="-1"/>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ће</w:t>
      </w:r>
      <w:r w:rsidRPr="00A54315">
        <w:rPr>
          <w:rFonts w:eastAsia="Verdana"/>
          <w:spacing w:val="-3"/>
          <w:sz w:val="20"/>
          <w:szCs w:val="20"/>
          <w:lang w:val="en-US"/>
        </w:rPr>
        <w:t xml:space="preserve"> </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ди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з</w:t>
      </w:r>
      <w:r w:rsidRPr="00A54315">
        <w:rPr>
          <w:rFonts w:eastAsia="Verdana"/>
          <w:spacing w:val="2"/>
          <w:sz w:val="20"/>
          <w:szCs w:val="20"/>
          <w:lang w:val="en-US"/>
        </w:rPr>
        <w:t>а</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ник</w:t>
      </w:r>
      <w:r w:rsidRPr="00A54315">
        <w:rPr>
          <w:rFonts w:eastAsia="Verdana"/>
          <w:spacing w:val="-2"/>
          <w:sz w:val="20"/>
          <w:szCs w:val="20"/>
          <w:lang w:val="en-US"/>
        </w:rPr>
        <w:t xml:space="preserve"> </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
          <w:sz w:val="20"/>
          <w:szCs w:val="20"/>
          <w:lang w:val="en-US"/>
        </w:rPr>
        <w:t>у</w:t>
      </w:r>
      <w:r w:rsidRPr="00A54315">
        <w:rPr>
          <w:rFonts w:eastAsia="Verdana"/>
          <w:sz w:val="20"/>
          <w:szCs w:val="20"/>
          <w:lang w:val="en-US"/>
        </w:rPr>
        <w:t>п</w:t>
      </w:r>
      <w:r w:rsidRPr="00A54315">
        <w:rPr>
          <w:rFonts w:eastAsia="Verdana"/>
          <w:spacing w:val="2"/>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ж</w:t>
      </w:r>
      <w:r w:rsidRPr="00A54315">
        <w:rPr>
          <w:rFonts w:eastAsia="Verdana"/>
          <w:spacing w:val="2"/>
          <w:sz w:val="20"/>
          <w:szCs w:val="20"/>
          <w:lang w:val="en-US"/>
        </w:rPr>
        <w:t>р</w:t>
      </w:r>
      <w:r w:rsidRPr="00A54315">
        <w:rPr>
          <w:rFonts w:eastAsia="Verdana"/>
          <w:spacing w:val="-2"/>
          <w:sz w:val="20"/>
          <w:szCs w:val="20"/>
          <w:lang w:val="en-US"/>
        </w:rPr>
        <w:t>е</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z w:val="20"/>
          <w:szCs w:val="20"/>
          <w:lang w:val="en-US"/>
        </w:rPr>
        <w:t>ња</w:t>
      </w:r>
      <w:r w:rsidRPr="00A54315">
        <w:rPr>
          <w:rFonts w:eastAsia="Verdana"/>
          <w:sz w:val="20"/>
          <w:szCs w:val="20"/>
          <w:lang w:val="sr-Cyrl-RS"/>
        </w:rPr>
        <w:t>.</w:t>
      </w:r>
    </w:p>
    <w:p w:rsidR="007042CC" w:rsidRPr="00BA7BB1" w:rsidRDefault="007042CC" w:rsidP="007042CC">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мис</w:t>
      </w:r>
      <w:r w:rsidRPr="00A54315">
        <w:rPr>
          <w:rFonts w:eastAsia="Verdana"/>
          <w:spacing w:val="-1"/>
          <w:sz w:val="20"/>
          <w:szCs w:val="20"/>
          <w:lang w:val="en-US"/>
        </w:rPr>
        <w:t>и</w:t>
      </w:r>
      <w:r w:rsidRPr="00A54315">
        <w:rPr>
          <w:rFonts w:eastAsia="Verdana"/>
          <w:sz w:val="20"/>
          <w:szCs w:val="20"/>
          <w:lang w:val="en-US"/>
        </w:rPr>
        <w:t>ја</w:t>
      </w:r>
      <w:r w:rsidRPr="00A54315">
        <w:rPr>
          <w:rFonts w:eastAsia="Verdana"/>
          <w:spacing w:val="-3"/>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4"/>
          <w:sz w:val="20"/>
          <w:szCs w:val="20"/>
          <w:lang w:val="en-US"/>
        </w:rPr>
        <w:t xml:space="preserve"> </w:t>
      </w:r>
      <w:r w:rsidRPr="00A54315">
        <w:rPr>
          <w:rFonts w:eastAsia="Verdana"/>
          <w:sz w:val="20"/>
          <w:szCs w:val="20"/>
          <w:lang w:val="en-US"/>
        </w:rPr>
        <w:t>припр</w:t>
      </w:r>
      <w:r w:rsidRPr="00A54315">
        <w:rPr>
          <w:rFonts w:eastAsia="Verdana"/>
          <w:spacing w:val="-2"/>
          <w:sz w:val="20"/>
          <w:szCs w:val="20"/>
          <w:lang w:val="en-US"/>
        </w:rPr>
        <w:t>е</w:t>
      </w:r>
      <w:r w:rsidRPr="00A54315">
        <w:rPr>
          <w:rFonts w:eastAsia="Verdana"/>
          <w:spacing w:val="2"/>
          <w:sz w:val="20"/>
          <w:szCs w:val="20"/>
          <w:lang w:val="en-US"/>
        </w:rPr>
        <w:t>м</w:t>
      </w:r>
      <w:r w:rsidRPr="00A54315">
        <w:rPr>
          <w:rFonts w:eastAsia="Verdana"/>
          <w:sz w:val="20"/>
          <w:szCs w:val="20"/>
          <w:lang w:val="en-US"/>
        </w:rPr>
        <w:t>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уду</w:t>
      </w:r>
      <w:r w:rsidRPr="00A54315">
        <w:rPr>
          <w:rFonts w:eastAsia="Verdana"/>
          <w:spacing w:val="-2"/>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папи</w:t>
      </w:r>
      <w:r w:rsidRPr="00A54315">
        <w:rPr>
          <w:rFonts w:eastAsia="Verdana"/>
          <w:spacing w:val="2"/>
          <w:sz w:val="20"/>
          <w:szCs w:val="20"/>
          <w:lang w:val="en-US"/>
        </w:rPr>
        <w:t>р</w:t>
      </w:r>
      <w:r w:rsidRPr="00A54315">
        <w:rPr>
          <w:rFonts w:eastAsia="Verdana"/>
          <w:sz w:val="20"/>
          <w:szCs w:val="20"/>
          <w:lang w:val="en-US"/>
        </w:rPr>
        <w:t>иће</w:t>
      </w:r>
      <w:r w:rsidRPr="00A54315">
        <w:rPr>
          <w:rFonts w:eastAsia="Verdana"/>
          <w:spacing w:val="-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им</w:t>
      </w:r>
      <w:r w:rsidRPr="00A54315">
        <w:rPr>
          <w:rFonts w:eastAsia="Verdana"/>
          <w:spacing w:val="-1"/>
          <w:sz w:val="20"/>
          <w:szCs w:val="20"/>
          <w:lang w:val="en-US"/>
        </w:rPr>
        <w:t>е</w:t>
      </w:r>
      <w:r w:rsidRPr="00A54315">
        <w:rPr>
          <w:rFonts w:eastAsia="Verdana"/>
          <w:sz w:val="20"/>
          <w:szCs w:val="20"/>
          <w:lang w:val="en-US"/>
        </w:rPr>
        <w:t>нима</w:t>
      </w:r>
      <w:r w:rsidRPr="00A54315">
        <w:rPr>
          <w:rFonts w:eastAsia="Verdana"/>
          <w:spacing w:val="-3"/>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нуђача</w:t>
      </w:r>
      <w:r w:rsidRPr="00A54315">
        <w:rPr>
          <w:rFonts w:eastAsia="Verdana"/>
          <w:spacing w:val="-1"/>
          <w:sz w:val="20"/>
          <w:szCs w:val="20"/>
          <w:lang w:val="en-US"/>
        </w:rPr>
        <w:t xml:space="preserve"> </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z w:val="20"/>
          <w:szCs w:val="20"/>
          <w:lang w:val="en-US"/>
        </w:rPr>
        <w:t>је</w:t>
      </w:r>
      <w:r w:rsidRPr="00A54315">
        <w:rPr>
          <w:rFonts w:eastAsia="Verdana"/>
          <w:spacing w:val="-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има</w:t>
      </w:r>
      <w:r w:rsidRPr="00A54315">
        <w:rPr>
          <w:rFonts w:eastAsia="Verdana"/>
          <w:spacing w:val="1"/>
          <w:sz w:val="20"/>
          <w:szCs w:val="20"/>
          <w:lang w:val="en-US"/>
        </w:rPr>
        <w:t>л</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1"/>
          <w:sz w:val="20"/>
          <w:szCs w:val="20"/>
          <w:lang w:val="en-US"/>
        </w:rPr>
        <w:t>т</w:t>
      </w:r>
      <w:r w:rsidR="002616ED">
        <w:rPr>
          <w:rFonts w:eastAsia="Verdana"/>
          <w:spacing w:val="1"/>
          <w:sz w:val="20"/>
          <w:szCs w:val="20"/>
          <w:lang w:val="sr-Cyrl-RS"/>
        </w:rPr>
        <w:t>у пон</w:t>
      </w:r>
      <w:r w:rsidRPr="00A54315">
        <w:rPr>
          <w:rFonts w:eastAsia="Verdana"/>
          <w:spacing w:val="1"/>
          <w:sz w:val="20"/>
          <w:szCs w:val="20"/>
          <w:lang w:val="sr-Cyrl-RS"/>
        </w:rPr>
        <w:t>уђен</w:t>
      </w:r>
      <w:r w:rsidR="002616ED">
        <w:rPr>
          <w:rFonts w:eastAsia="Verdana"/>
          <w:spacing w:val="1"/>
          <w:sz w:val="20"/>
          <w:szCs w:val="20"/>
          <w:lang w:val="sr-Cyrl-RS"/>
        </w:rPr>
        <w:t>у</w:t>
      </w:r>
      <w:r w:rsidRPr="00A54315">
        <w:rPr>
          <w:rFonts w:eastAsia="Verdana"/>
          <w:spacing w:val="1"/>
          <w:sz w:val="20"/>
          <w:szCs w:val="20"/>
          <w:lang w:val="sr-Cyrl-RS"/>
        </w:rPr>
        <w:t xml:space="preserve"> </w:t>
      </w:r>
      <w:r w:rsidRPr="00A54315">
        <w:rPr>
          <w:rFonts w:eastAsia="Verdana"/>
          <w:spacing w:val="1"/>
          <w:sz w:val="20"/>
          <w:szCs w:val="20"/>
          <w:lang w:val="en-US"/>
        </w:rPr>
        <w:t>ц</w:t>
      </w:r>
      <w:r w:rsidRPr="00A54315">
        <w:rPr>
          <w:rFonts w:eastAsia="Verdana"/>
          <w:spacing w:val="-1"/>
          <w:sz w:val="20"/>
          <w:szCs w:val="20"/>
          <w:lang w:val="en-US"/>
        </w:rPr>
        <w:t>ен</w:t>
      </w:r>
      <w:r w:rsidR="002616ED">
        <w:rPr>
          <w:rFonts w:eastAsia="Verdana"/>
          <w:spacing w:val="-1"/>
          <w:sz w:val="20"/>
          <w:szCs w:val="20"/>
          <w:lang w:val="sr-Cyrl-RS"/>
        </w:rPr>
        <w:t>у</w:t>
      </w:r>
      <w:r w:rsidR="002616ED">
        <w:rPr>
          <w:rFonts w:eastAsia="Verdana"/>
          <w:sz w:val="20"/>
          <w:szCs w:val="20"/>
          <w:lang w:val="sr-Cyrl-RS"/>
        </w:rPr>
        <w:t>.</w:t>
      </w:r>
      <w:r w:rsidRPr="00A54315">
        <w:rPr>
          <w:rFonts w:eastAsia="Verdana"/>
          <w:sz w:val="20"/>
          <w:szCs w:val="20"/>
          <w:lang w:val="sr-Cyrl-RS"/>
        </w:rPr>
        <w:t xml:space="preserve"> </w:t>
      </w:r>
    </w:p>
    <w:p w:rsidR="007042CC" w:rsidRPr="00BA7BB1" w:rsidRDefault="007042CC" w:rsidP="00BA7BB1">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BA7BB1">
        <w:rPr>
          <w:rFonts w:eastAsia="Verdana"/>
          <w:sz w:val="20"/>
          <w:szCs w:val="20"/>
          <w:lang w:val="en-US"/>
        </w:rPr>
        <w:t>Ж</w:t>
      </w:r>
      <w:r w:rsidRPr="00BA7BB1">
        <w:rPr>
          <w:rFonts w:eastAsia="Verdana"/>
          <w:spacing w:val="1"/>
          <w:sz w:val="20"/>
          <w:szCs w:val="20"/>
          <w:lang w:val="en-US"/>
        </w:rPr>
        <w:t>р</w:t>
      </w:r>
      <w:r w:rsidRPr="00BA7BB1">
        <w:rPr>
          <w:rFonts w:eastAsia="Verdana"/>
          <w:spacing w:val="-2"/>
          <w:sz w:val="20"/>
          <w:szCs w:val="20"/>
          <w:lang w:val="en-US"/>
        </w:rPr>
        <w:t>е</w:t>
      </w:r>
      <w:r w:rsidRPr="00BA7BB1">
        <w:rPr>
          <w:rFonts w:eastAsia="Verdana"/>
          <w:sz w:val="20"/>
          <w:szCs w:val="20"/>
          <w:lang w:val="en-US"/>
        </w:rPr>
        <w:t>ба</w:t>
      </w:r>
      <w:r w:rsidRPr="00BA7BB1">
        <w:rPr>
          <w:rFonts w:eastAsia="Verdana"/>
          <w:spacing w:val="3"/>
          <w:sz w:val="20"/>
          <w:szCs w:val="20"/>
          <w:lang w:val="en-US"/>
        </w:rPr>
        <w:t>њ</w:t>
      </w:r>
      <w:r w:rsidRPr="00BA7BB1">
        <w:rPr>
          <w:rFonts w:eastAsia="Verdana"/>
          <w:sz w:val="20"/>
          <w:szCs w:val="20"/>
          <w:lang w:val="en-US"/>
        </w:rPr>
        <w:t>е</w:t>
      </w:r>
      <w:r w:rsidRPr="00BA7BB1">
        <w:rPr>
          <w:rFonts w:eastAsia="Verdana"/>
          <w:spacing w:val="48"/>
          <w:sz w:val="20"/>
          <w:szCs w:val="20"/>
          <w:lang w:val="en-US"/>
        </w:rPr>
        <w:t xml:space="preserve"> </w:t>
      </w:r>
      <w:r w:rsidRPr="00BA7BB1">
        <w:rPr>
          <w:rFonts w:eastAsia="Verdana"/>
          <w:spacing w:val="1"/>
          <w:sz w:val="20"/>
          <w:szCs w:val="20"/>
          <w:lang w:val="en-US"/>
        </w:rPr>
        <w:t>ћ</w:t>
      </w:r>
      <w:r w:rsidRPr="00BA7BB1">
        <w:rPr>
          <w:rFonts w:eastAsia="Verdana"/>
          <w:sz w:val="20"/>
          <w:szCs w:val="20"/>
          <w:lang w:val="en-US"/>
        </w:rPr>
        <w:t>е</w:t>
      </w:r>
      <w:r w:rsidRPr="00BA7BB1">
        <w:rPr>
          <w:rFonts w:eastAsia="Verdana"/>
          <w:spacing w:val="48"/>
          <w:sz w:val="20"/>
          <w:szCs w:val="20"/>
          <w:lang w:val="en-US"/>
        </w:rPr>
        <w:t xml:space="preserve"> </w:t>
      </w:r>
      <w:r w:rsidRPr="00BA7BB1">
        <w:rPr>
          <w:rFonts w:eastAsia="Verdana"/>
          <w:sz w:val="20"/>
          <w:szCs w:val="20"/>
          <w:lang w:val="en-US"/>
        </w:rPr>
        <w:t>б</w:t>
      </w:r>
      <w:r w:rsidRPr="00BA7BB1">
        <w:rPr>
          <w:rFonts w:eastAsia="Verdana"/>
          <w:spacing w:val="2"/>
          <w:sz w:val="20"/>
          <w:szCs w:val="20"/>
          <w:lang w:val="en-US"/>
        </w:rPr>
        <w:t>и</w:t>
      </w:r>
      <w:r w:rsidRPr="00BA7BB1">
        <w:rPr>
          <w:rFonts w:eastAsia="Verdana"/>
          <w:sz w:val="20"/>
          <w:szCs w:val="20"/>
          <w:lang w:val="en-US"/>
        </w:rPr>
        <w:t>ти</w:t>
      </w:r>
      <w:r w:rsidRPr="00BA7BB1">
        <w:rPr>
          <w:rFonts w:eastAsia="Verdana"/>
          <w:spacing w:val="49"/>
          <w:sz w:val="20"/>
          <w:szCs w:val="20"/>
          <w:lang w:val="en-US"/>
        </w:rPr>
        <w:t xml:space="preserve"> </w:t>
      </w:r>
      <w:r w:rsidRPr="00BA7BB1">
        <w:rPr>
          <w:rFonts w:eastAsia="Verdana"/>
          <w:spacing w:val="-1"/>
          <w:sz w:val="20"/>
          <w:szCs w:val="20"/>
          <w:lang w:val="en-US"/>
        </w:rPr>
        <w:t>о</w:t>
      </w:r>
      <w:r w:rsidRPr="00BA7BB1">
        <w:rPr>
          <w:rFonts w:eastAsia="Verdana"/>
          <w:spacing w:val="2"/>
          <w:sz w:val="20"/>
          <w:szCs w:val="20"/>
          <w:lang w:val="en-US"/>
        </w:rPr>
        <w:t>б</w:t>
      </w:r>
      <w:r w:rsidRPr="00BA7BB1">
        <w:rPr>
          <w:rFonts w:eastAsia="Verdana"/>
          <w:sz w:val="20"/>
          <w:szCs w:val="20"/>
          <w:lang w:val="en-US"/>
        </w:rPr>
        <w:t>а</w:t>
      </w:r>
      <w:r w:rsidRPr="00BA7BB1">
        <w:rPr>
          <w:rFonts w:eastAsia="Verdana"/>
          <w:spacing w:val="-1"/>
          <w:sz w:val="20"/>
          <w:szCs w:val="20"/>
          <w:lang w:val="en-US"/>
        </w:rPr>
        <w:t>в</w:t>
      </w:r>
      <w:r w:rsidRPr="00BA7BB1">
        <w:rPr>
          <w:rFonts w:eastAsia="Verdana"/>
          <w:sz w:val="20"/>
          <w:szCs w:val="20"/>
          <w:lang w:val="en-US"/>
        </w:rPr>
        <w:t>љ</w:t>
      </w:r>
      <w:r w:rsidRPr="00BA7BB1">
        <w:rPr>
          <w:rFonts w:eastAsia="Verdana"/>
          <w:spacing w:val="1"/>
          <w:sz w:val="20"/>
          <w:szCs w:val="20"/>
          <w:lang w:val="en-US"/>
        </w:rPr>
        <w:t>е</w:t>
      </w:r>
      <w:r w:rsidRPr="00BA7BB1">
        <w:rPr>
          <w:rFonts w:eastAsia="Verdana"/>
          <w:sz w:val="20"/>
          <w:szCs w:val="20"/>
          <w:lang w:val="en-US"/>
        </w:rPr>
        <w:t>но</w:t>
      </w:r>
      <w:r w:rsidRPr="00BA7BB1">
        <w:rPr>
          <w:rFonts w:eastAsia="Verdana"/>
          <w:spacing w:val="48"/>
          <w:sz w:val="20"/>
          <w:szCs w:val="20"/>
          <w:lang w:val="en-US"/>
        </w:rPr>
        <w:t xml:space="preserve"> </w:t>
      </w:r>
      <w:r w:rsidRPr="00BA7BB1">
        <w:rPr>
          <w:rFonts w:eastAsia="Verdana"/>
          <w:sz w:val="20"/>
          <w:szCs w:val="20"/>
          <w:lang w:val="en-US"/>
        </w:rPr>
        <w:t>т</w:t>
      </w:r>
      <w:r w:rsidRPr="00BA7BB1">
        <w:rPr>
          <w:rFonts w:eastAsia="Verdana"/>
          <w:spacing w:val="2"/>
          <w:sz w:val="20"/>
          <w:szCs w:val="20"/>
          <w:lang w:val="en-US"/>
        </w:rPr>
        <w:t>а</w:t>
      </w:r>
      <w:r w:rsidRPr="00BA7BB1">
        <w:rPr>
          <w:rFonts w:eastAsia="Verdana"/>
          <w:sz w:val="20"/>
          <w:szCs w:val="20"/>
          <w:lang w:val="en-US"/>
        </w:rPr>
        <w:t>ко</w:t>
      </w:r>
      <w:r w:rsidRPr="00BA7BB1">
        <w:rPr>
          <w:rFonts w:eastAsia="Verdana"/>
          <w:spacing w:val="49"/>
          <w:sz w:val="20"/>
          <w:szCs w:val="20"/>
          <w:lang w:val="en-US"/>
        </w:rPr>
        <w:t xml:space="preserve"> </w:t>
      </w:r>
      <w:r w:rsidRPr="00BA7BB1">
        <w:rPr>
          <w:rFonts w:eastAsia="Verdana"/>
          <w:sz w:val="20"/>
          <w:szCs w:val="20"/>
          <w:lang w:val="en-US"/>
        </w:rPr>
        <w:t>ш</w:t>
      </w:r>
      <w:r w:rsidRPr="00BA7BB1">
        <w:rPr>
          <w:rFonts w:eastAsia="Verdana"/>
          <w:spacing w:val="1"/>
          <w:sz w:val="20"/>
          <w:szCs w:val="20"/>
          <w:lang w:val="en-US"/>
        </w:rPr>
        <w:t>т</w:t>
      </w:r>
      <w:r w:rsidRPr="00BA7BB1">
        <w:rPr>
          <w:rFonts w:eastAsia="Verdana"/>
          <w:sz w:val="20"/>
          <w:szCs w:val="20"/>
          <w:lang w:val="en-US"/>
        </w:rPr>
        <w:t>о</w:t>
      </w:r>
      <w:r w:rsidRPr="00BA7BB1">
        <w:rPr>
          <w:rFonts w:eastAsia="Verdana"/>
          <w:spacing w:val="48"/>
          <w:sz w:val="20"/>
          <w:szCs w:val="20"/>
          <w:lang w:val="en-US"/>
        </w:rPr>
        <w:t xml:space="preserve"> </w:t>
      </w:r>
      <w:r w:rsidRPr="00BA7BB1">
        <w:rPr>
          <w:rFonts w:eastAsia="Verdana"/>
          <w:spacing w:val="1"/>
          <w:sz w:val="20"/>
          <w:szCs w:val="20"/>
          <w:lang w:val="en-US"/>
        </w:rPr>
        <w:t>ћ</w:t>
      </w:r>
      <w:r w:rsidRPr="00BA7BB1">
        <w:rPr>
          <w:rFonts w:eastAsia="Verdana"/>
          <w:sz w:val="20"/>
          <w:szCs w:val="20"/>
          <w:lang w:val="en-US"/>
        </w:rPr>
        <w:t>е</w:t>
      </w:r>
      <w:r w:rsidRPr="00BA7BB1">
        <w:rPr>
          <w:rFonts w:eastAsia="Verdana"/>
          <w:spacing w:val="50"/>
          <w:sz w:val="20"/>
          <w:szCs w:val="20"/>
          <w:lang w:val="en-US"/>
        </w:rPr>
        <w:t xml:space="preserve"> </w:t>
      </w:r>
      <w:r w:rsidRPr="00BA7BB1">
        <w:rPr>
          <w:rFonts w:eastAsia="Verdana"/>
          <w:sz w:val="20"/>
          <w:szCs w:val="20"/>
          <w:lang w:val="en-US"/>
        </w:rPr>
        <w:t>ј</w:t>
      </w:r>
      <w:r w:rsidRPr="00BA7BB1">
        <w:rPr>
          <w:rFonts w:eastAsia="Verdana"/>
          <w:spacing w:val="-2"/>
          <w:sz w:val="20"/>
          <w:szCs w:val="20"/>
          <w:lang w:val="en-US"/>
        </w:rPr>
        <w:t>е</w:t>
      </w:r>
      <w:r w:rsidRPr="00BA7BB1">
        <w:rPr>
          <w:rFonts w:eastAsia="Verdana"/>
          <w:sz w:val="20"/>
          <w:szCs w:val="20"/>
          <w:lang w:val="en-US"/>
        </w:rPr>
        <w:t>дан</w:t>
      </w:r>
      <w:r w:rsidRPr="00BA7BB1">
        <w:rPr>
          <w:rFonts w:eastAsia="Verdana"/>
          <w:spacing w:val="50"/>
          <w:sz w:val="20"/>
          <w:szCs w:val="20"/>
          <w:lang w:val="en-US"/>
        </w:rPr>
        <w:t xml:space="preserve"> </w:t>
      </w:r>
      <w:r w:rsidRPr="00BA7BB1">
        <w:rPr>
          <w:rFonts w:eastAsia="Verdana"/>
          <w:sz w:val="20"/>
          <w:szCs w:val="20"/>
          <w:lang w:val="en-US"/>
        </w:rPr>
        <w:t>члан</w:t>
      </w:r>
      <w:r w:rsidRPr="00BA7BB1">
        <w:rPr>
          <w:rFonts w:eastAsia="Verdana"/>
          <w:spacing w:val="49"/>
          <w:sz w:val="20"/>
          <w:szCs w:val="20"/>
          <w:lang w:val="en-US"/>
        </w:rPr>
        <w:t xml:space="preserve"> </w:t>
      </w:r>
      <w:r w:rsidRPr="00BA7BB1">
        <w:rPr>
          <w:rFonts w:eastAsia="Verdana"/>
          <w:spacing w:val="1"/>
          <w:sz w:val="20"/>
          <w:szCs w:val="20"/>
          <w:lang w:val="en-US"/>
        </w:rPr>
        <w:t>К</w:t>
      </w:r>
      <w:r w:rsidRPr="00BA7BB1">
        <w:rPr>
          <w:rFonts w:eastAsia="Verdana"/>
          <w:spacing w:val="-1"/>
          <w:sz w:val="20"/>
          <w:szCs w:val="20"/>
          <w:lang w:val="en-US"/>
        </w:rPr>
        <w:t>о</w:t>
      </w:r>
      <w:r w:rsidRPr="00BA7BB1">
        <w:rPr>
          <w:rFonts w:eastAsia="Verdana"/>
          <w:sz w:val="20"/>
          <w:szCs w:val="20"/>
          <w:lang w:val="en-US"/>
        </w:rPr>
        <w:t>м</w:t>
      </w:r>
      <w:r w:rsidRPr="00BA7BB1">
        <w:rPr>
          <w:rFonts w:eastAsia="Verdana"/>
          <w:spacing w:val="2"/>
          <w:sz w:val="20"/>
          <w:szCs w:val="20"/>
          <w:lang w:val="en-US"/>
        </w:rPr>
        <w:t>и</w:t>
      </w:r>
      <w:r w:rsidRPr="00BA7BB1">
        <w:rPr>
          <w:rFonts w:eastAsia="Verdana"/>
          <w:spacing w:val="-1"/>
          <w:sz w:val="20"/>
          <w:szCs w:val="20"/>
          <w:lang w:val="en-US"/>
        </w:rPr>
        <w:t>с</w:t>
      </w:r>
      <w:r w:rsidRPr="00BA7BB1">
        <w:rPr>
          <w:rFonts w:eastAsia="Verdana"/>
          <w:sz w:val="20"/>
          <w:szCs w:val="20"/>
          <w:lang w:val="en-US"/>
        </w:rPr>
        <w:t>ије</w:t>
      </w:r>
      <w:r w:rsidRPr="00BA7BB1">
        <w:rPr>
          <w:rFonts w:eastAsia="Verdana"/>
          <w:spacing w:val="50"/>
          <w:sz w:val="20"/>
          <w:szCs w:val="20"/>
          <w:lang w:val="en-US"/>
        </w:rPr>
        <w:t xml:space="preserve"> </w:t>
      </w:r>
      <w:r w:rsidRPr="00BA7BB1">
        <w:rPr>
          <w:rFonts w:eastAsia="Verdana"/>
          <w:sz w:val="20"/>
          <w:szCs w:val="20"/>
          <w:lang w:val="en-US"/>
        </w:rPr>
        <w:t>из</w:t>
      </w:r>
      <w:r w:rsidRPr="00BA7BB1">
        <w:rPr>
          <w:rFonts w:eastAsia="Verdana"/>
          <w:spacing w:val="-1"/>
          <w:sz w:val="20"/>
          <w:szCs w:val="20"/>
          <w:lang w:val="en-US"/>
        </w:rPr>
        <w:t>в</w:t>
      </w:r>
      <w:r w:rsidRPr="00BA7BB1">
        <w:rPr>
          <w:rFonts w:eastAsia="Verdana"/>
          <w:sz w:val="20"/>
          <w:szCs w:val="20"/>
          <w:lang w:val="en-US"/>
        </w:rPr>
        <w:t>рши</w:t>
      </w:r>
      <w:r w:rsidRPr="00BA7BB1">
        <w:rPr>
          <w:rFonts w:eastAsia="Verdana"/>
          <w:spacing w:val="1"/>
          <w:sz w:val="20"/>
          <w:szCs w:val="20"/>
          <w:lang w:val="en-US"/>
        </w:rPr>
        <w:t>т</w:t>
      </w:r>
      <w:r w:rsidRPr="00BA7BB1">
        <w:rPr>
          <w:rFonts w:eastAsia="Verdana"/>
          <w:sz w:val="20"/>
          <w:szCs w:val="20"/>
          <w:lang w:val="en-US"/>
        </w:rPr>
        <w:t>и</w:t>
      </w:r>
      <w:r w:rsidRPr="00BA7BB1">
        <w:rPr>
          <w:rFonts w:eastAsia="Verdana"/>
          <w:spacing w:val="49"/>
          <w:sz w:val="20"/>
          <w:szCs w:val="20"/>
          <w:lang w:val="en-US"/>
        </w:rPr>
        <w:t xml:space="preserve"> </w:t>
      </w:r>
      <w:r w:rsidRPr="00BA7BB1">
        <w:rPr>
          <w:rFonts w:eastAsia="Verdana"/>
          <w:sz w:val="20"/>
          <w:szCs w:val="20"/>
          <w:lang w:val="en-US"/>
        </w:rPr>
        <w:t>и</w:t>
      </w:r>
      <w:r w:rsidRPr="00BA7BB1">
        <w:rPr>
          <w:rFonts w:eastAsia="Verdana"/>
          <w:spacing w:val="7"/>
          <w:sz w:val="20"/>
          <w:szCs w:val="20"/>
          <w:lang w:val="en-US"/>
        </w:rPr>
        <w:t>з</w:t>
      </w:r>
      <w:r w:rsidRPr="00BA7BB1">
        <w:rPr>
          <w:rFonts w:eastAsia="Verdana"/>
          <w:spacing w:val="-1"/>
          <w:sz w:val="20"/>
          <w:szCs w:val="20"/>
          <w:lang w:val="en-US"/>
        </w:rPr>
        <w:t>в</w:t>
      </w:r>
      <w:r w:rsidRPr="00BA7BB1">
        <w:rPr>
          <w:rFonts w:eastAsia="Verdana"/>
          <w:spacing w:val="1"/>
          <w:sz w:val="20"/>
          <w:szCs w:val="20"/>
          <w:lang w:val="en-US"/>
        </w:rPr>
        <w:t>л</w:t>
      </w:r>
      <w:r w:rsidRPr="00BA7BB1">
        <w:rPr>
          <w:rFonts w:eastAsia="Verdana"/>
          <w:sz w:val="20"/>
          <w:szCs w:val="20"/>
          <w:lang w:val="en-US"/>
        </w:rPr>
        <w:t>а</w:t>
      </w:r>
      <w:r w:rsidRPr="00BA7BB1">
        <w:rPr>
          <w:rFonts w:eastAsia="Verdana"/>
          <w:spacing w:val="2"/>
          <w:sz w:val="20"/>
          <w:szCs w:val="20"/>
          <w:lang w:val="en-US"/>
        </w:rPr>
        <w:t>ч</w:t>
      </w:r>
      <w:r w:rsidRPr="00BA7BB1">
        <w:rPr>
          <w:rFonts w:eastAsia="Verdana"/>
          <w:spacing w:val="-2"/>
          <w:sz w:val="20"/>
          <w:szCs w:val="20"/>
          <w:lang w:val="en-US"/>
        </w:rPr>
        <w:t>е</w:t>
      </w:r>
      <w:r w:rsidRPr="00BA7BB1">
        <w:rPr>
          <w:rFonts w:eastAsia="Verdana"/>
          <w:spacing w:val="2"/>
          <w:sz w:val="20"/>
          <w:szCs w:val="20"/>
          <w:lang w:val="en-US"/>
        </w:rPr>
        <w:t>њ</w:t>
      </w:r>
      <w:r w:rsidRPr="00BA7BB1">
        <w:rPr>
          <w:rFonts w:eastAsia="Verdana"/>
          <w:sz w:val="20"/>
          <w:szCs w:val="20"/>
          <w:lang w:val="en-US"/>
        </w:rPr>
        <w:t>е</w:t>
      </w:r>
      <w:r w:rsidRPr="00BA7BB1">
        <w:rPr>
          <w:rFonts w:eastAsia="Verdana"/>
          <w:w w:val="99"/>
          <w:sz w:val="20"/>
          <w:szCs w:val="20"/>
          <w:lang w:val="en-US"/>
        </w:rPr>
        <w:t xml:space="preserve"> </w:t>
      </w:r>
      <w:r w:rsidRPr="00BA7BB1">
        <w:rPr>
          <w:rFonts w:eastAsia="Verdana"/>
          <w:sz w:val="20"/>
          <w:szCs w:val="20"/>
          <w:lang w:val="en-US"/>
        </w:rPr>
        <w:t>папири</w:t>
      </w:r>
      <w:r w:rsidRPr="00BA7BB1">
        <w:rPr>
          <w:rFonts w:eastAsia="Verdana"/>
          <w:spacing w:val="1"/>
          <w:sz w:val="20"/>
          <w:szCs w:val="20"/>
          <w:lang w:val="en-US"/>
        </w:rPr>
        <w:t>ћ</w:t>
      </w:r>
      <w:r w:rsidRPr="00BA7BB1">
        <w:rPr>
          <w:rFonts w:eastAsia="Verdana"/>
          <w:sz w:val="20"/>
          <w:szCs w:val="20"/>
          <w:lang w:val="en-US"/>
        </w:rPr>
        <w:t>а</w:t>
      </w:r>
      <w:r w:rsidRPr="00BA7BB1">
        <w:rPr>
          <w:rFonts w:eastAsia="Verdana"/>
          <w:spacing w:val="-8"/>
          <w:sz w:val="20"/>
          <w:szCs w:val="20"/>
          <w:lang w:val="en-US"/>
        </w:rPr>
        <w:t xml:space="preserve"> </w:t>
      </w:r>
      <w:r w:rsidRPr="00BA7BB1">
        <w:rPr>
          <w:rFonts w:eastAsia="Verdana"/>
          <w:sz w:val="20"/>
          <w:szCs w:val="20"/>
          <w:lang w:val="en-US"/>
        </w:rPr>
        <w:t>из</w:t>
      </w:r>
      <w:r w:rsidRPr="00BA7BB1">
        <w:rPr>
          <w:rFonts w:eastAsia="Verdana"/>
          <w:spacing w:val="-5"/>
          <w:sz w:val="20"/>
          <w:szCs w:val="20"/>
          <w:lang w:val="en-US"/>
        </w:rPr>
        <w:t xml:space="preserve"> </w:t>
      </w:r>
      <w:r w:rsidRPr="00BA7BB1">
        <w:rPr>
          <w:rFonts w:eastAsia="Verdana"/>
          <w:sz w:val="20"/>
          <w:szCs w:val="20"/>
          <w:lang w:val="en-US"/>
        </w:rPr>
        <w:t>и</w:t>
      </w:r>
      <w:r w:rsidRPr="00BA7BB1">
        <w:rPr>
          <w:rFonts w:eastAsia="Verdana"/>
          <w:spacing w:val="1"/>
          <w:sz w:val="20"/>
          <w:szCs w:val="20"/>
          <w:lang w:val="en-US"/>
        </w:rPr>
        <w:t>с</w:t>
      </w:r>
      <w:r w:rsidRPr="00BA7BB1">
        <w:rPr>
          <w:rFonts w:eastAsia="Verdana"/>
          <w:sz w:val="20"/>
          <w:szCs w:val="20"/>
          <w:lang w:val="en-US"/>
        </w:rPr>
        <w:t>те</w:t>
      </w:r>
      <w:r w:rsidRPr="00BA7BB1">
        <w:rPr>
          <w:rFonts w:eastAsia="Verdana"/>
          <w:spacing w:val="-7"/>
          <w:sz w:val="20"/>
          <w:szCs w:val="20"/>
          <w:lang w:val="en-US"/>
        </w:rPr>
        <w:t xml:space="preserve"> </w:t>
      </w:r>
      <w:r w:rsidRPr="00BA7BB1">
        <w:rPr>
          <w:rFonts w:eastAsia="Verdana"/>
          <w:sz w:val="20"/>
          <w:szCs w:val="20"/>
          <w:lang w:val="en-US"/>
        </w:rPr>
        <w:t>и</w:t>
      </w:r>
      <w:r w:rsidRPr="00BA7BB1">
        <w:rPr>
          <w:rFonts w:eastAsia="Verdana"/>
          <w:spacing w:val="-9"/>
          <w:sz w:val="20"/>
          <w:szCs w:val="20"/>
          <w:lang w:val="en-US"/>
        </w:rPr>
        <w:t xml:space="preserve"> </w:t>
      </w:r>
      <w:r w:rsidRPr="00BA7BB1">
        <w:rPr>
          <w:rFonts w:eastAsia="Verdana"/>
          <w:sz w:val="20"/>
          <w:szCs w:val="20"/>
          <w:lang w:val="en-US"/>
        </w:rPr>
        <w:t>п</w:t>
      </w:r>
      <w:r w:rsidRPr="00BA7BB1">
        <w:rPr>
          <w:rFonts w:eastAsia="Verdana"/>
          <w:spacing w:val="3"/>
          <w:sz w:val="20"/>
          <w:szCs w:val="20"/>
          <w:lang w:val="en-US"/>
        </w:rPr>
        <w:t>р</w:t>
      </w:r>
      <w:r w:rsidRPr="00BA7BB1">
        <w:rPr>
          <w:rFonts w:eastAsia="Verdana"/>
          <w:spacing w:val="-1"/>
          <w:sz w:val="20"/>
          <w:szCs w:val="20"/>
          <w:lang w:val="en-US"/>
        </w:rPr>
        <w:t>о</w:t>
      </w:r>
      <w:r w:rsidRPr="00BA7BB1">
        <w:rPr>
          <w:rFonts w:eastAsia="Verdana"/>
          <w:sz w:val="20"/>
          <w:szCs w:val="20"/>
          <w:lang w:val="en-US"/>
        </w:rPr>
        <w:t>ч</w:t>
      </w:r>
      <w:r w:rsidRPr="00BA7BB1">
        <w:rPr>
          <w:rFonts w:eastAsia="Verdana"/>
          <w:spacing w:val="1"/>
          <w:sz w:val="20"/>
          <w:szCs w:val="20"/>
          <w:lang w:val="en-US"/>
        </w:rPr>
        <w:t>и</w:t>
      </w:r>
      <w:r w:rsidRPr="00BA7BB1">
        <w:rPr>
          <w:rFonts w:eastAsia="Verdana"/>
          <w:sz w:val="20"/>
          <w:szCs w:val="20"/>
          <w:lang w:val="en-US"/>
        </w:rPr>
        <w:t>тати</w:t>
      </w:r>
      <w:r w:rsidRPr="00BA7BB1">
        <w:rPr>
          <w:rFonts w:eastAsia="Verdana"/>
          <w:spacing w:val="-5"/>
          <w:sz w:val="20"/>
          <w:szCs w:val="20"/>
          <w:lang w:val="en-US"/>
        </w:rPr>
        <w:t xml:space="preserve"> </w:t>
      </w:r>
      <w:r w:rsidRPr="00BA7BB1">
        <w:rPr>
          <w:rFonts w:eastAsia="Verdana"/>
          <w:sz w:val="20"/>
          <w:szCs w:val="20"/>
          <w:lang w:val="en-US"/>
        </w:rPr>
        <w:t>на</w:t>
      </w:r>
      <w:r w:rsidRPr="00BA7BB1">
        <w:rPr>
          <w:rFonts w:eastAsia="Verdana"/>
          <w:spacing w:val="1"/>
          <w:sz w:val="20"/>
          <w:szCs w:val="20"/>
          <w:lang w:val="en-US"/>
        </w:rPr>
        <w:t>з</w:t>
      </w:r>
      <w:r w:rsidRPr="00BA7BB1">
        <w:rPr>
          <w:rFonts w:eastAsia="Verdana"/>
          <w:spacing w:val="2"/>
          <w:sz w:val="20"/>
          <w:szCs w:val="20"/>
          <w:lang w:val="en-US"/>
        </w:rPr>
        <w:t>и</w:t>
      </w:r>
      <w:r w:rsidRPr="00BA7BB1">
        <w:rPr>
          <w:rFonts w:eastAsia="Verdana"/>
          <w:sz w:val="20"/>
          <w:szCs w:val="20"/>
          <w:lang w:val="en-US"/>
        </w:rPr>
        <w:t>в</w:t>
      </w:r>
      <w:r w:rsidRPr="00BA7BB1">
        <w:rPr>
          <w:rFonts w:eastAsia="Verdana"/>
          <w:spacing w:val="-9"/>
          <w:sz w:val="20"/>
          <w:szCs w:val="20"/>
          <w:lang w:val="en-US"/>
        </w:rPr>
        <w:t xml:space="preserve"> </w:t>
      </w:r>
      <w:r w:rsidRPr="00BA7BB1">
        <w:rPr>
          <w:rFonts w:eastAsia="Verdana"/>
          <w:spacing w:val="2"/>
          <w:sz w:val="20"/>
          <w:szCs w:val="20"/>
          <w:lang w:val="en-US"/>
        </w:rPr>
        <w:t>п</w:t>
      </w:r>
      <w:r w:rsidRPr="00BA7BB1">
        <w:rPr>
          <w:rFonts w:eastAsia="Verdana"/>
          <w:spacing w:val="-1"/>
          <w:sz w:val="20"/>
          <w:szCs w:val="20"/>
          <w:lang w:val="en-US"/>
        </w:rPr>
        <w:t>о</w:t>
      </w:r>
      <w:r w:rsidRPr="00BA7BB1">
        <w:rPr>
          <w:rFonts w:eastAsia="Verdana"/>
          <w:sz w:val="20"/>
          <w:szCs w:val="20"/>
          <w:lang w:val="en-US"/>
        </w:rPr>
        <w:t>нуђа</w:t>
      </w:r>
      <w:r w:rsidRPr="00BA7BB1">
        <w:rPr>
          <w:rFonts w:eastAsia="Verdana"/>
          <w:spacing w:val="2"/>
          <w:sz w:val="20"/>
          <w:szCs w:val="20"/>
          <w:lang w:val="en-US"/>
        </w:rPr>
        <w:t>ч</w:t>
      </w:r>
      <w:r w:rsidRPr="00BA7BB1">
        <w:rPr>
          <w:rFonts w:eastAsia="Verdana"/>
          <w:sz w:val="20"/>
          <w:szCs w:val="20"/>
          <w:lang w:val="en-US"/>
        </w:rPr>
        <w:t>а</w:t>
      </w:r>
      <w:r w:rsidRPr="00BA7BB1">
        <w:rPr>
          <w:rFonts w:eastAsia="Verdana"/>
          <w:spacing w:val="-7"/>
          <w:sz w:val="20"/>
          <w:szCs w:val="20"/>
          <w:lang w:val="en-US"/>
        </w:rPr>
        <w:t xml:space="preserve"> </w:t>
      </w:r>
      <w:r w:rsidRPr="00BA7BB1">
        <w:rPr>
          <w:rFonts w:eastAsia="Verdana"/>
          <w:sz w:val="20"/>
          <w:szCs w:val="20"/>
          <w:lang w:val="en-US"/>
        </w:rPr>
        <w:t>к</w:t>
      </w:r>
      <w:r w:rsidRPr="00BA7BB1">
        <w:rPr>
          <w:rFonts w:eastAsia="Verdana"/>
          <w:spacing w:val="-2"/>
          <w:sz w:val="20"/>
          <w:szCs w:val="20"/>
          <w:lang w:val="en-US"/>
        </w:rPr>
        <w:t>о</w:t>
      </w:r>
      <w:r w:rsidRPr="00BA7BB1">
        <w:rPr>
          <w:rFonts w:eastAsia="Verdana"/>
          <w:sz w:val="20"/>
          <w:szCs w:val="20"/>
          <w:lang w:val="en-US"/>
        </w:rPr>
        <w:t>ји</w:t>
      </w:r>
      <w:r w:rsidRPr="00BA7BB1">
        <w:rPr>
          <w:rFonts w:eastAsia="Verdana"/>
          <w:spacing w:val="-6"/>
          <w:sz w:val="20"/>
          <w:szCs w:val="20"/>
          <w:lang w:val="en-US"/>
        </w:rPr>
        <w:t xml:space="preserve"> </w:t>
      </w:r>
      <w:r w:rsidRPr="00BA7BB1">
        <w:rPr>
          <w:rFonts w:eastAsia="Verdana"/>
          <w:sz w:val="20"/>
          <w:szCs w:val="20"/>
          <w:lang w:val="en-US"/>
        </w:rPr>
        <w:t>је</w:t>
      </w:r>
      <w:r w:rsidRPr="00BA7BB1">
        <w:rPr>
          <w:rFonts w:eastAsia="Verdana"/>
          <w:spacing w:val="-7"/>
          <w:sz w:val="20"/>
          <w:szCs w:val="20"/>
          <w:lang w:val="en-US"/>
        </w:rPr>
        <w:t xml:space="preserve"> </w:t>
      </w:r>
      <w:r w:rsidRPr="00BA7BB1">
        <w:rPr>
          <w:rFonts w:eastAsia="Verdana"/>
          <w:sz w:val="20"/>
          <w:szCs w:val="20"/>
          <w:lang w:val="en-US"/>
        </w:rPr>
        <w:t>из</w:t>
      </w:r>
      <w:r w:rsidRPr="00BA7BB1">
        <w:rPr>
          <w:rFonts w:eastAsia="Verdana"/>
          <w:spacing w:val="-1"/>
          <w:sz w:val="20"/>
          <w:szCs w:val="20"/>
          <w:lang w:val="en-US"/>
        </w:rPr>
        <w:t>в</w:t>
      </w:r>
      <w:r w:rsidRPr="00BA7BB1">
        <w:rPr>
          <w:rFonts w:eastAsia="Verdana"/>
          <w:spacing w:val="1"/>
          <w:sz w:val="20"/>
          <w:szCs w:val="20"/>
          <w:lang w:val="en-US"/>
        </w:rPr>
        <w:t>у</w:t>
      </w:r>
      <w:r w:rsidRPr="00BA7BB1">
        <w:rPr>
          <w:rFonts w:eastAsia="Verdana"/>
          <w:sz w:val="20"/>
          <w:szCs w:val="20"/>
          <w:lang w:val="en-US"/>
        </w:rPr>
        <w:t>ч</w:t>
      </w:r>
      <w:r w:rsidRPr="00BA7BB1">
        <w:rPr>
          <w:rFonts w:eastAsia="Verdana"/>
          <w:spacing w:val="-2"/>
          <w:sz w:val="20"/>
          <w:szCs w:val="20"/>
          <w:lang w:val="en-US"/>
        </w:rPr>
        <w:t>е</w:t>
      </w:r>
      <w:r w:rsidRPr="00BA7BB1">
        <w:rPr>
          <w:rFonts w:eastAsia="Verdana"/>
          <w:sz w:val="20"/>
          <w:szCs w:val="20"/>
          <w:lang w:val="en-US"/>
        </w:rPr>
        <w:t>н</w:t>
      </w:r>
    </w:p>
    <w:p w:rsidR="007042CC" w:rsidRPr="00BA7BB1" w:rsidRDefault="007042CC" w:rsidP="00BA7BB1">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BA7BB1">
        <w:rPr>
          <w:rFonts w:eastAsia="Verdana"/>
          <w:spacing w:val="-1"/>
          <w:sz w:val="20"/>
          <w:szCs w:val="20"/>
          <w:lang w:val="en-US"/>
        </w:rPr>
        <w:t>По</w:t>
      </w:r>
      <w:r w:rsidRPr="00BA7BB1">
        <w:rPr>
          <w:rFonts w:eastAsia="Verdana"/>
          <w:spacing w:val="2"/>
          <w:sz w:val="20"/>
          <w:szCs w:val="20"/>
          <w:lang w:val="en-US"/>
        </w:rPr>
        <w:t>н</w:t>
      </w:r>
      <w:r w:rsidRPr="00BA7BB1">
        <w:rPr>
          <w:rFonts w:eastAsia="Verdana"/>
          <w:sz w:val="20"/>
          <w:szCs w:val="20"/>
          <w:lang w:val="en-US"/>
        </w:rPr>
        <w:t>уђач</w:t>
      </w:r>
      <w:r w:rsidRPr="00BA7BB1">
        <w:rPr>
          <w:rFonts w:eastAsia="Verdana"/>
          <w:spacing w:val="-3"/>
          <w:sz w:val="20"/>
          <w:szCs w:val="20"/>
          <w:lang w:val="en-US"/>
        </w:rPr>
        <w:t xml:space="preserve"> </w:t>
      </w:r>
      <w:r w:rsidRPr="00BA7BB1">
        <w:rPr>
          <w:rFonts w:eastAsia="Verdana"/>
          <w:sz w:val="20"/>
          <w:szCs w:val="20"/>
          <w:lang w:val="en-US"/>
        </w:rPr>
        <w:t>к</w:t>
      </w:r>
      <w:r w:rsidRPr="00BA7BB1">
        <w:rPr>
          <w:rFonts w:eastAsia="Verdana"/>
          <w:spacing w:val="-2"/>
          <w:sz w:val="20"/>
          <w:szCs w:val="20"/>
          <w:lang w:val="en-US"/>
        </w:rPr>
        <w:t>о</w:t>
      </w:r>
      <w:r w:rsidRPr="00BA7BB1">
        <w:rPr>
          <w:rFonts w:eastAsia="Verdana"/>
          <w:sz w:val="20"/>
          <w:szCs w:val="20"/>
          <w:lang w:val="en-US"/>
        </w:rPr>
        <w:t>ји</w:t>
      </w:r>
      <w:r w:rsidRPr="00BA7BB1">
        <w:rPr>
          <w:rFonts w:eastAsia="Verdana"/>
          <w:spacing w:val="-2"/>
          <w:sz w:val="20"/>
          <w:szCs w:val="20"/>
          <w:lang w:val="en-US"/>
        </w:rPr>
        <w:t xml:space="preserve"> </w:t>
      </w:r>
      <w:r w:rsidRPr="00BA7BB1">
        <w:rPr>
          <w:rFonts w:eastAsia="Verdana"/>
          <w:sz w:val="20"/>
          <w:szCs w:val="20"/>
          <w:lang w:val="en-US"/>
        </w:rPr>
        <w:t>пр</w:t>
      </w:r>
      <w:r w:rsidRPr="00BA7BB1">
        <w:rPr>
          <w:rFonts w:eastAsia="Verdana"/>
          <w:spacing w:val="1"/>
          <w:sz w:val="20"/>
          <w:szCs w:val="20"/>
          <w:lang w:val="en-US"/>
        </w:rPr>
        <w:t>в</w:t>
      </w:r>
      <w:r w:rsidRPr="00BA7BB1">
        <w:rPr>
          <w:rFonts w:eastAsia="Verdana"/>
          <w:sz w:val="20"/>
          <w:szCs w:val="20"/>
          <w:lang w:val="en-US"/>
        </w:rPr>
        <w:t>и</w:t>
      </w:r>
      <w:r w:rsidRPr="00BA7BB1">
        <w:rPr>
          <w:rFonts w:eastAsia="Verdana"/>
          <w:spacing w:val="-4"/>
          <w:sz w:val="20"/>
          <w:szCs w:val="20"/>
          <w:lang w:val="en-US"/>
        </w:rPr>
        <w:t xml:space="preserve"> </w:t>
      </w:r>
      <w:r w:rsidRPr="00BA7BB1">
        <w:rPr>
          <w:rFonts w:eastAsia="Verdana"/>
          <w:sz w:val="20"/>
          <w:szCs w:val="20"/>
          <w:lang w:val="en-US"/>
        </w:rPr>
        <w:t>б</w:t>
      </w:r>
      <w:r w:rsidRPr="00BA7BB1">
        <w:rPr>
          <w:rFonts w:eastAsia="Verdana"/>
          <w:spacing w:val="2"/>
          <w:sz w:val="20"/>
          <w:szCs w:val="20"/>
          <w:lang w:val="en-US"/>
        </w:rPr>
        <w:t>у</w:t>
      </w:r>
      <w:r w:rsidRPr="00BA7BB1">
        <w:rPr>
          <w:rFonts w:eastAsia="Verdana"/>
          <w:sz w:val="20"/>
          <w:szCs w:val="20"/>
          <w:lang w:val="en-US"/>
        </w:rPr>
        <w:t>де</w:t>
      </w:r>
      <w:r w:rsidRPr="00BA7BB1">
        <w:rPr>
          <w:rFonts w:eastAsia="Verdana"/>
          <w:spacing w:val="-5"/>
          <w:sz w:val="20"/>
          <w:szCs w:val="20"/>
          <w:lang w:val="en-US"/>
        </w:rPr>
        <w:t xml:space="preserve"> </w:t>
      </w:r>
      <w:r w:rsidRPr="00BA7BB1">
        <w:rPr>
          <w:rFonts w:eastAsia="Verdana"/>
          <w:sz w:val="20"/>
          <w:szCs w:val="20"/>
          <w:lang w:val="en-US"/>
        </w:rPr>
        <w:t>«из</w:t>
      </w:r>
      <w:r w:rsidRPr="00BA7BB1">
        <w:rPr>
          <w:rFonts w:eastAsia="Verdana"/>
          <w:spacing w:val="-1"/>
          <w:sz w:val="20"/>
          <w:szCs w:val="20"/>
          <w:lang w:val="en-US"/>
        </w:rPr>
        <w:t>в</w:t>
      </w:r>
      <w:r w:rsidRPr="00BA7BB1">
        <w:rPr>
          <w:rFonts w:eastAsia="Verdana"/>
          <w:spacing w:val="1"/>
          <w:sz w:val="20"/>
          <w:szCs w:val="20"/>
          <w:lang w:val="en-US"/>
        </w:rPr>
        <w:t>уч</w:t>
      </w:r>
      <w:r w:rsidRPr="00BA7BB1">
        <w:rPr>
          <w:rFonts w:eastAsia="Verdana"/>
          <w:spacing w:val="-2"/>
          <w:sz w:val="20"/>
          <w:szCs w:val="20"/>
          <w:lang w:val="en-US"/>
        </w:rPr>
        <w:t>е</w:t>
      </w:r>
      <w:r w:rsidRPr="00BA7BB1">
        <w:rPr>
          <w:rFonts w:eastAsia="Verdana"/>
          <w:sz w:val="20"/>
          <w:szCs w:val="20"/>
          <w:lang w:val="en-US"/>
        </w:rPr>
        <w:t>н»</w:t>
      </w:r>
      <w:r w:rsidRPr="00BA7BB1">
        <w:rPr>
          <w:rFonts w:eastAsia="Verdana"/>
          <w:spacing w:val="-3"/>
          <w:sz w:val="20"/>
          <w:szCs w:val="20"/>
          <w:lang w:val="en-US"/>
        </w:rPr>
        <w:t xml:space="preserve"> </w:t>
      </w:r>
      <w:r w:rsidRPr="00BA7BB1">
        <w:rPr>
          <w:rFonts w:eastAsia="Verdana"/>
          <w:sz w:val="20"/>
          <w:szCs w:val="20"/>
          <w:lang w:val="en-US"/>
        </w:rPr>
        <w:t>у</w:t>
      </w:r>
      <w:r w:rsidRPr="00BA7BB1">
        <w:rPr>
          <w:rFonts w:eastAsia="Verdana"/>
          <w:spacing w:val="-3"/>
          <w:sz w:val="20"/>
          <w:szCs w:val="20"/>
          <w:lang w:val="en-US"/>
        </w:rPr>
        <w:t xml:space="preserve"> </w:t>
      </w:r>
      <w:r w:rsidRPr="00BA7BB1">
        <w:rPr>
          <w:rFonts w:eastAsia="Verdana"/>
          <w:sz w:val="20"/>
          <w:szCs w:val="20"/>
          <w:lang w:val="en-US"/>
        </w:rPr>
        <w:t>жр</w:t>
      </w:r>
      <w:r w:rsidRPr="00BA7BB1">
        <w:rPr>
          <w:rFonts w:eastAsia="Verdana"/>
          <w:spacing w:val="1"/>
          <w:sz w:val="20"/>
          <w:szCs w:val="20"/>
          <w:lang w:val="en-US"/>
        </w:rPr>
        <w:t>е</w:t>
      </w:r>
      <w:r w:rsidRPr="00BA7BB1">
        <w:rPr>
          <w:rFonts w:eastAsia="Verdana"/>
          <w:sz w:val="20"/>
          <w:szCs w:val="20"/>
          <w:lang w:val="en-US"/>
        </w:rPr>
        <w:t>бу</w:t>
      </w:r>
      <w:r w:rsidRPr="00BA7BB1">
        <w:rPr>
          <w:rFonts w:eastAsia="Verdana"/>
          <w:spacing w:val="-2"/>
          <w:sz w:val="20"/>
          <w:szCs w:val="20"/>
          <w:lang w:val="en-US"/>
        </w:rPr>
        <w:t xml:space="preserve"> </w:t>
      </w:r>
      <w:r w:rsidRPr="00BA7BB1">
        <w:rPr>
          <w:rFonts w:eastAsia="Verdana"/>
          <w:sz w:val="20"/>
          <w:szCs w:val="20"/>
          <w:lang w:val="en-US"/>
        </w:rPr>
        <w:t>има</w:t>
      </w:r>
      <w:r w:rsidRPr="00BA7BB1">
        <w:rPr>
          <w:rFonts w:eastAsia="Verdana"/>
          <w:spacing w:val="1"/>
          <w:sz w:val="20"/>
          <w:szCs w:val="20"/>
          <w:lang w:val="en-US"/>
        </w:rPr>
        <w:t>ћ</w:t>
      </w:r>
      <w:r w:rsidRPr="00BA7BB1">
        <w:rPr>
          <w:rFonts w:eastAsia="Verdana"/>
          <w:sz w:val="20"/>
          <w:szCs w:val="20"/>
          <w:lang w:val="en-US"/>
        </w:rPr>
        <w:t>е</w:t>
      </w:r>
      <w:r w:rsidRPr="00BA7BB1">
        <w:rPr>
          <w:rFonts w:eastAsia="Verdana"/>
          <w:spacing w:val="-5"/>
          <w:sz w:val="20"/>
          <w:szCs w:val="20"/>
          <w:lang w:val="en-US"/>
        </w:rPr>
        <w:t xml:space="preserve"> </w:t>
      </w:r>
      <w:r w:rsidRPr="00BA7BB1">
        <w:rPr>
          <w:rFonts w:eastAsia="Verdana"/>
          <w:sz w:val="20"/>
          <w:szCs w:val="20"/>
          <w:lang w:val="en-US"/>
        </w:rPr>
        <w:t>п</w:t>
      </w:r>
      <w:r w:rsidRPr="00BA7BB1">
        <w:rPr>
          <w:rFonts w:eastAsia="Verdana"/>
          <w:spacing w:val="2"/>
          <w:sz w:val="20"/>
          <w:szCs w:val="20"/>
          <w:lang w:val="en-US"/>
        </w:rPr>
        <w:t>р</w:t>
      </w:r>
      <w:r w:rsidRPr="00BA7BB1">
        <w:rPr>
          <w:rFonts w:eastAsia="Verdana"/>
          <w:spacing w:val="-2"/>
          <w:sz w:val="20"/>
          <w:szCs w:val="20"/>
          <w:lang w:val="en-US"/>
        </w:rPr>
        <w:t>е</w:t>
      </w:r>
      <w:r w:rsidRPr="00BA7BB1">
        <w:rPr>
          <w:rFonts w:eastAsia="Verdana"/>
          <w:sz w:val="20"/>
          <w:szCs w:val="20"/>
          <w:lang w:val="en-US"/>
        </w:rPr>
        <w:t>дн</w:t>
      </w:r>
      <w:r w:rsidRPr="00BA7BB1">
        <w:rPr>
          <w:rFonts w:eastAsia="Verdana"/>
          <w:spacing w:val="1"/>
          <w:sz w:val="20"/>
          <w:szCs w:val="20"/>
          <w:lang w:val="en-US"/>
        </w:rPr>
        <w:t>о</w:t>
      </w:r>
      <w:r w:rsidRPr="00BA7BB1">
        <w:rPr>
          <w:rFonts w:eastAsia="Verdana"/>
          <w:spacing w:val="-1"/>
          <w:sz w:val="20"/>
          <w:szCs w:val="20"/>
          <w:lang w:val="en-US"/>
        </w:rPr>
        <w:t>с</w:t>
      </w:r>
      <w:r w:rsidRPr="00BA7BB1">
        <w:rPr>
          <w:rFonts w:eastAsia="Verdana"/>
          <w:sz w:val="20"/>
          <w:szCs w:val="20"/>
          <w:lang w:val="en-US"/>
        </w:rPr>
        <w:t>т</w:t>
      </w:r>
      <w:r w:rsidRPr="00BA7BB1">
        <w:rPr>
          <w:rFonts w:eastAsia="Verdana"/>
          <w:spacing w:val="-3"/>
          <w:sz w:val="20"/>
          <w:szCs w:val="20"/>
          <w:lang w:val="en-US"/>
        </w:rPr>
        <w:t xml:space="preserve"> </w:t>
      </w:r>
      <w:r w:rsidRPr="00BA7BB1">
        <w:rPr>
          <w:rFonts w:eastAsia="Verdana"/>
          <w:sz w:val="20"/>
          <w:szCs w:val="20"/>
          <w:lang w:val="en-US"/>
        </w:rPr>
        <w:t>у</w:t>
      </w:r>
      <w:r w:rsidRPr="00BA7BB1">
        <w:rPr>
          <w:rFonts w:eastAsia="Verdana"/>
          <w:spacing w:val="-5"/>
          <w:sz w:val="20"/>
          <w:szCs w:val="20"/>
          <w:lang w:val="en-US"/>
        </w:rPr>
        <w:t xml:space="preserve"> </w:t>
      </w:r>
      <w:r w:rsidRPr="00BA7BB1">
        <w:rPr>
          <w:rFonts w:eastAsia="Verdana"/>
          <w:sz w:val="20"/>
          <w:szCs w:val="20"/>
          <w:lang w:val="en-US"/>
        </w:rPr>
        <w:t>д</w:t>
      </w:r>
      <w:r w:rsidRPr="00BA7BB1">
        <w:rPr>
          <w:rFonts w:eastAsia="Verdana"/>
          <w:spacing w:val="-1"/>
          <w:sz w:val="20"/>
          <w:szCs w:val="20"/>
          <w:lang w:val="en-US"/>
        </w:rPr>
        <w:t>о</w:t>
      </w:r>
      <w:r w:rsidRPr="00BA7BB1">
        <w:rPr>
          <w:rFonts w:eastAsia="Verdana"/>
          <w:spacing w:val="3"/>
          <w:sz w:val="20"/>
          <w:szCs w:val="20"/>
          <w:lang w:val="en-US"/>
        </w:rPr>
        <w:t>д</w:t>
      </w:r>
      <w:r w:rsidRPr="00BA7BB1">
        <w:rPr>
          <w:rFonts w:eastAsia="Verdana"/>
          <w:spacing w:val="1"/>
          <w:sz w:val="20"/>
          <w:szCs w:val="20"/>
          <w:lang w:val="en-US"/>
        </w:rPr>
        <w:t>ел</w:t>
      </w:r>
      <w:r w:rsidRPr="00BA7BB1">
        <w:rPr>
          <w:rFonts w:eastAsia="Verdana"/>
          <w:sz w:val="20"/>
          <w:szCs w:val="20"/>
          <w:lang w:val="en-US"/>
        </w:rPr>
        <w:t>и</w:t>
      </w:r>
      <w:r w:rsidRPr="00BA7BB1">
        <w:rPr>
          <w:rFonts w:eastAsia="Verdana"/>
          <w:spacing w:val="-2"/>
          <w:sz w:val="20"/>
          <w:szCs w:val="20"/>
          <w:lang w:val="en-US"/>
        </w:rPr>
        <w:t xml:space="preserve"> </w:t>
      </w:r>
      <w:r w:rsidRPr="00BA7BB1">
        <w:rPr>
          <w:rFonts w:eastAsia="Verdana"/>
          <w:sz w:val="20"/>
          <w:szCs w:val="20"/>
          <w:lang w:val="en-US"/>
        </w:rPr>
        <w:t>у</w:t>
      </w:r>
      <w:r w:rsidRPr="00BA7BB1">
        <w:rPr>
          <w:rFonts w:eastAsia="Verdana"/>
          <w:spacing w:val="1"/>
          <w:sz w:val="20"/>
          <w:szCs w:val="20"/>
          <w:lang w:val="en-US"/>
        </w:rPr>
        <w:t>г</w:t>
      </w:r>
      <w:r w:rsidRPr="00BA7BB1">
        <w:rPr>
          <w:rFonts w:eastAsia="Verdana"/>
          <w:spacing w:val="-1"/>
          <w:sz w:val="20"/>
          <w:szCs w:val="20"/>
          <w:lang w:val="en-US"/>
        </w:rPr>
        <w:t>о</w:t>
      </w:r>
      <w:r w:rsidRPr="00BA7BB1">
        <w:rPr>
          <w:rFonts w:eastAsia="Verdana"/>
          <w:spacing w:val="1"/>
          <w:sz w:val="20"/>
          <w:szCs w:val="20"/>
          <w:lang w:val="en-US"/>
        </w:rPr>
        <w:t>в</w:t>
      </w:r>
      <w:r w:rsidRPr="00BA7BB1">
        <w:rPr>
          <w:rFonts w:eastAsia="Verdana"/>
          <w:spacing w:val="-1"/>
          <w:sz w:val="20"/>
          <w:szCs w:val="20"/>
          <w:lang w:val="en-US"/>
        </w:rPr>
        <w:t>о</w:t>
      </w:r>
      <w:r w:rsidRPr="00BA7BB1">
        <w:rPr>
          <w:rFonts w:eastAsia="Verdana"/>
          <w:sz w:val="20"/>
          <w:szCs w:val="20"/>
          <w:lang w:val="en-US"/>
        </w:rPr>
        <w:t>ра.</w:t>
      </w: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2616ED" w:rsidRDefault="002616ED">
      <w:pPr>
        <w:rPr>
          <w:rFonts w:eastAsia="Verdana"/>
          <w:sz w:val="20"/>
          <w:szCs w:val="20"/>
          <w:lang w:val="sr-Cyrl-RS"/>
        </w:rPr>
      </w:pPr>
      <w:r>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 xml:space="preserve">6) </w:t>
            </w:r>
            <w:r w:rsidRPr="00B65881">
              <w:rPr>
                <w:rFonts w:eastAsia="Times New Roman" w:cs="Times New Roman"/>
                <w:b/>
                <w:sz w:val="20"/>
                <w:szCs w:val="20"/>
                <w:lang w:val="sr-Cyrl-RS"/>
              </w:rPr>
              <w:t>ОБРАСЦИ КОЈИ ЧИНЕ САСТАВНИ ДЕО ПОНУДЕ</w:t>
            </w:r>
          </w:p>
        </w:tc>
      </w:tr>
    </w:tbl>
    <w:p w:rsidR="0053666F" w:rsidRPr="00B65881" w:rsidRDefault="0053666F" w:rsidP="0053666F">
      <w:pPr>
        <w:rPr>
          <w:sz w:val="20"/>
          <w:szCs w:val="20"/>
          <w:lang w:val="en-US"/>
        </w:rPr>
      </w:pPr>
      <w:r w:rsidRPr="00B65881">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6)</w:t>
            </w:r>
            <w:r w:rsidRPr="00B65881">
              <w:rPr>
                <w:rFonts w:eastAsia="Times New Roman" w:cs="Times New Roman"/>
                <w:b/>
                <w:sz w:val="20"/>
                <w:szCs w:val="20"/>
                <w:lang w:val="sr-Cyrl-RS"/>
              </w:rPr>
              <w:t>1)</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ОБРАЗАЦ ПОНУДЕ</w:t>
            </w:r>
          </w:p>
        </w:tc>
      </w:tr>
    </w:tbl>
    <w:p w:rsidR="0053666F" w:rsidRPr="00B65881" w:rsidRDefault="0053666F" w:rsidP="0053666F">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65881" w:rsidRPr="00B65881" w:rsidTr="0053666F">
        <w:trPr>
          <w:trHeight w:val="617"/>
          <w:tblCellSpacing w:w="20" w:type="dxa"/>
        </w:trPr>
        <w:tc>
          <w:tcPr>
            <w:tcW w:w="9671" w:type="dxa"/>
            <w:shd w:val="clear" w:color="auto" w:fill="D6E3BC" w:themeFill="accent3" w:themeFillTint="66"/>
          </w:tcPr>
          <w:p w:rsidR="0053666F" w:rsidRPr="00B65881" w:rsidRDefault="0053666F" w:rsidP="0053666F">
            <w:pPr>
              <w:autoSpaceDE w:val="0"/>
              <w:autoSpaceDN w:val="0"/>
              <w:adjustRightInd w:val="0"/>
              <w:spacing w:after="0" w:line="240" w:lineRule="auto"/>
              <w:jc w:val="center"/>
              <w:rPr>
                <w:rFonts w:eastAsia="Times New Roman" w:cs="Verdana-Bold"/>
                <w:b/>
                <w:bCs/>
                <w:sz w:val="20"/>
                <w:szCs w:val="20"/>
                <w:lang w:val="ru-RU"/>
              </w:rPr>
            </w:pPr>
            <w:r w:rsidRPr="00B65881">
              <w:rPr>
                <w:rFonts w:eastAsia="Times New Roman" w:cs="Verdana-Bold"/>
                <w:b/>
                <w:bCs/>
                <w:sz w:val="20"/>
                <w:szCs w:val="20"/>
                <w:lang w:val="ru-RU"/>
              </w:rPr>
              <w:t>ПОНУДА</w:t>
            </w:r>
          </w:p>
          <w:p w:rsidR="004479E7" w:rsidRPr="00B65881" w:rsidRDefault="0053666F" w:rsidP="0053666F">
            <w:pPr>
              <w:ind w:firstLine="720"/>
              <w:jc w:val="center"/>
              <w:rPr>
                <w:b/>
                <w:sz w:val="20"/>
                <w:szCs w:val="20"/>
                <w:lang w:val="sr-Cyrl-RS" w:eastAsia="ar-SA"/>
              </w:rPr>
            </w:pPr>
            <w:r w:rsidRPr="00B65881">
              <w:rPr>
                <w:rFonts w:eastAsia="Times New Roman" w:cs="Times New Roman"/>
                <w:b/>
                <w:sz w:val="20"/>
                <w:szCs w:val="20"/>
                <w:lang w:val="sr-Cyrl-CS"/>
              </w:rPr>
              <w:t xml:space="preserve"> ЗА ЈАВНУ НАБАВКУ УСЛУГА </w:t>
            </w:r>
            <w:r w:rsidRPr="00B65881">
              <w:rPr>
                <w:rFonts w:eastAsia="Times New Roman" w:cs="Times New Roman"/>
                <w:sz w:val="20"/>
                <w:szCs w:val="20"/>
                <w:lang w:val="ru-RU"/>
              </w:rPr>
              <w:t xml:space="preserve"> </w:t>
            </w:r>
            <w:r w:rsidR="004479E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4479E7" w:rsidRPr="00B65881">
              <w:rPr>
                <w:b/>
                <w:sz w:val="20"/>
                <w:szCs w:val="20"/>
                <w:lang w:val="sr-Cyrl-RS" w:eastAsia="ar-SA"/>
              </w:rPr>
              <w:t>КОЈА ЈЕ ОБЛИКОВАН</w:t>
            </w:r>
            <w:r w:rsidR="00282554">
              <w:rPr>
                <w:b/>
                <w:sz w:val="20"/>
                <w:szCs w:val="20"/>
                <w:lang w:val="sr-Cyrl-RS" w:eastAsia="ar-SA"/>
              </w:rPr>
              <w:t>А</w:t>
            </w:r>
            <w:r w:rsidR="004479E7" w:rsidRPr="00B65881">
              <w:rPr>
                <w:b/>
                <w:sz w:val="20"/>
                <w:szCs w:val="20"/>
                <w:lang w:val="sr-Cyrl-RS" w:eastAsia="ar-SA"/>
              </w:rPr>
              <w:t xml:space="preserve"> </w:t>
            </w:r>
            <w:r w:rsidR="00980DD7" w:rsidRPr="00150BE1">
              <w:rPr>
                <w:b/>
                <w:sz w:val="20"/>
                <w:szCs w:val="20"/>
                <w:lang w:val="sr-Cyrl-RS"/>
              </w:rPr>
              <w:t xml:space="preserve">У ВИШЕ ИСТОВРСНИХ, ПОСЕБНИХ ЦЕЛИНА </w:t>
            </w:r>
            <w:r w:rsidR="004479E7" w:rsidRPr="00150BE1">
              <w:rPr>
                <w:b/>
                <w:sz w:val="20"/>
                <w:szCs w:val="20"/>
                <w:lang w:val="sr-Cyrl-RS" w:eastAsia="ar-SA"/>
              </w:rPr>
              <w:t xml:space="preserve"> </w:t>
            </w:r>
            <w:r w:rsidR="004479E7" w:rsidRPr="00B65881">
              <w:rPr>
                <w:b/>
                <w:sz w:val="20"/>
                <w:szCs w:val="20"/>
                <w:lang w:val="sr-Cyrl-RS" w:eastAsia="ar-SA"/>
              </w:rPr>
              <w:t xml:space="preserve">(ПАРТИЈА) ОД 1 ДО </w:t>
            </w:r>
            <w:r w:rsidR="00F97549">
              <w:rPr>
                <w:b/>
                <w:sz w:val="20"/>
                <w:szCs w:val="20"/>
                <w:lang w:val="sr-Cyrl-RS" w:eastAsia="ar-SA"/>
              </w:rPr>
              <w:t>2</w:t>
            </w:r>
            <w:r w:rsidR="004479E7" w:rsidRPr="00B65881">
              <w:rPr>
                <w:b/>
                <w:sz w:val="20"/>
                <w:szCs w:val="20"/>
                <w:lang w:val="sr-Cyrl-RS" w:eastAsia="ar-SA"/>
              </w:rPr>
              <w:t xml:space="preserve">, И ТО ЗА </w:t>
            </w:r>
            <w:r w:rsidR="004479E7" w:rsidRPr="00B65881">
              <w:rPr>
                <w:b/>
                <w:sz w:val="20"/>
                <w:szCs w:val="20"/>
                <w:lang w:val="sr-Latn-RS" w:eastAsia="ar-SA"/>
              </w:rPr>
              <w:t xml:space="preserve"> </w:t>
            </w:r>
          </w:p>
          <w:p w:rsidR="0053666F" w:rsidRPr="00B65881" w:rsidRDefault="004479E7" w:rsidP="004479E7">
            <w:pPr>
              <w:ind w:firstLine="720"/>
              <w:jc w:val="center"/>
              <w:rPr>
                <w:rFonts w:eastAsia="Times New Roman" w:cs="Times New Roman"/>
                <w:b/>
                <w:sz w:val="20"/>
                <w:szCs w:val="20"/>
                <w:lang w:val="sr-Cyrl-CS"/>
              </w:rPr>
            </w:pP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w:t>
            </w:r>
            <w:r w:rsidR="00A967DD" w:rsidRPr="00B65881">
              <w:rPr>
                <w:rFonts w:eastAsia="Times New Roman" w:cs="Times New Roman"/>
                <w:b/>
                <w:sz w:val="20"/>
                <w:szCs w:val="20"/>
                <w:lang w:val="sr-Cyrl-RS" w:eastAsia="ar-SA"/>
              </w:rPr>
              <w:t xml:space="preserve"> </w:t>
            </w:r>
            <w:r w:rsidR="00A967DD" w:rsidRPr="00980DD7">
              <w:rPr>
                <w:rFonts w:eastAsia="Times New Roman" w:cs="Times New Roman"/>
                <w:b/>
                <w:sz w:val="20"/>
                <w:szCs w:val="20"/>
                <w:lang w:val="sr-Cyrl-RS" w:eastAsia="ar-SA"/>
              </w:rPr>
              <w:t>ЈН</w:t>
            </w:r>
            <w:r w:rsidRPr="00980DD7">
              <w:rPr>
                <w:rFonts w:eastAsia="Times New Roman" w:cs="Times New Roman"/>
                <w:b/>
                <w:sz w:val="20"/>
                <w:szCs w:val="20"/>
                <w:lang w:val="sr-Cyrl-RS" w:eastAsia="ar-SA"/>
              </w:rPr>
              <w:t xml:space="preserve"> </w:t>
            </w:r>
            <w:r w:rsidRPr="00980DD7">
              <w:rPr>
                <w:b/>
                <w:sz w:val="20"/>
                <w:szCs w:val="20"/>
                <w:lang w:val="sr-Cyrl-RS" w:eastAsia="ar-SA"/>
              </w:rPr>
              <w:t xml:space="preserve">ОП </w:t>
            </w:r>
            <w:r w:rsidR="00913234" w:rsidRPr="00980DD7">
              <w:rPr>
                <w:b/>
                <w:sz w:val="20"/>
                <w:szCs w:val="20"/>
                <w:lang w:val="sr-Cyrl-RS" w:eastAsia="ar-SA"/>
              </w:rPr>
              <w:t>16/2017</w:t>
            </w:r>
            <w:r w:rsidRPr="00B65881">
              <w:rPr>
                <w:rFonts w:eastAsia="Times New Roman" w:cs="Times New Roman"/>
                <w:b/>
                <w:sz w:val="20"/>
                <w:szCs w:val="20"/>
                <w:lang w:val="sr-Cyrl-RS" w:eastAsia="ar-SA"/>
              </w:rPr>
              <w:t xml:space="preserve"> </w:t>
            </w:r>
            <w:r w:rsidR="0053666F" w:rsidRPr="00B65881">
              <w:rPr>
                <w:b/>
                <w:sz w:val="20"/>
                <w:szCs w:val="20"/>
                <w:lang w:val="sr-Cyrl-RS" w:eastAsia="ar-SA"/>
              </w:rPr>
              <w:t xml:space="preserve">  </w:t>
            </w:r>
            <w:r w:rsidR="0053666F" w:rsidRPr="00B65881">
              <w:rPr>
                <w:b/>
                <w:sz w:val="20"/>
                <w:szCs w:val="20"/>
                <w:lang w:val="sr-Latn-RS" w:eastAsia="ar-SA"/>
              </w:rPr>
              <w:t xml:space="preserve"> </w:t>
            </w:r>
            <w:r w:rsidR="0053666F" w:rsidRPr="00B65881">
              <w:rPr>
                <w:rFonts w:eastAsia="Times New Roman" w:cs="Times New Roman"/>
                <w:b/>
                <w:sz w:val="20"/>
                <w:szCs w:val="20"/>
                <w:lang w:val="sr-Cyrl-RS" w:eastAsia="ar-SA"/>
              </w:rPr>
              <w:t xml:space="preserve"> </w:t>
            </w:r>
          </w:p>
        </w:tc>
      </w:tr>
    </w:tbl>
    <w:p w:rsidR="0053666F" w:rsidRPr="00B65881" w:rsidRDefault="0053666F" w:rsidP="0053666F">
      <w:pPr>
        <w:autoSpaceDE w:val="0"/>
        <w:autoSpaceDN w:val="0"/>
        <w:adjustRightInd w:val="0"/>
        <w:spacing w:after="0" w:line="240" w:lineRule="auto"/>
        <w:jc w:val="center"/>
        <w:rPr>
          <w:rFonts w:eastAsia="Times New Roman" w:cs="Times New Roman"/>
          <w:b/>
          <w:noProof/>
          <w:sz w:val="20"/>
          <w:szCs w:val="20"/>
          <w:lang w:val="sr-Cyrl-RS"/>
        </w:rPr>
      </w:pPr>
      <w:r w:rsidRPr="00B65881">
        <w:rPr>
          <w:rFonts w:eastAsia="Times New Roman" w:cs="Verdana-Bold"/>
          <w:b/>
          <w:bCs/>
          <w:sz w:val="20"/>
          <w:szCs w:val="20"/>
          <w:lang w:val="ru-RU"/>
        </w:rPr>
        <w:t xml:space="preserve">на основу Позива за подношење понуда објављеног на </w:t>
      </w:r>
      <w:r w:rsidRPr="00B65881">
        <w:rPr>
          <w:rFonts w:eastAsia="Times New Roman" w:cs="Times New Roman"/>
          <w:b/>
          <w:noProof/>
          <w:sz w:val="20"/>
          <w:szCs w:val="20"/>
          <w:lang w:val="sr-Cyrl-RS"/>
        </w:rPr>
        <w:t xml:space="preserve">Порталу јавних набавки и интернет страници Наручиоца </w:t>
      </w:r>
      <w:r w:rsidRPr="00150BE1">
        <w:rPr>
          <w:rFonts w:eastAsia="Times New Roman" w:cs="Verdana-Bold"/>
          <w:b/>
          <w:bCs/>
          <w:sz w:val="20"/>
          <w:szCs w:val="20"/>
          <w:lang w:val="ru-RU"/>
        </w:rPr>
        <w:t>дана</w:t>
      </w:r>
      <w:r w:rsidR="004479E7" w:rsidRPr="00150BE1">
        <w:rPr>
          <w:rFonts w:eastAsia="Times New Roman" w:cs="Verdana-Bold"/>
          <w:b/>
          <w:bCs/>
          <w:sz w:val="20"/>
          <w:szCs w:val="20"/>
          <w:lang w:val="ru-RU"/>
        </w:rPr>
        <w:t xml:space="preserve"> </w:t>
      </w:r>
      <w:r w:rsidR="0068001C">
        <w:rPr>
          <w:rFonts w:eastAsia="Times New Roman" w:cs="Verdana-Bold"/>
          <w:b/>
          <w:bCs/>
          <w:sz w:val="20"/>
          <w:szCs w:val="20"/>
          <w:lang w:val="ru-RU"/>
        </w:rPr>
        <w:t>12</w:t>
      </w:r>
      <w:r w:rsidR="00150BE1" w:rsidRPr="00150BE1">
        <w:rPr>
          <w:rFonts w:eastAsia="Times New Roman" w:cs="Verdana-Bold"/>
          <w:b/>
          <w:bCs/>
          <w:sz w:val="20"/>
          <w:szCs w:val="20"/>
          <w:lang w:val="ru-RU"/>
        </w:rPr>
        <w:t>.06</w:t>
      </w:r>
      <w:r w:rsidRPr="00150BE1">
        <w:rPr>
          <w:rFonts w:eastAsia="Times New Roman" w:cs="Times New Roman"/>
          <w:b/>
          <w:noProof/>
          <w:sz w:val="20"/>
          <w:szCs w:val="20"/>
          <w:lang w:val="sr-Cyrl-RS"/>
        </w:rPr>
        <w:t>.2017</w:t>
      </w:r>
      <w:r w:rsidRPr="00150BE1">
        <w:rPr>
          <w:rFonts w:eastAsia="Times New Roman" w:cs="Verdana-Bold"/>
          <w:b/>
          <w:bCs/>
          <w:sz w:val="20"/>
          <w:szCs w:val="20"/>
          <w:lang w:val="ru-RU"/>
        </w:rPr>
        <w:t>. године</w:t>
      </w:r>
      <w:r w:rsidRPr="009C1FE6">
        <w:rPr>
          <w:rFonts w:eastAsia="Times New Roman" w:cs="Times New Roman"/>
          <w:b/>
          <w:noProof/>
          <w:sz w:val="20"/>
          <w:szCs w:val="20"/>
          <w:lang w:val="sr-Cyrl-RS"/>
        </w:rPr>
        <w:t xml:space="preserve"> </w:t>
      </w:r>
    </w:p>
    <w:p w:rsidR="0053666F" w:rsidRPr="00B65881" w:rsidRDefault="0053666F" w:rsidP="0053666F">
      <w:pPr>
        <w:autoSpaceDE w:val="0"/>
        <w:autoSpaceDN w:val="0"/>
        <w:adjustRightInd w:val="0"/>
        <w:spacing w:after="0" w:line="240" w:lineRule="auto"/>
        <w:rPr>
          <w:rFonts w:eastAsia="Times New Roman" w:cs="Verdana-Bold"/>
          <w:b/>
          <w:bCs/>
          <w:sz w:val="20"/>
          <w:szCs w:val="20"/>
          <w:lang w:val="sr-Cyrl-CS"/>
        </w:rPr>
      </w:pPr>
      <w:r w:rsidRPr="00B65881">
        <w:rPr>
          <w:rFonts w:eastAsia="Times New Roman" w:cs="Verdana-Bold"/>
          <w:b/>
          <w:bCs/>
          <w:sz w:val="20"/>
          <w:szCs w:val="20"/>
          <w:lang w:val="ru-RU"/>
        </w:rPr>
        <w:t xml:space="preserve"> </w:t>
      </w:r>
    </w:p>
    <w:p w:rsidR="0053666F" w:rsidRPr="00B65881" w:rsidRDefault="0053666F" w:rsidP="0053666F">
      <w:pPr>
        <w:autoSpaceDE w:val="0"/>
        <w:autoSpaceDN w:val="0"/>
        <w:adjustRightInd w:val="0"/>
        <w:spacing w:after="0" w:line="240" w:lineRule="auto"/>
        <w:jc w:val="both"/>
        <w:rPr>
          <w:rFonts w:eastAsia="Times New Roman" w:cs="Times New Roman"/>
          <w:b/>
          <w:bCs/>
          <w:sz w:val="20"/>
          <w:szCs w:val="20"/>
          <w:lang w:val="ru-RU"/>
        </w:rPr>
      </w:pPr>
      <w:r w:rsidRPr="00B65881">
        <w:rPr>
          <w:rFonts w:eastAsia="Times New Roman" w:cs="Times New Roman"/>
          <w:b/>
          <w:bCs/>
          <w:sz w:val="20"/>
          <w:szCs w:val="20"/>
          <w:lang w:val="ru-RU"/>
        </w:rPr>
        <w:t xml:space="preserve">1)ОПШТИ ПОДАЦИ О ПОНУЂАЧУ  </w:t>
      </w:r>
    </w:p>
    <w:p w:rsidR="0053666F" w:rsidRPr="00B65881" w:rsidRDefault="0053666F" w:rsidP="0053666F">
      <w:pPr>
        <w:autoSpaceDE w:val="0"/>
        <w:autoSpaceDN w:val="0"/>
        <w:adjustRightInd w:val="0"/>
        <w:spacing w:after="0" w:line="240" w:lineRule="auto"/>
        <w:jc w:val="both"/>
        <w:rPr>
          <w:rFonts w:eastAsia="Times New Roman" w:cs="Times New Roman"/>
          <w:b/>
          <w:bCs/>
          <w:sz w:val="20"/>
          <w:szCs w:val="20"/>
          <w:lang w:val="sr-Latn-CS"/>
        </w:rPr>
      </w:pPr>
      <w:r w:rsidRPr="00B6588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65881" w:rsidRPr="00B65881" w:rsidTr="0053666F">
        <w:trPr>
          <w:trHeight w:val="353"/>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Пословно име:</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298"/>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Скраћено пословно име:</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Правна форма:</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9623" w:type="dxa"/>
            <w:gridSpan w:val="7"/>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Адреса седишта:</w:t>
            </w:r>
          </w:p>
        </w:tc>
      </w:tr>
      <w:tr w:rsidR="00B65881" w:rsidRPr="00B65881" w:rsidTr="0053666F">
        <w:trPr>
          <w:tblCellSpacing w:w="20" w:type="dxa"/>
        </w:trPr>
        <w:tc>
          <w:tcPr>
            <w:tcW w:w="2170"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 xml:space="preserve">Општина: </w:t>
            </w:r>
          </w:p>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Место:</w:t>
            </w:r>
          </w:p>
        </w:tc>
        <w:tc>
          <w:tcPr>
            <w:tcW w:w="2408"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Улица:</w:t>
            </w:r>
          </w:p>
        </w:tc>
        <w:tc>
          <w:tcPr>
            <w:tcW w:w="88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Број:</w:t>
            </w:r>
          </w:p>
        </w:tc>
        <w:tc>
          <w:tcPr>
            <w:tcW w:w="1673"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Спрат/стан:</w:t>
            </w:r>
          </w:p>
        </w:tc>
      </w:tr>
      <w:tr w:rsidR="00B65881" w:rsidRPr="00B65881" w:rsidTr="0053666F">
        <w:trPr>
          <w:trHeight w:val="217"/>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Адреса за пријем електронске</w:t>
            </w:r>
            <w:r w:rsidRPr="00B65881">
              <w:rPr>
                <w:rFonts w:eastAsia="Times New Roman" w:cs="Times New Roman"/>
                <w:bCs/>
                <w:sz w:val="20"/>
                <w:szCs w:val="20"/>
                <w:lang w:val="sr-Latn-CS"/>
              </w:rPr>
              <w:t xml:space="preserve"> </w:t>
            </w:r>
            <w:r w:rsidRPr="00B65881">
              <w:rPr>
                <w:rFonts w:eastAsia="Times New Roman" w:cs="Times New Roman"/>
                <w:bCs/>
                <w:sz w:val="20"/>
                <w:szCs w:val="20"/>
                <w:lang w:val="ru-RU"/>
              </w:rPr>
              <w:t>поште:</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Матични број:</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ПИБ:</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9623" w:type="dxa"/>
            <w:gridSpan w:val="7"/>
            <w:shd w:val="clear" w:color="auto" w:fill="D9D9D9"/>
          </w:tcPr>
          <w:p w:rsidR="0053666F" w:rsidRPr="00B65881" w:rsidRDefault="0053666F" w:rsidP="0053666F">
            <w:pPr>
              <w:autoSpaceDE w:val="0"/>
              <w:autoSpaceDN w:val="0"/>
              <w:adjustRightInd w:val="0"/>
              <w:spacing w:after="0" w:line="240" w:lineRule="auto"/>
              <w:jc w:val="center"/>
              <w:rPr>
                <w:rFonts w:eastAsia="Times New Roman" w:cs="Times New Roman"/>
                <w:b/>
                <w:bCs/>
                <w:sz w:val="20"/>
                <w:szCs w:val="20"/>
                <w:lang w:val="ru-RU"/>
              </w:rPr>
            </w:pPr>
            <w:r w:rsidRPr="00B65881">
              <w:rPr>
                <w:rFonts w:eastAsia="Times New Roman" w:cs="Times New Roman"/>
                <w:b/>
                <w:bCs/>
                <w:sz w:val="20"/>
                <w:szCs w:val="20"/>
                <w:lang w:val="ru-RU"/>
              </w:rPr>
              <w:t>Оснивач (лични подаци оснивача – попуњава само предузетник):</w:t>
            </w:r>
          </w:p>
        </w:tc>
      </w:tr>
      <w:tr w:rsidR="00B65881" w:rsidRPr="00B65881" w:rsidTr="0053666F">
        <w:trPr>
          <w:tblCellSpacing w:w="20" w:type="dxa"/>
        </w:trPr>
        <w:tc>
          <w:tcPr>
            <w:tcW w:w="4541" w:type="dxa"/>
            <w:gridSpan w:val="2"/>
            <w:shd w:val="clear" w:color="auto" w:fill="D9D9D9"/>
          </w:tcPr>
          <w:p w:rsidR="0053666F" w:rsidRPr="00B65881" w:rsidRDefault="0053666F" w:rsidP="0053666F">
            <w:pPr>
              <w:autoSpaceDE w:val="0"/>
              <w:autoSpaceDN w:val="0"/>
              <w:adjustRightInd w:val="0"/>
              <w:spacing w:after="0" w:line="240" w:lineRule="auto"/>
              <w:jc w:val="center"/>
              <w:rPr>
                <w:rFonts w:eastAsia="Times New Roman" w:cs="Times New Roman"/>
                <w:b/>
                <w:bCs/>
                <w:sz w:val="20"/>
                <w:szCs w:val="20"/>
                <w:lang w:val="ru-RU"/>
              </w:rPr>
            </w:pPr>
            <w:r w:rsidRPr="00B65881">
              <w:rPr>
                <w:rFonts w:eastAsia="Times New Roman" w:cs="Times New Roman"/>
                <w:b/>
                <w:bCs/>
                <w:sz w:val="20"/>
                <w:szCs w:val="20"/>
                <w:lang w:val="ru-RU"/>
              </w:rPr>
              <w:t>Име и презиме:</w:t>
            </w:r>
          </w:p>
        </w:tc>
        <w:tc>
          <w:tcPr>
            <w:tcW w:w="5042" w:type="dxa"/>
            <w:gridSpan w:val="5"/>
            <w:shd w:val="clear" w:color="auto" w:fill="D9D9D9"/>
          </w:tcPr>
          <w:p w:rsidR="0053666F" w:rsidRPr="00B65881" w:rsidRDefault="0053666F" w:rsidP="0053666F">
            <w:pPr>
              <w:autoSpaceDE w:val="0"/>
              <w:autoSpaceDN w:val="0"/>
              <w:adjustRightInd w:val="0"/>
              <w:spacing w:after="0" w:line="240" w:lineRule="auto"/>
              <w:jc w:val="center"/>
              <w:rPr>
                <w:rFonts w:eastAsia="Times New Roman" w:cs="Times New Roman"/>
                <w:b/>
                <w:bCs/>
                <w:sz w:val="20"/>
                <w:szCs w:val="20"/>
                <w:lang w:val="ru-RU"/>
              </w:rPr>
            </w:pPr>
            <w:r w:rsidRPr="00B65881">
              <w:rPr>
                <w:rFonts w:eastAsia="Times New Roman" w:cs="Times New Roman"/>
                <w:b/>
                <w:bCs/>
                <w:sz w:val="20"/>
                <w:szCs w:val="20"/>
                <w:lang w:val="ru-RU"/>
              </w:rPr>
              <w:t>ЈМБГ/лични број:</w:t>
            </w:r>
          </w:p>
        </w:tc>
      </w:tr>
      <w:tr w:rsidR="00B65881" w:rsidRPr="00B65881" w:rsidTr="0053666F">
        <w:trPr>
          <w:tblCellSpacing w:w="20" w:type="dxa"/>
        </w:trPr>
        <w:tc>
          <w:tcPr>
            <w:tcW w:w="4541" w:type="dxa"/>
            <w:gridSpan w:val="2"/>
            <w:shd w:val="clear" w:color="auto" w:fill="D9D9D9"/>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 xml:space="preserve"> </w:t>
            </w:r>
          </w:p>
        </w:tc>
        <w:tc>
          <w:tcPr>
            <w:tcW w:w="5042" w:type="dxa"/>
            <w:gridSpan w:val="5"/>
            <w:shd w:val="clear" w:color="auto" w:fill="D9D9D9"/>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 xml:space="preserve"> </w:t>
            </w:r>
          </w:p>
        </w:tc>
      </w:tr>
      <w:tr w:rsidR="00B65881" w:rsidRPr="00B65881" w:rsidTr="0053666F">
        <w:trPr>
          <w:trHeight w:val="280"/>
          <w:tblCellSpacing w:w="20" w:type="dxa"/>
        </w:trPr>
        <w:tc>
          <w:tcPr>
            <w:tcW w:w="4541" w:type="dxa"/>
            <w:gridSpan w:val="2"/>
            <w:vMerge w:val="restart"/>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Назив банке и</w:t>
            </w:r>
            <w:r w:rsidRPr="00B65881">
              <w:rPr>
                <w:rFonts w:eastAsia="Times New Roman" w:cs="Times New Roman"/>
                <w:bCs/>
                <w:sz w:val="20"/>
                <w:szCs w:val="20"/>
                <w:lang w:val="sr-Latn-CS"/>
              </w:rPr>
              <w:t xml:space="preserve"> </w:t>
            </w:r>
          </w:p>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број рачуна:</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262"/>
          <w:tblCellSpacing w:w="20" w:type="dxa"/>
        </w:trPr>
        <w:tc>
          <w:tcPr>
            <w:tcW w:w="4541" w:type="dxa"/>
            <w:gridSpan w:val="2"/>
            <w:vMerge/>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Телефон:</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571"/>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Овлашћено лице</w:t>
            </w:r>
          </w:p>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за потписивање уговора:</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Особа/лице за контакт:</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Контакт телефон:</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Интернет страница на којој су докази из чл.77.ЗЈН јавно досупни</w:t>
            </w:r>
            <w:r w:rsidRPr="00B65881">
              <w:rPr>
                <w:rFonts w:eastAsia="Times New Roman" w:cs="Times New Roman"/>
                <w:bCs/>
                <w:sz w:val="20"/>
                <w:szCs w:val="20"/>
                <w:lang w:val="sr-Cyrl-RS"/>
              </w:rPr>
              <w:t xml:space="preserve"> </w:t>
            </w:r>
          </w:p>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*(уколико се не достављају уз</w:t>
            </w:r>
            <w:r w:rsidRPr="00B65881">
              <w:rPr>
                <w:rFonts w:eastAsia="Times New Roman" w:cs="Times New Roman"/>
                <w:bCs/>
                <w:sz w:val="20"/>
                <w:szCs w:val="20"/>
                <w:lang w:val="sr-Latn-CS"/>
              </w:rPr>
              <w:t xml:space="preserve"> </w:t>
            </w:r>
            <w:r w:rsidRPr="00B65881">
              <w:rPr>
                <w:rFonts w:eastAsia="Times New Roman" w:cs="Times New Roman"/>
                <w:bCs/>
                <w:sz w:val="20"/>
                <w:szCs w:val="20"/>
                <w:lang w:val="ru-RU"/>
              </w:rPr>
              <w:t>понуду):</w:t>
            </w:r>
          </w:p>
        </w:tc>
        <w:tc>
          <w:tcPr>
            <w:tcW w:w="5042" w:type="dxa"/>
            <w:gridSpan w:val="5"/>
            <w:shd w:val="clear" w:color="auto" w:fill="auto"/>
          </w:tcPr>
          <w:p w:rsidR="0053666F" w:rsidRPr="00B65881" w:rsidRDefault="0053666F" w:rsidP="0053666F">
            <w:pPr>
              <w:spacing w:after="0" w:line="240" w:lineRule="auto"/>
              <w:jc w:val="both"/>
              <w:rPr>
                <w:rFonts w:eastAsia="Times New Roman" w:cs="Times New Roman"/>
                <w:sz w:val="20"/>
                <w:szCs w:val="20"/>
                <w:lang w:val="sr-Cyrl-RS"/>
              </w:rPr>
            </w:pPr>
          </w:p>
          <w:p w:rsidR="0053666F" w:rsidRPr="00B65881" w:rsidRDefault="0053666F" w:rsidP="0053666F">
            <w:pPr>
              <w:spacing w:after="0" w:line="240" w:lineRule="auto"/>
              <w:jc w:val="both"/>
              <w:rPr>
                <w:rFonts w:eastAsia="Times New Roman" w:cs="Times New Roman"/>
                <w:sz w:val="20"/>
                <w:szCs w:val="20"/>
                <w:lang w:val="sr-Cyrl-RS"/>
              </w:rPr>
            </w:pPr>
          </w:p>
        </w:tc>
      </w:tr>
      <w:tr w:rsidR="00B65881" w:rsidRPr="00B65881" w:rsidTr="0053666F">
        <w:trPr>
          <w:tblCellSpacing w:w="20" w:type="dxa"/>
        </w:trPr>
        <w:tc>
          <w:tcPr>
            <w:tcW w:w="6043" w:type="dxa"/>
            <w:gridSpan w:val="3"/>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2491" w:type="dxa"/>
            <w:gridSpan w:val="2"/>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ПОНУД</w:t>
      </w:r>
      <w:r w:rsidRPr="00B65881">
        <w:rPr>
          <w:rFonts w:eastAsia="Times New Roman" w:cs="Times New Roman"/>
          <w:b/>
          <w:sz w:val="20"/>
          <w:szCs w:val="20"/>
          <w:lang w:val="sr-Cyrl-RS"/>
        </w:rPr>
        <w:t>А СЕ</w:t>
      </w:r>
      <w:r w:rsidRPr="00B65881">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65881" w:rsidRPr="00B65881" w:rsidTr="0053666F">
        <w:trPr>
          <w:tblCellSpacing w:w="20" w:type="dxa"/>
        </w:trPr>
        <w:tc>
          <w:tcPr>
            <w:tcW w:w="9623" w:type="dxa"/>
            <w:gridSpan w:val="4"/>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самостално</w:t>
            </w:r>
          </w:p>
        </w:tc>
      </w:tr>
      <w:tr w:rsidR="00B65881" w:rsidRPr="00B65881" w:rsidTr="0053666F">
        <w:trPr>
          <w:trHeight w:val="205"/>
          <w:tblCellSpacing w:w="20" w:type="dxa"/>
        </w:trPr>
        <w:tc>
          <w:tcPr>
            <w:tcW w:w="9623" w:type="dxa"/>
            <w:gridSpan w:val="4"/>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RS"/>
              </w:rPr>
            </w:pPr>
            <w:r w:rsidRPr="00B65881">
              <w:rPr>
                <w:rFonts w:eastAsia="Times New Roman" w:cs="Times New Roman"/>
                <w:bCs/>
                <w:sz w:val="20"/>
                <w:szCs w:val="20"/>
                <w:lang w:val="ru-RU"/>
              </w:rPr>
              <w:t>- као заједничка понуда групе понуђача:</w:t>
            </w:r>
          </w:p>
        </w:tc>
      </w:tr>
      <w:tr w:rsidR="00B65881" w:rsidRPr="00B65881" w:rsidTr="0053666F">
        <w:trPr>
          <w:trHeight w:val="433"/>
          <w:tblCellSpacing w:w="20" w:type="dxa"/>
        </w:trPr>
        <w:tc>
          <w:tcPr>
            <w:tcW w:w="479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Место, општина и адреса седиште члана групе понуђача</w:t>
            </w:r>
          </w:p>
        </w:tc>
      </w:tr>
      <w:tr w:rsidR="00B65881" w:rsidRPr="00B65881" w:rsidTr="0053666F">
        <w:trPr>
          <w:trHeight w:val="334"/>
          <w:tblCellSpacing w:w="20" w:type="dxa"/>
        </w:trPr>
        <w:tc>
          <w:tcPr>
            <w:tcW w:w="479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39"/>
          <w:tblCellSpacing w:w="20" w:type="dxa"/>
        </w:trPr>
        <w:tc>
          <w:tcPr>
            <w:tcW w:w="479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457"/>
          <w:tblCellSpacing w:w="20" w:type="dxa"/>
        </w:trPr>
        <w:tc>
          <w:tcPr>
            <w:tcW w:w="9623" w:type="dxa"/>
            <w:gridSpan w:val="4"/>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65881" w:rsidRPr="00B65881" w:rsidTr="0053666F">
        <w:trPr>
          <w:trHeight w:val="298"/>
          <w:tblCellSpacing w:w="20" w:type="dxa"/>
        </w:trPr>
        <w:tc>
          <w:tcPr>
            <w:tcW w:w="9623" w:type="dxa"/>
            <w:gridSpan w:val="4"/>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као понуда са подизвођачем:</w:t>
            </w:r>
          </w:p>
        </w:tc>
      </w:tr>
      <w:tr w:rsidR="00B65881" w:rsidRPr="00B65881" w:rsidTr="0053666F">
        <w:trPr>
          <w:trHeight w:val="540"/>
          <w:tblCellSpacing w:w="20" w:type="dxa"/>
        </w:trPr>
        <w:tc>
          <w:tcPr>
            <w:tcW w:w="3174"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Део предмета набавке који ће извршити подизвођач:</w:t>
            </w:r>
          </w:p>
        </w:tc>
      </w:tr>
      <w:tr w:rsidR="00B65881" w:rsidRPr="00B65881" w:rsidTr="0053666F">
        <w:trPr>
          <w:trHeight w:val="244"/>
          <w:tblCellSpacing w:w="20" w:type="dxa"/>
        </w:trPr>
        <w:tc>
          <w:tcPr>
            <w:tcW w:w="3174"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r>
      <w:tr w:rsidR="00B65881" w:rsidRPr="00B65881" w:rsidTr="0053666F">
        <w:trPr>
          <w:trHeight w:val="280"/>
          <w:tblCellSpacing w:w="20" w:type="dxa"/>
        </w:trPr>
        <w:tc>
          <w:tcPr>
            <w:tcW w:w="3174"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r>
    </w:tbl>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en-US"/>
        </w:rPr>
      </w:pPr>
      <w:r w:rsidRPr="00B65881">
        <w:rPr>
          <w:rFonts w:eastAsia="Times New Roman" w:cs="Times New Roman"/>
          <w:sz w:val="20"/>
          <w:szCs w:val="20"/>
          <w:lang w:val="ru-RU"/>
        </w:rPr>
        <w:t xml:space="preserve"> НАПОМЕНА:</w:t>
      </w:r>
    </w:p>
    <w:p w:rsidR="0053666F" w:rsidRPr="00B65881" w:rsidRDefault="0053666F" w:rsidP="0053666F">
      <w:pPr>
        <w:numPr>
          <w:ilvl w:val="0"/>
          <w:numId w:val="4"/>
        </w:num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3666F" w:rsidRPr="00B65881" w:rsidRDefault="0053666F" w:rsidP="0053666F">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3666F" w:rsidRPr="00BA7BB1" w:rsidRDefault="0053666F" w:rsidP="00BA7BB1">
      <w:pPr>
        <w:pStyle w:val="ListParagraph"/>
        <w:numPr>
          <w:ilvl w:val="0"/>
          <w:numId w:val="20"/>
        </w:numPr>
        <w:tabs>
          <w:tab w:val="clear" w:pos="1080"/>
          <w:tab w:val="left" w:pos="567"/>
        </w:tabs>
        <w:autoSpaceDE w:val="0"/>
        <w:autoSpaceDN w:val="0"/>
        <w:adjustRightInd w:val="0"/>
        <w:spacing w:after="0"/>
        <w:ind w:hanging="1080"/>
        <w:rPr>
          <w:rFonts w:asciiTheme="minorHAnsi" w:hAnsiTheme="minorHAnsi"/>
          <w:b/>
          <w:bCs/>
          <w:sz w:val="20"/>
          <w:lang w:val="ru-RU"/>
        </w:rPr>
      </w:pPr>
      <w:r w:rsidRPr="00BA7BB1">
        <w:rPr>
          <w:rFonts w:asciiTheme="minorHAnsi" w:hAnsiTheme="minorHAnsi"/>
          <w:b/>
          <w:bCs/>
          <w:sz w:val="20"/>
          <w:lang w:val="ru-RU"/>
        </w:rPr>
        <w:t>РОК ВАЖЕЊА ПОНУДЕ ИЗРАЖЕН У БРОЈУ ДАНА ОД ДАНА ОТВАРАЊА ПОНУДА</w:t>
      </w:r>
    </w:p>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65881" w:rsidRPr="00B65881" w:rsidTr="0053666F">
        <w:trPr>
          <w:trHeight w:val="380"/>
          <w:tblCellSpacing w:w="20" w:type="dxa"/>
        </w:trPr>
        <w:tc>
          <w:tcPr>
            <w:tcW w:w="9623"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Рок важења понуде је ___________ дана од дана отварања понуда</w:t>
            </w:r>
          </w:p>
        </w:tc>
      </w:tr>
    </w:tbl>
    <w:p w:rsidR="0053666F" w:rsidRPr="00BA7BB1" w:rsidRDefault="0053666F" w:rsidP="00BA7BB1">
      <w:pPr>
        <w:pStyle w:val="ListParagraph"/>
        <w:numPr>
          <w:ilvl w:val="0"/>
          <w:numId w:val="20"/>
        </w:numPr>
        <w:tabs>
          <w:tab w:val="clear" w:pos="1080"/>
          <w:tab w:val="left" w:pos="567"/>
        </w:tabs>
        <w:autoSpaceDE w:val="0"/>
        <w:autoSpaceDN w:val="0"/>
        <w:adjustRightInd w:val="0"/>
        <w:spacing w:after="0"/>
        <w:ind w:hanging="1080"/>
        <w:rPr>
          <w:rFonts w:asciiTheme="minorHAnsi" w:hAnsiTheme="minorHAnsi" w:cs="Verdana-Bold"/>
          <w:b/>
          <w:bCs/>
          <w:sz w:val="20"/>
          <w:lang w:val="ru-RU"/>
        </w:rPr>
      </w:pPr>
      <w:r w:rsidRPr="00BA7BB1">
        <w:rPr>
          <w:rFonts w:asciiTheme="minorHAnsi" w:hAnsiTheme="minorHAnsi" w:cs="Verdana-Bold"/>
          <w:b/>
          <w:bCs/>
          <w:sz w:val="20"/>
          <w:lang w:val="ru-RU"/>
        </w:rPr>
        <w:t>ПРЕДМЕТ, ЦЕНА И ОСТАЛИ ПОДАЦИ РЕЛЕВАНТНИ ЗА ЗАКЉ</w:t>
      </w:r>
      <w:r w:rsidRPr="00BA7BB1">
        <w:rPr>
          <w:rFonts w:asciiTheme="minorHAnsi" w:hAnsiTheme="minorHAnsi" w:cs="Verdana-Bold"/>
          <w:b/>
          <w:bCs/>
          <w:sz w:val="20"/>
          <w:lang w:val="sr-Cyrl-RS"/>
        </w:rPr>
        <w:t>У</w:t>
      </w:r>
      <w:r w:rsidRPr="00BA7BB1">
        <w:rPr>
          <w:rFonts w:asciiTheme="minorHAnsi" w:hAnsiTheme="minorHAnsi" w:cs="Verdana-Bold"/>
          <w:b/>
          <w:bCs/>
          <w:sz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B65881" w:rsidRPr="00B65881" w:rsidTr="0053666F">
        <w:trPr>
          <w:trHeight w:val="317"/>
          <w:tblCellSpacing w:w="20" w:type="dxa"/>
        </w:trPr>
        <w:tc>
          <w:tcPr>
            <w:tcW w:w="3222" w:type="dxa"/>
            <w:shd w:val="clear" w:color="auto" w:fill="auto"/>
          </w:tcPr>
          <w:p w:rsidR="0053666F" w:rsidRPr="00B65881" w:rsidRDefault="0053666F" w:rsidP="0053666F">
            <w:pPr>
              <w:autoSpaceDE w:val="0"/>
              <w:autoSpaceDN w:val="0"/>
              <w:adjustRightInd w:val="0"/>
              <w:spacing w:after="0" w:line="240" w:lineRule="auto"/>
              <w:jc w:val="both"/>
              <w:rPr>
                <w:rFonts w:cs="Verdana-Bold"/>
                <w:bCs/>
                <w:sz w:val="20"/>
                <w:szCs w:val="20"/>
                <w:lang w:val="ru-RU"/>
              </w:rPr>
            </w:pPr>
            <w:r w:rsidRPr="00B65881">
              <w:rPr>
                <w:rFonts w:cs="Verdana-Bold"/>
                <w:bCs/>
                <w:sz w:val="20"/>
                <w:szCs w:val="20"/>
                <w:lang w:val="ru-RU"/>
              </w:rPr>
              <w:t>Предмет:</w:t>
            </w:r>
          </w:p>
        </w:tc>
        <w:tc>
          <w:tcPr>
            <w:tcW w:w="6361" w:type="dxa"/>
            <w:shd w:val="clear" w:color="auto" w:fill="auto"/>
          </w:tcPr>
          <w:p w:rsidR="0053666F" w:rsidRPr="00B65881" w:rsidRDefault="00282554" w:rsidP="008600EE">
            <w:pPr>
              <w:rPr>
                <w:rFonts w:eastAsia="Times New Roman" w:cs="Verdana-Bold"/>
                <w:bCs/>
                <w:sz w:val="20"/>
                <w:szCs w:val="20"/>
                <w:lang w:val="sr-Cyrl-RS"/>
              </w:rPr>
            </w:pPr>
            <w:r>
              <w:rPr>
                <w:rFonts w:eastAsia="Times New Roman" w:cs="Times New Roman"/>
                <w:b/>
                <w:noProof/>
                <w:sz w:val="20"/>
                <w:szCs w:val="20"/>
                <w:lang w:val="sr-Cyrl-RS"/>
              </w:rPr>
              <w:t xml:space="preserve">УСЛУГА </w:t>
            </w:r>
            <w:r w:rsidR="004479E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4479E7" w:rsidRPr="00B65881">
              <w:rPr>
                <w:b/>
                <w:sz w:val="20"/>
                <w:szCs w:val="20"/>
                <w:lang w:val="sr-Cyrl-RS" w:eastAsia="ar-SA"/>
              </w:rPr>
              <w:t>КОЈА ЈЕ ОБЛИКОВАН</w:t>
            </w:r>
            <w:r>
              <w:rPr>
                <w:b/>
                <w:sz w:val="20"/>
                <w:szCs w:val="20"/>
                <w:lang w:val="sr-Cyrl-RS" w:eastAsia="ar-SA"/>
              </w:rPr>
              <w:t>А</w:t>
            </w:r>
            <w:r w:rsidR="004479E7" w:rsidRPr="00B65881">
              <w:rPr>
                <w:b/>
                <w:sz w:val="20"/>
                <w:szCs w:val="20"/>
                <w:lang w:val="sr-Cyrl-RS" w:eastAsia="ar-SA"/>
              </w:rPr>
              <w:t xml:space="preserve"> </w:t>
            </w:r>
            <w:r w:rsidR="008600EE" w:rsidRPr="005D2E3A">
              <w:rPr>
                <w:b/>
                <w:sz w:val="20"/>
                <w:szCs w:val="20"/>
                <w:lang w:val="sr-Cyrl-RS"/>
              </w:rPr>
              <w:t xml:space="preserve">У ВИШЕ ИСТОВРСНИХ, ПОСЕБНИХ ЦЕЛИНА </w:t>
            </w:r>
            <w:r w:rsidR="004479E7" w:rsidRPr="00B65881">
              <w:rPr>
                <w:b/>
                <w:sz w:val="20"/>
                <w:szCs w:val="20"/>
                <w:lang w:val="sr-Cyrl-RS" w:eastAsia="ar-SA"/>
              </w:rPr>
              <w:t xml:space="preserve">(ПАРТИЈА) ОД 1 ДО </w:t>
            </w:r>
            <w:r w:rsidR="00F97549">
              <w:rPr>
                <w:b/>
                <w:sz w:val="20"/>
                <w:szCs w:val="20"/>
                <w:lang w:val="sr-Cyrl-RS" w:eastAsia="ar-SA"/>
              </w:rPr>
              <w:t>2</w:t>
            </w:r>
            <w:r w:rsidR="004479E7" w:rsidRPr="00B65881">
              <w:rPr>
                <w:b/>
                <w:sz w:val="20"/>
                <w:szCs w:val="20"/>
                <w:lang w:val="sr-Cyrl-RS" w:eastAsia="ar-SA"/>
              </w:rPr>
              <w:t xml:space="preserve">, И ТО ЗА </w:t>
            </w:r>
            <w:r w:rsidR="004479E7" w:rsidRPr="00B65881">
              <w:rPr>
                <w:rFonts w:eastAsia="Times New Roman" w:cs="Times New Roman"/>
                <w:b/>
                <w:sz w:val="20"/>
                <w:szCs w:val="20"/>
                <w:lang w:val="sr-Cyrl-RS" w:eastAsia="ar-SA"/>
              </w:rPr>
              <w:t xml:space="preserve">ПАРТИЈУ 1 – </w:t>
            </w:r>
            <w:r w:rsidR="004479E7" w:rsidRPr="00B65881">
              <w:rPr>
                <w:rFonts w:eastAsia="Times New Roman" w:cs="Tahoma"/>
                <w:b/>
                <w:sz w:val="20"/>
                <w:szCs w:val="20"/>
                <w:lang w:val="sr-Cyrl-CS"/>
              </w:rPr>
              <w:t>УСЛУГА МОНИТОРИНГА</w:t>
            </w:r>
            <w:r w:rsidR="004479E7" w:rsidRPr="00B65881">
              <w:rPr>
                <w:rFonts w:eastAsia="Calibri" w:cs="Times New Roman"/>
                <w:b/>
                <w:sz w:val="20"/>
                <w:szCs w:val="20"/>
                <w:lang w:val="sr-Cyrl-RS"/>
              </w:rPr>
              <w:t xml:space="preserve"> НЕЈОНИЗУЈУЋИХ ЗРАЧЕЊА – НИСКОФРЕКВЕНТНО ПОДРУЧЈЕ</w:t>
            </w:r>
            <w:r w:rsidR="004479E7" w:rsidRPr="00B65881">
              <w:rPr>
                <w:rFonts w:eastAsia="Times New Roman" w:cs="Times New Roman"/>
                <w:b/>
                <w:sz w:val="20"/>
                <w:szCs w:val="20"/>
                <w:lang w:val="sr-Cyrl-RS" w:eastAsia="ar-SA"/>
              </w:rPr>
              <w:t xml:space="preserve">, </w:t>
            </w:r>
            <w:r w:rsidR="00DF0A91" w:rsidRPr="00876F4A">
              <w:rPr>
                <w:rFonts w:eastAsia="Times New Roman" w:cs="Times New Roman"/>
                <w:b/>
                <w:sz w:val="20"/>
                <w:szCs w:val="20"/>
                <w:lang w:val="sr-Cyrl-RS" w:eastAsia="ar-SA"/>
              </w:rPr>
              <w:t xml:space="preserve">ЈН </w:t>
            </w:r>
            <w:r w:rsidR="004479E7" w:rsidRPr="00876F4A">
              <w:rPr>
                <w:b/>
                <w:sz w:val="20"/>
                <w:szCs w:val="20"/>
                <w:lang w:val="sr-Cyrl-RS" w:eastAsia="ar-SA"/>
              </w:rPr>
              <w:t xml:space="preserve">ОП </w:t>
            </w:r>
            <w:r w:rsidR="00913234" w:rsidRPr="00876F4A">
              <w:rPr>
                <w:b/>
                <w:sz w:val="20"/>
                <w:szCs w:val="20"/>
                <w:lang w:val="sr-Cyrl-RS" w:eastAsia="ar-SA"/>
              </w:rPr>
              <w:t>16/2017</w:t>
            </w:r>
            <w:r w:rsidR="00876F4A">
              <w:rPr>
                <w:rFonts w:eastAsia="Times New Roman" w:cs="Times New Roman"/>
                <w:b/>
                <w:sz w:val="20"/>
                <w:szCs w:val="20"/>
                <w:lang w:val="en-US" w:eastAsia="ar-SA"/>
              </w:rPr>
              <w:t>.</w:t>
            </w:r>
            <w:r w:rsidR="004479E7" w:rsidRPr="00B65881">
              <w:rPr>
                <w:rFonts w:eastAsia="Times New Roman" w:cs="Times New Roman"/>
                <w:noProof/>
                <w:sz w:val="20"/>
                <w:szCs w:val="20"/>
                <w:lang w:val="sr-Cyrl-RS"/>
              </w:rPr>
              <w:t xml:space="preserve">    </w:t>
            </w:r>
            <w:r w:rsidR="004479E7" w:rsidRPr="00B65881">
              <w:rPr>
                <w:rFonts w:eastAsia="Times New Roman" w:cs="Times New Roman"/>
                <w:b/>
                <w:sz w:val="20"/>
                <w:szCs w:val="20"/>
                <w:lang w:val="sr-Cyrl-RS" w:eastAsia="ar-SA"/>
              </w:rPr>
              <w:t xml:space="preserve"> </w:t>
            </w:r>
          </w:p>
        </w:tc>
      </w:tr>
      <w:tr w:rsidR="00B65881" w:rsidRPr="00B65881" w:rsidTr="0053666F">
        <w:tblPrEx>
          <w:tblLook w:val="00A0" w:firstRow="1" w:lastRow="0" w:firstColumn="1" w:lastColumn="0" w:noHBand="0" w:noVBand="0"/>
        </w:tblPrEx>
        <w:trPr>
          <w:trHeight w:val="220"/>
          <w:tblCellSpacing w:w="20" w:type="dxa"/>
        </w:trPr>
        <w:tc>
          <w:tcPr>
            <w:tcW w:w="3222" w:type="dxa"/>
            <w:shd w:val="clear" w:color="auto" w:fill="auto"/>
          </w:tcPr>
          <w:p w:rsidR="0053666F" w:rsidRPr="00B65881" w:rsidRDefault="0053666F" w:rsidP="0053666F">
            <w:pPr>
              <w:tabs>
                <w:tab w:val="center" w:pos="4320"/>
                <w:tab w:val="right" w:pos="8640"/>
              </w:tabs>
              <w:spacing w:before="20" w:after="20" w:line="240" w:lineRule="auto"/>
              <w:ind w:left="8" w:right="131"/>
              <w:rPr>
                <w:rFonts w:cs="Verdana-Bold"/>
                <w:bCs/>
                <w:sz w:val="20"/>
                <w:szCs w:val="20"/>
                <w:lang w:val="ru-RU"/>
              </w:rPr>
            </w:pPr>
            <w:r w:rsidRPr="00B65881">
              <w:rPr>
                <w:rFonts w:cs="Verdana-Bold"/>
                <w:bCs/>
                <w:sz w:val="20"/>
                <w:szCs w:val="20"/>
                <w:lang w:val="ru-RU"/>
              </w:rPr>
              <w:t>укупна цена без ПДВ:</w:t>
            </w:r>
          </w:p>
        </w:tc>
        <w:tc>
          <w:tcPr>
            <w:tcW w:w="6361" w:type="dxa"/>
            <w:shd w:val="clear" w:color="auto" w:fill="auto"/>
          </w:tcPr>
          <w:p w:rsidR="0053666F" w:rsidRPr="00B65881" w:rsidRDefault="0053666F" w:rsidP="0053666F">
            <w:pPr>
              <w:spacing w:before="20" w:after="20" w:line="240" w:lineRule="auto"/>
              <w:rPr>
                <w:rFonts w:eastAsia="Times New Roman" w:cs="Times New Roman"/>
                <w:b/>
                <w:bCs/>
                <w:sz w:val="20"/>
                <w:szCs w:val="20"/>
                <w:lang w:val="sr-Cyrl-CS"/>
              </w:rPr>
            </w:pPr>
          </w:p>
        </w:tc>
      </w:tr>
      <w:tr w:rsidR="00B65881" w:rsidRPr="00B65881" w:rsidTr="0053666F">
        <w:tblPrEx>
          <w:tblLook w:val="00A0" w:firstRow="1" w:lastRow="0" w:firstColumn="1" w:lastColumn="0" w:noHBand="0" w:noVBand="0"/>
        </w:tblPrEx>
        <w:trPr>
          <w:trHeight w:val="220"/>
          <w:tblCellSpacing w:w="20" w:type="dxa"/>
        </w:trPr>
        <w:tc>
          <w:tcPr>
            <w:tcW w:w="3222" w:type="dxa"/>
            <w:shd w:val="clear" w:color="auto" w:fill="auto"/>
          </w:tcPr>
          <w:p w:rsidR="0053666F" w:rsidRPr="00B65881" w:rsidRDefault="0053666F" w:rsidP="0053666F">
            <w:pPr>
              <w:tabs>
                <w:tab w:val="center" w:pos="4320"/>
                <w:tab w:val="right" w:pos="8640"/>
              </w:tabs>
              <w:spacing w:before="20" w:after="20" w:line="240" w:lineRule="auto"/>
              <w:ind w:left="8" w:right="79"/>
              <w:rPr>
                <w:rFonts w:cs="Verdana-Bold"/>
                <w:bCs/>
                <w:sz w:val="20"/>
                <w:szCs w:val="20"/>
                <w:lang w:val="ru-RU"/>
              </w:rPr>
            </w:pPr>
            <w:r w:rsidRPr="00B65881">
              <w:rPr>
                <w:rFonts w:cs="Verdana-Bold"/>
                <w:bCs/>
                <w:sz w:val="20"/>
                <w:szCs w:val="20"/>
                <w:lang w:val="ru-RU"/>
              </w:rPr>
              <w:t>ПДВ:</w:t>
            </w:r>
          </w:p>
        </w:tc>
        <w:tc>
          <w:tcPr>
            <w:tcW w:w="6361" w:type="dxa"/>
            <w:shd w:val="clear" w:color="auto" w:fill="auto"/>
          </w:tcPr>
          <w:p w:rsidR="0053666F" w:rsidRPr="00B65881" w:rsidRDefault="0053666F" w:rsidP="0053666F">
            <w:pPr>
              <w:spacing w:before="20" w:after="20" w:line="240" w:lineRule="auto"/>
              <w:rPr>
                <w:rFonts w:eastAsia="Times New Roman" w:cs="Times New Roman"/>
                <w:b/>
                <w:bCs/>
                <w:sz w:val="20"/>
                <w:szCs w:val="20"/>
                <w:lang w:val="sr-Cyrl-CS"/>
              </w:rPr>
            </w:pPr>
          </w:p>
        </w:tc>
      </w:tr>
      <w:tr w:rsidR="00B65881" w:rsidRPr="00B65881" w:rsidTr="0053666F">
        <w:tblPrEx>
          <w:tblLook w:val="00A0" w:firstRow="1" w:lastRow="0" w:firstColumn="1" w:lastColumn="0" w:noHBand="0" w:noVBand="0"/>
        </w:tblPrEx>
        <w:trPr>
          <w:trHeight w:val="220"/>
          <w:tblCellSpacing w:w="20" w:type="dxa"/>
        </w:trPr>
        <w:tc>
          <w:tcPr>
            <w:tcW w:w="3222" w:type="dxa"/>
            <w:shd w:val="clear" w:color="auto" w:fill="auto"/>
          </w:tcPr>
          <w:p w:rsidR="0053666F" w:rsidRPr="00B65881" w:rsidRDefault="0053666F" w:rsidP="0053666F">
            <w:pPr>
              <w:tabs>
                <w:tab w:val="center" w:pos="4320"/>
                <w:tab w:val="right" w:pos="8640"/>
              </w:tabs>
              <w:spacing w:before="20" w:after="20" w:line="240" w:lineRule="auto"/>
              <w:ind w:left="8" w:right="79"/>
              <w:rPr>
                <w:rFonts w:cs="Verdana-Bold"/>
                <w:bCs/>
                <w:sz w:val="20"/>
                <w:szCs w:val="20"/>
                <w:lang w:val="ru-RU"/>
              </w:rPr>
            </w:pPr>
            <w:r w:rsidRPr="00B65881">
              <w:rPr>
                <w:rFonts w:cs="Verdana-Bold"/>
                <w:bCs/>
                <w:sz w:val="20"/>
                <w:szCs w:val="20"/>
                <w:lang w:val="ru-RU"/>
              </w:rPr>
              <w:t>Укупна цена са ПДВ:</w:t>
            </w:r>
          </w:p>
        </w:tc>
        <w:tc>
          <w:tcPr>
            <w:tcW w:w="6361" w:type="dxa"/>
            <w:shd w:val="clear" w:color="auto" w:fill="auto"/>
          </w:tcPr>
          <w:p w:rsidR="0053666F" w:rsidRPr="00B65881" w:rsidRDefault="0053666F" w:rsidP="0053666F">
            <w:pPr>
              <w:spacing w:before="20" w:after="20" w:line="240" w:lineRule="auto"/>
              <w:rPr>
                <w:rFonts w:eastAsia="Times New Roman" w:cs="Times New Roman"/>
                <w:b/>
                <w:bCs/>
                <w:sz w:val="20"/>
                <w:szCs w:val="20"/>
                <w:lang w:val="sr-Cyrl-CS"/>
              </w:rPr>
            </w:pPr>
          </w:p>
        </w:tc>
      </w:tr>
      <w:tr w:rsidR="00B65881" w:rsidRPr="00B65881" w:rsidTr="0053666F">
        <w:tblPrEx>
          <w:tblLook w:val="00A0" w:firstRow="1" w:lastRow="0" w:firstColumn="1" w:lastColumn="0" w:noHBand="0" w:noVBand="0"/>
        </w:tblPrEx>
        <w:trPr>
          <w:trHeight w:val="109"/>
          <w:tblCellSpacing w:w="20" w:type="dxa"/>
        </w:trPr>
        <w:tc>
          <w:tcPr>
            <w:tcW w:w="3222" w:type="dxa"/>
            <w:shd w:val="clear" w:color="auto" w:fill="auto"/>
            <w:vAlign w:val="center"/>
          </w:tcPr>
          <w:p w:rsidR="0053666F" w:rsidRPr="00B65881" w:rsidRDefault="0053666F" w:rsidP="0053666F">
            <w:pPr>
              <w:autoSpaceDE w:val="0"/>
              <w:autoSpaceDN w:val="0"/>
              <w:adjustRightInd w:val="0"/>
              <w:rPr>
                <w:rFonts w:cs="Verdana-Bold"/>
                <w:bCs/>
                <w:sz w:val="20"/>
                <w:szCs w:val="20"/>
                <w:lang w:val="ru-RU"/>
              </w:rPr>
            </w:pPr>
            <w:r w:rsidRPr="00B65881">
              <w:rPr>
                <w:rFonts w:cs="Verdana-Bold"/>
                <w:bCs/>
                <w:sz w:val="20"/>
                <w:szCs w:val="20"/>
                <w:lang w:val="ru-RU"/>
              </w:rPr>
              <w:t xml:space="preserve">Услови и начин плаћања  </w:t>
            </w:r>
          </w:p>
        </w:tc>
        <w:tc>
          <w:tcPr>
            <w:tcW w:w="6361" w:type="dxa"/>
            <w:shd w:val="clear" w:color="auto" w:fill="auto"/>
          </w:tcPr>
          <w:p w:rsidR="0053666F" w:rsidRPr="00B65881" w:rsidRDefault="0053666F" w:rsidP="0053666F">
            <w:pPr>
              <w:autoSpaceDE w:val="0"/>
              <w:autoSpaceDN w:val="0"/>
              <w:adjustRightInd w:val="0"/>
              <w:spacing w:after="0" w:line="240" w:lineRule="auto"/>
              <w:rPr>
                <w:rFonts w:cs="Verdana"/>
                <w:sz w:val="20"/>
                <w:szCs w:val="20"/>
              </w:rPr>
            </w:pPr>
          </w:p>
        </w:tc>
      </w:tr>
      <w:tr w:rsidR="00B65881" w:rsidRPr="00B65881" w:rsidTr="0053666F">
        <w:tblPrEx>
          <w:tblLook w:val="00A0" w:firstRow="1" w:lastRow="0" w:firstColumn="1" w:lastColumn="0" w:noHBand="0" w:noVBand="0"/>
        </w:tblPrEx>
        <w:trPr>
          <w:trHeight w:val="109"/>
          <w:tblCellSpacing w:w="20" w:type="dxa"/>
        </w:trPr>
        <w:tc>
          <w:tcPr>
            <w:tcW w:w="3222" w:type="dxa"/>
            <w:shd w:val="clear" w:color="auto" w:fill="auto"/>
            <w:vAlign w:val="center"/>
          </w:tcPr>
          <w:p w:rsidR="0053666F" w:rsidRPr="00B65881" w:rsidRDefault="0053666F" w:rsidP="0053666F">
            <w:pPr>
              <w:autoSpaceDE w:val="0"/>
              <w:autoSpaceDN w:val="0"/>
              <w:adjustRightInd w:val="0"/>
              <w:spacing w:before="120" w:after="120"/>
              <w:rPr>
                <w:rFonts w:cs="Verdana-Bold"/>
                <w:bCs/>
                <w:sz w:val="20"/>
                <w:szCs w:val="20"/>
                <w:lang w:val="ru-RU"/>
              </w:rPr>
            </w:pPr>
            <w:r w:rsidRPr="00B65881">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3666F" w:rsidRPr="00B65881" w:rsidRDefault="0053666F" w:rsidP="0053666F">
            <w:pPr>
              <w:autoSpaceDE w:val="0"/>
              <w:autoSpaceDN w:val="0"/>
              <w:adjustRightInd w:val="0"/>
              <w:spacing w:after="0" w:line="240" w:lineRule="auto"/>
              <w:rPr>
                <w:rFonts w:cs="Verdana"/>
                <w:sz w:val="20"/>
                <w:szCs w:val="20"/>
                <w:lang w:val="en-US"/>
              </w:rPr>
            </w:pPr>
          </w:p>
        </w:tc>
      </w:tr>
      <w:tr w:rsidR="00B65881" w:rsidRPr="00B65881" w:rsidTr="0053666F">
        <w:tblPrEx>
          <w:tblLook w:val="00A0" w:firstRow="1" w:lastRow="0" w:firstColumn="1" w:lastColumn="0" w:noHBand="0" w:noVBand="0"/>
        </w:tblPrEx>
        <w:trPr>
          <w:trHeight w:val="109"/>
          <w:tblCellSpacing w:w="20" w:type="dxa"/>
        </w:trPr>
        <w:tc>
          <w:tcPr>
            <w:tcW w:w="3222" w:type="dxa"/>
            <w:shd w:val="clear" w:color="auto" w:fill="auto"/>
            <w:vAlign w:val="center"/>
          </w:tcPr>
          <w:p w:rsidR="0053666F" w:rsidRPr="00B65881" w:rsidRDefault="0053666F" w:rsidP="0053666F">
            <w:pPr>
              <w:autoSpaceDE w:val="0"/>
              <w:autoSpaceDN w:val="0"/>
              <w:adjustRightInd w:val="0"/>
              <w:spacing w:before="120" w:after="120"/>
              <w:rPr>
                <w:rFonts w:cs="Verdana-Bold"/>
                <w:bCs/>
                <w:sz w:val="20"/>
                <w:szCs w:val="20"/>
                <w:lang w:val="ru-RU"/>
              </w:rPr>
            </w:pPr>
            <w:r w:rsidRPr="00B65881">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3666F" w:rsidRPr="00B65881" w:rsidRDefault="0053666F" w:rsidP="0053666F">
            <w:pPr>
              <w:autoSpaceDE w:val="0"/>
              <w:autoSpaceDN w:val="0"/>
              <w:adjustRightInd w:val="0"/>
              <w:spacing w:after="0" w:line="240" w:lineRule="auto"/>
              <w:rPr>
                <w:rFonts w:cs="Verdana"/>
                <w:sz w:val="20"/>
                <w:szCs w:val="20"/>
                <w:lang w:val="en-US"/>
              </w:rPr>
            </w:pPr>
          </w:p>
        </w:tc>
      </w:tr>
    </w:tbl>
    <w:p w:rsidR="0053666F" w:rsidRPr="00B65881" w:rsidRDefault="0053666F" w:rsidP="0053666F">
      <w:pPr>
        <w:spacing w:after="0" w:line="240" w:lineRule="auto"/>
        <w:rPr>
          <w:rFonts w:eastAsia="Times New Roman" w:cs="Times New Roman"/>
          <w:b/>
          <w:sz w:val="20"/>
          <w:szCs w:val="20"/>
          <w:lang w:val="ru-RU"/>
        </w:rPr>
      </w:pPr>
    </w:p>
    <w:p w:rsidR="0053666F" w:rsidRPr="00B65881" w:rsidRDefault="0053666F" w:rsidP="0053666F">
      <w:pPr>
        <w:autoSpaceDE w:val="0"/>
        <w:autoSpaceDN w:val="0"/>
        <w:adjustRightInd w:val="0"/>
        <w:spacing w:after="0" w:line="240" w:lineRule="auto"/>
        <w:jc w:val="right"/>
        <w:rPr>
          <w:rFonts w:eastAsia="Times New Roman" w:cs="Verdana-Bold"/>
          <w:b/>
          <w:bCs/>
          <w:sz w:val="20"/>
          <w:szCs w:val="20"/>
          <w:lang w:val="ru-RU"/>
        </w:rPr>
      </w:pPr>
      <w:r w:rsidRPr="00B65881">
        <w:rPr>
          <w:rFonts w:eastAsia="Times New Roman" w:cs="Verdana-Bold"/>
          <w:b/>
          <w:bCs/>
          <w:sz w:val="20"/>
          <w:szCs w:val="20"/>
          <w:lang w:val="ru-RU"/>
        </w:rPr>
        <w:t>ПОНУЂАЧ</w:t>
      </w:r>
    </w:p>
    <w:p w:rsidR="0053666F" w:rsidRPr="00B65881" w:rsidRDefault="0053666F" w:rsidP="0053666F">
      <w:pPr>
        <w:autoSpaceDE w:val="0"/>
        <w:autoSpaceDN w:val="0"/>
        <w:adjustRightInd w:val="0"/>
        <w:spacing w:after="0" w:line="240" w:lineRule="auto"/>
        <w:jc w:val="right"/>
        <w:rPr>
          <w:rFonts w:eastAsia="Times New Roman" w:cs="Verdana-Bold"/>
          <w:b/>
          <w:bCs/>
          <w:sz w:val="20"/>
          <w:szCs w:val="20"/>
          <w:lang w:val="ru-RU"/>
        </w:rPr>
      </w:pPr>
      <w:r w:rsidRPr="00B65881">
        <w:rPr>
          <w:rFonts w:eastAsia="Times New Roman" w:cs="Verdana-Bold"/>
          <w:b/>
          <w:bCs/>
          <w:sz w:val="20"/>
          <w:szCs w:val="20"/>
          <w:lang w:val="ru-RU"/>
        </w:rPr>
        <w:t xml:space="preserve">М.П. </w:t>
      </w:r>
      <w:r w:rsidRPr="00B65881">
        <w:rPr>
          <w:rFonts w:eastAsia="Times New Roman" w:cs="Verdana-Bold"/>
          <w:b/>
          <w:bCs/>
          <w:sz w:val="20"/>
          <w:szCs w:val="20"/>
          <w:lang w:val="sr-Latn-RS"/>
        </w:rPr>
        <w:tab/>
      </w:r>
      <w:r w:rsidRPr="00B65881">
        <w:rPr>
          <w:rFonts w:eastAsia="Times New Roman" w:cs="Verdana-Bold"/>
          <w:b/>
          <w:bCs/>
          <w:sz w:val="20"/>
          <w:szCs w:val="20"/>
          <w:lang w:val="sr-Latn-RS"/>
        </w:rPr>
        <w:tab/>
      </w:r>
      <w:r w:rsidRPr="00B65881">
        <w:rPr>
          <w:rFonts w:eastAsia="Times New Roman" w:cs="Verdana-Bold"/>
          <w:b/>
          <w:bCs/>
          <w:sz w:val="20"/>
          <w:szCs w:val="20"/>
          <w:lang w:val="sr-Latn-RS"/>
        </w:rPr>
        <w:tab/>
      </w:r>
      <w:r w:rsidRPr="00B65881">
        <w:rPr>
          <w:rFonts w:eastAsia="Times New Roman" w:cs="Verdana-Bold"/>
          <w:b/>
          <w:bCs/>
          <w:sz w:val="20"/>
          <w:szCs w:val="20"/>
          <w:lang w:val="ru-RU"/>
        </w:rPr>
        <w:t>____________________________</w:t>
      </w:r>
    </w:p>
    <w:p w:rsidR="0053666F" w:rsidRPr="00B65881" w:rsidRDefault="0053666F" w:rsidP="0053666F">
      <w:pPr>
        <w:spacing w:after="0" w:line="240" w:lineRule="auto"/>
        <w:jc w:val="right"/>
        <w:rPr>
          <w:rFonts w:eastAsia="Times New Roman" w:cs="Verdana-Bold"/>
          <w:b/>
          <w:bCs/>
          <w:sz w:val="20"/>
          <w:szCs w:val="20"/>
          <w:lang w:val="ru-RU"/>
        </w:rPr>
      </w:pPr>
      <w:r w:rsidRPr="00B65881">
        <w:rPr>
          <w:rFonts w:eastAsia="Times New Roman" w:cs="Verdana-Bold"/>
          <w:b/>
          <w:bCs/>
          <w:sz w:val="20"/>
          <w:szCs w:val="20"/>
          <w:lang w:val="ru-RU"/>
        </w:rPr>
        <w:t>(потпис овлашћеног лица)</w:t>
      </w:r>
    </w:p>
    <w:p w:rsidR="0053666F" w:rsidRPr="00B65881" w:rsidRDefault="0053666F" w:rsidP="0053666F">
      <w:pPr>
        <w:spacing w:after="0" w:line="240" w:lineRule="auto"/>
        <w:jc w:val="right"/>
        <w:rPr>
          <w:rFonts w:eastAsia="Times New Roman" w:cs="Verdana-Bold"/>
          <w:b/>
          <w:bCs/>
          <w:sz w:val="20"/>
          <w:szCs w:val="20"/>
          <w:lang w:val="ru-RU"/>
        </w:rPr>
      </w:pPr>
    </w:p>
    <w:p w:rsidR="0053666F" w:rsidRPr="00B65881" w:rsidRDefault="0053666F" w:rsidP="0053666F">
      <w:pPr>
        <w:spacing w:after="0" w:line="240" w:lineRule="auto"/>
        <w:jc w:val="right"/>
        <w:rPr>
          <w:rFonts w:eastAsia="Times New Roman" w:cs="Verdana-Bold"/>
          <w:b/>
          <w:bCs/>
          <w:sz w:val="20"/>
          <w:szCs w:val="20"/>
          <w:lang w:val="ru-RU"/>
        </w:rPr>
      </w:pPr>
    </w:p>
    <w:p w:rsidR="0053666F" w:rsidRPr="00B65881" w:rsidRDefault="0053666F" w:rsidP="0053666F">
      <w:pPr>
        <w:spacing w:after="0" w:line="240" w:lineRule="auto"/>
        <w:jc w:val="right"/>
        <w:rPr>
          <w:rFonts w:eastAsia="Times New Roman" w:cs="Verdana-Bold"/>
          <w:b/>
          <w:bCs/>
          <w:sz w:val="20"/>
          <w:szCs w:val="20"/>
          <w:lang w:val="ru-RU"/>
        </w:rPr>
      </w:pPr>
    </w:p>
    <w:p w:rsidR="0053666F" w:rsidRPr="00B65881" w:rsidRDefault="0053666F" w:rsidP="00DF0A91">
      <w:pPr>
        <w:spacing w:after="0" w:line="240" w:lineRule="auto"/>
        <w:rPr>
          <w:rFonts w:eastAsia="Times New Roman" w:cs="Verdana-Bold"/>
          <w:b/>
          <w:bCs/>
          <w:sz w:val="20"/>
          <w:szCs w:val="20"/>
          <w:lang w:val="ru-RU"/>
        </w:rPr>
      </w:pPr>
    </w:p>
    <w:p w:rsidR="0053666F" w:rsidRPr="00B65881" w:rsidRDefault="0053666F" w:rsidP="0053666F">
      <w:pPr>
        <w:spacing w:after="0" w:line="240" w:lineRule="auto"/>
        <w:jc w:val="right"/>
        <w:rPr>
          <w:rFonts w:eastAsia="Times New Roman" w:cs="Verdana-Bold"/>
          <w:b/>
          <w:bCs/>
          <w:sz w:val="20"/>
          <w:szCs w:val="20"/>
          <w:lang w:val="ru-RU"/>
        </w:rPr>
      </w:pPr>
    </w:p>
    <w:p w:rsidR="0053666F" w:rsidRPr="00B65881" w:rsidRDefault="0053666F" w:rsidP="0053666F">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ОБРАЗАЦ ОПШТИ ПОДАЦИ О СВАКОМ ПОНУЂАЧУ ИЗ ГРУПЕ ПОНУЂАЧА</w:t>
            </w:r>
          </w:p>
        </w:tc>
      </w:tr>
    </w:tbl>
    <w:p w:rsidR="007508F5" w:rsidRPr="00B65881" w:rsidRDefault="0053666F" w:rsidP="00DF0A91">
      <w:pPr>
        <w:spacing w:after="0" w:line="240" w:lineRule="auto"/>
        <w:ind w:firstLine="720"/>
        <w:jc w:val="center"/>
        <w:rPr>
          <w:rFonts w:eastAsia="Times New Roman" w:cs="Times New Roman"/>
          <w:b/>
          <w:sz w:val="20"/>
          <w:szCs w:val="20"/>
          <w:lang w:val="sr-Cyrl-RS" w:eastAsia="ar-SA"/>
        </w:rPr>
      </w:pPr>
      <w:r w:rsidRPr="00B65881">
        <w:rPr>
          <w:rFonts w:eastAsia="Times New Roman" w:cs="Verdana"/>
          <w:b/>
          <w:sz w:val="20"/>
          <w:szCs w:val="20"/>
          <w:lang w:val="ru-RU"/>
        </w:rPr>
        <w:t xml:space="preserve">У вези са </w:t>
      </w:r>
      <w:r w:rsidRPr="00B65881">
        <w:rPr>
          <w:rFonts w:eastAsia="Times New Roman" w:cs="Verdana"/>
          <w:b/>
          <w:sz w:val="20"/>
          <w:szCs w:val="20"/>
          <w:lang w:val="sr-Cyrl-CS"/>
        </w:rPr>
        <w:t>П</w:t>
      </w:r>
      <w:r w:rsidRPr="00B65881">
        <w:rPr>
          <w:rFonts w:eastAsia="Times New Roman" w:cs="Verdana"/>
          <w:b/>
          <w:sz w:val="20"/>
          <w:szCs w:val="20"/>
          <w:lang w:val="ru-RU"/>
        </w:rPr>
        <w:t xml:space="preserve">озивом за подношење понуде </w:t>
      </w:r>
      <w:r w:rsidRPr="00B65881">
        <w:rPr>
          <w:rFonts w:eastAsia="Times New Roman" w:cs="Times New Roman"/>
          <w:b/>
          <w:sz w:val="20"/>
          <w:szCs w:val="20"/>
          <w:lang w:val="sr-Cyrl-CS"/>
        </w:rPr>
        <w:t xml:space="preserve">ЗА ЈАВНУ НАБАВКУ УСЛУГА </w:t>
      </w:r>
      <w:r w:rsidRPr="00B65881">
        <w:rPr>
          <w:rFonts w:eastAsia="Times New Roman" w:cs="Times New Roman"/>
          <w:sz w:val="20"/>
          <w:szCs w:val="20"/>
          <w:lang w:val="ru-RU"/>
        </w:rPr>
        <w:t xml:space="preserve"> </w:t>
      </w:r>
      <w:r w:rsidR="00DF0A91"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DF0A91" w:rsidRPr="00B65881">
        <w:rPr>
          <w:b/>
          <w:sz w:val="20"/>
          <w:szCs w:val="20"/>
          <w:lang w:val="sr-Cyrl-RS" w:eastAsia="ar-SA"/>
        </w:rPr>
        <w:t xml:space="preserve">КОЈА ЈЕ </w:t>
      </w:r>
      <w:r w:rsidR="00DF0A91" w:rsidRPr="005D2E3A">
        <w:rPr>
          <w:b/>
          <w:sz w:val="20"/>
          <w:szCs w:val="20"/>
          <w:lang w:val="sr-Cyrl-RS" w:eastAsia="ar-SA"/>
        </w:rPr>
        <w:t>ОБЛИКОВАН</w:t>
      </w:r>
      <w:r w:rsidR="00282554" w:rsidRPr="005D2E3A">
        <w:rPr>
          <w:b/>
          <w:sz w:val="20"/>
          <w:szCs w:val="20"/>
          <w:lang w:val="sr-Cyrl-RS" w:eastAsia="ar-SA"/>
        </w:rPr>
        <w:t>А</w:t>
      </w:r>
      <w:r w:rsidR="00DF0A91" w:rsidRPr="005D2E3A">
        <w:rPr>
          <w:b/>
          <w:sz w:val="20"/>
          <w:szCs w:val="20"/>
          <w:lang w:val="sr-Cyrl-RS" w:eastAsia="ar-SA"/>
        </w:rPr>
        <w:t xml:space="preserve"> </w:t>
      </w:r>
      <w:r w:rsidR="008600EE" w:rsidRPr="005D2E3A">
        <w:rPr>
          <w:b/>
          <w:sz w:val="20"/>
          <w:szCs w:val="20"/>
          <w:lang w:val="sr-Cyrl-RS"/>
        </w:rPr>
        <w:t xml:space="preserve">У ВИШЕ ИСТОВРСНИХ, ПОСЕБНИХ ЦЕЛИНА </w:t>
      </w:r>
      <w:r w:rsidR="00DF0A91" w:rsidRPr="005D2E3A">
        <w:rPr>
          <w:b/>
          <w:sz w:val="20"/>
          <w:szCs w:val="20"/>
          <w:lang w:val="sr-Cyrl-RS" w:eastAsia="ar-SA"/>
        </w:rPr>
        <w:t xml:space="preserve">(ПАРТИЈА) ОД 1 ДО </w:t>
      </w:r>
      <w:r w:rsidR="00F97549" w:rsidRPr="005D2E3A">
        <w:rPr>
          <w:b/>
          <w:sz w:val="20"/>
          <w:szCs w:val="20"/>
          <w:lang w:val="sr-Cyrl-RS" w:eastAsia="ar-SA"/>
        </w:rPr>
        <w:t>2</w:t>
      </w:r>
      <w:r w:rsidR="00DF0A91" w:rsidRPr="005D2E3A">
        <w:rPr>
          <w:b/>
          <w:sz w:val="20"/>
          <w:szCs w:val="20"/>
          <w:lang w:val="sr-Cyrl-RS" w:eastAsia="ar-SA"/>
        </w:rPr>
        <w:t xml:space="preserve">, И ТО ЗА </w:t>
      </w:r>
      <w:r w:rsidR="00DF0A91" w:rsidRPr="005D2E3A">
        <w:rPr>
          <w:rFonts w:eastAsia="Times New Roman" w:cs="Times New Roman"/>
          <w:b/>
          <w:sz w:val="20"/>
          <w:szCs w:val="20"/>
          <w:lang w:val="sr-Cyrl-RS" w:eastAsia="ar-SA"/>
        </w:rPr>
        <w:t xml:space="preserve">ПАРТИЈУ 1 – </w:t>
      </w:r>
      <w:r w:rsidR="00DF0A91" w:rsidRPr="005D2E3A">
        <w:rPr>
          <w:rFonts w:eastAsia="Times New Roman" w:cs="Tahoma"/>
          <w:b/>
          <w:sz w:val="20"/>
          <w:szCs w:val="20"/>
          <w:lang w:val="sr-Cyrl-CS"/>
        </w:rPr>
        <w:t>УСЛУГА МОНИТОРИН</w:t>
      </w:r>
      <w:r w:rsidR="00DF0A91" w:rsidRPr="00B65881">
        <w:rPr>
          <w:rFonts w:eastAsia="Times New Roman" w:cs="Tahoma"/>
          <w:b/>
          <w:sz w:val="20"/>
          <w:szCs w:val="20"/>
          <w:lang w:val="sr-Cyrl-CS"/>
        </w:rPr>
        <w:t>ГА</w:t>
      </w:r>
      <w:r w:rsidR="00DF0A91" w:rsidRPr="00B65881">
        <w:rPr>
          <w:rFonts w:eastAsia="Calibri" w:cs="Times New Roman"/>
          <w:b/>
          <w:sz w:val="20"/>
          <w:szCs w:val="20"/>
          <w:lang w:val="sr-Cyrl-RS"/>
        </w:rPr>
        <w:t xml:space="preserve"> НЕЈОНИЗУЈУЋИХ ЗРАЧЕЊА – НИСКОФРЕКВЕНТНО ПОДРУЧЈЕ</w:t>
      </w:r>
      <w:r w:rsidR="00DF0A91" w:rsidRPr="00B65881">
        <w:rPr>
          <w:rFonts w:eastAsia="Times New Roman" w:cs="Times New Roman"/>
          <w:b/>
          <w:sz w:val="20"/>
          <w:szCs w:val="20"/>
          <w:lang w:val="sr-Cyrl-RS" w:eastAsia="ar-SA"/>
        </w:rPr>
        <w:t xml:space="preserve">, </w:t>
      </w:r>
    </w:p>
    <w:p w:rsidR="0053666F" w:rsidRPr="00B65881" w:rsidRDefault="00DF0A91" w:rsidP="00DF0A91">
      <w:pPr>
        <w:spacing w:after="0" w:line="240" w:lineRule="auto"/>
        <w:ind w:firstLine="720"/>
        <w:jc w:val="center"/>
        <w:rPr>
          <w:b/>
          <w:sz w:val="20"/>
          <w:szCs w:val="20"/>
          <w:lang w:val="sr-Cyrl-RS" w:eastAsia="ar-SA"/>
        </w:rPr>
      </w:pPr>
      <w:r w:rsidRPr="00802DF5">
        <w:rPr>
          <w:rFonts w:eastAsia="Times New Roman" w:cs="Times New Roman"/>
          <w:b/>
          <w:sz w:val="20"/>
          <w:szCs w:val="20"/>
          <w:lang w:val="sr-Cyrl-RS" w:eastAsia="ar-SA"/>
        </w:rPr>
        <w:t xml:space="preserve">ЈН </w:t>
      </w:r>
      <w:r w:rsidRPr="00802DF5">
        <w:rPr>
          <w:b/>
          <w:sz w:val="20"/>
          <w:szCs w:val="20"/>
          <w:lang w:val="sr-Cyrl-RS" w:eastAsia="ar-SA"/>
        </w:rPr>
        <w:t xml:space="preserve">ОП </w:t>
      </w:r>
      <w:r w:rsidR="00913234">
        <w:rPr>
          <w:b/>
          <w:sz w:val="20"/>
          <w:szCs w:val="20"/>
          <w:lang w:val="sr-Cyrl-RS" w:eastAsia="ar-SA"/>
        </w:rPr>
        <w:t>16/2017</w:t>
      </w:r>
      <w:r w:rsidRPr="00B65881">
        <w:rPr>
          <w:rFonts w:eastAsia="Times New Roman" w:cs="Times New Roman"/>
          <w:b/>
          <w:sz w:val="20"/>
          <w:szCs w:val="20"/>
          <w:lang w:val="sr-Cyrl-RS" w:eastAsia="ar-SA"/>
        </w:rPr>
        <w:t>,</w:t>
      </w:r>
      <w:r w:rsidRPr="00B65881">
        <w:rPr>
          <w:rFonts w:eastAsia="Times New Roman" w:cs="Times New Roman"/>
          <w:sz w:val="20"/>
          <w:szCs w:val="20"/>
          <w:lang w:val="ru-RU"/>
        </w:rPr>
        <w:t xml:space="preserve"> </w:t>
      </w:r>
      <w:r w:rsidRPr="00B65881">
        <w:rPr>
          <w:rFonts w:eastAsia="Times New Roman" w:cs="Times New Roman"/>
          <w:noProof/>
          <w:sz w:val="20"/>
          <w:szCs w:val="20"/>
          <w:lang w:val="sr-Cyrl-RS"/>
        </w:rPr>
        <w:t xml:space="preserve"> </w:t>
      </w:r>
    </w:p>
    <w:p w:rsidR="0053666F" w:rsidRPr="00B65881" w:rsidRDefault="0053666F" w:rsidP="0053666F">
      <w:pPr>
        <w:autoSpaceDE w:val="0"/>
        <w:autoSpaceDN w:val="0"/>
        <w:adjustRightInd w:val="0"/>
        <w:spacing w:after="0" w:line="240" w:lineRule="auto"/>
        <w:jc w:val="center"/>
        <w:rPr>
          <w:rFonts w:eastAsia="Times New Roman" w:cs="Times New Roman"/>
          <w:b/>
          <w:sz w:val="20"/>
          <w:szCs w:val="20"/>
          <w:lang w:val="ru-RU"/>
        </w:rPr>
      </w:pPr>
      <w:r w:rsidRPr="00B65881">
        <w:rPr>
          <w:rFonts w:eastAsia="Times New Roman" w:cs="Verdana"/>
          <w:sz w:val="20"/>
          <w:szCs w:val="20"/>
          <w:u w:val="single"/>
          <w:lang w:val="ru-RU"/>
        </w:rPr>
        <w:t>изјављујемо да понуду подносимо као група понуђача/заједничка понуда</w:t>
      </w:r>
      <w:r w:rsidRPr="00B65881">
        <w:rPr>
          <w:rFonts w:eastAsia="Times New Roman" w:cs="Verdana"/>
          <w:sz w:val="20"/>
          <w:szCs w:val="20"/>
          <w:lang w:val="ru-RU"/>
        </w:rPr>
        <w:t>.</w:t>
      </w:r>
    </w:p>
    <w:p w:rsidR="0053666F" w:rsidRPr="00B65881" w:rsidRDefault="0053666F" w:rsidP="0053666F">
      <w:pPr>
        <w:spacing w:after="0" w:line="240" w:lineRule="auto"/>
        <w:jc w:val="both"/>
        <w:rPr>
          <w:rFonts w:eastAsia="Times New Roman" w:cs="Times New Roman"/>
          <w:b/>
          <w:sz w:val="20"/>
          <w:szCs w:val="20"/>
          <w:lang w:val="ru-RU"/>
        </w:rPr>
      </w:pPr>
      <w:r w:rsidRPr="00B65881">
        <w:rPr>
          <w:rFonts w:eastAsia="Times New Roman" w:cs="Times New Roman"/>
          <w:b/>
          <w:sz w:val="20"/>
          <w:szCs w:val="20"/>
          <w:lang w:val="ru-RU"/>
        </w:rPr>
        <w:t>ОПШТИ ПОДАЦИ О ПОНУЂАЧУ ИЗ ГРУПЕ ПОНУЂАЧА:</w:t>
      </w:r>
    </w:p>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Пословно име:</w:t>
            </w:r>
          </w:p>
          <w:p w:rsidR="0053666F" w:rsidRPr="00B65881" w:rsidRDefault="0053666F" w:rsidP="0053666F">
            <w:pPr>
              <w:spacing w:after="0" w:line="240" w:lineRule="auto"/>
              <w:rPr>
                <w:rFonts w:eastAsia="Times New Roman" w:cs="Times New Roman"/>
                <w:sz w:val="20"/>
                <w:szCs w:val="20"/>
                <w:lang w:val="ru-RU"/>
              </w:rPr>
            </w:pP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shd w:val="clear" w:color="auto" w:fill="D9D9D9"/>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Назив:</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*попуњава само предузетник</w:t>
            </w:r>
          </w:p>
        </w:tc>
        <w:tc>
          <w:tcPr>
            <w:tcW w:w="5520" w:type="dxa"/>
            <w:gridSpan w:val="2"/>
            <w:shd w:val="clear" w:color="auto" w:fill="D9D9D9"/>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Скраћено пословно име:</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Правни облик:</w:t>
            </w:r>
          </w:p>
        </w:tc>
        <w:tc>
          <w:tcPr>
            <w:tcW w:w="5520"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rHeight w:val="571"/>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Место и адреса седишта:</w:t>
            </w:r>
          </w:p>
        </w:tc>
        <w:tc>
          <w:tcPr>
            <w:tcW w:w="5520"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Матични број:  </w:t>
            </w:r>
          </w:p>
        </w:tc>
        <w:tc>
          <w:tcPr>
            <w:tcW w:w="5520"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ПИБ:  </w:t>
            </w:r>
          </w:p>
        </w:tc>
        <w:tc>
          <w:tcPr>
            <w:tcW w:w="5520"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cantSplit/>
          <w:trHeight w:val="240"/>
          <w:tblCellSpacing w:w="20" w:type="dxa"/>
        </w:trPr>
        <w:tc>
          <w:tcPr>
            <w:tcW w:w="4080" w:type="dxa"/>
            <w:vMerge w:val="restart"/>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Назив банке и</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број рачуна: </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cantSplit/>
          <w:trHeight w:val="240"/>
          <w:tblCellSpacing w:w="20" w:type="dxa"/>
        </w:trPr>
        <w:tc>
          <w:tcPr>
            <w:tcW w:w="4080" w:type="dxa"/>
            <w:vMerge/>
          </w:tcPr>
          <w:p w:rsidR="0053666F" w:rsidRPr="00B65881" w:rsidRDefault="0053666F" w:rsidP="0053666F">
            <w:pPr>
              <w:spacing w:after="0" w:line="240" w:lineRule="auto"/>
              <w:rPr>
                <w:rFonts w:eastAsia="Times New Roman" w:cs="Times New Roman"/>
                <w:sz w:val="20"/>
                <w:szCs w:val="20"/>
                <w:lang w:val="ru-RU"/>
              </w:rPr>
            </w:pP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Телефон:  </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Е – mail адреса:  </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Интернет страница на којој су докази из чл.77.ЗЈН јавно досупни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2972"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Пословно име:</w:t>
            </w:r>
          </w:p>
          <w:p w:rsidR="0053666F" w:rsidRPr="00B65881" w:rsidRDefault="0053666F" w:rsidP="0053666F">
            <w:pPr>
              <w:spacing w:after="0" w:line="240" w:lineRule="auto"/>
              <w:rPr>
                <w:rFonts w:eastAsia="Times New Roman" w:cs="Times New Roman"/>
                <w:sz w:val="20"/>
                <w:szCs w:val="20"/>
                <w:lang w:val="ru-RU"/>
              </w:rPr>
            </w:pP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shd w:val="clear" w:color="auto" w:fill="D9D9D9"/>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Назив:</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*попуњава само предузетник</w:t>
            </w:r>
          </w:p>
        </w:tc>
        <w:tc>
          <w:tcPr>
            <w:tcW w:w="5758" w:type="dxa"/>
            <w:gridSpan w:val="2"/>
            <w:shd w:val="clear" w:color="auto" w:fill="D9D9D9"/>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Скраћено пословно име:</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Правни облик:</w:t>
            </w:r>
          </w:p>
        </w:tc>
        <w:tc>
          <w:tcPr>
            <w:tcW w:w="5758"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rHeight w:val="571"/>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Место и адреса седишта:</w:t>
            </w:r>
          </w:p>
        </w:tc>
        <w:tc>
          <w:tcPr>
            <w:tcW w:w="5758"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Матични број:  </w:t>
            </w:r>
          </w:p>
        </w:tc>
        <w:tc>
          <w:tcPr>
            <w:tcW w:w="5758"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ПИБ:  </w:t>
            </w:r>
          </w:p>
        </w:tc>
        <w:tc>
          <w:tcPr>
            <w:tcW w:w="5758"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cantSplit/>
          <w:trHeight w:val="240"/>
          <w:tblCellSpacing w:w="20" w:type="dxa"/>
        </w:trPr>
        <w:tc>
          <w:tcPr>
            <w:tcW w:w="3842" w:type="dxa"/>
            <w:vMerge w:val="restart"/>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Назив банке и</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број рачуна: </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cantSplit/>
          <w:trHeight w:val="240"/>
          <w:tblCellSpacing w:w="20" w:type="dxa"/>
        </w:trPr>
        <w:tc>
          <w:tcPr>
            <w:tcW w:w="3842" w:type="dxa"/>
            <w:vMerge/>
          </w:tcPr>
          <w:p w:rsidR="0053666F" w:rsidRPr="00B65881" w:rsidRDefault="0053666F" w:rsidP="0053666F">
            <w:pPr>
              <w:spacing w:after="0" w:line="240" w:lineRule="auto"/>
              <w:rPr>
                <w:rFonts w:eastAsia="Times New Roman" w:cs="Times New Roman"/>
                <w:sz w:val="20"/>
                <w:szCs w:val="20"/>
                <w:lang w:val="ru-RU"/>
              </w:rPr>
            </w:pP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Телефон:  </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Е – mail адреса:  </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Интернет страница на којој су докази из чл.77.ЗЈН јавно досупни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3210"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jc w:val="right"/>
        <w:rPr>
          <w:rFonts w:eastAsia="Times New Roman" w:cs="Times New Roman"/>
          <w:sz w:val="20"/>
          <w:szCs w:val="20"/>
          <w:lang w:val="sr-Cyrl-CS"/>
        </w:rPr>
      </w:pPr>
    </w:p>
    <w:p w:rsidR="0053666F" w:rsidRPr="00B65881" w:rsidRDefault="0053666F" w:rsidP="0053666F">
      <w:pPr>
        <w:spacing w:after="0" w:line="240" w:lineRule="auto"/>
        <w:jc w:val="right"/>
        <w:rPr>
          <w:rFonts w:eastAsia="Times New Roman" w:cs="Times New Roman"/>
          <w:b/>
          <w:bCs/>
          <w:sz w:val="20"/>
          <w:szCs w:val="20"/>
          <w:lang w:val="ru-RU"/>
        </w:rPr>
      </w:pPr>
      <w:r w:rsidRPr="00B65881">
        <w:rPr>
          <w:rFonts w:eastAsia="Times New Roman" w:cs="Times New Roman"/>
          <w:b/>
          <w:bCs/>
          <w:sz w:val="20"/>
          <w:szCs w:val="20"/>
          <w:lang w:val="ru-RU"/>
        </w:rPr>
        <w:t>ПОНУЂАЧ</w:t>
      </w:r>
    </w:p>
    <w:p w:rsidR="0053666F" w:rsidRPr="00B65881" w:rsidRDefault="0053666F" w:rsidP="0053666F">
      <w:pPr>
        <w:spacing w:after="0" w:line="240" w:lineRule="auto"/>
        <w:jc w:val="right"/>
        <w:rPr>
          <w:rFonts w:eastAsia="Times New Roman" w:cs="Times New Roman"/>
          <w:bCs/>
          <w:sz w:val="20"/>
          <w:szCs w:val="20"/>
          <w:lang w:val="ru-RU"/>
        </w:rPr>
      </w:pPr>
      <w:r w:rsidRPr="00B65881">
        <w:rPr>
          <w:rFonts w:eastAsia="Times New Roman" w:cs="Times New Roman"/>
          <w:bCs/>
          <w:sz w:val="20"/>
          <w:szCs w:val="20"/>
          <w:lang w:val="ru-RU"/>
        </w:rPr>
        <w:t>М.П.</w:t>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ru-RU"/>
        </w:rPr>
        <w:t xml:space="preserve"> ____________________________</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bCs/>
          <w:sz w:val="20"/>
          <w:szCs w:val="20"/>
          <w:lang w:val="ru-RU"/>
        </w:rPr>
        <w:t>(потпис овлашћеног лица)</w:t>
      </w:r>
    </w:p>
    <w:p w:rsidR="0053666F" w:rsidRPr="00B65881" w:rsidRDefault="0053666F" w:rsidP="0053666F">
      <w:pPr>
        <w:spacing w:after="0" w:line="240" w:lineRule="auto"/>
        <w:rPr>
          <w:rFonts w:eastAsia="Times New Roman" w:cs="Times New Roman"/>
          <w:sz w:val="20"/>
          <w:szCs w:val="20"/>
          <w:u w:val="single"/>
          <w:lang w:val="sr-Latn-RS"/>
        </w:rPr>
      </w:pPr>
    </w:p>
    <w:p w:rsidR="0053666F" w:rsidRPr="00B65881" w:rsidRDefault="0053666F" w:rsidP="0053666F">
      <w:pPr>
        <w:spacing w:after="0" w:line="240" w:lineRule="auto"/>
        <w:rPr>
          <w:rFonts w:eastAsia="Times New Roman" w:cs="Times New Roman"/>
          <w:sz w:val="20"/>
          <w:szCs w:val="20"/>
          <w:u w:val="single"/>
          <w:lang w:val="ru-RU"/>
        </w:rPr>
      </w:pPr>
      <w:r w:rsidRPr="00B65881">
        <w:rPr>
          <w:rFonts w:eastAsia="Times New Roman" w:cs="Times New Roman"/>
          <w:sz w:val="20"/>
          <w:szCs w:val="20"/>
          <w:u w:val="single"/>
          <w:lang w:val="ru-RU"/>
        </w:rPr>
        <w:t>Напомена:</w:t>
      </w:r>
    </w:p>
    <w:p w:rsidR="0053666F" w:rsidRPr="00B65881" w:rsidRDefault="0053666F" w:rsidP="00D160CB">
      <w:pPr>
        <w:numPr>
          <w:ilvl w:val="0"/>
          <w:numId w:val="2"/>
        </w:num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3666F" w:rsidRPr="00B65881" w:rsidRDefault="0053666F" w:rsidP="00D160CB">
      <w:pPr>
        <w:numPr>
          <w:ilvl w:val="0"/>
          <w:numId w:val="2"/>
        </w:num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3666F" w:rsidRPr="00B65881" w:rsidRDefault="0053666F" w:rsidP="00D160CB">
      <w:pPr>
        <w:numPr>
          <w:ilvl w:val="0"/>
          <w:numId w:val="2"/>
        </w:num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3666F" w:rsidRPr="00B65881" w:rsidRDefault="0053666F" w:rsidP="00D160CB">
      <w:pPr>
        <w:numPr>
          <w:ilvl w:val="0"/>
          <w:numId w:val="2"/>
        </w:num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3666F" w:rsidRPr="00B65881" w:rsidRDefault="0053666F" w:rsidP="00D160CB">
      <w:pPr>
        <w:jc w:val="both"/>
        <w:rPr>
          <w:rFonts w:eastAsia="Times New Roman" w:cs="Times New Roman"/>
          <w:sz w:val="20"/>
          <w:szCs w:val="20"/>
          <w:lang w:val="ru-RU"/>
        </w:rPr>
      </w:pPr>
      <w:r w:rsidRPr="00B65881">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ОБРАЗАЦ ОПШТИ ПОДАЦИ О ПОДИЗВОЂАЧИМА</w:t>
            </w:r>
          </w:p>
        </w:tc>
      </w:tr>
    </w:tbl>
    <w:p w:rsidR="007508F5" w:rsidRPr="00A33878" w:rsidRDefault="0053666F" w:rsidP="007508F5">
      <w:pPr>
        <w:ind w:firstLine="720"/>
        <w:jc w:val="center"/>
        <w:rPr>
          <w:b/>
          <w:sz w:val="20"/>
          <w:szCs w:val="20"/>
          <w:lang w:val="sr-Cyrl-RS" w:eastAsia="ar-SA"/>
        </w:rPr>
      </w:pPr>
      <w:r w:rsidRPr="00B65881">
        <w:rPr>
          <w:rFonts w:eastAsia="Times New Roman" w:cs="Verdana"/>
          <w:b/>
          <w:sz w:val="20"/>
          <w:szCs w:val="20"/>
          <w:lang w:val="ru-RU"/>
        </w:rPr>
        <w:t xml:space="preserve">У вези са </w:t>
      </w:r>
      <w:r w:rsidRPr="00B65881">
        <w:rPr>
          <w:rFonts w:eastAsia="Times New Roman" w:cs="Verdana"/>
          <w:b/>
          <w:sz w:val="20"/>
          <w:szCs w:val="20"/>
          <w:lang w:val="sr-Cyrl-CS"/>
        </w:rPr>
        <w:t>П</w:t>
      </w:r>
      <w:r w:rsidRPr="00B65881">
        <w:rPr>
          <w:rFonts w:eastAsia="Times New Roman" w:cs="Verdana"/>
          <w:b/>
          <w:sz w:val="20"/>
          <w:szCs w:val="20"/>
          <w:lang w:val="ru-RU"/>
        </w:rPr>
        <w:t xml:space="preserve">озивом за подношење понуде за </w:t>
      </w:r>
      <w:r w:rsidR="007508F5" w:rsidRPr="00B65881">
        <w:rPr>
          <w:rFonts w:eastAsia="Times New Roman" w:cs="Times New Roman"/>
          <w:b/>
          <w:sz w:val="20"/>
          <w:szCs w:val="20"/>
          <w:lang w:val="sr-Cyrl-CS"/>
        </w:rPr>
        <w:t xml:space="preserve">ЗА ЈАВНУ НАБАВКУ УСЛУГА </w:t>
      </w:r>
      <w:r w:rsidR="007508F5"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7508F5" w:rsidRPr="00B65881">
        <w:rPr>
          <w:b/>
          <w:sz w:val="20"/>
          <w:szCs w:val="20"/>
          <w:lang w:val="sr-Cyrl-RS" w:eastAsia="ar-SA"/>
        </w:rPr>
        <w:t>КОЈА ЈЕ ОБЛИКОВАН</w:t>
      </w:r>
      <w:r w:rsidR="00282554">
        <w:rPr>
          <w:b/>
          <w:sz w:val="20"/>
          <w:szCs w:val="20"/>
          <w:lang w:val="sr-Cyrl-RS" w:eastAsia="ar-SA"/>
        </w:rPr>
        <w:t>А</w:t>
      </w:r>
      <w:r w:rsidR="007508F5" w:rsidRPr="00B65881">
        <w:rPr>
          <w:b/>
          <w:sz w:val="20"/>
          <w:szCs w:val="20"/>
          <w:lang w:val="sr-Cyrl-RS" w:eastAsia="ar-SA"/>
        </w:rPr>
        <w:t xml:space="preserve"> </w:t>
      </w:r>
      <w:r w:rsidR="007508F5" w:rsidRPr="00A33878">
        <w:rPr>
          <w:b/>
          <w:sz w:val="20"/>
          <w:szCs w:val="20"/>
          <w:lang w:val="sr-Cyrl-RS" w:eastAsia="ar-SA"/>
        </w:rPr>
        <w:t xml:space="preserve">У </w:t>
      </w:r>
      <w:r w:rsidR="008600EE" w:rsidRPr="00A33878">
        <w:rPr>
          <w:b/>
          <w:sz w:val="20"/>
          <w:szCs w:val="20"/>
          <w:lang w:val="sr-Cyrl-RS" w:eastAsia="ar-SA"/>
        </w:rPr>
        <w:t xml:space="preserve"> </w:t>
      </w:r>
      <w:r w:rsidR="008600EE" w:rsidRPr="00A33878">
        <w:rPr>
          <w:b/>
          <w:sz w:val="20"/>
          <w:szCs w:val="20"/>
          <w:lang w:val="sr-Cyrl-RS"/>
        </w:rPr>
        <w:t xml:space="preserve"> ВИШЕ ИСТОВРСНИХ, ПОСЕБНИХ ЦЕЛИНА </w:t>
      </w:r>
      <w:r w:rsidR="007508F5" w:rsidRPr="00A33878">
        <w:rPr>
          <w:b/>
          <w:sz w:val="20"/>
          <w:szCs w:val="20"/>
          <w:lang w:val="sr-Cyrl-RS" w:eastAsia="ar-SA"/>
        </w:rPr>
        <w:t xml:space="preserve">(ПАРТИЈА) ОД 1 ДО </w:t>
      </w:r>
      <w:r w:rsidR="00F97549" w:rsidRPr="00A33878">
        <w:rPr>
          <w:b/>
          <w:sz w:val="20"/>
          <w:szCs w:val="20"/>
          <w:lang w:val="sr-Cyrl-RS" w:eastAsia="ar-SA"/>
        </w:rPr>
        <w:t>2</w:t>
      </w:r>
      <w:r w:rsidR="007508F5" w:rsidRPr="00A33878">
        <w:rPr>
          <w:b/>
          <w:sz w:val="20"/>
          <w:szCs w:val="20"/>
          <w:lang w:val="sr-Cyrl-RS" w:eastAsia="ar-SA"/>
        </w:rPr>
        <w:t xml:space="preserve">, И ТО ЗА </w:t>
      </w:r>
      <w:r w:rsidR="007508F5" w:rsidRPr="00A33878">
        <w:rPr>
          <w:b/>
          <w:sz w:val="20"/>
          <w:szCs w:val="20"/>
          <w:lang w:val="sr-Latn-RS" w:eastAsia="ar-SA"/>
        </w:rPr>
        <w:t xml:space="preserve"> </w:t>
      </w:r>
    </w:p>
    <w:p w:rsidR="005D2E3A" w:rsidRDefault="007508F5" w:rsidP="007508F5">
      <w:pPr>
        <w:spacing w:after="0" w:line="240" w:lineRule="auto"/>
        <w:ind w:firstLine="720"/>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 xml:space="preserve">, </w:t>
      </w:r>
    </w:p>
    <w:p w:rsidR="0053666F" w:rsidRPr="00B65881" w:rsidRDefault="007508F5" w:rsidP="007508F5">
      <w:pPr>
        <w:spacing w:after="0" w:line="240" w:lineRule="auto"/>
        <w:ind w:firstLine="720"/>
        <w:jc w:val="center"/>
        <w:rPr>
          <w:rFonts w:eastAsia="Times New Roman" w:cs="Verdana"/>
          <w:b/>
          <w:sz w:val="20"/>
          <w:szCs w:val="20"/>
          <w:lang w:val="ru-RU"/>
        </w:rPr>
      </w:pPr>
      <w:r w:rsidRPr="00B65881">
        <w:rPr>
          <w:rFonts w:eastAsia="Times New Roman" w:cs="Times New Roman"/>
          <w:b/>
          <w:sz w:val="20"/>
          <w:szCs w:val="20"/>
          <w:lang w:val="sr-Cyrl-RS" w:eastAsia="ar-SA"/>
        </w:rPr>
        <w:t xml:space="preserve">ЈН </w:t>
      </w:r>
      <w:r w:rsidRPr="00B65881">
        <w:rPr>
          <w:b/>
          <w:sz w:val="20"/>
          <w:szCs w:val="20"/>
          <w:lang w:val="sr-Cyrl-RS" w:eastAsia="ar-SA"/>
        </w:rPr>
        <w:t xml:space="preserve">ОП </w:t>
      </w:r>
      <w:r w:rsidR="00913234" w:rsidRPr="008600EE">
        <w:rPr>
          <w:b/>
          <w:sz w:val="20"/>
          <w:szCs w:val="20"/>
          <w:lang w:val="sr-Cyrl-RS" w:eastAsia="ar-SA"/>
        </w:rPr>
        <w:t>16/2017</w:t>
      </w:r>
      <w:r w:rsidRPr="00B65881">
        <w:rPr>
          <w:rFonts w:eastAsia="Times New Roman" w:cs="Times New Roman"/>
          <w:b/>
          <w:sz w:val="20"/>
          <w:szCs w:val="20"/>
          <w:lang w:val="sr-Cyrl-RS" w:eastAsia="ar-SA"/>
        </w:rPr>
        <w:t xml:space="preserve"> </w:t>
      </w:r>
      <w:r w:rsidRPr="00B65881">
        <w:rPr>
          <w:b/>
          <w:sz w:val="20"/>
          <w:szCs w:val="20"/>
          <w:lang w:val="sr-Cyrl-RS" w:eastAsia="ar-SA"/>
        </w:rPr>
        <w:t xml:space="preserve">  </w:t>
      </w:r>
      <w:r w:rsidRPr="00B65881">
        <w:rPr>
          <w:b/>
          <w:sz w:val="20"/>
          <w:szCs w:val="20"/>
          <w:lang w:val="sr-Latn-RS" w:eastAsia="ar-SA"/>
        </w:rPr>
        <w:t xml:space="preserve"> </w:t>
      </w:r>
      <w:r w:rsidRPr="00B65881">
        <w:rPr>
          <w:rFonts w:eastAsia="Times New Roman" w:cs="Times New Roman"/>
          <w:b/>
          <w:sz w:val="20"/>
          <w:szCs w:val="20"/>
          <w:lang w:val="sr-Cyrl-RS" w:eastAsia="ar-SA"/>
        </w:rPr>
        <w:t xml:space="preserve"> </w:t>
      </w:r>
      <w:r w:rsidRPr="00B65881">
        <w:rPr>
          <w:rFonts w:eastAsia="Times New Roman" w:cs="Times New Roman"/>
          <w:b/>
          <w:noProof/>
          <w:sz w:val="20"/>
          <w:szCs w:val="20"/>
          <w:lang w:val="sr-Cyrl-RS"/>
        </w:rPr>
        <w:t xml:space="preserve"> </w:t>
      </w:r>
    </w:p>
    <w:p w:rsidR="0053666F" w:rsidRPr="00B65881" w:rsidRDefault="0053666F" w:rsidP="0053666F">
      <w:pPr>
        <w:autoSpaceDE w:val="0"/>
        <w:autoSpaceDN w:val="0"/>
        <w:adjustRightInd w:val="0"/>
        <w:spacing w:after="0" w:line="240" w:lineRule="auto"/>
        <w:ind w:firstLine="720"/>
        <w:jc w:val="center"/>
        <w:rPr>
          <w:rFonts w:eastAsia="Times New Roman" w:cs="Verdana"/>
          <w:sz w:val="20"/>
          <w:szCs w:val="20"/>
          <w:u w:val="single"/>
          <w:lang w:val="ru-RU"/>
        </w:rPr>
      </w:pPr>
      <w:r w:rsidRPr="00B65881">
        <w:rPr>
          <w:rFonts w:eastAsia="Times New Roman" w:cs="Verdana"/>
          <w:sz w:val="20"/>
          <w:szCs w:val="20"/>
          <w:u w:val="single"/>
          <w:lang w:val="ru-RU"/>
        </w:rPr>
        <w:t>изјављујемо да понуду подносимо са подизвођачима.</w:t>
      </w:r>
    </w:p>
    <w:p w:rsidR="0053666F" w:rsidRPr="00B65881" w:rsidRDefault="0053666F" w:rsidP="0053666F">
      <w:pPr>
        <w:autoSpaceDE w:val="0"/>
        <w:autoSpaceDN w:val="0"/>
        <w:adjustRightInd w:val="0"/>
        <w:spacing w:after="0" w:line="240" w:lineRule="auto"/>
        <w:ind w:firstLine="720"/>
        <w:jc w:val="both"/>
        <w:rPr>
          <w:rFonts w:eastAsia="Times New Roman" w:cs="Verdana"/>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ru-RU"/>
        </w:rPr>
        <w:t>ОПШТИ ПОДАЦИ О ПОДИЗВОЂАЧИМА</w:t>
      </w: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sr-Cyrl-CS"/>
              </w:rPr>
              <w:t>П</w:t>
            </w:r>
            <w:r w:rsidRPr="00B65881">
              <w:rPr>
                <w:rFonts w:eastAsia="Times New Roman" w:cs="Times New Roman"/>
                <w:sz w:val="20"/>
                <w:szCs w:val="20"/>
                <w:lang w:val="ru-RU"/>
              </w:rPr>
              <w:t>ословно име:</w:t>
            </w:r>
          </w:p>
          <w:p w:rsidR="0053666F" w:rsidRPr="00B65881" w:rsidRDefault="0053666F" w:rsidP="0053666F">
            <w:pPr>
              <w:spacing w:after="0" w:line="240" w:lineRule="auto"/>
              <w:rPr>
                <w:rFonts w:eastAsia="Times New Roman" w:cs="Times New Roman"/>
                <w:sz w:val="20"/>
                <w:szCs w:val="20"/>
                <w:lang w:val="ru-RU"/>
              </w:rPr>
            </w:pP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shd w:val="clear" w:color="auto" w:fill="D9D9D9"/>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Назив:</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*попуњава само предузетник</w:t>
            </w:r>
          </w:p>
        </w:tc>
        <w:tc>
          <w:tcPr>
            <w:tcW w:w="4962" w:type="dxa"/>
            <w:gridSpan w:val="2"/>
            <w:shd w:val="clear" w:color="auto" w:fill="D9D9D9"/>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RS"/>
              </w:rPr>
            </w:pPr>
            <w:r w:rsidRPr="00B65881">
              <w:rPr>
                <w:rFonts w:eastAsia="Times New Roman" w:cs="Times New Roman"/>
                <w:sz w:val="20"/>
                <w:szCs w:val="20"/>
                <w:lang w:val="sr-Cyrl-RS"/>
              </w:rPr>
              <w:t>Скраћено пословно име:</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Правни облик:</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RS"/>
              </w:rPr>
            </w:pPr>
            <w:r w:rsidRPr="00B65881">
              <w:rPr>
                <w:rFonts w:eastAsia="Times New Roman" w:cs="Times New Roman"/>
                <w:sz w:val="20"/>
                <w:szCs w:val="20"/>
                <w:lang w:val="sr-Cyrl-RS"/>
              </w:rPr>
              <w:t>Место и адреса седишта:</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RS"/>
              </w:rPr>
            </w:pPr>
          </w:p>
          <w:p w:rsidR="0053666F" w:rsidRPr="00B65881" w:rsidRDefault="0053666F" w:rsidP="0053666F">
            <w:pPr>
              <w:spacing w:after="0" w:line="240" w:lineRule="auto"/>
              <w:rPr>
                <w:rFonts w:eastAsia="Times New Roman" w:cs="Times New Roman"/>
                <w:sz w:val="20"/>
                <w:szCs w:val="20"/>
                <w:lang w:val="sr-Cyrl-R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Матични број:  </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ПИБ:  </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cantSplit/>
          <w:trHeight w:val="240"/>
          <w:tblCellSpacing w:w="20" w:type="dxa"/>
        </w:trPr>
        <w:tc>
          <w:tcPr>
            <w:tcW w:w="4278" w:type="dxa"/>
            <w:vMerge w:val="restart"/>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Назив банке и</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број рачуна: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cantSplit/>
          <w:trHeight w:val="240"/>
          <w:tblCellSpacing w:w="20" w:type="dxa"/>
        </w:trPr>
        <w:tc>
          <w:tcPr>
            <w:tcW w:w="4278" w:type="dxa"/>
            <w:vMerge/>
          </w:tcPr>
          <w:p w:rsidR="0053666F" w:rsidRPr="00B65881" w:rsidRDefault="0053666F" w:rsidP="0053666F">
            <w:pPr>
              <w:spacing w:after="0" w:line="240" w:lineRule="auto"/>
              <w:rPr>
                <w:rFonts w:eastAsia="Times New Roman" w:cs="Times New Roman"/>
                <w:sz w:val="20"/>
                <w:szCs w:val="20"/>
                <w:lang w:val="ru-RU"/>
              </w:rPr>
            </w:pP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Телефон: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Е – mail адреса: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Интернет страница на којој су докази из чл.77.ЗЈН јавно досупни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2742"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ru-RU"/>
        </w:rPr>
        <w:t>2.</w:t>
      </w:r>
      <w:r w:rsidRPr="00B65881">
        <w:rPr>
          <w:rFonts w:eastAsia="Times New Roman" w:cs="Times New Roman"/>
          <w:b/>
          <w:sz w:val="20"/>
          <w:szCs w:val="20"/>
          <w:lang w:val="sr-Cyrl-CS"/>
        </w:rPr>
        <w:t xml:space="preserve"> </w:t>
      </w:r>
      <w:r w:rsidRPr="00B6588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sr-Cyrl-CS"/>
              </w:rPr>
              <w:t>П</w:t>
            </w:r>
            <w:r w:rsidRPr="00B65881">
              <w:rPr>
                <w:rFonts w:eastAsia="Times New Roman" w:cs="Times New Roman"/>
                <w:sz w:val="20"/>
                <w:szCs w:val="20"/>
                <w:lang w:val="ru-RU"/>
              </w:rPr>
              <w:t>ословно име:</w:t>
            </w:r>
          </w:p>
          <w:p w:rsidR="0053666F" w:rsidRPr="00B65881" w:rsidRDefault="0053666F" w:rsidP="0053666F">
            <w:pPr>
              <w:spacing w:after="0" w:line="240" w:lineRule="auto"/>
              <w:rPr>
                <w:rFonts w:eastAsia="Times New Roman" w:cs="Times New Roman"/>
                <w:sz w:val="20"/>
                <w:szCs w:val="20"/>
                <w:lang w:val="ru-RU"/>
              </w:rPr>
            </w:pP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shd w:val="clear" w:color="auto" w:fill="D9D9D9"/>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Назив:</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*попуњава само предузетник</w:t>
            </w:r>
          </w:p>
        </w:tc>
        <w:tc>
          <w:tcPr>
            <w:tcW w:w="4962" w:type="dxa"/>
            <w:gridSpan w:val="2"/>
            <w:shd w:val="clear" w:color="auto" w:fill="D9D9D9"/>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RS"/>
              </w:rPr>
            </w:pPr>
            <w:r w:rsidRPr="00B65881">
              <w:rPr>
                <w:rFonts w:eastAsia="Times New Roman" w:cs="Times New Roman"/>
                <w:sz w:val="20"/>
                <w:szCs w:val="20"/>
                <w:lang w:val="sr-Cyrl-RS"/>
              </w:rPr>
              <w:t>Скраћено пословно име:</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Правни облик:</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RS"/>
              </w:rPr>
            </w:pPr>
            <w:r w:rsidRPr="00B65881">
              <w:rPr>
                <w:rFonts w:eastAsia="Times New Roman" w:cs="Times New Roman"/>
                <w:sz w:val="20"/>
                <w:szCs w:val="20"/>
                <w:lang w:val="sr-Cyrl-RS"/>
              </w:rPr>
              <w:t>Место и адреса седишта:</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RS"/>
              </w:rPr>
            </w:pPr>
          </w:p>
          <w:p w:rsidR="0053666F" w:rsidRPr="00B65881" w:rsidRDefault="0053666F" w:rsidP="0053666F">
            <w:pPr>
              <w:spacing w:after="0" w:line="240" w:lineRule="auto"/>
              <w:rPr>
                <w:rFonts w:eastAsia="Times New Roman" w:cs="Times New Roman"/>
                <w:sz w:val="20"/>
                <w:szCs w:val="20"/>
                <w:lang w:val="sr-Cyrl-R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Матични број:  </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ПИБ:  </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cantSplit/>
          <w:trHeight w:val="240"/>
          <w:tblCellSpacing w:w="20" w:type="dxa"/>
        </w:trPr>
        <w:tc>
          <w:tcPr>
            <w:tcW w:w="4278" w:type="dxa"/>
            <w:vMerge w:val="restart"/>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Назив банке и</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број рачуна: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cantSplit/>
          <w:trHeight w:val="240"/>
          <w:tblCellSpacing w:w="20" w:type="dxa"/>
        </w:trPr>
        <w:tc>
          <w:tcPr>
            <w:tcW w:w="4278" w:type="dxa"/>
            <w:vMerge/>
          </w:tcPr>
          <w:p w:rsidR="0053666F" w:rsidRPr="00B65881" w:rsidRDefault="0053666F" w:rsidP="0053666F">
            <w:pPr>
              <w:spacing w:after="0" w:line="240" w:lineRule="auto"/>
              <w:rPr>
                <w:rFonts w:eastAsia="Times New Roman" w:cs="Times New Roman"/>
                <w:sz w:val="20"/>
                <w:szCs w:val="20"/>
                <w:lang w:val="ru-RU"/>
              </w:rPr>
            </w:pP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Телефон: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Е – mail адреса: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Интернет страница на којој су докази из чл.77.ЗЈН јавно досупни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2742"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sr-Cyrl-CS"/>
        </w:rPr>
        <w:t xml:space="preserve">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ru-RU"/>
        </w:rPr>
        <w:t xml:space="preserve"> </w:t>
      </w:r>
    </w:p>
    <w:p w:rsidR="0053666F" w:rsidRPr="00B65881" w:rsidRDefault="0053666F" w:rsidP="0053666F">
      <w:pPr>
        <w:spacing w:after="0" w:line="240" w:lineRule="auto"/>
        <w:jc w:val="right"/>
        <w:rPr>
          <w:rFonts w:eastAsia="Times New Roman" w:cs="Times New Roman"/>
          <w:b/>
          <w:bCs/>
          <w:sz w:val="20"/>
          <w:szCs w:val="20"/>
          <w:lang w:val="ru-RU"/>
        </w:rPr>
      </w:pPr>
      <w:r w:rsidRPr="00B65881">
        <w:rPr>
          <w:rFonts w:eastAsia="Times New Roman" w:cs="Times New Roman"/>
          <w:b/>
          <w:bCs/>
          <w:sz w:val="20"/>
          <w:szCs w:val="20"/>
          <w:lang w:val="ru-RU"/>
        </w:rPr>
        <w:t>ПОНУЂАЧ</w:t>
      </w:r>
    </w:p>
    <w:p w:rsidR="0053666F" w:rsidRPr="00B65881" w:rsidRDefault="0053666F" w:rsidP="0053666F">
      <w:pPr>
        <w:spacing w:after="0" w:line="240" w:lineRule="auto"/>
        <w:jc w:val="right"/>
        <w:rPr>
          <w:rFonts w:eastAsia="Times New Roman" w:cs="Times New Roman"/>
          <w:bCs/>
          <w:sz w:val="20"/>
          <w:szCs w:val="20"/>
          <w:lang w:val="ru-RU"/>
        </w:rPr>
      </w:pPr>
      <w:r w:rsidRPr="00B65881">
        <w:rPr>
          <w:rFonts w:eastAsia="Times New Roman" w:cs="Times New Roman"/>
          <w:bCs/>
          <w:sz w:val="20"/>
          <w:szCs w:val="20"/>
          <w:lang w:val="ru-RU"/>
        </w:rPr>
        <w:t xml:space="preserve">М.П. </w:t>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ru-RU"/>
        </w:rPr>
        <w:t>____________________________</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bCs/>
          <w:sz w:val="20"/>
          <w:szCs w:val="20"/>
          <w:lang w:val="ru-RU"/>
        </w:rPr>
        <w:t>(потпис овлашћеног лица)</w:t>
      </w:r>
    </w:p>
    <w:p w:rsidR="0053666F" w:rsidRPr="00B65881" w:rsidRDefault="0053666F" w:rsidP="0053666F">
      <w:pPr>
        <w:spacing w:after="0" w:line="240" w:lineRule="auto"/>
        <w:rPr>
          <w:rFonts w:eastAsia="Times New Roman" w:cs="Times New Roman"/>
          <w:sz w:val="20"/>
          <w:szCs w:val="20"/>
          <w:lang w:val="sr-Latn-RS"/>
        </w:rPr>
      </w:pPr>
    </w:p>
    <w:p w:rsidR="0053666F" w:rsidRPr="00B65881" w:rsidRDefault="0053666F" w:rsidP="0053666F">
      <w:pPr>
        <w:spacing w:after="0" w:line="240" w:lineRule="auto"/>
        <w:rPr>
          <w:rFonts w:eastAsia="Times New Roman" w:cs="Times New Roman"/>
          <w:sz w:val="20"/>
          <w:szCs w:val="20"/>
          <w:lang w:val="sr-Latn-RS"/>
        </w:rPr>
      </w:pP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u w:val="single"/>
          <w:lang w:val="ru-RU"/>
        </w:rPr>
        <w:t>Напомена</w:t>
      </w:r>
      <w:r w:rsidRPr="00B65881">
        <w:rPr>
          <w:rFonts w:eastAsia="Times New Roman" w:cs="Times New Roman"/>
          <w:sz w:val="20"/>
          <w:szCs w:val="20"/>
          <w:lang w:val="ru-RU"/>
        </w:rPr>
        <w:t>:</w:t>
      </w:r>
    </w:p>
    <w:p w:rsidR="0053666F" w:rsidRPr="00B65881" w:rsidRDefault="0053666F" w:rsidP="0053666F">
      <w:pPr>
        <w:numPr>
          <w:ilvl w:val="0"/>
          <w:numId w:val="3"/>
        </w:num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3666F" w:rsidRPr="00B65881" w:rsidRDefault="0053666F" w:rsidP="0053666F">
      <w:pPr>
        <w:numPr>
          <w:ilvl w:val="0"/>
          <w:numId w:val="3"/>
        </w:numPr>
        <w:spacing w:after="0" w:line="240" w:lineRule="auto"/>
        <w:rPr>
          <w:rFonts w:eastAsia="Times New Roman" w:cs="Times New Roman"/>
          <w:sz w:val="20"/>
          <w:szCs w:val="20"/>
          <w:lang w:val="ru-RU"/>
        </w:rPr>
      </w:pPr>
      <w:r w:rsidRPr="00B6588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3666F" w:rsidRPr="00B65881" w:rsidRDefault="0053666F" w:rsidP="0053666F">
      <w:pPr>
        <w:numPr>
          <w:ilvl w:val="0"/>
          <w:numId w:val="3"/>
        </w:numPr>
        <w:spacing w:after="0" w:line="240" w:lineRule="auto"/>
        <w:rPr>
          <w:rFonts w:eastAsia="Times New Roman" w:cs="Times New Roman"/>
          <w:sz w:val="20"/>
          <w:szCs w:val="20"/>
          <w:lang w:val="ru-RU"/>
        </w:rPr>
      </w:pPr>
      <w:r w:rsidRPr="00B6588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3666F" w:rsidRPr="00B65881" w:rsidRDefault="0053666F" w:rsidP="0053666F">
      <w:pPr>
        <w:numPr>
          <w:ilvl w:val="0"/>
          <w:numId w:val="3"/>
        </w:numPr>
        <w:spacing w:after="0" w:line="240" w:lineRule="auto"/>
        <w:rPr>
          <w:rFonts w:eastAsia="Times New Roman" w:cs="Times New Roman"/>
          <w:sz w:val="20"/>
          <w:szCs w:val="20"/>
          <w:lang w:val="ru-RU"/>
        </w:rPr>
        <w:sectPr w:rsidR="0053666F" w:rsidRPr="00B65881" w:rsidSect="0057337B">
          <w:headerReference w:type="default" r:id="rId14"/>
          <w:footerReference w:type="even" r:id="rId15"/>
          <w:footerReference w:type="default" r:id="rId16"/>
          <w:footerReference w:type="first" r:id="rId17"/>
          <w:pgSz w:w="12240" w:h="15840" w:code="1"/>
          <w:pgMar w:top="1080" w:right="1041" w:bottom="900" w:left="1440" w:header="720" w:footer="720" w:gutter="0"/>
          <w:cols w:space="720"/>
          <w:titlePg/>
          <w:docGrid w:linePitch="360"/>
        </w:sectPr>
      </w:pPr>
      <w:r w:rsidRPr="00B6588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B65881" w:rsidRPr="00B65881" w:rsidTr="0053666F">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3666F" w:rsidRPr="00772A1D" w:rsidRDefault="0053666F" w:rsidP="0053666F">
            <w:pPr>
              <w:jc w:val="center"/>
              <w:rPr>
                <w:rFonts w:asciiTheme="minorHAnsi" w:hAnsiTheme="minorHAnsi"/>
                <w:b/>
                <w:bCs/>
                <w:lang w:val="sr-Cyrl-RS"/>
              </w:rPr>
            </w:pPr>
            <w:r w:rsidRPr="00772A1D">
              <w:rPr>
                <w:rFonts w:asciiTheme="minorHAnsi" w:hAnsiTheme="minorHAnsi"/>
                <w:b/>
                <w:bCs/>
              </w:rPr>
              <w:t>ТАБЕЛА</w:t>
            </w:r>
            <w:r w:rsidRPr="00772A1D">
              <w:rPr>
                <w:rFonts w:asciiTheme="minorHAnsi" w:hAnsiTheme="minorHAnsi"/>
                <w:b/>
                <w:bCs/>
                <w:lang w:val="sr-Cyrl-RS"/>
              </w:rPr>
              <w:t>РНИ ДЕО</w:t>
            </w:r>
            <w:r w:rsidRPr="00772A1D">
              <w:rPr>
                <w:rFonts w:asciiTheme="minorHAnsi" w:hAnsiTheme="minorHAnsi"/>
                <w:b/>
                <w:bCs/>
              </w:rPr>
              <w:t xml:space="preserve"> ПОНУДЕ</w:t>
            </w:r>
          </w:p>
          <w:p w:rsidR="007508F5" w:rsidRPr="00772A1D" w:rsidRDefault="0053666F" w:rsidP="007508F5">
            <w:pPr>
              <w:ind w:firstLine="720"/>
              <w:jc w:val="center"/>
              <w:rPr>
                <w:rFonts w:asciiTheme="minorHAnsi" w:hAnsiTheme="minorHAnsi"/>
                <w:b/>
                <w:lang w:val="sr-Cyrl-RS" w:eastAsia="ar-SA"/>
              </w:rPr>
            </w:pPr>
            <w:r w:rsidRPr="00772A1D">
              <w:rPr>
                <w:rFonts w:asciiTheme="minorHAnsi" w:hAnsiTheme="minorHAnsi"/>
                <w:b/>
                <w:lang w:val="sr-Cyrl-CS"/>
              </w:rPr>
              <w:t xml:space="preserve">ЗА ЈАВНУ НАБАВКУ </w:t>
            </w:r>
            <w:r w:rsidR="007508F5" w:rsidRPr="00772A1D">
              <w:rPr>
                <w:rFonts w:asciiTheme="minorHAnsi" w:hAnsiTheme="minorHAnsi"/>
                <w:b/>
                <w:lang w:val="sr-Cyrl-CS"/>
              </w:rPr>
              <w:t xml:space="preserve">УСЛУГА </w:t>
            </w:r>
            <w:r w:rsidR="007508F5" w:rsidRPr="00772A1D">
              <w:rPr>
                <w:rFonts w:asciiTheme="minorHAnsi" w:hAnsiTheme="minorHAnsi"/>
                <w:lang w:val="ru-RU"/>
              </w:rPr>
              <w:t xml:space="preserve"> </w:t>
            </w:r>
            <w:r w:rsidR="007508F5" w:rsidRPr="00772A1D">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007508F5" w:rsidRPr="00772A1D">
              <w:rPr>
                <w:rFonts w:asciiTheme="minorHAnsi" w:hAnsiTheme="minorHAnsi"/>
                <w:b/>
                <w:lang w:val="sr-Cyrl-RS" w:eastAsia="ar-SA"/>
              </w:rPr>
              <w:t>КОЈА ЈЕ ОБЛИКОВАН</w:t>
            </w:r>
            <w:r w:rsidR="00A307BF" w:rsidRPr="00772A1D">
              <w:rPr>
                <w:rFonts w:asciiTheme="minorHAnsi" w:hAnsiTheme="minorHAnsi"/>
                <w:b/>
                <w:lang w:val="sr-Cyrl-RS" w:eastAsia="ar-SA"/>
              </w:rPr>
              <w:t>А</w:t>
            </w:r>
            <w:r w:rsidR="007508F5" w:rsidRPr="00772A1D">
              <w:rPr>
                <w:rFonts w:asciiTheme="minorHAnsi" w:hAnsiTheme="minorHAnsi"/>
                <w:b/>
                <w:lang w:val="sr-Cyrl-RS" w:eastAsia="ar-SA"/>
              </w:rPr>
              <w:t xml:space="preserve"> </w:t>
            </w:r>
            <w:r w:rsidR="008600EE" w:rsidRPr="00772A1D">
              <w:rPr>
                <w:rFonts w:asciiTheme="minorHAnsi" w:hAnsiTheme="minorHAnsi"/>
                <w:b/>
                <w:lang w:val="sr-Cyrl-RS"/>
              </w:rPr>
              <w:t xml:space="preserve">У ВИШЕ ИСТОВРСНИХ, ПОСЕБНИХ ЦЕЛИНА </w:t>
            </w:r>
            <w:r w:rsidR="00F97549" w:rsidRPr="00772A1D">
              <w:rPr>
                <w:rFonts w:asciiTheme="minorHAnsi" w:hAnsiTheme="minorHAnsi"/>
                <w:b/>
                <w:lang w:val="sr-Cyrl-RS" w:eastAsia="ar-SA"/>
              </w:rPr>
              <w:t xml:space="preserve"> (ПАРТИЈА) ОД 1 ДО 2</w:t>
            </w:r>
            <w:r w:rsidR="007508F5" w:rsidRPr="00772A1D">
              <w:rPr>
                <w:rFonts w:asciiTheme="minorHAnsi" w:hAnsiTheme="minorHAnsi"/>
                <w:b/>
                <w:lang w:val="sr-Cyrl-RS" w:eastAsia="ar-SA"/>
              </w:rPr>
              <w:t xml:space="preserve">, И ТО ЗА </w:t>
            </w:r>
          </w:p>
          <w:p w:rsidR="007508F5" w:rsidRPr="00772A1D" w:rsidRDefault="007508F5" w:rsidP="007508F5">
            <w:pPr>
              <w:ind w:firstLine="720"/>
              <w:jc w:val="center"/>
              <w:rPr>
                <w:rFonts w:asciiTheme="minorHAnsi" w:hAnsiTheme="minorHAnsi"/>
                <w:b/>
                <w:lang w:val="sr-Cyrl-RS" w:eastAsia="ar-SA"/>
              </w:rPr>
            </w:pPr>
            <w:r w:rsidRPr="00772A1D">
              <w:rPr>
                <w:rFonts w:asciiTheme="minorHAnsi" w:hAnsiTheme="minorHAnsi"/>
                <w:b/>
                <w:lang w:val="sr-Latn-RS" w:eastAsia="ar-SA"/>
              </w:rPr>
              <w:t xml:space="preserve"> </w:t>
            </w:r>
            <w:r w:rsidRPr="00772A1D">
              <w:rPr>
                <w:rFonts w:asciiTheme="minorHAnsi" w:hAnsiTheme="minorHAnsi"/>
                <w:b/>
                <w:lang w:val="sr-Cyrl-RS" w:eastAsia="ar-SA"/>
              </w:rPr>
              <w:t xml:space="preserve">ПАРТИЈУ 1 – </w:t>
            </w:r>
            <w:r w:rsidRPr="00772A1D">
              <w:rPr>
                <w:rFonts w:asciiTheme="minorHAnsi" w:hAnsiTheme="minorHAnsi" w:cs="Tahoma"/>
                <w:b/>
                <w:lang w:val="sr-Cyrl-CS"/>
              </w:rPr>
              <w:t>УСЛУГА МОНИТОРИНГА</w:t>
            </w:r>
            <w:r w:rsidRPr="00772A1D">
              <w:rPr>
                <w:rFonts w:asciiTheme="minorHAnsi" w:eastAsia="Calibri" w:hAnsiTheme="minorHAnsi"/>
                <w:b/>
                <w:lang w:val="sr-Cyrl-RS"/>
              </w:rPr>
              <w:t xml:space="preserve"> НЕЈОНИЗУЈУЋИХ ЗРАЧЕЊА – НИСКОФРЕКВЕНТНО ПОДРУЧЈЕ</w:t>
            </w:r>
            <w:r w:rsidRPr="00772A1D">
              <w:rPr>
                <w:rFonts w:asciiTheme="minorHAnsi" w:hAnsiTheme="minorHAnsi"/>
                <w:b/>
                <w:lang w:val="sr-Cyrl-RS" w:eastAsia="ar-SA"/>
              </w:rPr>
              <w:t xml:space="preserve">, </w:t>
            </w:r>
          </w:p>
          <w:p w:rsidR="0053666F" w:rsidRPr="00876F4A" w:rsidRDefault="007508F5" w:rsidP="00F54981">
            <w:pPr>
              <w:ind w:firstLine="720"/>
              <w:jc w:val="center"/>
              <w:rPr>
                <w:rFonts w:asciiTheme="minorHAnsi" w:eastAsiaTheme="minorHAnsi" w:hAnsiTheme="minorHAnsi" w:cstheme="minorBidi"/>
                <w:b/>
                <w:lang w:eastAsia="ar-SA"/>
              </w:rPr>
            </w:pPr>
            <w:r w:rsidRPr="00772A1D">
              <w:rPr>
                <w:rFonts w:asciiTheme="minorHAnsi" w:hAnsiTheme="minorHAnsi"/>
                <w:b/>
                <w:lang w:val="sr-Cyrl-RS" w:eastAsia="ar-SA"/>
              </w:rPr>
              <w:t xml:space="preserve">ЈН ОП </w:t>
            </w:r>
            <w:r w:rsidR="00913234" w:rsidRPr="00772A1D">
              <w:rPr>
                <w:rFonts w:asciiTheme="minorHAnsi" w:hAnsiTheme="minorHAnsi"/>
                <w:b/>
                <w:lang w:val="sr-Cyrl-RS" w:eastAsia="ar-SA"/>
              </w:rPr>
              <w:t>16/2017</w:t>
            </w:r>
          </w:p>
        </w:tc>
      </w:tr>
    </w:tbl>
    <w:p w:rsidR="007508F5" w:rsidRPr="00B65881" w:rsidRDefault="007508F5" w:rsidP="007508F5">
      <w:pPr>
        <w:spacing w:after="0" w:line="240" w:lineRule="auto"/>
        <w:ind w:firstLine="720"/>
        <w:jc w:val="center"/>
        <w:rPr>
          <w:b/>
          <w:sz w:val="20"/>
          <w:szCs w:val="20"/>
          <w:lang w:val="sr-Cyrl-RS" w:eastAsia="ar-SA"/>
        </w:rPr>
      </w:pPr>
      <w:r w:rsidRPr="00B65881">
        <w:rPr>
          <w:rFonts w:eastAsia="Times New Roman" w:cs="Times New Roman"/>
          <w:b/>
          <w:sz w:val="20"/>
          <w:szCs w:val="20"/>
          <w:lang w:val="sr-Cyrl-CS"/>
        </w:rPr>
        <w:t xml:space="preserve"> </w:t>
      </w:r>
    </w:p>
    <w:p w:rsidR="00CC01A5" w:rsidRDefault="00CC01A5" w:rsidP="00CC01A5">
      <w:pPr>
        <w:suppressAutoHyphens/>
        <w:jc w:val="both"/>
        <w:rPr>
          <w:b/>
          <w:lang w:val="sr-Cyrl-RS" w:eastAsia="ar-SA"/>
        </w:rPr>
      </w:pPr>
      <w:r w:rsidRPr="00B164A8">
        <w:rPr>
          <w:b/>
          <w:lang w:val="sr-Cyrl-RS" w:eastAsia="ar-SA"/>
        </w:rPr>
        <w:t>Табела 1 –</w:t>
      </w:r>
      <w:r>
        <w:rPr>
          <w:b/>
          <w:lang w:val="sr-Cyrl-RS" w:eastAsia="ar-SA"/>
        </w:rPr>
        <w:t xml:space="preserve"> Трансформаторске станице и надземни електроенергетски водови за пренос или дистрибуцију електричне енергије (услуга мерења)</w:t>
      </w:r>
    </w:p>
    <w:tbl>
      <w:tblPr>
        <w:tblStyle w:val="TableGrid"/>
        <w:tblW w:w="14850" w:type="dxa"/>
        <w:tblLook w:val="04A0" w:firstRow="1" w:lastRow="0" w:firstColumn="1" w:lastColumn="0" w:noHBand="0" w:noVBand="1"/>
      </w:tblPr>
      <w:tblGrid>
        <w:gridCol w:w="3794"/>
        <w:gridCol w:w="1559"/>
        <w:gridCol w:w="1701"/>
        <w:gridCol w:w="2835"/>
        <w:gridCol w:w="2480"/>
        <w:gridCol w:w="72"/>
        <w:gridCol w:w="2409"/>
      </w:tblGrid>
      <w:tr w:rsidR="00CC01A5" w:rsidRPr="00B164A8" w:rsidTr="00802DF5">
        <w:trPr>
          <w:trHeight w:val="608"/>
        </w:trPr>
        <w:tc>
          <w:tcPr>
            <w:tcW w:w="3794" w:type="dxa"/>
          </w:tcPr>
          <w:p w:rsidR="00CC01A5" w:rsidRPr="00B164A8" w:rsidRDefault="00CC01A5" w:rsidP="00802DF5">
            <w:pPr>
              <w:jc w:val="center"/>
              <w:rPr>
                <w:rFonts w:asciiTheme="minorHAnsi" w:hAnsiTheme="minorHAnsi"/>
                <w:b/>
                <w:lang w:val="sr-Cyrl-RS"/>
              </w:rPr>
            </w:pPr>
          </w:p>
          <w:p w:rsidR="00CC01A5" w:rsidRPr="00B164A8" w:rsidRDefault="00CC01A5" w:rsidP="00802DF5">
            <w:pPr>
              <w:jc w:val="center"/>
              <w:rPr>
                <w:rFonts w:asciiTheme="minorHAnsi" w:hAnsiTheme="minorHAnsi"/>
                <w:b/>
                <w:lang w:val="sr-Cyrl-RS"/>
              </w:rPr>
            </w:pPr>
            <w:r>
              <w:rPr>
                <w:rFonts w:asciiTheme="minorHAnsi" w:hAnsiTheme="minorHAnsi"/>
                <w:b/>
                <w:lang w:val="sr-Cyrl-RS"/>
              </w:rPr>
              <w:t xml:space="preserve">Локација извора </w:t>
            </w:r>
          </w:p>
        </w:tc>
        <w:tc>
          <w:tcPr>
            <w:tcW w:w="1559" w:type="dxa"/>
          </w:tcPr>
          <w:p w:rsidR="00CC01A5" w:rsidRPr="00F741A6" w:rsidRDefault="00CC01A5" w:rsidP="00802DF5">
            <w:pPr>
              <w:jc w:val="center"/>
              <w:rPr>
                <w:rFonts w:asciiTheme="minorHAnsi" w:hAnsiTheme="minorHAnsi"/>
                <w:b/>
                <w:lang w:val="sr-Cyrl-RS"/>
              </w:rPr>
            </w:pPr>
            <w:r w:rsidRPr="00F741A6">
              <w:rPr>
                <w:rFonts w:asciiTheme="minorHAnsi" w:hAnsiTheme="minorHAnsi"/>
                <w:b/>
                <w:lang w:val="sr-Cyrl-RS"/>
              </w:rPr>
              <w:t xml:space="preserve">Број мерних места </w:t>
            </w:r>
          </w:p>
        </w:tc>
        <w:tc>
          <w:tcPr>
            <w:tcW w:w="1701" w:type="dxa"/>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 xml:space="preserve">Број </w:t>
            </w:r>
            <w:r>
              <w:rPr>
                <w:rFonts w:asciiTheme="minorHAnsi" w:hAnsiTheme="minorHAnsi"/>
                <w:b/>
                <w:lang w:val="sr-Cyrl-RS"/>
              </w:rPr>
              <w:t>мерења</w:t>
            </w:r>
          </w:p>
        </w:tc>
        <w:tc>
          <w:tcPr>
            <w:tcW w:w="2835" w:type="dxa"/>
            <w:vAlign w:val="center"/>
          </w:tcPr>
          <w:p w:rsidR="00CC01A5" w:rsidRPr="00B164A8" w:rsidRDefault="00CC01A5" w:rsidP="00802DF5">
            <w:pPr>
              <w:jc w:val="center"/>
              <w:rPr>
                <w:rFonts w:asciiTheme="minorHAnsi" w:hAnsiTheme="minorHAnsi"/>
                <w:b/>
                <w:lang w:val="sr-Cyrl-RS"/>
              </w:rPr>
            </w:pPr>
            <w:r>
              <w:rPr>
                <w:rFonts w:asciiTheme="minorHAnsi" w:hAnsiTheme="minorHAnsi"/>
                <w:b/>
                <w:lang w:val="sr-Cyrl-RS"/>
              </w:rPr>
              <w:t>Ц</w:t>
            </w:r>
            <w:r w:rsidRPr="00B164A8">
              <w:rPr>
                <w:rFonts w:asciiTheme="minorHAnsi" w:hAnsiTheme="minorHAnsi"/>
                <w:b/>
                <w:lang w:val="sr-Cyrl-RS"/>
              </w:rPr>
              <w:t>ена без ПДВ-а</w:t>
            </w:r>
          </w:p>
        </w:tc>
        <w:tc>
          <w:tcPr>
            <w:tcW w:w="2480" w:type="dxa"/>
            <w:vAlign w:val="center"/>
          </w:tcPr>
          <w:p w:rsidR="00CC01A5" w:rsidRPr="00B164A8" w:rsidRDefault="00CC01A5" w:rsidP="00802DF5">
            <w:pPr>
              <w:jc w:val="center"/>
              <w:rPr>
                <w:rFonts w:asciiTheme="minorHAnsi" w:hAnsiTheme="minorHAnsi"/>
                <w:b/>
                <w:lang w:val="sr-Cyrl-RS"/>
              </w:rPr>
            </w:pPr>
            <w:r>
              <w:rPr>
                <w:rFonts w:asciiTheme="minorHAnsi" w:hAnsiTheme="minorHAnsi"/>
                <w:b/>
                <w:lang w:val="sr-Cyrl-RS"/>
              </w:rPr>
              <w:t>Износ ПДВ-а</w:t>
            </w:r>
          </w:p>
        </w:tc>
        <w:tc>
          <w:tcPr>
            <w:tcW w:w="2481" w:type="dxa"/>
            <w:gridSpan w:val="2"/>
            <w:vAlign w:val="center"/>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r>
      <w:tr w:rsidR="00CC01A5" w:rsidRPr="00B164A8" w:rsidTr="00802DF5">
        <w:trPr>
          <w:trHeight w:val="321"/>
        </w:trPr>
        <w:tc>
          <w:tcPr>
            <w:tcW w:w="14850" w:type="dxa"/>
            <w:gridSpan w:val="7"/>
          </w:tcPr>
          <w:p w:rsidR="00CC01A5" w:rsidRPr="00B06A52" w:rsidRDefault="00CC01A5" w:rsidP="00802DF5">
            <w:pPr>
              <w:rPr>
                <w:rFonts w:asciiTheme="minorHAnsi" w:hAnsiTheme="minorHAnsi"/>
                <w:b/>
                <w:i/>
                <w:caps/>
                <w:sz w:val="24"/>
                <w:szCs w:val="24"/>
                <w:lang w:val="sr-Cyrl-RS"/>
              </w:rPr>
            </w:pPr>
            <w:r w:rsidRPr="00B06A52">
              <w:rPr>
                <w:rFonts w:asciiTheme="minorHAnsi" w:hAnsiTheme="minorHAnsi"/>
                <w:b/>
                <w:i/>
                <w:caps/>
                <w:sz w:val="24"/>
                <w:szCs w:val="24"/>
                <w:lang w:val="sr-Cyrl-RS"/>
              </w:rPr>
              <w:t>ТрансформатоРске станице</w:t>
            </w:r>
          </w:p>
        </w:tc>
      </w:tr>
      <w:tr w:rsidR="00CC01A5" w:rsidRPr="00B164A8" w:rsidTr="00802DF5">
        <w:trPr>
          <w:trHeight w:val="275"/>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Нови Сад</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278"/>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Србобран</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269"/>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Врбас</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jc w:val="center"/>
              <w:rPr>
                <w:rFonts w:asciiTheme="minorHAnsi" w:hAnsiTheme="minorHAnsi"/>
              </w:rPr>
            </w:pPr>
          </w:p>
        </w:tc>
        <w:tc>
          <w:tcPr>
            <w:tcW w:w="2409" w:type="dxa"/>
          </w:tcPr>
          <w:p w:rsidR="00CC01A5" w:rsidRPr="00B164A8" w:rsidRDefault="00CC01A5" w:rsidP="00802DF5">
            <w:pPr>
              <w:jc w:val="center"/>
              <w:rPr>
                <w:rFonts w:asciiTheme="minorHAnsi" w:hAnsiTheme="minorHAnsi"/>
              </w:rPr>
            </w:pPr>
          </w:p>
        </w:tc>
      </w:tr>
      <w:tr w:rsidR="00CC01A5" w:rsidRPr="00B164A8" w:rsidTr="00802DF5">
        <w:trPr>
          <w:trHeight w:val="258"/>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Суботица</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Сомбор</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Бачка Паланка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Кикинда</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Вршац</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Зрењанин</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Панчево</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Бечеј</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14"/>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Сремска Митровица</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14850" w:type="dxa"/>
            <w:gridSpan w:val="7"/>
          </w:tcPr>
          <w:p w:rsidR="00CC01A5" w:rsidRPr="00B06A52" w:rsidRDefault="00CC01A5" w:rsidP="00802DF5">
            <w:pPr>
              <w:rPr>
                <w:rFonts w:asciiTheme="minorHAnsi" w:hAnsiTheme="minorHAnsi"/>
                <w:b/>
                <w:i/>
                <w:sz w:val="24"/>
                <w:szCs w:val="24"/>
                <w:lang w:val="sr-Cyrl-RS"/>
              </w:rPr>
            </w:pPr>
            <w:r w:rsidRPr="00B06A52">
              <w:rPr>
                <w:rFonts w:asciiTheme="minorHAnsi" w:hAnsiTheme="minorHAnsi"/>
                <w:b/>
                <w:i/>
                <w:sz w:val="24"/>
                <w:szCs w:val="24"/>
                <w:lang w:val="sr-Cyrl-RS"/>
              </w:rPr>
              <w:t>НАДЗЕМНИ ЕЛЕКТРОЕНЕРГЕТСКИ ВОДОВИ ЗА ПРЕНОС ИЛИ ДИСТРИБУЦИЈУ ЕЛЕКТРИЧНЕ ЕНЕРГИЈЕ</w:t>
            </w: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Нови Сад</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Суботица</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Сомбор</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Бачка Паланка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Кула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Кикинда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Вршац</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Зрењанин</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Панчево</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CC01A5">
            <w:pPr>
              <w:pStyle w:val="ListParagraph"/>
              <w:numPr>
                <w:ilvl w:val="0"/>
                <w:numId w:val="25"/>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Сремска Митровица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7054" w:type="dxa"/>
            <w:gridSpan w:val="3"/>
          </w:tcPr>
          <w:p w:rsidR="00CC01A5" w:rsidRPr="00B164A8" w:rsidRDefault="00CC01A5" w:rsidP="00802DF5">
            <w:pPr>
              <w:jc w:val="right"/>
              <w:rPr>
                <w:rFonts w:asciiTheme="minorHAnsi" w:hAnsiTheme="minorHAnsi"/>
              </w:rPr>
            </w:pPr>
            <w:r>
              <w:rPr>
                <w:rFonts w:asciiTheme="minorHAnsi" w:hAnsiTheme="minorHAnsi"/>
                <w:b/>
                <w:lang w:val="sr-Cyrl-RS"/>
              </w:rPr>
              <w:t>УКУПНО</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bl>
    <w:p w:rsidR="00CC01A5" w:rsidRPr="00F12DE6" w:rsidRDefault="00CC01A5" w:rsidP="00CC01A5">
      <w:pPr>
        <w:suppressAutoHyphens/>
        <w:jc w:val="both"/>
        <w:rPr>
          <w:sz w:val="16"/>
          <w:szCs w:val="16"/>
          <w:lang w:val="sr-Cyrl-RS" w:eastAsia="ar-SA"/>
        </w:rPr>
      </w:pPr>
    </w:p>
    <w:p w:rsidR="00CC01A5" w:rsidRDefault="00CC01A5" w:rsidP="00CC01A5">
      <w:pPr>
        <w:spacing w:before="360" w:after="120"/>
        <w:rPr>
          <w:b/>
          <w:lang w:eastAsia="ar-SA"/>
        </w:rPr>
        <w:sectPr w:rsidR="00CC01A5" w:rsidSect="0053666F">
          <w:pgSz w:w="16838" w:h="11906" w:orient="landscape"/>
          <w:pgMar w:top="850" w:right="1812" w:bottom="680" w:left="900" w:header="680" w:footer="624" w:gutter="0"/>
          <w:cols w:space="720"/>
          <w:docGrid w:linePitch="326"/>
        </w:sectPr>
      </w:pPr>
    </w:p>
    <w:p w:rsidR="00CC01A5" w:rsidRPr="00B164A8" w:rsidRDefault="00CC01A5" w:rsidP="00CC01A5">
      <w:pPr>
        <w:spacing w:before="360" w:after="120"/>
        <w:rPr>
          <w:b/>
          <w:lang w:val="sr-Cyrl-RS" w:eastAsia="ar-SA"/>
        </w:rPr>
      </w:pPr>
      <w:r w:rsidRPr="00B164A8">
        <w:rPr>
          <w:b/>
          <w:lang w:eastAsia="ar-SA"/>
        </w:rPr>
        <w:t xml:space="preserve">Табела </w:t>
      </w:r>
      <w:r>
        <w:rPr>
          <w:b/>
          <w:lang w:eastAsia="ar-SA"/>
        </w:rPr>
        <w:t>2</w:t>
      </w:r>
      <w:r w:rsidRPr="00B164A8">
        <w:rPr>
          <w:b/>
          <w:lang w:eastAsia="ar-SA"/>
        </w:rPr>
        <w:t xml:space="preserve">  - </w:t>
      </w:r>
      <w:r>
        <w:rPr>
          <w:b/>
          <w:lang w:val="sr-Cyrl-RS" w:eastAsia="ar-SA"/>
        </w:rPr>
        <w:t>Израда коначног извештаја са анализом резултата мерења за нискофреквентно подручје*</w:t>
      </w:r>
    </w:p>
    <w:tbl>
      <w:tblPr>
        <w:tblStyle w:val="TableGrid"/>
        <w:tblpPr w:leftFromText="180" w:rightFromText="180" w:vertAnchor="text" w:tblpX="108" w:tblpY="1"/>
        <w:tblOverlap w:val="never"/>
        <w:tblW w:w="10456" w:type="dxa"/>
        <w:tblLayout w:type="fixed"/>
        <w:tblLook w:val="04A0" w:firstRow="1" w:lastRow="0" w:firstColumn="1" w:lastColumn="0" w:noHBand="0" w:noVBand="1"/>
      </w:tblPr>
      <w:tblGrid>
        <w:gridCol w:w="2235"/>
        <w:gridCol w:w="1842"/>
        <w:gridCol w:w="1701"/>
        <w:gridCol w:w="2268"/>
        <w:gridCol w:w="2410"/>
      </w:tblGrid>
      <w:tr w:rsidR="00CC01A5" w:rsidRPr="00B164A8" w:rsidTr="00802DF5">
        <w:trPr>
          <w:trHeight w:val="552"/>
        </w:trPr>
        <w:tc>
          <w:tcPr>
            <w:tcW w:w="2235" w:type="dxa"/>
            <w:vAlign w:val="center"/>
          </w:tcPr>
          <w:p w:rsidR="00CC01A5" w:rsidRPr="00700AF3" w:rsidRDefault="00CC01A5" w:rsidP="00802DF5">
            <w:pPr>
              <w:jc w:val="center"/>
              <w:rPr>
                <w:rFonts w:asciiTheme="minorHAnsi" w:hAnsiTheme="minorHAnsi"/>
                <w:b/>
                <w:sz w:val="22"/>
                <w:szCs w:val="22"/>
                <w:lang w:val="sr-Cyrl-RS"/>
              </w:rPr>
            </w:pPr>
            <w:r w:rsidRPr="00700AF3">
              <w:rPr>
                <w:rFonts w:asciiTheme="minorHAnsi" w:hAnsiTheme="minorHAnsi"/>
                <w:b/>
                <w:sz w:val="22"/>
                <w:szCs w:val="22"/>
                <w:lang w:val="sr-Cyrl-RS"/>
              </w:rPr>
              <w:t>Извор</w:t>
            </w:r>
          </w:p>
        </w:tc>
        <w:tc>
          <w:tcPr>
            <w:tcW w:w="1842" w:type="dxa"/>
            <w:vAlign w:val="center"/>
          </w:tcPr>
          <w:p w:rsidR="00CC01A5" w:rsidRPr="00700AF3" w:rsidRDefault="00CC01A5" w:rsidP="00802DF5">
            <w:pPr>
              <w:jc w:val="center"/>
              <w:rPr>
                <w:rFonts w:asciiTheme="minorHAnsi" w:hAnsiTheme="minorHAnsi"/>
                <w:b/>
                <w:sz w:val="22"/>
                <w:szCs w:val="22"/>
                <w:lang w:val="sr-Cyrl-RS"/>
              </w:rPr>
            </w:pPr>
            <w:r>
              <w:rPr>
                <w:rFonts w:asciiTheme="minorHAnsi" w:hAnsiTheme="minorHAnsi"/>
                <w:b/>
                <w:sz w:val="22"/>
                <w:szCs w:val="22"/>
                <w:lang w:val="sr-Cyrl-RS"/>
              </w:rPr>
              <w:t>Ц</w:t>
            </w:r>
            <w:r w:rsidRPr="00700AF3">
              <w:rPr>
                <w:rFonts w:asciiTheme="minorHAnsi" w:hAnsiTheme="minorHAnsi"/>
                <w:b/>
                <w:sz w:val="22"/>
                <w:szCs w:val="22"/>
                <w:lang w:val="sr-Cyrl-RS"/>
              </w:rPr>
              <w:t>ена без ПДВ-а</w:t>
            </w:r>
          </w:p>
        </w:tc>
        <w:tc>
          <w:tcPr>
            <w:tcW w:w="1701" w:type="dxa"/>
            <w:vAlign w:val="center"/>
          </w:tcPr>
          <w:p w:rsidR="00CC01A5" w:rsidRPr="00B164A8" w:rsidRDefault="00CC01A5" w:rsidP="00802DF5">
            <w:pPr>
              <w:jc w:val="center"/>
              <w:rPr>
                <w:rFonts w:asciiTheme="minorHAnsi" w:hAnsiTheme="minorHAnsi"/>
                <w:b/>
                <w:lang w:val="sr-Cyrl-RS"/>
              </w:rPr>
            </w:pPr>
            <w:r>
              <w:rPr>
                <w:rFonts w:asciiTheme="minorHAnsi" w:hAnsiTheme="minorHAnsi"/>
                <w:b/>
                <w:lang w:val="sr-Cyrl-RS"/>
              </w:rPr>
              <w:t>Износ ПДВ-а</w:t>
            </w:r>
          </w:p>
        </w:tc>
        <w:tc>
          <w:tcPr>
            <w:tcW w:w="2268" w:type="dxa"/>
            <w:vAlign w:val="center"/>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c>
          <w:tcPr>
            <w:tcW w:w="2410" w:type="dxa"/>
            <w:vAlign w:val="center"/>
          </w:tcPr>
          <w:p w:rsidR="00CC01A5" w:rsidRPr="008913C4" w:rsidRDefault="00CC01A5" w:rsidP="00802DF5">
            <w:pPr>
              <w:jc w:val="center"/>
              <w:rPr>
                <w:rFonts w:asciiTheme="minorHAnsi" w:hAnsiTheme="minorHAnsi"/>
                <w:b/>
                <w:lang w:val="sr-Cyrl-RS"/>
              </w:rPr>
            </w:pPr>
            <w:r w:rsidRPr="008913C4">
              <w:rPr>
                <w:rFonts w:asciiTheme="minorHAnsi" w:hAnsiTheme="minorHAnsi"/>
                <w:b/>
                <w:lang w:val="sr-Cyrl-RS"/>
              </w:rPr>
              <w:t>Рок извршења услуге (у данима)</w:t>
            </w:r>
          </w:p>
        </w:tc>
      </w:tr>
      <w:tr w:rsidR="00CC01A5" w:rsidRPr="00B164A8" w:rsidTr="00802DF5">
        <w:trPr>
          <w:trHeight w:val="418"/>
        </w:trPr>
        <w:tc>
          <w:tcPr>
            <w:tcW w:w="10456" w:type="dxa"/>
            <w:gridSpan w:val="5"/>
            <w:vAlign w:val="center"/>
          </w:tcPr>
          <w:p w:rsidR="00CC01A5" w:rsidRPr="005F468A" w:rsidRDefault="00CC01A5" w:rsidP="00802DF5">
            <w:pPr>
              <w:jc w:val="center"/>
              <w:rPr>
                <w:rFonts w:asciiTheme="minorHAnsi" w:hAnsiTheme="minorHAnsi"/>
                <w:b/>
                <w:i/>
                <w:lang w:val="sr-Cyrl-RS"/>
              </w:rPr>
            </w:pPr>
            <w:r w:rsidRPr="005F468A">
              <w:rPr>
                <w:rFonts w:asciiTheme="minorHAnsi" w:hAnsiTheme="minorHAnsi"/>
                <w:b/>
                <w:i/>
                <w:lang w:val="sr-Cyrl-RS"/>
              </w:rPr>
              <w:t>НИСКОФРЕКВЕНТНО ПОДРУЧЈЕ</w:t>
            </w:r>
          </w:p>
        </w:tc>
      </w:tr>
      <w:tr w:rsidR="00CC01A5" w:rsidRPr="00B164A8" w:rsidTr="00802DF5">
        <w:trPr>
          <w:trHeight w:val="424"/>
        </w:trPr>
        <w:tc>
          <w:tcPr>
            <w:tcW w:w="10456" w:type="dxa"/>
            <w:gridSpan w:val="5"/>
            <w:vAlign w:val="center"/>
          </w:tcPr>
          <w:p w:rsidR="00CC01A5" w:rsidRPr="005F468A" w:rsidRDefault="00CC01A5" w:rsidP="00802DF5">
            <w:pPr>
              <w:rPr>
                <w:rFonts w:asciiTheme="minorHAnsi" w:hAnsiTheme="minorHAnsi"/>
                <w:b/>
                <w:i/>
                <w:caps/>
                <w:lang w:val="sr-Cyrl-RS"/>
              </w:rPr>
            </w:pPr>
            <w:r w:rsidRPr="005F468A">
              <w:rPr>
                <w:rFonts w:asciiTheme="minorHAnsi" w:hAnsiTheme="minorHAnsi"/>
                <w:b/>
                <w:i/>
                <w:caps/>
                <w:lang w:val="sr-Cyrl-RS"/>
              </w:rPr>
              <w:t>ТрансформатоРске станице</w:t>
            </w:r>
          </w:p>
        </w:tc>
      </w:tr>
      <w:tr w:rsidR="00CC01A5" w:rsidRPr="00B164A8" w:rsidTr="00802DF5">
        <w:trPr>
          <w:trHeight w:val="142"/>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Нови Сад</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16"/>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Србобран</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33"/>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Врбас</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07"/>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Суботица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25"/>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Сомбор</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13"/>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Бачка Паланка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31"/>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Кикинда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06"/>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Вршац</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23"/>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Зрењанин</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F6429B">
        <w:trPr>
          <w:trHeight w:val="211"/>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Панчево</w:t>
            </w:r>
          </w:p>
        </w:tc>
        <w:tc>
          <w:tcPr>
            <w:tcW w:w="1842" w:type="dxa"/>
            <w:tcBorders>
              <w:bottom w:val="single" w:sz="4" w:space="0" w:color="auto"/>
            </w:tcBorders>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F6429B">
        <w:trPr>
          <w:trHeight w:val="129"/>
        </w:trPr>
        <w:tc>
          <w:tcPr>
            <w:tcW w:w="2235" w:type="dxa"/>
            <w:tcBorders>
              <w:right w:val="single" w:sz="4" w:space="0" w:color="auto"/>
            </w:tcBorders>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Бечеј</w:t>
            </w:r>
          </w:p>
        </w:tc>
        <w:tc>
          <w:tcPr>
            <w:tcW w:w="1842" w:type="dxa"/>
            <w:tcBorders>
              <w:top w:val="single" w:sz="4" w:space="0" w:color="auto"/>
              <w:left w:val="single" w:sz="4" w:space="0" w:color="auto"/>
              <w:bottom w:val="single" w:sz="4" w:space="0" w:color="auto"/>
              <w:right w:val="single" w:sz="4" w:space="0" w:color="auto"/>
            </w:tcBorders>
          </w:tcPr>
          <w:p w:rsidR="00CC01A5" w:rsidRPr="00916B0D" w:rsidRDefault="00CC01A5" w:rsidP="00802DF5">
            <w:pPr>
              <w:rPr>
                <w:rFonts w:asciiTheme="minorHAnsi" w:hAnsiTheme="minorHAnsi"/>
                <w:sz w:val="16"/>
                <w:szCs w:val="16"/>
              </w:rPr>
            </w:pPr>
          </w:p>
        </w:tc>
        <w:tc>
          <w:tcPr>
            <w:tcW w:w="1701" w:type="dxa"/>
            <w:tcBorders>
              <w:left w:val="single" w:sz="4" w:space="0" w:color="auto"/>
            </w:tcBorders>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F6429B">
        <w:trPr>
          <w:trHeight w:val="203"/>
        </w:trPr>
        <w:tc>
          <w:tcPr>
            <w:tcW w:w="2235" w:type="dxa"/>
          </w:tcPr>
          <w:p w:rsidR="00CC01A5" w:rsidRPr="005C5524" w:rsidRDefault="00CC01A5" w:rsidP="00CC01A5">
            <w:pPr>
              <w:pStyle w:val="ListParagraph"/>
              <w:numPr>
                <w:ilvl w:val="0"/>
                <w:numId w:val="15"/>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Сремска Митровица</w:t>
            </w:r>
          </w:p>
        </w:tc>
        <w:tc>
          <w:tcPr>
            <w:tcW w:w="1842" w:type="dxa"/>
            <w:tcBorders>
              <w:top w:val="single" w:sz="4" w:space="0" w:color="auto"/>
            </w:tcBorders>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435"/>
        </w:trPr>
        <w:tc>
          <w:tcPr>
            <w:tcW w:w="10456" w:type="dxa"/>
            <w:gridSpan w:val="5"/>
            <w:vAlign w:val="center"/>
          </w:tcPr>
          <w:p w:rsidR="00CC01A5" w:rsidRPr="005F468A" w:rsidRDefault="00CC01A5" w:rsidP="00802DF5">
            <w:pPr>
              <w:rPr>
                <w:rFonts w:asciiTheme="minorHAnsi" w:hAnsiTheme="minorHAnsi"/>
                <w:b/>
                <w:i/>
                <w:lang w:val="sr-Cyrl-RS"/>
              </w:rPr>
            </w:pPr>
            <w:r w:rsidRPr="005F468A">
              <w:rPr>
                <w:rFonts w:asciiTheme="minorHAnsi" w:hAnsiTheme="minorHAnsi"/>
                <w:b/>
                <w:i/>
                <w:lang w:val="sr-Cyrl-RS"/>
              </w:rPr>
              <w:t>НАДЗЕМНИ ЕЛЕКТРОЕНЕРГЕТСКИ ВОДОВИ ЗА ПРЕНОС ИЛИ ДИСТРИБУЦИЈУ ЕЛЕКТРИЧНЕ ЕНЕРГИЈЕ</w:t>
            </w:r>
          </w:p>
        </w:tc>
      </w:tr>
      <w:tr w:rsidR="00CC01A5" w:rsidRPr="00B164A8" w:rsidTr="00802DF5">
        <w:trPr>
          <w:trHeight w:val="209"/>
        </w:trPr>
        <w:tc>
          <w:tcPr>
            <w:tcW w:w="2235" w:type="dxa"/>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Нови Сад</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71"/>
        </w:trPr>
        <w:tc>
          <w:tcPr>
            <w:tcW w:w="2235" w:type="dxa"/>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Суботица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73"/>
        </w:trPr>
        <w:tc>
          <w:tcPr>
            <w:tcW w:w="2235" w:type="dxa"/>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Сомбор</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05"/>
        </w:trPr>
        <w:tc>
          <w:tcPr>
            <w:tcW w:w="2235" w:type="dxa"/>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Бачка Паланка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79"/>
        </w:trPr>
        <w:tc>
          <w:tcPr>
            <w:tcW w:w="2235" w:type="dxa"/>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Кула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43"/>
        </w:trPr>
        <w:tc>
          <w:tcPr>
            <w:tcW w:w="2235" w:type="dxa"/>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Кикинда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61"/>
        </w:trPr>
        <w:tc>
          <w:tcPr>
            <w:tcW w:w="2235" w:type="dxa"/>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Вршац</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93"/>
        </w:trPr>
        <w:tc>
          <w:tcPr>
            <w:tcW w:w="2235" w:type="dxa"/>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Зрењанин</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25"/>
        </w:trPr>
        <w:tc>
          <w:tcPr>
            <w:tcW w:w="2235" w:type="dxa"/>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Панчево</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CC01A5">
        <w:trPr>
          <w:trHeight w:val="209"/>
        </w:trPr>
        <w:tc>
          <w:tcPr>
            <w:tcW w:w="2235" w:type="dxa"/>
            <w:tcBorders>
              <w:bottom w:val="single" w:sz="4" w:space="0" w:color="auto"/>
            </w:tcBorders>
          </w:tcPr>
          <w:p w:rsidR="00CC01A5" w:rsidRPr="005C5524" w:rsidRDefault="00CC01A5" w:rsidP="00CC01A5">
            <w:pPr>
              <w:pStyle w:val="ListParagraph"/>
              <w:numPr>
                <w:ilvl w:val="0"/>
                <w:numId w:val="26"/>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Сремска Митровица</w:t>
            </w:r>
          </w:p>
        </w:tc>
        <w:tc>
          <w:tcPr>
            <w:tcW w:w="1842" w:type="dxa"/>
            <w:tcBorders>
              <w:bottom w:val="single" w:sz="4" w:space="0" w:color="auto"/>
            </w:tcBorders>
          </w:tcPr>
          <w:p w:rsidR="00CC01A5" w:rsidRPr="00916B0D" w:rsidRDefault="00CC01A5" w:rsidP="00802DF5">
            <w:pPr>
              <w:rPr>
                <w:rFonts w:asciiTheme="minorHAnsi" w:hAnsiTheme="minorHAnsi"/>
                <w:sz w:val="16"/>
                <w:szCs w:val="16"/>
              </w:rPr>
            </w:pPr>
          </w:p>
        </w:tc>
        <w:tc>
          <w:tcPr>
            <w:tcW w:w="1701" w:type="dxa"/>
            <w:tcBorders>
              <w:bottom w:val="single" w:sz="4" w:space="0" w:color="auto"/>
            </w:tcBorders>
          </w:tcPr>
          <w:p w:rsidR="00CC01A5" w:rsidRPr="00916B0D" w:rsidRDefault="00CC01A5" w:rsidP="00802DF5">
            <w:pPr>
              <w:rPr>
                <w:rFonts w:asciiTheme="minorHAnsi" w:hAnsiTheme="minorHAnsi"/>
                <w:sz w:val="16"/>
                <w:szCs w:val="16"/>
              </w:rPr>
            </w:pPr>
          </w:p>
        </w:tc>
        <w:tc>
          <w:tcPr>
            <w:tcW w:w="2268" w:type="dxa"/>
            <w:tcBorders>
              <w:bottom w:val="single" w:sz="4" w:space="0" w:color="auto"/>
            </w:tcBorders>
          </w:tcPr>
          <w:p w:rsidR="00CC01A5" w:rsidRPr="00916B0D" w:rsidRDefault="00CC01A5" w:rsidP="00802DF5">
            <w:pPr>
              <w:rPr>
                <w:rFonts w:asciiTheme="minorHAnsi" w:hAnsiTheme="minorHAnsi"/>
                <w:sz w:val="16"/>
                <w:szCs w:val="16"/>
              </w:rPr>
            </w:pPr>
          </w:p>
        </w:tc>
        <w:tc>
          <w:tcPr>
            <w:tcW w:w="2410" w:type="dxa"/>
            <w:tcBorders>
              <w:bottom w:val="single" w:sz="4" w:space="0" w:color="auto"/>
            </w:tcBorders>
          </w:tcPr>
          <w:p w:rsidR="00CC01A5" w:rsidRPr="00916B0D" w:rsidRDefault="00CC01A5" w:rsidP="00802DF5">
            <w:pPr>
              <w:rPr>
                <w:rFonts w:asciiTheme="minorHAnsi" w:hAnsiTheme="minorHAnsi"/>
                <w:sz w:val="16"/>
                <w:szCs w:val="16"/>
              </w:rPr>
            </w:pPr>
          </w:p>
        </w:tc>
      </w:tr>
      <w:tr w:rsidR="00CC01A5" w:rsidRPr="00B164A8" w:rsidTr="00CC01A5">
        <w:trPr>
          <w:trHeight w:val="209"/>
        </w:trPr>
        <w:tc>
          <w:tcPr>
            <w:tcW w:w="2235" w:type="dxa"/>
            <w:tcBorders>
              <w:bottom w:val="single" w:sz="4" w:space="0" w:color="auto"/>
            </w:tcBorders>
          </w:tcPr>
          <w:p w:rsidR="00CC01A5" w:rsidRPr="002B3A88" w:rsidRDefault="00CC01A5" w:rsidP="00802DF5">
            <w:pPr>
              <w:jc w:val="right"/>
              <w:rPr>
                <w:rFonts w:asciiTheme="minorHAnsi" w:hAnsiTheme="minorHAnsi"/>
                <w:b/>
                <w:lang w:val="sr-Cyrl-RS"/>
              </w:rPr>
            </w:pPr>
            <w:r>
              <w:rPr>
                <w:rFonts w:asciiTheme="minorHAnsi" w:hAnsiTheme="minorHAnsi"/>
                <w:b/>
                <w:lang w:val="sr-Cyrl-RS"/>
              </w:rPr>
              <w:t>УКУПНО</w:t>
            </w:r>
          </w:p>
        </w:tc>
        <w:tc>
          <w:tcPr>
            <w:tcW w:w="1842" w:type="dxa"/>
            <w:tcBorders>
              <w:bottom w:val="single" w:sz="4" w:space="0" w:color="auto"/>
            </w:tcBorders>
          </w:tcPr>
          <w:p w:rsidR="00CC01A5" w:rsidRPr="00916B0D" w:rsidRDefault="00CC01A5" w:rsidP="00802DF5">
            <w:pPr>
              <w:rPr>
                <w:rFonts w:asciiTheme="minorHAnsi" w:hAnsiTheme="minorHAnsi"/>
                <w:sz w:val="16"/>
                <w:szCs w:val="16"/>
              </w:rPr>
            </w:pPr>
          </w:p>
        </w:tc>
        <w:tc>
          <w:tcPr>
            <w:tcW w:w="1701" w:type="dxa"/>
            <w:tcBorders>
              <w:bottom w:val="single" w:sz="4" w:space="0" w:color="auto"/>
            </w:tcBorders>
          </w:tcPr>
          <w:p w:rsidR="00CC01A5" w:rsidRPr="00916B0D" w:rsidRDefault="00CC01A5" w:rsidP="00802DF5">
            <w:pPr>
              <w:rPr>
                <w:rFonts w:asciiTheme="minorHAnsi" w:hAnsiTheme="minorHAnsi"/>
                <w:sz w:val="16"/>
                <w:szCs w:val="16"/>
              </w:rPr>
            </w:pPr>
          </w:p>
        </w:tc>
        <w:tc>
          <w:tcPr>
            <w:tcW w:w="2268" w:type="dxa"/>
            <w:tcBorders>
              <w:bottom w:val="single" w:sz="4" w:space="0" w:color="auto"/>
            </w:tcBorders>
          </w:tcPr>
          <w:p w:rsidR="00CC01A5" w:rsidRPr="00916B0D" w:rsidRDefault="00CC01A5" w:rsidP="00802DF5">
            <w:pPr>
              <w:rPr>
                <w:rFonts w:asciiTheme="minorHAnsi" w:hAnsiTheme="minorHAnsi"/>
                <w:sz w:val="16"/>
                <w:szCs w:val="16"/>
              </w:rPr>
            </w:pPr>
          </w:p>
        </w:tc>
        <w:tc>
          <w:tcPr>
            <w:tcW w:w="2410" w:type="dxa"/>
            <w:tcBorders>
              <w:bottom w:val="single" w:sz="4" w:space="0" w:color="auto"/>
            </w:tcBorders>
          </w:tcPr>
          <w:p w:rsidR="00CC01A5" w:rsidRPr="00916B0D" w:rsidRDefault="00CC01A5" w:rsidP="00802DF5">
            <w:pPr>
              <w:rPr>
                <w:rFonts w:asciiTheme="minorHAnsi" w:hAnsiTheme="minorHAnsi"/>
                <w:sz w:val="16"/>
                <w:szCs w:val="16"/>
              </w:rPr>
            </w:pPr>
          </w:p>
        </w:tc>
      </w:tr>
      <w:tr w:rsidR="00CC01A5" w:rsidRPr="00B164A8" w:rsidTr="00CC01A5">
        <w:trPr>
          <w:trHeight w:val="209"/>
        </w:trPr>
        <w:tc>
          <w:tcPr>
            <w:tcW w:w="10456" w:type="dxa"/>
            <w:gridSpan w:val="5"/>
            <w:tcBorders>
              <w:top w:val="single" w:sz="4" w:space="0" w:color="auto"/>
              <w:left w:val="nil"/>
              <w:bottom w:val="nil"/>
              <w:right w:val="nil"/>
            </w:tcBorders>
          </w:tcPr>
          <w:p w:rsidR="00CC01A5" w:rsidRPr="00076EC4" w:rsidRDefault="00CC01A5" w:rsidP="00CC01A5">
            <w:pPr>
              <w:pStyle w:val="ListParagraph"/>
              <w:spacing w:after="200" w:line="276" w:lineRule="auto"/>
              <w:ind w:left="0"/>
              <w:rPr>
                <w:rFonts w:asciiTheme="minorHAnsi" w:hAnsiTheme="minorHAnsi"/>
                <w:sz w:val="18"/>
                <w:szCs w:val="18"/>
                <w:lang w:val="sr-Cyrl-RS"/>
              </w:rPr>
            </w:pPr>
            <w:r>
              <w:rPr>
                <w:rFonts w:asciiTheme="minorHAnsi" w:hAnsiTheme="minorHAnsi"/>
                <w:sz w:val="18"/>
                <w:szCs w:val="18"/>
                <w:lang w:val="sr-Cyrl-RS"/>
              </w:rPr>
              <w:t xml:space="preserve">* </w:t>
            </w:r>
            <w:r w:rsidRPr="00076EC4">
              <w:rPr>
                <w:rFonts w:asciiTheme="minorHAnsi" w:hAnsiTheme="minorHAnsi"/>
                <w:sz w:val="18"/>
                <w:szCs w:val="18"/>
                <w:lang w:val="sr-Cyrl-RS"/>
              </w:rPr>
              <w:t xml:space="preserve">Коначни извештај о систематском испитивању нивоа нејонизујућих зрачења у животној средини, мора да садржи све елементе наведене у члану 3 – Садржина извештаја о систематском испитивању, </w:t>
            </w:r>
            <w:r w:rsidRPr="00076EC4">
              <w:rPr>
                <w:rFonts w:asciiTheme="minorHAnsi" w:hAnsiTheme="minorHAnsi"/>
                <w:b/>
                <w:i/>
                <w:sz w:val="18"/>
                <w:szCs w:val="18"/>
                <w:lang w:val="sr-Cyrl-RS"/>
              </w:rPr>
              <w:t>Правилника о садржини и изгледу обрасца извештаја о систематском испитивању нивоа нејонизујућих зрачења у животној средини</w:t>
            </w:r>
            <w:r w:rsidRPr="00076EC4">
              <w:rPr>
                <w:rFonts w:asciiTheme="minorHAnsi" w:hAnsiTheme="minorHAnsi"/>
                <w:sz w:val="18"/>
                <w:szCs w:val="18"/>
                <w:lang w:val="sr-Cyrl-RS"/>
              </w:rPr>
              <w:t xml:space="preserve"> (</w:t>
            </w:r>
            <w:r w:rsidRPr="00076EC4">
              <w:rPr>
                <w:rFonts w:asciiTheme="minorHAnsi" w:hAnsiTheme="minorHAnsi"/>
                <w:i/>
                <w:sz w:val="18"/>
                <w:szCs w:val="18"/>
                <w:lang w:val="sr-Cyrl-RS"/>
              </w:rPr>
              <w:t>Сл. Гласник РС, бр. 104/09</w:t>
            </w:r>
            <w:r w:rsidRPr="00076EC4">
              <w:rPr>
                <w:rFonts w:asciiTheme="minorHAnsi" w:hAnsiTheme="minorHAnsi"/>
                <w:sz w:val="18"/>
                <w:szCs w:val="18"/>
                <w:lang w:val="sr-Cyrl-RS"/>
              </w:rPr>
              <w:t>). На основу резултата добијених мониторингом и осталих података доступних из других извештаја и научне литературе, неопходно је извршити следеће анализе:</w:t>
            </w:r>
          </w:p>
          <w:p w:rsidR="00CC01A5" w:rsidRPr="00076EC4" w:rsidRDefault="00CC01A5" w:rsidP="00CC01A5">
            <w:pPr>
              <w:pStyle w:val="ListParagraph"/>
              <w:spacing w:after="200" w:line="276" w:lineRule="auto"/>
              <w:ind w:left="426"/>
              <w:rPr>
                <w:rFonts w:asciiTheme="minorHAnsi" w:hAnsiTheme="minorHAnsi"/>
                <w:sz w:val="18"/>
                <w:szCs w:val="18"/>
                <w:lang w:val="sr-Cyrl-RS"/>
              </w:rPr>
            </w:pPr>
            <w:r w:rsidRPr="00076EC4">
              <w:rPr>
                <w:rFonts w:asciiTheme="minorHAnsi" w:hAnsiTheme="minorHAnsi"/>
                <w:sz w:val="18"/>
                <w:szCs w:val="18"/>
                <w:lang w:val="sr-Cyrl-RS"/>
              </w:rPr>
              <w:t>1. Утврђивање нивоа електромагнетног зрачења и просторне расподеле емитоване електромагнетне енергије на основу мерења електромагнетног зрачења;</w:t>
            </w:r>
          </w:p>
          <w:p w:rsidR="00CC01A5" w:rsidRPr="00076EC4" w:rsidRDefault="00CC01A5" w:rsidP="00CC01A5">
            <w:pPr>
              <w:pStyle w:val="ListParagraph"/>
              <w:spacing w:after="200" w:line="276" w:lineRule="auto"/>
              <w:ind w:left="426"/>
              <w:rPr>
                <w:rFonts w:asciiTheme="minorHAnsi" w:hAnsiTheme="minorHAnsi"/>
                <w:b/>
                <w:i/>
                <w:sz w:val="18"/>
                <w:szCs w:val="18"/>
                <w:lang w:val="sr-Latn-RS"/>
              </w:rPr>
            </w:pPr>
            <w:r w:rsidRPr="00076EC4">
              <w:rPr>
                <w:rFonts w:asciiTheme="minorHAnsi" w:hAnsiTheme="minorHAnsi"/>
                <w:sz w:val="18"/>
                <w:szCs w:val="18"/>
                <w:lang w:val="sr-Cyrl-RS"/>
              </w:rPr>
              <w:t xml:space="preserve">2. Квалитативни и квантитативни приказ утицаја постојећег нивоа зрачења на животну средину и становништво, поређењем добијених резултата са важећим прописима у домену заштите људи и животне средине од нејонизујућих зрачења, а у складу са </w:t>
            </w:r>
            <w:r w:rsidRPr="00076EC4">
              <w:rPr>
                <w:rFonts w:asciiTheme="minorHAnsi" w:hAnsiTheme="minorHAnsi"/>
                <w:b/>
                <w:i/>
                <w:sz w:val="18"/>
                <w:szCs w:val="18"/>
                <w:lang w:val="sr-Cyrl-RS"/>
              </w:rPr>
              <w:t>Правилником о границама излагања нејонизујућим зрачењима (Сл. гласник РС, бр. 104/2009)</w:t>
            </w:r>
          </w:p>
          <w:p w:rsidR="00CC01A5" w:rsidRPr="00916B0D" w:rsidRDefault="00CC01A5" w:rsidP="00802DF5">
            <w:pPr>
              <w:rPr>
                <w:sz w:val="16"/>
                <w:szCs w:val="16"/>
              </w:rPr>
            </w:pPr>
          </w:p>
        </w:tc>
      </w:tr>
    </w:tbl>
    <w:p w:rsidR="007508F5" w:rsidRPr="00B65881" w:rsidRDefault="007508F5" w:rsidP="007508F5">
      <w:pPr>
        <w:rPr>
          <w:b/>
          <w:sz w:val="20"/>
          <w:szCs w:val="20"/>
          <w:lang w:val="sr-Cyrl-RS" w:eastAsia="ar-SA"/>
        </w:rPr>
      </w:pPr>
      <w:r w:rsidRPr="00B65881">
        <w:rPr>
          <w:b/>
          <w:sz w:val="20"/>
          <w:szCs w:val="20"/>
          <w:lang w:val="sr-Cyrl-RS" w:eastAsia="ar-SA"/>
        </w:rPr>
        <w:br w:type="page"/>
      </w:r>
    </w:p>
    <w:p w:rsidR="00CC01A5" w:rsidRDefault="00CC01A5" w:rsidP="007508F5">
      <w:pPr>
        <w:spacing w:before="360" w:after="120"/>
        <w:rPr>
          <w:b/>
          <w:sz w:val="20"/>
          <w:szCs w:val="20"/>
          <w:lang w:eastAsia="ar-SA"/>
        </w:rPr>
        <w:sectPr w:rsidR="00CC01A5" w:rsidSect="00CC01A5">
          <w:pgSz w:w="11906" w:h="16838"/>
          <w:pgMar w:top="1812" w:right="680" w:bottom="900" w:left="850" w:header="680" w:footer="624" w:gutter="0"/>
          <w:cols w:space="720"/>
          <w:docGrid w:linePitch="326"/>
        </w:sectPr>
      </w:pPr>
    </w:p>
    <w:p w:rsidR="00CC01A5" w:rsidRPr="00EA1A8E" w:rsidRDefault="00CC01A5" w:rsidP="00CC01A5">
      <w:pPr>
        <w:spacing w:before="360" w:after="120"/>
        <w:rPr>
          <w:b/>
          <w:vertAlign w:val="superscript"/>
          <w:lang w:val="sr-Cyrl-RS" w:eastAsia="ar-SA"/>
        </w:rPr>
      </w:pPr>
      <w:r w:rsidRPr="00B164A8">
        <w:rPr>
          <w:b/>
          <w:lang w:eastAsia="ar-SA"/>
        </w:rPr>
        <w:t xml:space="preserve">Табела </w:t>
      </w:r>
      <w:r>
        <w:rPr>
          <w:b/>
          <w:lang w:eastAsia="ar-SA"/>
        </w:rPr>
        <w:t>3</w:t>
      </w:r>
      <w:r w:rsidRPr="00B164A8">
        <w:rPr>
          <w:b/>
          <w:lang w:eastAsia="ar-SA"/>
        </w:rPr>
        <w:t xml:space="preserve">  - Теренски излазак за</w:t>
      </w:r>
      <w:r w:rsidRPr="00B164A8">
        <w:rPr>
          <w:b/>
          <w:lang w:val="sr-Cyrl-RS" w:eastAsia="ar-SA"/>
        </w:rPr>
        <w:t xml:space="preserve"> </w:t>
      </w:r>
      <w:r>
        <w:rPr>
          <w:b/>
          <w:lang w:val="sr-Cyrl-RS" w:eastAsia="ar-SA"/>
        </w:rPr>
        <w:t>мерења нејонизујућих зрачења за нискофреквентно подручје</w:t>
      </w:r>
      <w:r>
        <w:rPr>
          <w:b/>
          <w:vertAlign w:val="superscript"/>
          <w:lang w:val="sr-Cyrl-RS" w:eastAsia="ar-SA"/>
        </w:rPr>
        <w:t>1</w:t>
      </w:r>
    </w:p>
    <w:tbl>
      <w:tblPr>
        <w:tblStyle w:val="TableGrid"/>
        <w:tblW w:w="14928" w:type="dxa"/>
        <w:tblLook w:val="04A0" w:firstRow="1" w:lastRow="0" w:firstColumn="1" w:lastColumn="0" w:noHBand="0" w:noVBand="1"/>
      </w:tblPr>
      <w:tblGrid>
        <w:gridCol w:w="4102"/>
        <w:gridCol w:w="3056"/>
        <w:gridCol w:w="1915"/>
        <w:gridCol w:w="1993"/>
        <w:gridCol w:w="1931"/>
        <w:gridCol w:w="1931"/>
      </w:tblGrid>
      <w:tr w:rsidR="00CC01A5" w:rsidRPr="00B164A8" w:rsidTr="00802DF5">
        <w:trPr>
          <w:trHeight w:val="440"/>
        </w:trPr>
        <w:tc>
          <w:tcPr>
            <w:tcW w:w="4102" w:type="dxa"/>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Локација</w:t>
            </w:r>
          </w:p>
        </w:tc>
        <w:tc>
          <w:tcPr>
            <w:tcW w:w="3056" w:type="dxa"/>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Растојање</w:t>
            </w:r>
            <w:r w:rsidRPr="00B164A8">
              <w:rPr>
                <w:rStyle w:val="FootnoteReference"/>
                <w:rFonts w:asciiTheme="minorHAnsi" w:hAnsiTheme="minorHAnsi"/>
                <w:b/>
                <w:lang w:val="sr-Cyrl-RS"/>
              </w:rPr>
              <w:footnoteReference w:id="1"/>
            </w:r>
            <w:r w:rsidRPr="00B164A8">
              <w:rPr>
                <w:rFonts w:asciiTheme="minorHAnsi" w:hAnsiTheme="minorHAnsi"/>
                <w:b/>
                <w:lang w:val="sr-Cyrl-RS"/>
              </w:rPr>
              <w:t xml:space="preserve"> (км)</w:t>
            </w:r>
          </w:p>
        </w:tc>
        <w:tc>
          <w:tcPr>
            <w:tcW w:w="1915" w:type="dxa"/>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Број излазака</w:t>
            </w:r>
          </w:p>
        </w:tc>
        <w:tc>
          <w:tcPr>
            <w:tcW w:w="1993" w:type="dxa"/>
          </w:tcPr>
          <w:p w:rsidR="00CC01A5" w:rsidRPr="00B164A8" w:rsidRDefault="00CC01A5" w:rsidP="00802DF5">
            <w:pPr>
              <w:jc w:val="center"/>
              <w:rPr>
                <w:rFonts w:asciiTheme="minorHAnsi" w:hAnsiTheme="minorHAnsi"/>
                <w:b/>
                <w:lang w:val="sr-Cyrl-RS"/>
              </w:rPr>
            </w:pPr>
            <w:r>
              <w:rPr>
                <w:rFonts w:asciiTheme="minorHAnsi" w:hAnsiTheme="minorHAnsi"/>
                <w:b/>
                <w:lang w:val="sr-Cyrl-RS"/>
              </w:rPr>
              <w:t>Цена</w:t>
            </w:r>
            <w:r w:rsidRPr="00B164A8">
              <w:rPr>
                <w:rFonts w:asciiTheme="minorHAnsi" w:hAnsiTheme="minorHAnsi"/>
                <w:b/>
                <w:lang w:val="sr-Cyrl-RS"/>
              </w:rPr>
              <w:t xml:space="preserve"> без ПДВ-а</w:t>
            </w:r>
          </w:p>
        </w:tc>
        <w:tc>
          <w:tcPr>
            <w:tcW w:w="1931" w:type="dxa"/>
          </w:tcPr>
          <w:p w:rsidR="00CC01A5" w:rsidRPr="00B164A8" w:rsidRDefault="00CC01A5" w:rsidP="00802DF5">
            <w:pPr>
              <w:jc w:val="center"/>
              <w:rPr>
                <w:rFonts w:asciiTheme="minorHAnsi" w:hAnsiTheme="minorHAnsi"/>
                <w:b/>
                <w:lang w:val="sr-Cyrl-RS"/>
              </w:rPr>
            </w:pPr>
            <w:r>
              <w:rPr>
                <w:rFonts w:asciiTheme="minorHAnsi" w:hAnsiTheme="minorHAnsi"/>
                <w:b/>
                <w:lang w:val="sr-Cyrl-RS"/>
              </w:rPr>
              <w:t>Износ ПДВ-а</w:t>
            </w:r>
          </w:p>
        </w:tc>
        <w:tc>
          <w:tcPr>
            <w:tcW w:w="1931" w:type="dxa"/>
            <w:vAlign w:val="center"/>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r>
      <w:tr w:rsidR="00CC01A5" w:rsidRPr="00B164A8" w:rsidTr="00802DF5">
        <w:trPr>
          <w:trHeight w:val="189"/>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Нови Сад</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78"/>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Србобран</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35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39"/>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Врбас</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43</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85"/>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Суботица</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105</w:t>
            </w:r>
          </w:p>
        </w:tc>
        <w:tc>
          <w:tcPr>
            <w:tcW w:w="1915" w:type="dxa"/>
          </w:tcPr>
          <w:p w:rsidR="00CC01A5" w:rsidRPr="000E7C98" w:rsidRDefault="00CC01A5" w:rsidP="00802DF5">
            <w:pPr>
              <w:jc w:val="center"/>
              <w:rPr>
                <w:rFonts w:asciiTheme="minorHAnsi" w:hAnsiTheme="minorHAnsi"/>
              </w:rPr>
            </w:pPr>
            <w:r>
              <w:rPr>
                <w:rFonts w:asciiTheme="minorHAnsi" w:hAnsiTheme="minorHAnsi"/>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61"/>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Сомбор</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95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79"/>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Бачка Паланка</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41</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69"/>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Кула</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55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73"/>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Кикинда</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103</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76"/>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Вршац</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141</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67"/>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Зрењанин</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50</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84"/>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Панчево</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107</w:t>
            </w:r>
          </w:p>
        </w:tc>
        <w:tc>
          <w:tcPr>
            <w:tcW w:w="1915" w:type="dxa"/>
          </w:tcPr>
          <w:p w:rsidR="00CC01A5" w:rsidRPr="000E7C98" w:rsidRDefault="00CC01A5" w:rsidP="00802DF5">
            <w:pPr>
              <w:jc w:val="center"/>
              <w:rPr>
                <w:rFonts w:asciiTheme="minorHAnsi" w:hAnsiTheme="minorHAnsi"/>
              </w:rPr>
            </w:pPr>
            <w:r>
              <w:rPr>
                <w:rFonts w:asciiTheme="minorHAnsi" w:hAnsiTheme="minorHAnsi"/>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61"/>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Бечеј</w:t>
            </w:r>
          </w:p>
        </w:tc>
        <w:tc>
          <w:tcPr>
            <w:tcW w:w="3056" w:type="dxa"/>
          </w:tcPr>
          <w:p w:rsidR="00CC01A5" w:rsidRPr="00B164A8" w:rsidRDefault="00CC01A5" w:rsidP="00802DF5">
            <w:pPr>
              <w:jc w:val="center"/>
              <w:rPr>
                <w:rFonts w:asciiTheme="minorHAnsi" w:hAnsiTheme="minorHAnsi"/>
                <w:b/>
                <w:lang w:val="sr-Cyrl-RS"/>
              </w:rPr>
            </w:pPr>
            <w:r>
              <w:rPr>
                <w:rFonts w:asciiTheme="minorHAnsi" w:hAnsiTheme="minorHAnsi"/>
                <w:lang w:val="sr-Cyrl-RS"/>
              </w:rPr>
              <w:t>65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83"/>
        </w:trPr>
        <w:tc>
          <w:tcPr>
            <w:tcW w:w="4102" w:type="dxa"/>
          </w:tcPr>
          <w:p w:rsidR="00CC01A5" w:rsidRPr="0039620B" w:rsidRDefault="00CC01A5" w:rsidP="00CC01A5">
            <w:pPr>
              <w:pStyle w:val="ListParagraph"/>
              <w:numPr>
                <w:ilvl w:val="0"/>
                <w:numId w:val="16"/>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Сремска Митровица</w:t>
            </w:r>
          </w:p>
        </w:tc>
        <w:tc>
          <w:tcPr>
            <w:tcW w:w="3056" w:type="dxa"/>
          </w:tcPr>
          <w:p w:rsidR="00CC01A5" w:rsidRPr="00920900" w:rsidRDefault="00CC01A5" w:rsidP="00802DF5">
            <w:pPr>
              <w:jc w:val="center"/>
              <w:rPr>
                <w:rFonts w:asciiTheme="minorHAnsi" w:hAnsiTheme="minorHAnsi"/>
                <w:lang w:val="sr-Cyrl-RS"/>
              </w:rPr>
            </w:pPr>
            <w:r>
              <w:rPr>
                <w:rFonts w:asciiTheme="minorHAnsi" w:hAnsiTheme="minorHAnsi"/>
                <w:lang w:val="sr-Cyrl-RS"/>
              </w:rPr>
              <w:t>60</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rPr>
                <w:rFonts w:asciiTheme="minorHAnsi" w:hAnsiTheme="minorHAnsi"/>
              </w:rPr>
            </w:pPr>
          </w:p>
        </w:tc>
        <w:tc>
          <w:tcPr>
            <w:tcW w:w="1931" w:type="dxa"/>
          </w:tcPr>
          <w:p w:rsidR="00CC01A5" w:rsidRPr="00B164A8" w:rsidRDefault="00CC01A5" w:rsidP="00802DF5">
            <w:pPr>
              <w:rPr>
                <w:rFonts w:asciiTheme="minorHAnsi" w:hAnsiTheme="minorHAnsi"/>
              </w:rPr>
            </w:pPr>
          </w:p>
        </w:tc>
        <w:tc>
          <w:tcPr>
            <w:tcW w:w="1931" w:type="dxa"/>
          </w:tcPr>
          <w:p w:rsidR="00CC01A5" w:rsidRPr="00B164A8" w:rsidRDefault="00CC01A5" w:rsidP="00802DF5">
            <w:pPr>
              <w:rPr>
                <w:rFonts w:asciiTheme="minorHAnsi" w:hAnsiTheme="minorHAnsi"/>
              </w:rPr>
            </w:pPr>
          </w:p>
        </w:tc>
      </w:tr>
      <w:tr w:rsidR="00CC01A5" w:rsidRPr="00B164A8" w:rsidTr="00802DF5">
        <w:trPr>
          <w:trHeight w:val="283"/>
        </w:trPr>
        <w:tc>
          <w:tcPr>
            <w:tcW w:w="9073" w:type="dxa"/>
            <w:gridSpan w:val="3"/>
          </w:tcPr>
          <w:p w:rsidR="00CC01A5" w:rsidRPr="00B164A8" w:rsidRDefault="00CC01A5" w:rsidP="00802DF5">
            <w:pPr>
              <w:jc w:val="right"/>
              <w:rPr>
                <w:rFonts w:asciiTheme="minorHAnsi" w:hAnsiTheme="minorHAnsi"/>
                <w:lang w:val="sr-Cyrl-RS"/>
              </w:rPr>
            </w:pPr>
            <w:r>
              <w:rPr>
                <w:rFonts w:asciiTheme="minorHAnsi" w:hAnsiTheme="minorHAnsi"/>
                <w:b/>
                <w:lang w:val="sr-Cyrl-RS"/>
              </w:rPr>
              <w:t>УКУПНО</w:t>
            </w:r>
          </w:p>
        </w:tc>
        <w:tc>
          <w:tcPr>
            <w:tcW w:w="1993" w:type="dxa"/>
          </w:tcPr>
          <w:p w:rsidR="00CC01A5" w:rsidRPr="00B164A8" w:rsidRDefault="00CC01A5" w:rsidP="00802DF5">
            <w:pPr>
              <w:rPr>
                <w:rFonts w:asciiTheme="minorHAnsi" w:hAnsiTheme="minorHAnsi"/>
              </w:rPr>
            </w:pPr>
          </w:p>
        </w:tc>
        <w:tc>
          <w:tcPr>
            <w:tcW w:w="1931" w:type="dxa"/>
          </w:tcPr>
          <w:p w:rsidR="00CC01A5" w:rsidRPr="00B164A8" w:rsidRDefault="00CC01A5" w:rsidP="00802DF5">
            <w:pPr>
              <w:rPr>
                <w:rFonts w:asciiTheme="minorHAnsi" w:hAnsiTheme="minorHAnsi"/>
              </w:rPr>
            </w:pPr>
          </w:p>
        </w:tc>
        <w:tc>
          <w:tcPr>
            <w:tcW w:w="1931" w:type="dxa"/>
          </w:tcPr>
          <w:p w:rsidR="00CC01A5" w:rsidRPr="00B164A8" w:rsidRDefault="00CC01A5" w:rsidP="00802DF5">
            <w:pPr>
              <w:rPr>
                <w:rFonts w:asciiTheme="minorHAnsi" w:hAnsiTheme="minorHAnsi"/>
              </w:rPr>
            </w:pPr>
          </w:p>
        </w:tc>
      </w:tr>
    </w:tbl>
    <w:p w:rsidR="00CC01A5" w:rsidRPr="00B164A8" w:rsidRDefault="00CC01A5" w:rsidP="00CC01A5">
      <w:pPr>
        <w:jc w:val="both"/>
        <w:rPr>
          <w:b/>
          <w:i/>
          <w:sz w:val="24"/>
          <w:szCs w:val="24"/>
          <w:lang w:val="sr-Cyrl-RS"/>
        </w:rPr>
      </w:pPr>
    </w:p>
    <w:p w:rsidR="007508F5" w:rsidRPr="00B65881" w:rsidRDefault="007508F5" w:rsidP="007508F5">
      <w:pPr>
        <w:jc w:val="both"/>
        <w:rPr>
          <w:b/>
          <w:i/>
          <w:sz w:val="20"/>
          <w:szCs w:val="20"/>
          <w:lang w:val="sr-Cyrl-RS"/>
        </w:rPr>
      </w:pPr>
    </w:p>
    <w:p w:rsidR="007508F5" w:rsidRPr="00B65881" w:rsidRDefault="007508F5" w:rsidP="007508F5">
      <w:pPr>
        <w:rPr>
          <w:b/>
          <w:i/>
          <w:sz w:val="20"/>
          <w:szCs w:val="20"/>
        </w:rPr>
      </w:pPr>
      <w:r w:rsidRPr="00B65881">
        <w:rPr>
          <w:b/>
          <w:i/>
          <w:sz w:val="20"/>
          <w:szCs w:val="20"/>
        </w:rPr>
        <w:t>ЦЕНА УКУПНО</w:t>
      </w:r>
      <w:r w:rsidRPr="00B65881">
        <w:rPr>
          <w:b/>
          <w:i/>
          <w:sz w:val="20"/>
          <w:szCs w:val="20"/>
          <w:lang w:val="sr-Latn-CS"/>
        </w:rPr>
        <w:t xml:space="preserve">, </w:t>
      </w:r>
      <w:r w:rsidRPr="00B65881">
        <w:rPr>
          <w:b/>
          <w:i/>
          <w:sz w:val="20"/>
          <w:szCs w:val="20"/>
        </w:rPr>
        <w:t>без</w:t>
      </w:r>
      <w:r w:rsidRPr="00B65881">
        <w:rPr>
          <w:b/>
          <w:i/>
          <w:sz w:val="20"/>
          <w:szCs w:val="20"/>
          <w:lang w:val="sr-Latn-CS"/>
        </w:rPr>
        <w:t xml:space="preserve"> </w:t>
      </w:r>
      <w:r w:rsidRPr="00B65881">
        <w:rPr>
          <w:b/>
          <w:i/>
          <w:sz w:val="20"/>
          <w:szCs w:val="20"/>
        </w:rPr>
        <w:t>ПДВ</w:t>
      </w:r>
      <w:r w:rsidRPr="00B65881">
        <w:rPr>
          <w:b/>
          <w:i/>
          <w:sz w:val="20"/>
          <w:szCs w:val="20"/>
          <w:lang w:val="sr-Latn-CS"/>
        </w:rPr>
        <w:t>-а</w:t>
      </w:r>
      <w:r w:rsidRPr="00B65881">
        <w:rPr>
          <w:b/>
          <w:i/>
          <w:sz w:val="20"/>
          <w:szCs w:val="20"/>
        </w:rPr>
        <w:t xml:space="preserve"> (1+2</w:t>
      </w:r>
      <w:r w:rsidRPr="00B65881">
        <w:rPr>
          <w:b/>
          <w:i/>
          <w:sz w:val="20"/>
          <w:szCs w:val="20"/>
          <w:lang w:val="sr-Cyrl-RS"/>
        </w:rPr>
        <w:t>+3</w:t>
      </w:r>
      <w:r w:rsidRPr="00B65881">
        <w:rPr>
          <w:b/>
          <w:i/>
          <w:sz w:val="20"/>
          <w:szCs w:val="20"/>
        </w:rPr>
        <w:t>):____________________________________________________</w:t>
      </w:r>
    </w:p>
    <w:p w:rsidR="007508F5" w:rsidRPr="00B65881" w:rsidRDefault="007508F5" w:rsidP="007508F5">
      <w:pPr>
        <w:jc w:val="both"/>
        <w:rPr>
          <w:b/>
          <w:i/>
          <w:sz w:val="20"/>
          <w:szCs w:val="20"/>
        </w:rPr>
      </w:pPr>
    </w:p>
    <w:p w:rsidR="007508F5" w:rsidRPr="00B65881" w:rsidRDefault="007508F5" w:rsidP="007508F5">
      <w:pPr>
        <w:jc w:val="both"/>
        <w:rPr>
          <w:b/>
          <w:i/>
          <w:sz w:val="20"/>
          <w:szCs w:val="20"/>
          <w:lang w:val="sr-Cyrl-RS"/>
        </w:rPr>
      </w:pPr>
      <w:r w:rsidRPr="00B65881">
        <w:rPr>
          <w:b/>
          <w:i/>
          <w:sz w:val="20"/>
          <w:szCs w:val="20"/>
        </w:rPr>
        <w:t>ЦЕНА УКУПНО</w:t>
      </w:r>
      <w:r w:rsidRPr="00B65881">
        <w:rPr>
          <w:b/>
          <w:i/>
          <w:sz w:val="20"/>
          <w:szCs w:val="20"/>
          <w:lang w:val="sr-Latn-CS"/>
        </w:rPr>
        <w:t xml:space="preserve">, </w:t>
      </w:r>
      <w:r w:rsidRPr="00B65881">
        <w:rPr>
          <w:b/>
          <w:i/>
          <w:sz w:val="20"/>
          <w:szCs w:val="20"/>
        </w:rPr>
        <w:t>са</w:t>
      </w:r>
      <w:r w:rsidRPr="00B65881">
        <w:rPr>
          <w:b/>
          <w:i/>
          <w:sz w:val="20"/>
          <w:szCs w:val="20"/>
          <w:lang w:val="sr-Latn-CS"/>
        </w:rPr>
        <w:t xml:space="preserve"> </w:t>
      </w:r>
      <w:r w:rsidRPr="00B65881">
        <w:rPr>
          <w:b/>
          <w:i/>
          <w:sz w:val="20"/>
          <w:szCs w:val="20"/>
        </w:rPr>
        <w:t>ПДВ</w:t>
      </w:r>
      <w:r w:rsidRPr="00B65881">
        <w:rPr>
          <w:b/>
          <w:i/>
          <w:sz w:val="20"/>
          <w:szCs w:val="20"/>
          <w:lang w:val="sr-Latn-CS"/>
        </w:rPr>
        <w:t>-а</w:t>
      </w:r>
      <w:r w:rsidRPr="00B65881">
        <w:rPr>
          <w:b/>
          <w:i/>
          <w:sz w:val="20"/>
          <w:szCs w:val="20"/>
        </w:rPr>
        <w:t xml:space="preserve"> (1+2</w:t>
      </w:r>
      <w:r w:rsidRPr="00B65881">
        <w:rPr>
          <w:b/>
          <w:i/>
          <w:sz w:val="20"/>
          <w:szCs w:val="20"/>
          <w:lang w:val="sr-Cyrl-RS"/>
        </w:rPr>
        <w:t>+3</w:t>
      </w:r>
      <w:r w:rsidRPr="00B65881">
        <w:rPr>
          <w:b/>
          <w:i/>
          <w:sz w:val="20"/>
          <w:szCs w:val="20"/>
        </w:rPr>
        <w:t>):_____________________________________________________</w:t>
      </w:r>
    </w:p>
    <w:p w:rsidR="007508F5" w:rsidRPr="00B65881" w:rsidRDefault="007508F5" w:rsidP="0053666F">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B65881" w:rsidRPr="00B65881" w:rsidTr="004812D9">
        <w:trPr>
          <w:trHeight w:val="372"/>
        </w:trPr>
        <w:tc>
          <w:tcPr>
            <w:tcW w:w="3672" w:type="dxa"/>
            <w:shd w:val="clear" w:color="auto" w:fill="auto"/>
            <w:vAlign w:val="center"/>
          </w:tcPr>
          <w:p w:rsidR="008D3771" w:rsidRPr="00B65881" w:rsidRDefault="008D3771" w:rsidP="004812D9">
            <w:pPr>
              <w:suppressAutoHyphens/>
              <w:spacing w:after="120" w:line="100" w:lineRule="atLeast"/>
              <w:jc w:val="center"/>
              <w:rPr>
                <w:rFonts w:eastAsia="Arial Unicode MS" w:cs="Arial"/>
                <w:kern w:val="1"/>
                <w:sz w:val="20"/>
                <w:szCs w:val="20"/>
                <w:highlight w:val="green"/>
                <w:lang w:eastAsia="ar-SA"/>
              </w:rPr>
            </w:pPr>
            <w:r w:rsidRPr="00B65881">
              <w:rPr>
                <w:rFonts w:eastAsia="Arial Unicode MS" w:cs="Arial"/>
                <w:kern w:val="1"/>
                <w:sz w:val="20"/>
                <w:szCs w:val="20"/>
                <w:lang w:eastAsia="ar-SA"/>
              </w:rPr>
              <w:t>Датум:</w:t>
            </w:r>
          </w:p>
        </w:tc>
        <w:tc>
          <w:tcPr>
            <w:tcW w:w="3658" w:type="dxa"/>
            <w:shd w:val="clear" w:color="auto" w:fill="auto"/>
            <w:vAlign w:val="center"/>
          </w:tcPr>
          <w:p w:rsidR="008D3771" w:rsidRPr="00B65881" w:rsidRDefault="008D3771" w:rsidP="004812D9">
            <w:pPr>
              <w:suppressAutoHyphens/>
              <w:spacing w:after="120" w:line="100" w:lineRule="atLeast"/>
              <w:jc w:val="center"/>
              <w:rPr>
                <w:rFonts w:eastAsia="Arial Unicode MS" w:cs="Arial"/>
                <w:b/>
                <w:kern w:val="1"/>
                <w:sz w:val="20"/>
                <w:szCs w:val="20"/>
                <w:highlight w:val="green"/>
                <w:lang w:eastAsia="ar-SA"/>
              </w:rPr>
            </w:pPr>
            <w:r w:rsidRPr="00B65881">
              <w:rPr>
                <w:rFonts w:eastAsia="Arial Unicode MS" w:cs="Arial"/>
                <w:b/>
                <w:kern w:val="1"/>
                <w:sz w:val="20"/>
                <w:szCs w:val="20"/>
                <w:lang w:eastAsia="ar-SA"/>
              </w:rPr>
              <w:t>М.П.</w:t>
            </w:r>
          </w:p>
        </w:tc>
        <w:tc>
          <w:tcPr>
            <w:tcW w:w="6319" w:type="dxa"/>
            <w:shd w:val="clear" w:color="auto" w:fill="auto"/>
            <w:vAlign w:val="center"/>
          </w:tcPr>
          <w:p w:rsidR="008D3771" w:rsidRPr="00B65881" w:rsidRDefault="008D3771" w:rsidP="004812D9">
            <w:pPr>
              <w:suppressAutoHyphens/>
              <w:spacing w:after="120" w:line="100" w:lineRule="atLeast"/>
              <w:jc w:val="center"/>
              <w:rPr>
                <w:rFonts w:eastAsia="Arial Unicode MS" w:cs="Arial"/>
                <w:kern w:val="1"/>
                <w:sz w:val="20"/>
                <w:szCs w:val="20"/>
                <w:lang w:eastAsia="ar-SA"/>
              </w:rPr>
            </w:pPr>
            <w:r w:rsidRPr="00B65881">
              <w:rPr>
                <w:rFonts w:eastAsia="Arial Unicode MS" w:cs="Arial"/>
                <w:kern w:val="1"/>
                <w:sz w:val="20"/>
                <w:szCs w:val="20"/>
                <w:lang w:eastAsia="ar-SA"/>
              </w:rPr>
              <w:t>Потпис понуђача</w:t>
            </w:r>
          </w:p>
        </w:tc>
      </w:tr>
      <w:tr w:rsidR="008D3771" w:rsidRPr="00B65881" w:rsidTr="004812D9">
        <w:trPr>
          <w:trHeight w:val="372"/>
        </w:trPr>
        <w:tc>
          <w:tcPr>
            <w:tcW w:w="3672" w:type="dxa"/>
            <w:tcBorders>
              <w:bottom w:val="single" w:sz="4" w:space="0" w:color="000000"/>
            </w:tcBorders>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highlight w:val="red"/>
                <w:lang w:eastAsia="ar-SA"/>
              </w:rPr>
            </w:pPr>
          </w:p>
        </w:tc>
        <w:tc>
          <w:tcPr>
            <w:tcW w:w="6319" w:type="dxa"/>
            <w:tcBorders>
              <w:bottom w:val="single" w:sz="4" w:space="0" w:color="000000"/>
            </w:tcBorders>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lang w:eastAsia="ar-SA"/>
              </w:rPr>
            </w:pPr>
          </w:p>
        </w:tc>
      </w:tr>
    </w:tbl>
    <w:p w:rsidR="007508F5" w:rsidRPr="00B65881" w:rsidRDefault="007508F5" w:rsidP="0053666F">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p w:rsidR="0053666F" w:rsidRPr="00B65881" w:rsidRDefault="0053666F" w:rsidP="0053666F">
      <w:pPr>
        <w:suppressAutoHyphens/>
        <w:spacing w:after="0" w:line="100" w:lineRule="atLeast"/>
        <w:ind w:left="8496"/>
        <w:jc w:val="both"/>
        <w:rPr>
          <w:rFonts w:eastAsia="Arial Unicode MS" w:cs="Times New Roman"/>
          <w:b/>
          <w:kern w:val="1"/>
          <w:sz w:val="20"/>
          <w:szCs w:val="20"/>
          <w:lang w:val="sr-Cyrl-RS" w:eastAsia="ar-SA"/>
        </w:rPr>
        <w:sectPr w:rsidR="0053666F" w:rsidRPr="00B65881" w:rsidSect="00CC01A5">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 xml:space="preserve"> 6)</w:t>
            </w:r>
            <w:r w:rsidRPr="00B65881">
              <w:rPr>
                <w:rFonts w:eastAsia="Times New Roman" w:cs="Times New Roman"/>
                <w:b/>
                <w:sz w:val="20"/>
                <w:szCs w:val="20"/>
                <w:lang w:val="sr-Cyrl-RS"/>
              </w:rPr>
              <w:t>2)</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ОБРАЗАЦ СТРУКТУРЕ ПОНУЂЕНЕ ЦЕНЕ, СА УПУТСТВОМ КАКО ДА СЕ ПОПУНИ</w:t>
            </w:r>
          </w:p>
        </w:tc>
      </w:tr>
    </w:tbl>
    <w:p w:rsidR="0053666F" w:rsidRPr="00B65881" w:rsidRDefault="0053666F" w:rsidP="0053666F">
      <w:pPr>
        <w:spacing w:after="0" w:line="240" w:lineRule="auto"/>
        <w:ind w:left="-180" w:right="-360" w:firstLine="720"/>
        <w:jc w:val="both"/>
        <w:rPr>
          <w:rFonts w:eastAsia="Times New Roman" w:cs="Times New Roman"/>
          <w:sz w:val="20"/>
          <w:szCs w:val="20"/>
          <w:lang w:val="ru-RU"/>
        </w:rPr>
      </w:pPr>
    </w:p>
    <w:p w:rsidR="0053666F" w:rsidRPr="00B65881" w:rsidRDefault="0053666F" w:rsidP="0053666F">
      <w:pPr>
        <w:spacing w:after="0" w:line="240" w:lineRule="auto"/>
        <w:ind w:left="-180" w:right="-360" w:firstLine="720"/>
        <w:jc w:val="both"/>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sz w:val="20"/>
          <w:szCs w:val="20"/>
          <w:lang w:val="ru-RU"/>
        </w:rPr>
        <w:sectPr w:rsidR="0053666F" w:rsidRPr="00B65881" w:rsidSect="0053666F">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B65881" w:rsidRPr="00B65881" w:rsidTr="0053666F">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53666F" w:rsidRPr="00772A1D" w:rsidRDefault="0053666F" w:rsidP="0053666F">
            <w:pPr>
              <w:jc w:val="center"/>
              <w:rPr>
                <w:rFonts w:asciiTheme="minorHAnsi" w:hAnsiTheme="minorHAnsi"/>
                <w:b/>
                <w:lang w:val="sr-Cyrl-RS"/>
              </w:rPr>
            </w:pPr>
            <w:r w:rsidRPr="00772A1D">
              <w:rPr>
                <w:rFonts w:asciiTheme="minorHAnsi" w:hAnsiTheme="minorHAnsi"/>
                <w:b/>
                <w:lang w:val="sr-Cyrl-RS"/>
              </w:rPr>
              <w:t>ОБРАЗАЦ СТРУКТУРЕ ПОНУЂЕНЕ ЦЕНЕ СА УПУТСТВОМ КАКО ДА СЕ ПОПУНИ</w:t>
            </w:r>
          </w:p>
          <w:p w:rsidR="00E4291C" w:rsidRPr="00772A1D" w:rsidRDefault="0053666F" w:rsidP="00E4291C">
            <w:pPr>
              <w:ind w:firstLine="720"/>
              <w:jc w:val="center"/>
              <w:rPr>
                <w:rFonts w:asciiTheme="minorHAnsi" w:hAnsiTheme="minorHAnsi"/>
                <w:b/>
                <w:lang w:val="sr-Cyrl-RS" w:eastAsia="ar-SA"/>
              </w:rPr>
            </w:pPr>
            <w:r w:rsidRPr="00772A1D">
              <w:rPr>
                <w:rFonts w:asciiTheme="minorHAnsi" w:hAnsiTheme="minorHAnsi"/>
                <w:b/>
                <w:bCs/>
                <w:lang w:val="sr-Cyrl-RS"/>
              </w:rPr>
              <w:t xml:space="preserve">  </w:t>
            </w:r>
            <w:r w:rsidR="00E4291C" w:rsidRPr="00772A1D">
              <w:rPr>
                <w:rFonts w:asciiTheme="minorHAnsi" w:hAnsiTheme="minorHAnsi"/>
                <w:b/>
                <w:lang w:val="sr-Cyrl-CS"/>
              </w:rPr>
              <w:t xml:space="preserve">ЗА ЈАВНУ НАБАВКУ УСЛУГА </w:t>
            </w:r>
            <w:r w:rsidR="00E4291C" w:rsidRPr="00772A1D">
              <w:rPr>
                <w:rFonts w:asciiTheme="minorHAnsi" w:hAnsiTheme="minorHAnsi"/>
                <w:lang w:val="ru-RU"/>
              </w:rPr>
              <w:t xml:space="preserve"> </w:t>
            </w:r>
            <w:r w:rsidR="00E4291C" w:rsidRPr="00772A1D">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00E4291C" w:rsidRPr="00772A1D">
              <w:rPr>
                <w:rFonts w:asciiTheme="minorHAnsi" w:hAnsiTheme="minorHAnsi"/>
                <w:b/>
                <w:lang w:val="sr-Cyrl-RS" w:eastAsia="ar-SA"/>
              </w:rPr>
              <w:t>КОЈА ЈЕ ОБЛИКОВАН</w:t>
            </w:r>
            <w:r w:rsidR="00A307BF" w:rsidRPr="00772A1D">
              <w:rPr>
                <w:rFonts w:asciiTheme="minorHAnsi" w:hAnsiTheme="minorHAnsi"/>
                <w:b/>
                <w:lang w:val="sr-Cyrl-RS" w:eastAsia="ar-SA"/>
              </w:rPr>
              <w:t>А</w:t>
            </w:r>
            <w:r w:rsidR="00E4291C" w:rsidRPr="00772A1D">
              <w:rPr>
                <w:rFonts w:asciiTheme="minorHAnsi" w:hAnsiTheme="minorHAnsi"/>
                <w:b/>
                <w:lang w:val="sr-Cyrl-RS" w:eastAsia="ar-SA"/>
              </w:rPr>
              <w:t xml:space="preserve"> </w:t>
            </w:r>
            <w:r w:rsidR="008600EE" w:rsidRPr="00772A1D">
              <w:rPr>
                <w:rFonts w:asciiTheme="minorHAnsi" w:hAnsiTheme="minorHAnsi"/>
                <w:b/>
                <w:lang w:val="sr-Cyrl-RS"/>
              </w:rPr>
              <w:t xml:space="preserve">У ВИШЕ ИСТОВРСНИХ, ПОСЕБНИХ ЦЕЛИНА </w:t>
            </w:r>
            <w:r w:rsidR="00E4291C" w:rsidRPr="00772A1D">
              <w:rPr>
                <w:rFonts w:asciiTheme="minorHAnsi" w:hAnsiTheme="minorHAnsi"/>
                <w:b/>
                <w:lang w:val="sr-Cyrl-RS" w:eastAsia="ar-SA"/>
              </w:rPr>
              <w:t xml:space="preserve">(ПАРТИЈА) ОД 1 ДО </w:t>
            </w:r>
            <w:r w:rsidR="00CC01A5" w:rsidRPr="00772A1D">
              <w:rPr>
                <w:rFonts w:asciiTheme="minorHAnsi" w:hAnsiTheme="minorHAnsi"/>
                <w:b/>
                <w:lang w:val="sr-Cyrl-RS" w:eastAsia="ar-SA"/>
              </w:rPr>
              <w:t>2</w:t>
            </w:r>
            <w:r w:rsidR="00E4291C" w:rsidRPr="00772A1D">
              <w:rPr>
                <w:rFonts w:asciiTheme="minorHAnsi" w:hAnsiTheme="minorHAnsi"/>
                <w:b/>
                <w:lang w:val="sr-Cyrl-RS" w:eastAsia="ar-SA"/>
              </w:rPr>
              <w:t xml:space="preserve">, И ТО ЗА </w:t>
            </w:r>
          </w:p>
          <w:p w:rsidR="00E4291C" w:rsidRPr="00772A1D" w:rsidRDefault="00E4291C" w:rsidP="00E4291C">
            <w:pPr>
              <w:ind w:firstLine="720"/>
              <w:jc w:val="center"/>
              <w:rPr>
                <w:rFonts w:asciiTheme="minorHAnsi" w:hAnsiTheme="minorHAnsi"/>
                <w:b/>
                <w:lang w:val="sr-Cyrl-RS" w:eastAsia="ar-SA"/>
              </w:rPr>
            </w:pPr>
            <w:r w:rsidRPr="00772A1D">
              <w:rPr>
                <w:rFonts w:asciiTheme="minorHAnsi" w:hAnsiTheme="minorHAnsi"/>
                <w:b/>
                <w:lang w:val="sr-Latn-RS" w:eastAsia="ar-SA"/>
              </w:rPr>
              <w:t xml:space="preserve"> </w:t>
            </w:r>
            <w:r w:rsidRPr="00772A1D">
              <w:rPr>
                <w:rFonts w:asciiTheme="minorHAnsi" w:hAnsiTheme="minorHAnsi"/>
                <w:b/>
                <w:lang w:val="sr-Cyrl-RS" w:eastAsia="ar-SA"/>
              </w:rPr>
              <w:t xml:space="preserve">ПАРТИЈУ 1 – </w:t>
            </w:r>
            <w:r w:rsidRPr="00772A1D">
              <w:rPr>
                <w:rFonts w:asciiTheme="minorHAnsi" w:hAnsiTheme="minorHAnsi" w:cs="Tahoma"/>
                <w:b/>
                <w:lang w:val="sr-Cyrl-CS"/>
              </w:rPr>
              <w:t>УСЛУГА МОНИТОРИНГА</w:t>
            </w:r>
            <w:r w:rsidRPr="00772A1D">
              <w:rPr>
                <w:rFonts w:asciiTheme="minorHAnsi" w:eastAsia="Calibri" w:hAnsiTheme="minorHAnsi"/>
                <w:b/>
                <w:lang w:val="sr-Cyrl-RS"/>
              </w:rPr>
              <w:t xml:space="preserve"> НЕЈОНИЗУЈУЋИХ ЗРАЧЕЊА – НИСКОФРЕКВЕНТНО ПОДРУЧЈЕ</w:t>
            </w:r>
            <w:r w:rsidRPr="00772A1D">
              <w:rPr>
                <w:rFonts w:asciiTheme="minorHAnsi" w:hAnsiTheme="minorHAnsi"/>
                <w:b/>
                <w:lang w:val="sr-Cyrl-RS" w:eastAsia="ar-SA"/>
              </w:rPr>
              <w:t xml:space="preserve">, </w:t>
            </w:r>
          </w:p>
          <w:p w:rsidR="00E4291C" w:rsidRPr="00772A1D" w:rsidRDefault="00E4291C" w:rsidP="00E4291C">
            <w:pPr>
              <w:ind w:firstLine="720"/>
              <w:jc w:val="center"/>
              <w:rPr>
                <w:rFonts w:asciiTheme="minorHAnsi" w:eastAsiaTheme="minorHAnsi" w:hAnsiTheme="minorHAnsi" w:cstheme="minorBidi"/>
                <w:b/>
                <w:lang w:val="sr-Cyrl-RS" w:eastAsia="ar-SA"/>
              </w:rPr>
            </w:pPr>
            <w:r w:rsidRPr="00772A1D">
              <w:rPr>
                <w:rFonts w:asciiTheme="minorHAnsi" w:hAnsiTheme="minorHAnsi"/>
                <w:b/>
                <w:lang w:val="sr-Cyrl-RS" w:eastAsia="ar-SA"/>
              </w:rPr>
              <w:t xml:space="preserve">ЈН ОП </w:t>
            </w:r>
            <w:r w:rsidR="00913234" w:rsidRPr="00772A1D">
              <w:rPr>
                <w:rFonts w:asciiTheme="minorHAnsi" w:hAnsiTheme="minorHAnsi"/>
                <w:b/>
                <w:lang w:val="sr-Cyrl-RS" w:eastAsia="ar-SA"/>
              </w:rPr>
              <w:t>16/2017</w:t>
            </w:r>
            <w:r w:rsidRPr="00772A1D">
              <w:rPr>
                <w:rFonts w:asciiTheme="minorHAnsi" w:hAnsiTheme="minorHAnsi"/>
                <w:lang w:val="ru-RU"/>
              </w:rPr>
              <w:t xml:space="preserve"> </w:t>
            </w:r>
            <w:r w:rsidRPr="00772A1D">
              <w:rPr>
                <w:rFonts w:asciiTheme="minorHAnsi" w:hAnsiTheme="minorHAnsi"/>
                <w:noProof/>
                <w:lang w:val="sr-Cyrl-RS"/>
              </w:rPr>
              <w:t xml:space="preserve"> </w:t>
            </w:r>
          </w:p>
          <w:p w:rsidR="0053666F" w:rsidRPr="00F54981" w:rsidRDefault="0053666F" w:rsidP="00F54981">
            <w:pPr>
              <w:rPr>
                <w:rFonts w:asciiTheme="minorHAnsi" w:hAnsiTheme="minorHAnsi" w:cs="Verdana"/>
                <w:b/>
                <w:lang w:val="ru-RU"/>
              </w:rPr>
            </w:pPr>
          </w:p>
        </w:tc>
      </w:tr>
    </w:tbl>
    <w:p w:rsidR="007817C2" w:rsidRDefault="007817C2" w:rsidP="007817C2">
      <w:pPr>
        <w:suppressAutoHyphens/>
        <w:spacing w:after="0" w:line="240" w:lineRule="auto"/>
        <w:jc w:val="both"/>
        <w:rPr>
          <w:b/>
          <w:sz w:val="20"/>
          <w:szCs w:val="20"/>
          <w:lang w:val="sr-Cyrl-RS" w:eastAsia="ar-SA"/>
        </w:rPr>
      </w:pPr>
    </w:p>
    <w:p w:rsidR="00CC01A5" w:rsidRDefault="00CC01A5" w:rsidP="00CC01A5">
      <w:pPr>
        <w:suppressAutoHyphens/>
        <w:jc w:val="both"/>
        <w:rPr>
          <w:b/>
          <w:lang w:val="sr-Cyrl-RS" w:eastAsia="ar-SA"/>
        </w:rPr>
      </w:pPr>
      <w:r w:rsidRPr="00B164A8">
        <w:rPr>
          <w:b/>
          <w:lang w:val="sr-Cyrl-RS" w:eastAsia="ar-SA"/>
        </w:rPr>
        <w:t>Табела 1 –</w:t>
      </w:r>
      <w:r>
        <w:rPr>
          <w:b/>
          <w:lang w:val="sr-Cyrl-RS" w:eastAsia="ar-SA"/>
        </w:rPr>
        <w:t xml:space="preserve"> Трансформаторске станице и надземни електроенергетски водови за пренос или дистрибуцију електричне енергије (услуга мерења)</w:t>
      </w:r>
    </w:p>
    <w:tbl>
      <w:tblPr>
        <w:tblStyle w:val="TableGrid"/>
        <w:tblW w:w="14850" w:type="dxa"/>
        <w:tblLook w:val="04A0" w:firstRow="1" w:lastRow="0" w:firstColumn="1" w:lastColumn="0" w:noHBand="0" w:noVBand="1"/>
      </w:tblPr>
      <w:tblGrid>
        <w:gridCol w:w="3794"/>
        <w:gridCol w:w="1559"/>
        <w:gridCol w:w="1701"/>
        <w:gridCol w:w="2835"/>
        <w:gridCol w:w="2480"/>
        <w:gridCol w:w="72"/>
        <w:gridCol w:w="2409"/>
      </w:tblGrid>
      <w:tr w:rsidR="00CC01A5" w:rsidRPr="00B164A8" w:rsidTr="00802DF5">
        <w:trPr>
          <w:trHeight w:val="608"/>
        </w:trPr>
        <w:tc>
          <w:tcPr>
            <w:tcW w:w="3794" w:type="dxa"/>
          </w:tcPr>
          <w:p w:rsidR="00CC01A5" w:rsidRPr="00B164A8" w:rsidRDefault="00CC01A5" w:rsidP="00802DF5">
            <w:pPr>
              <w:jc w:val="center"/>
              <w:rPr>
                <w:rFonts w:asciiTheme="minorHAnsi" w:hAnsiTheme="minorHAnsi"/>
                <w:b/>
                <w:lang w:val="sr-Cyrl-RS"/>
              </w:rPr>
            </w:pPr>
          </w:p>
          <w:p w:rsidR="00CC01A5" w:rsidRPr="00B164A8" w:rsidRDefault="00CC01A5" w:rsidP="00802DF5">
            <w:pPr>
              <w:jc w:val="center"/>
              <w:rPr>
                <w:rFonts w:asciiTheme="minorHAnsi" w:hAnsiTheme="minorHAnsi"/>
                <w:b/>
                <w:lang w:val="sr-Cyrl-RS"/>
              </w:rPr>
            </w:pPr>
            <w:r>
              <w:rPr>
                <w:rFonts w:asciiTheme="minorHAnsi" w:hAnsiTheme="minorHAnsi"/>
                <w:b/>
                <w:lang w:val="sr-Cyrl-RS"/>
              </w:rPr>
              <w:t xml:space="preserve">Локација извора </w:t>
            </w:r>
          </w:p>
        </w:tc>
        <w:tc>
          <w:tcPr>
            <w:tcW w:w="1559" w:type="dxa"/>
          </w:tcPr>
          <w:p w:rsidR="00CC01A5" w:rsidRPr="00F741A6" w:rsidRDefault="00CC01A5" w:rsidP="00802DF5">
            <w:pPr>
              <w:jc w:val="center"/>
              <w:rPr>
                <w:rFonts w:asciiTheme="minorHAnsi" w:hAnsiTheme="minorHAnsi"/>
                <w:b/>
                <w:lang w:val="sr-Cyrl-RS"/>
              </w:rPr>
            </w:pPr>
            <w:r w:rsidRPr="00F741A6">
              <w:rPr>
                <w:rFonts w:asciiTheme="minorHAnsi" w:hAnsiTheme="minorHAnsi"/>
                <w:b/>
                <w:lang w:val="sr-Cyrl-RS"/>
              </w:rPr>
              <w:t xml:space="preserve">Број мерних места </w:t>
            </w:r>
          </w:p>
        </w:tc>
        <w:tc>
          <w:tcPr>
            <w:tcW w:w="1701" w:type="dxa"/>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 xml:space="preserve">Број </w:t>
            </w:r>
            <w:r>
              <w:rPr>
                <w:rFonts w:asciiTheme="minorHAnsi" w:hAnsiTheme="minorHAnsi"/>
                <w:b/>
                <w:lang w:val="sr-Cyrl-RS"/>
              </w:rPr>
              <w:t>мерења</w:t>
            </w:r>
          </w:p>
        </w:tc>
        <w:tc>
          <w:tcPr>
            <w:tcW w:w="2835" w:type="dxa"/>
            <w:vAlign w:val="center"/>
          </w:tcPr>
          <w:p w:rsidR="00CC01A5" w:rsidRPr="00B164A8" w:rsidRDefault="00CC01A5" w:rsidP="00802DF5">
            <w:pPr>
              <w:jc w:val="center"/>
              <w:rPr>
                <w:rFonts w:asciiTheme="minorHAnsi" w:hAnsiTheme="minorHAnsi"/>
                <w:b/>
                <w:lang w:val="sr-Cyrl-RS"/>
              </w:rPr>
            </w:pPr>
            <w:r>
              <w:rPr>
                <w:rFonts w:asciiTheme="minorHAnsi" w:hAnsiTheme="minorHAnsi"/>
                <w:b/>
                <w:lang w:val="sr-Cyrl-RS"/>
              </w:rPr>
              <w:t>Ц</w:t>
            </w:r>
            <w:r w:rsidRPr="00B164A8">
              <w:rPr>
                <w:rFonts w:asciiTheme="minorHAnsi" w:hAnsiTheme="minorHAnsi"/>
                <w:b/>
                <w:lang w:val="sr-Cyrl-RS"/>
              </w:rPr>
              <w:t>ена без ПДВ-а</w:t>
            </w:r>
          </w:p>
        </w:tc>
        <w:tc>
          <w:tcPr>
            <w:tcW w:w="2480" w:type="dxa"/>
            <w:vAlign w:val="center"/>
          </w:tcPr>
          <w:p w:rsidR="00CC01A5" w:rsidRPr="00B164A8" w:rsidRDefault="00CC01A5" w:rsidP="00802DF5">
            <w:pPr>
              <w:jc w:val="center"/>
              <w:rPr>
                <w:rFonts w:asciiTheme="minorHAnsi" w:hAnsiTheme="minorHAnsi"/>
                <w:b/>
                <w:lang w:val="sr-Cyrl-RS"/>
              </w:rPr>
            </w:pPr>
            <w:r>
              <w:rPr>
                <w:rFonts w:asciiTheme="minorHAnsi" w:hAnsiTheme="minorHAnsi"/>
                <w:b/>
                <w:lang w:val="sr-Cyrl-RS"/>
              </w:rPr>
              <w:t>Износ ПДВ-а</w:t>
            </w:r>
          </w:p>
        </w:tc>
        <w:tc>
          <w:tcPr>
            <w:tcW w:w="2481" w:type="dxa"/>
            <w:gridSpan w:val="2"/>
            <w:vAlign w:val="center"/>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r>
      <w:tr w:rsidR="00CC01A5" w:rsidRPr="00B164A8" w:rsidTr="00802DF5">
        <w:trPr>
          <w:trHeight w:val="321"/>
        </w:trPr>
        <w:tc>
          <w:tcPr>
            <w:tcW w:w="14850" w:type="dxa"/>
            <w:gridSpan w:val="7"/>
          </w:tcPr>
          <w:p w:rsidR="00CC01A5" w:rsidRPr="00B06A52" w:rsidRDefault="00CC01A5" w:rsidP="00802DF5">
            <w:pPr>
              <w:rPr>
                <w:rFonts w:asciiTheme="minorHAnsi" w:hAnsiTheme="minorHAnsi"/>
                <w:b/>
                <w:i/>
                <w:caps/>
                <w:sz w:val="24"/>
                <w:szCs w:val="24"/>
                <w:lang w:val="sr-Cyrl-RS"/>
              </w:rPr>
            </w:pPr>
            <w:r w:rsidRPr="00B06A52">
              <w:rPr>
                <w:rFonts w:asciiTheme="minorHAnsi" w:hAnsiTheme="minorHAnsi"/>
                <w:b/>
                <w:i/>
                <w:caps/>
                <w:sz w:val="24"/>
                <w:szCs w:val="24"/>
                <w:lang w:val="sr-Cyrl-RS"/>
              </w:rPr>
              <w:t>ТрансформатоРске станице</w:t>
            </w:r>
          </w:p>
        </w:tc>
      </w:tr>
      <w:tr w:rsidR="00CC01A5" w:rsidRPr="00B164A8" w:rsidTr="00802DF5">
        <w:trPr>
          <w:trHeight w:val="275"/>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Нови Сад</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278"/>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Србобран</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269"/>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Врбас</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jc w:val="center"/>
              <w:rPr>
                <w:rFonts w:asciiTheme="minorHAnsi" w:hAnsiTheme="minorHAnsi"/>
              </w:rPr>
            </w:pPr>
          </w:p>
        </w:tc>
        <w:tc>
          <w:tcPr>
            <w:tcW w:w="2409" w:type="dxa"/>
          </w:tcPr>
          <w:p w:rsidR="00CC01A5" w:rsidRPr="00B164A8" w:rsidRDefault="00CC01A5" w:rsidP="00802DF5">
            <w:pPr>
              <w:jc w:val="center"/>
              <w:rPr>
                <w:rFonts w:asciiTheme="minorHAnsi" w:hAnsiTheme="minorHAnsi"/>
              </w:rPr>
            </w:pPr>
          </w:p>
        </w:tc>
      </w:tr>
      <w:tr w:rsidR="00CC01A5" w:rsidRPr="00B164A8" w:rsidTr="00802DF5">
        <w:trPr>
          <w:trHeight w:val="258"/>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Суботица</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Сомбор</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Бачка Паланка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Кикинда</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Вршац</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Зрењанин</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Панчево</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Бечеј</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8"/>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Сремска Митровица</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14850" w:type="dxa"/>
            <w:gridSpan w:val="7"/>
          </w:tcPr>
          <w:p w:rsidR="00CC01A5" w:rsidRPr="00B06A52" w:rsidRDefault="00CC01A5" w:rsidP="00802DF5">
            <w:pPr>
              <w:rPr>
                <w:rFonts w:asciiTheme="minorHAnsi" w:hAnsiTheme="minorHAnsi"/>
                <w:b/>
                <w:i/>
                <w:sz w:val="24"/>
                <w:szCs w:val="24"/>
                <w:lang w:val="sr-Cyrl-RS"/>
              </w:rPr>
            </w:pPr>
            <w:r w:rsidRPr="00B06A52">
              <w:rPr>
                <w:rFonts w:asciiTheme="minorHAnsi" w:hAnsiTheme="minorHAnsi"/>
                <w:b/>
                <w:i/>
                <w:sz w:val="24"/>
                <w:szCs w:val="24"/>
                <w:lang w:val="sr-Cyrl-RS"/>
              </w:rPr>
              <w:t>НАДЗЕМНИ ЕЛЕКТРОЕНЕРГЕТСКИ ВОДОВИ ЗА ПРЕНОС ИЛИ ДИСТРИБУЦИЈУ ЕЛЕКТРИЧНЕ ЕНЕРГИЈЕ</w:t>
            </w: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Нови Сад</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Суботица</w:t>
            </w:r>
          </w:p>
        </w:tc>
        <w:tc>
          <w:tcPr>
            <w:tcW w:w="1559" w:type="dxa"/>
          </w:tcPr>
          <w:p w:rsidR="00CC01A5" w:rsidRPr="00B164A8" w:rsidRDefault="00CC01A5" w:rsidP="00802DF5">
            <w:pPr>
              <w:jc w:val="center"/>
              <w:rPr>
                <w:rFonts w:asciiTheme="minorHAnsi" w:hAnsiTheme="minorHAnsi"/>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Сомбор</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Бачка Паланка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Кула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Кикинда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Вршац</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Зрењанин</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Панчево</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3794" w:type="dxa"/>
          </w:tcPr>
          <w:p w:rsidR="00CC01A5" w:rsidRPr="00EE4016" w:rsidRDefault="00CC01A5" w:rsidP="00F6429B">
            <w:pPr>
              <w:pStyle w:val="ListParagraph"/>
              <w:numPr>
                <w:ilvl w:val="0"/>
                <w:numId w:val="29"/>
              </w:numPr>
              <w:tabs>
                <w:tab w:val="clear" w:pos="1080"/>
              </w:tabs>
              <w:spacing w:after="0"/>
              <w:ind w:left="284" w:hanging="284"/>
              <w:contextualSpacing/>
              <w:rPr>
                <w:rFonts w:asciiTheme="minorHAnsi" w:hAnsiTheme="minorHAnsi"/>
                <w:b/>
                <w:lang w:val="sr-Cyrl-RS" w:eastAsia="en-GB"/>
              </w:rPr>
            </w:pPr>
            <w:r w:rsidRPr="00EE4016">
              <w:rPr>
                <w:rFonts w:asciiTheme="minorHAnsi" w:hAnsiTheme="minorHAnsi"/>
                <w:b/>
                <w:lang w:val="sr-Cyrl-RS" w:eastAsia="en-GB"/>
              </w:rPr>
              <w:t>Сремска Митровица</w:t>
            </w:r>
          </w:p>
        </w:tc>
        <w:tc>
          <w:tcPr>
            <w:tcW w:w="1559" w:type="dxa"/>
          </w:tcPr>
          <w:p w:rsidR="00CC01A5" w:rsidRPr="00B164A8" w:rsidRDefault="00CC01A5" w:rsidP="00802DF5">
            <w:pPr>
              <w:jc w:val="center"/>
              <w:rPr>
                <w:rFonts w:asciiTheme="minorHAnsi" w:hAnsiTheme="minorHAnsi"/>
                <w:lang w:val="sr-Cyrl-RS"/>
              </w:rPr>
            </w:pPr>
          </w:p>
        </w:tc>
        <w:tc>
          <w:tcPr>
            <w:tcW w:w="1701" w:type="dxa"/>
          </w:tcPr>
          <w:p w:rsidR="00CC01A5" w:rsidRPr="00B164A8" w:rsidRDefault="00CC01A5" w:rsidP="00802DF5">
            <w:pPr>
              <w:jc w:val="center"/>
              <w:rPr>
                <w:rFonts w:asciiTheme="minorHAnsi" w:hAnsiTheme="minorHAnsi"/>
                <w:lang w:val="sr-Cyrl-RS"/>
              </w:rPr>
            </w:pPr>
            <w:r>
              <w:rPr>
                <w:rFonts w:asciiTheme="minorHAnsi" w:hAnsiTheme="minorHAnsi"/>
                <w:lang w:val="sr-Cyrl-RS"/>
              </w:rPr>
              <w:t>1</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r w:rsidR="00CC01A5" w:rsidRPr="00B164A8" w:rsidTr="00802DF5">
        <w:trPr>
          <w:trHeight w:val="145"/>
        </w:trPr>
        <w:tc>
          <w:tcPr>
            <w:tcW w:w="7054" w:type="dxa"/>
            <w:gridSpan w:val="3"/>
          </w:tcPr>
          <w:p w:rsidR="00CC01A5" w:rsidRPr="00B164A8" w:rsidRDefault="00CC01A5" w:rsidP="00802DF5">
            <w:pPr>
              <w:jc w:val="right"/>
              <w:rPr>
                <w:rFonts w:asciiTheme="minorHAnsi" w:hAnsiTheme="minorHAnsi"/>
              </w:rPr>
            </w:pPr>
            <w:r>
              <w:rPr>
                <w:rFonts w:asciiTheme="minorHAnsi" w:hAnsiTheme="minorHAnsi"/>
                <w:b/>
                <w:lang w:val="sr-Cyrl-RS"/>
              </w:rPr>
              <w:t>УКУПНО</w:t>
            </w:r>
          </w:p>
        </w:tc>
        <w:tc>
          <w:tcPr>
            <w:tcW w:w="2835" w:type="dxa"/>
          </w:tcPr>
          <w:p w:rsidR="00CC01A5" w:rsidRPr="00B164A8" w:rsidRDefault="00CC01A5" w:rsidP="00802DF5">
            <w:pPr>
              <w:rPr>
                <w:rFonts w:asciiTheme="minorHAnsi" w:hAnsiTheme="minorHAnsi"/>
              </w:rPr>
            </w:pPr>
          </w:p>
        </w:tc>
        <w:tc>
          <w:tcPr>
            <w:tcW w:w="2552" w:type="dxa"/>
            <w:gridSpan w:val="2"/>
          </w:tcPr>
          <w:p w:rsidR="00CC01A5" w:rsidRPr="00B164A8" w:rsidRDefault="00CC01A5" w:rsidP="00802DF5">
            <w:pPr>
              <w:rPr>
                <w:rFonts w:asciiTheme="minorHAnsi" w:hAnsiTheme="minorHAnsi"/>
              </w:rPr>
            </w:pPr>
          </w:p>
        </w:tc>
        <w:tc>
          <w:tcPr>
            <w:tcW w:w="2409" w:type="dxa"/>
          </w:tcPr>
          <w:p w:rsidR="00CC01A5" w:rsidRPr="00B164A8" w:rsidRDefault="00CC01A5" w:rsidP="00802DF5">
            <w:pPr>
              <w:rPr>
                <w:rFonts w:asciiTheme="minorHAnsi" w:hAnsiTheme="minorHAnsi"/>
              </w:rPr>
            </w:pPr>
          </w:p>
        </w:tc>
      </w:tr>
    </w:tbl>
    <w:p w:rsidR="00CC01A5" w:rsidRPr="00F12DE6" w:rsidRDefault="00CC01A5" w:rsidP="00CC01A5">
      <w:pPr>
        <w:suppressAutoHyphens/>
        <w:jc w:val="both"/>
        <w:rPr>
          <w:sz w:val="16"/>
          <w:szCs w:val="16"/>
          <w:lang w:val="sr-Cyrl-RS" w:eastAsia="ar-SA"/>
        </w:rPr>
      </w:pPr>
    </w:p>
    <w:p w:rsidR="00CC01A5" w:rsidRDefault="00CC01A5" w:rsidP="00E4291C">
      <w:pPr>
        <w:spacing w:before="360" w:after="120"/>
        <w:rPr>
          <w:b/>
          <w:sz w:val="20"/>
          <w:szCs w:val="20"/>
          <w:lang w:eastAsia="ar-SA"/>
        </w:rPr>
        <w:sectPr w:rsidR="00CC01A5" w:rsidSect="0053666F">
          <w:pgSz w:w="16838" w:h="11906" w:orient="landscape"/>
          <w:pgMar w:top="850" w:right="1812" w:bottom="680" w:left="900" w:header="680" w:footer="624" w:gutter="0"/>
          <w:cols w:space="720"/>
          <w:docGrid w:linePitch="326"/>
        </w:sectPr>
      </w:pPr>
    </w:p>
    <w:p w:rsidR="00CC01A5" w:rsidRPr="00B164A8" w:rsidRDefault="00CC01A5" w:rsidP="00CC01A5">
      <w:pPr>
        <w:spacing w:before="360" w:after="120"/>
        <w:rPr>
          <w:b/>
          <w:lang w:val="sr-Cyrl-RS" w:eastAsia="ar-SA"/>
        </w:rPr>
      </w:pPr>
      <w:r w:rsidRPr="00B164A8">
        <w:rPr>
          <w:b/>
          <w:lang w:eastAsia="ar-SA"/>
        </w:rPr>
        <w:t xml:space="preserve">Табела </w:t>
      </w:r>
      <w:r>
        <w:rPr>
          <w:b/>
          <w:lang w:eastAsia="ar-SA"/>
        </w:rPr>
        <w:t>2</w:t>
      </w:r>
      <w:r w:rsidRPr="00B164A8">
        <w:rPr>
          <w:b/>
          <w:lang w:eastAsia="ar-SA"/>
        </w:rPr>
        <w:t xml:space="preserve">  - </w:t>
      </w:r>
      <w:r>
        <w:rPr>
          <w:b/>
          <w:lang w:val="sr-Cyrl-RS" w:eastAsia="ar-SA"/>
        </w:rPr>
        <w:t>Израда коначног извештаја са анализом резултата мерења за нискофреквентно подручје*</w:t>
      </w:r>
    </w:p>
    <w:tbl>
      <w:tblPr>
        <w:tblStyle w:val="TableGrid"/>
        <w:tblpPr w:leftFromText="180" w:rightFromText="180" w:vertAnchor="text" w:tblpX="108" w:tblpY="1"/>
        <w:tblOverlap w:val="never"/>
        <w:tblW w:w="10456" w:type="dxa"/>
        <w:tblLayout w:type="fixed"/>
        <w:tblLook w:val="04A0" w:firstRow="1" w:lastRow="0" w:firstColumn="1" w:lastColumn="0" w:noHBand="0" w:noVBand="1"/>
      </w:tblPr>
      <w:tblGrid>
        <w:gridCol w:w="2235"/>
        <w:gridCol w:w="1842"/>
        <w:gridCol w:w="1701"/>
        <w:gridCol w:w="2268"/>
        <w:gridCol w:w="2410"/>
      </w:tblGrid>
      <w:tr w:rsidR="00CC01A5" w:rsidRPr="00B164A8" w:rsidTr="00802DF5">
        <w:trPr>
          <w:trHeight w:val="552"/>
        </w:trPr>
        <w:tc>
          <w:tcPr>
            <w:tcW w:w="2235" w:type="dxa"/>
            <w:vAlign w:val="center"/>
          </w:tcPr>
          <w:p w:rsidR="00CC01A5" w:rsidRPr="00700AF3" w:rsidRDefault="00CC01A5" w:rsidP="00802DF5">
            <w:pPr>
              <w:jc w:val="center"/>
              <w:rPr>
                <w:rFonts w:asciiTheme="minorHAnsi" w:hAnsiTheme="minorHAnsi"/>
                <w:b/>
                <w:sz w:val="22"/>
                <w:szCs w:val="22"/>
                <w:lang w:val="sr-Cyrl-RS"/>
              </w:rPr>
            </w:pPr>
            <w:r w:rsidRPr="00700AF3">
              <w:rPr>
                <w:rFonts w:asciiTheme="minorHAnsi" w:hAnsiTheme="minorHAnsi"/>
                <w:b/>
                <w:sz w:val="22"/>
                <w:szCs w:val="22"/>
                <w:lang w:val="sr-Cyrl-RS"/>
              </w:rPr>
              <w:t>Извор</w:t>
            </w:r>
          </w:p>
        </w:tc>
        <w:tc>
          <w:tcPr>
            <w:tcW w:w="1842" w:type="dxa"/>
            <w:vAlign w:val="center"/>
          </w:tcPr>
          <w:p w:rsidR="00CC01A5" w:rsidRPr="00700AF3" w:rsidRDefault="00CC01A5" w:rsidP="00802DF5">
            <w:pPr>
              <w:jc w:val="center"/>
              <w:rPr>
                <w:rFonts w:asciiTheme="minorHAnsi" w:hAnsiTheme="minorHAnsi"/>
                <w:b/>
                <w:sz w:val="22"/>
                <w:szCs w:val="22"/>
                <w:lang w:val="sr-Cyrl-RS"/>
              </w:rPr>
            </w:pPr>
            <w:r>
              <w:rPr>
                <w:rFonts w:asciiTheme="minorHAnsi" w:hAnsiTheme="minorHAnsi"/>
                <w:b/>
                <w:sz w:val="22"/>
                <w:szCs w:val="22"/>
                <w:lang w:val="sr-Cyrl-RS"/>
              </w:rPr>
              <w:t>Ц</w:t>
            </w:r>
            <w:r w:rsidRPr="00700AF3">
              <w:rPr>
                <w:rFonts w:asciiTheme="minorHAnsi" w:hAnsiTheme="minorHAnsi"/>
                <w:b/>
                <w:sz w:val="22"/>
                <w:szCs w:val="22"/>
                <w:lang w:val="sr-Cyrl-RS"/>
              </w:rPr>
              <w:t>ена без ПДВ-а</w:t>
            </w:r>
          </w:p>
        </w:tc>
        <w:tc>
          <w:tcPr>
            <w:tcW w:w="1701" w:type="dxa"/>
            <w:vAlign w:val="center"/>
          </w:tcPr>
          <w:p w:rsidR="00CC01A5" w:rsidRPr="00B164A8" w:rsidRDefault="00CC01A5" w:rsidP="00802DF5">
            <w:pPr>
              <w:jc w:val="center"/>
              <w:rPr>
                <w:rFonts w:asciiTheme="minorHAnsi" w:hAnsiTheme="minorHAnsi"/>
                <w:b/>
                <w:lang w:val="sr-Cyrl-RS"/>
              </w:rPr>
            </w:pPr>
            <w:r>
              <w:rPr>
                <w:rFonts w:asciiTheme="minorHAnsi" w:hAnsiTheme="minorHAnsi"/>
                <w:b/>
                <w:lang w:val="sr-Cyrl-RS"/>
              </w:rPr>
              <w:t>Износ ПДВ-а</w:t>
            </w:r>
          </w:p>
        </w:tc>
        <w:tc>
          <w:tcPr>
            <w:tcW w:w="2268" w:type="dxa"/>
            <w:vAlign w:val="center"/>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c>
          <w:tcPr>
            <w:tcW w:w="2410" w:type="dxa"/>
            <w:vAlign w:val="center"/>
          </w:tcPr>
          <w:p w:rsidR="00CC01A5" w:rsidRPr="008913C4" w:rsidRDefault="00CC01A5" w:rsidP="00802DF5">
            <w:pPr>
              <w:jc w:val="center"/>
              <w:rPr>
                <w:rFonts w:asciiTheme="minorHAnsi" w:hAnsiTheme="minorHAnsi"/>
                <w:b/>
                <w:lang w:val="sr-Cyrl-RS"/>
              </w:rPr>
            </w:pPr>
            <w:r w:rsidRPr="008913C4">
              <w:rPr>
                <w:rFonts w:asciiTheme="minorHAnsi" w:hAnsiTheme="minorHAnsi"/>
                <w:b/>
                <w:lang w:val="sr-Cyrl-RS"/>
              </w:rPr>
              <w:t>Рок извршења услуге (у данима)</w:t>
            </w:r>
          </w:p>
        </w:tc>
      </w:tr>
      <w:tr w:rsidR="00CC01A5" w:rsidRPr="00B164A8" w:rsidTr="00802DF5">
        <w:trPr>
          <w:trHeight w:val="418"/>
        </w:trPr>
        <w:tc>
          <w:tcPr>
            <w:tcW w:w="10456" w:type="dxa"/>
            <w:gridSpan w:val="5"/>
            <w:vAlign w:val="center"/>
          </w:tcPr>
          <w:p w:rsidR="00CC01A5" w:rsidRPr="005F468A" w:rsidRDefault="00CC01A5" w:rsidP="00802DF5">
            <w:pPr>
              <w:jc w:val="center"/>
              <w:rPr>
                <w:rFonts w:asciiTheme="minorHAnsi" w:hAnsiTheme="minorHAnsi"/>
                <w:b/>
                <w:i/>
                <w:lang w:val="sr-Cyrl-RS"/>
              </w:rPr>
            </w:pPr>
            <w:r w:rsidRPr="005F468A">
              <w:rPr>
                <w:rFonts w:asciiTheme="minorHAnsi" w:hAnsiTheme="minorHAnsi"/>
                <w:b/>
                <w:i/>
                <w:lang w:val="sr-Cyrl-RS"/>
              </w:rPr>
              <w:t>НИСКОФРЕКВЕНТНО ПОДРУЧЈЕ</w:t>
            </w:r>
          </w:p>
        </w:tc>
      </w:tr>
      <w:tr w:rsidR="00CC01A5" w:rsidRPr="00B164A8" w:rsidTr="00802DF5">
        <w:trPr>
          <w:trHeight w:val="424"/>
        </w:trPr>
        <w:tc>
          <w:tcPr>
            <w:tcW w:w="10456" w:type="dxa"/>
            <w:gridSpan w:val="5"/>
            <w:vAlign w:val="center"/>
          </w:tcPr>
          <w:p w:rsidR="00CC01A5" w:rsidRPr="005F468A" w:rsidRDefault="00CC01A5" w:rsidP="00802DF5">
            <w:pPr>
              <w:rPr>
                <w:rFonts w:asciiTheme="minorHAnsi" w:hAnsiTheme="minorHAnsi"/>
                <w:b/>
                <w:i/>
                <w:caps/>
                <w:lang w:val="sr-Cyrl-RS"/>
              </w:rPr>
            </w:pPr>
            <w:r w:rsidRPr="005F468A">
              <w:rPr>
                <w:rFonts w:asciiTheme="minorHAnsi" w:hAnsiTheme="minorHAnsi"/>
                <w:b/>
                <w:i/>
                <w:caps/>
                <w:lang w:val="sr-Cyrl-RS"/>
              </w:rPr>
              <w:t>ТрансформатоРске станице</w:t>
            </w:r>
          </w:p>
        </w:tc>
      </w:tr>
      <w:tr w:rsidR="00CC01A5" w:rsidRPr="00B164A8" w:rsidTr="00802DF5">
        <w:trPr>
          <w:trHeight w:val="142"/>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Нови Сад</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16"/>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Србобран</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33"/>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Врбас</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07"/>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Суботица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25"/>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Сомбор</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13"/>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Бачка Паланка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31"/>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Кикинда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06"/>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Вршац</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23"/>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Зрењанин</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11"/>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Панчево</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29"/>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Бечеј</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03"/>
        </w:trPr>
        <w:tc>
          <w:tcPr>
            <w:tcW w:w="2235" w:type="dxa"/>
          </w:tcPr>
          <w:p w:rsidR="00CC01A5" w:rsidRPr="005C5524" w:rsidRDefault="00CC01A5" w:rsidP="00F6429B">
            <w:pPr>
              <w:pStyle w:val="ListParagraph"/>
              <w:numPr>
                <w:ilvl w:val="0"/>
                <w:numId w:val="30"/>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Сремска Митровица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435"/>
        </w:trPr>
        <w:tc>
          <w:tcPr>
            <w:tcW w:w="10456" w:type="dxa"/>
            <w:gridSpan w:val="5"/>
            <w:vAlign w:val="center"/>
          </w:tcPr>
          <w:p w:rsidR="00CC01A5" w:rsidRPr="005F468A" w:rsidRDefault="00CC01A5" w:rsidP="00802DF5">
            <w:pPr>
              <w:rPr>
                <w:rFonts w:asciiTheme="minorHAnsi" w:hAnsiTheme="minorHAnsi"/>
                <w:b/>
                <w:i/>
                <w:lang w:val="sr-Cyrl-RS"/>
              </w:rPr>
            </w:pPr>
            <w:r w:rsidRPr="005F468A">
              <w:rPr>
                <w:rFonts w:asciiTheme="minorHAnsi" w:hAnsiTheme="minorHAnsi"/>
                <w:b/>
                <w:i/>
                <w:lang w:val="sr-Cyrl-RS"/>
              </w:rPr>
              <w:t>НАДЗЕМНИ ЕЛЕКТРОЕНЕРГЕТСКИ ВОДОВИ ЗА ПРЕНОС ИЛИ ДИСТРИБУЦИЈУ ЕЛЕКТРИЧНЕ ЕНЕРГИЈЕ</w:t>
            </w:r>
          </w:p>
        </w:tc>
      </w:tr>
      <w:tr w:rsidR="00CC01A5" w:rsidRPr="00B164A8" w:rsidTr="00802DF5">
        <w:trPr>
          <w:trHeight w:val="209"/>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Нови Сад</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71"/>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Суботица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73"/>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Сомбор</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05"/>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Бачка Паланка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79"/>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Кула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43"/>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Кикинда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61"/>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Вршац</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193"/>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Зрењанин</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25"/>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Панчево</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09"/>
        </w:trPr>
        <w:tc>
          <w:tcPr>
            <w:tcW w:w="2235" w:type="dxa"/>
          </w:tcPr>
          <w:p w:rsidR="00CC01A5" w:rsidRPr="005C5524" w:rsidRDefault="00CC01A5" w:rsidP="00F6429B">
            <w:pPr>
              <w:pStyle w:val="ListParagraph"/>
              <w:numPr>
                <w:ilvl w:val="0"/>
                <w:numId w:val="31"/>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Сремска Митровица</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r w:rsidR="00CC01A5" w:rsidRPr="00B164A8" w:rsidTr="00802DF5">
        <w:trPr>
          <w:trHeight w:val="209"/>
        </w:trPr>
        <w:tc>
          <w:tcPr>
            <w:tcW w:w="2235" w:type="dxa"/>
          </w:tcPr>
          <w:p w:rsidR="00CC01A5" w:rsidRPr="002B3A88" w:rsidRDefault="00CC01A5" w:rsidP="00802DF5">
            <w:pPr>
              <w:jc w:val="right"/>
              <w:rPr>
                <w:rFonts w:asciiTheme="minorHAnsi" w:hAnsiTheme="minorHAnsi"/>
                <w:b/>
                <w:lang w:val="sr-Cyrl-RS"/>
              </w:rPr>
            </w:pPr>
            <w:r>
              <w:rPr>
                <w:rFonts w:asciiTheme="minorHAnsi" w:hAnsiTheme="minorHAnsi"/>
                <w:b/>
                <w:lang w:val="sr-Cyrl-RS"/>
              </w:rPr>
              <w:t>УКУПНО</w:t>
            </w:r>
          </w:p>
        </w:tc>
        <w:tc>
          <w:tcPr>
            <w:tcW w:w="1842" w:type="dxa"/>
          </w:tcPr>
          <w:p w:rsidR="00CC01A5" w:rsidRPr="00916B0D" w:rsidRDefault="00CC01A5" w:rsidP="00802DF5">
            <w:pPr>
              <w:rPr>
                <w:rFonts w:asciiTheme="minorHAnsi" w:hAnsiTheme="minorHAnsi"/>
                <w:sz w:val="16"/>
                <w:szCs w:val="16"/>
              </w:rPr>
            </w:pPr>
          </w:p>
        </w:tc>
        <w:tc>
          <w:tcPr>
            <w:tcW w:w="1701" w:type="dxa"/>
          </w:tcPr>
          <w:p w:rsidR="00CC01A5" w:rsidRPr="00916B0D" w:rsidRDefault="00CC01A5" w:rsidP="00802DF5">
            <w:pPr>
              <w:rPr>
                <w:rFonts w:asciiTheme="minorHAnsi" w:hAnsiTheme="minorHAnsi"/>
                <w:sz w:val="16"/>
                <w:szCs w:val="16"/>
              </w:rPr>
            </w:pPr>
          </w:p>
        </w:tc>
        <w:tc>
          <w:tcPr>
            <w:tcW w:w="2268" w:type="dxa"/>
          </w:tcPr>
          <w:p w:rsidR="00CC01A5" w:rsidRPr="00916B0D" w:rsidRDefault="00CC01A5" w:rsidP="00802DF5">
            <w:pPr>
              <w:rPr>
                <w:rFonts w:asciiTheme="minorHAnsi" w:hAnsiTheme="minorHAnsi"/>
                <w:sz w:val="16"/>
                <w:szCs w:val="16"/>
              </w:rPr>
            </w:pPr>
          </w:p>
        </w:tc>
        <w:tc>
          <w:tcPr>
            <w:tcW w:w="2410" w:type="dxa"/>
          </w:tcPr>
          <w:p w:rsidR="00CC01A5" w:rsidRPr="00916B0D" w:rsidRDefault="00CC01A5" w:rsidP="00802DF5">
            <w:pPr>
              <w:rPr>
                <w:rFonts w:asciiTheme="minorHAnsi" w:hAnsiTheme="minorHAnsi"/>
                <w:sz w:val="16"/>
                <w:szCs w:val="16"/>
              </w:rPr>
            </w:pPr>
          </w:p>
        </w:tc>
      </w:tr>
    </w:tbl>
    <w:p w:rsidR="00CC01A5" w:rsidRDefault="00CC01A5" w:rsidP="00CC01A5">
      <w:pPr>
        <w:pStyle w:val="ListParagraph"/>
        <w:spacing w:after="200" w:line="276" w:lineRule="auto"/>
        <w:ind w:left="0"/>
        <w:rPr>
          <w:rFonts w:asciiTheme="minorHAnsi" w:hAnsiTheme="minorHAnsi"/>
          <w:b/>
          <w:sz w:val="18"/>
          <w:szCs w:val="18"/>
          <w:lang w:val="sr-Cyrl-RS"/>
        </w:rPr>
      </w:pPr>
      <w:r w:rsidRPr="00076EC4">
        <w:rPr>
          <w:rFonts w:asciiTheme="minorHAnsi" w:hAnsiTheme="minorHAnsi"/>
          <w:b/>
          <w:sz w:val="18"/>
          <w:szCs w:val="18"/>
          <w:lang w:val="sr-Cyrl-RS"/>
        </w:rPr>
        <w:t xml:space="preserve"> </w:t>
      </w:r>
    </w:p>
    <w:p w:rsidR="00E4291C" w:rsidRPr="00B65881" w:rsidRDefault="00E4291C" w:rsidP="00E4291C">
      <w:pPr>
        <w:rPr>
          <w:b/>
          <w:sz w:val="20"/>
          <w:szCs w:val="20"/>
          <w:lang w:val="sr-Cyrl-RS" w:eastAsia="ar-SA"/>
        </w:rPr>
      </w:pPr>
      <w:r w:rsidRPr="00B65881">
        <w:rPr>
          <w:b/>
          <w:sz w:val="20"/>
          <w:szCs w:val="20"/>
          <w:lang w:val="sr-Cyrl-RS" w:eastAsia="ar-SA"/>
        </w:rPr>
        <w:br w:type="page"/>
      </w:r>
    </w:p>
    <w:p w:rsidR="00CC01A5" w:rsidRDefault="00CC01A5" w:rsidP="00CC01A5">
      <w:pPr>
        <w:framePr w:w="10950" w:wrap="auto" w:hAnchor="text"/>
        <w:spacing w:before="360" w:after="120"/>
        <w:rPr>
          <w:b/>
          <w:sz w:val="20"/>
          <w:szCs w:val="20"/>
          <w:lang w:eastAsia="ar-SA"/>
        </w:rPr>
        <w:sectPr w:rsidR="00CC01A5" w:rsidSect="00CC01A5">
          <w:pgSz w:w="11906" w:h="16838"/>
          <w:pgMar w:top="1812" w:right="680" w:bottom="900" w:left="850" w:header="680" w:footer="624" w:gutter="0"/>
          <w:cols w:space="720"/>
          <w:docGrid w:linePitch="326"/>
        </w:sectPr>
      </w:pPr>
    </w:p>
    <w:p w:rsidR="00CC01A5" w:rsidRPr="00EA1A8E" w:rsidRDefault="00CC01A5" w:rsidP="00CC01A5">
      <w:pPr>
        <w:spacing w:before="360" w:after="120"/>
        <w:rPr>
          <w:b/>
          <w:vertAlign w:val="superscript"/>
          <w:lang w:val="sr-Cyrl-RS" w:eastAsia="ar-SA"/>
        </w:rPr>
      </w:pPr>
      <w:r w:rsidRPr="00B164A8">
        <w:rPr>
          <w:b/>
          <w:lang w:eastAsia="ar-SA"/>
        </w:rPr>
        <w:t xml:space="preserve">Табела </w:t>
      </w:r>
      <w:r>
        <w:rPr>
          <w:b/>
          <w:lang w:eastAsia="ar-SA"/>
        </w:rPr>
        <w:t>3</w:t>
      </w:r>
      <w:r w:rsidRPr="00B164A8">
        <w:rPr>
          <w:b/>
          <w:lang w:eastAsia="ar-SA"/>
        </w:rPr>
        <w:t xml:space="preserve">  - Теренски излазак за</w:t>
      </w:r>
      <w:r w:rsidRPr="00B164A8">
        <w:rPr>
          <w:b/>
          <w:lang w:val="sr-Cyrl-RS" w:eastAsia="ar-SA"/>
        </w:rPr>
        <w:t xml:space="preserve"> </w:t>
      </w:r>
      <w:r>
        <w:rPr>
          <w:b/>
          <w:lang w:val="sr-Cyrl-RS" w:eastAsia="ar-SA"/>
        </w:rPr>
        <w:t>мерења нејонизујућих зрачења за нискофреквентно подручје</w:t>
      </w:r>
      <w:r>
        <w:rPr>
          <w:b/>
          <w:vertAlign w:val="superscript"/>
          <w:lang w:val="sr-Cyrl-RS" w:eastAsia="ar-SA"/>
        </w:rPr>
        <w:t>1</w:t>
      </w:r>
    </w:p>
    <w:tbl>
      <w:tblPr>
        <w:tblStyle w:val="TableGrid"/>
        <w:tblW w:w="14928" w:type="dxa"/>
        <w:tblLook w:val="04A0" w:firstRow="1" w:lastRow="0" w:firstColumn="1" w:lastColumn="0" w:noHBand="0" w:noVBand="1"/>
      </w:tblPr>
      <w:tblGrid>
        <w:gridCol w:w="4102"/>
        <w:gridCol w:w="3056"/>
        <w:gridCol w:w="1915"/>
        <w:gridCol w:w="1993"/>
        <w:gridCol w:w="1931"/>
        <w:gridCol w:w="1931"/>
      </w:tblGrid>
      <w:tr w:rsidR="00CC01A5" w:rsidRPr="00B164A8" w:rsidTr="00802DF5">
        <w:trPr>
          <w:trHeight w:val="440"/>
        </w:trPr>
        <w:tc>
          <w:tcPr>
            <w:tcW w:w="4102" w:type="dxa"/>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Локација</w:t>
            </w:r>
          </w:p>
        </w:tc>
        <w:tc>
          <w:tcPr>
            <w:tcW w:w="3056" w:type="dxa"/>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Растојање</w:t>
            </w:r>
            <w:r w:rsidRPr="00B164A8">
              <w:rPr>
                <w:rStyle w:val="FootnoteReference"/>
                <w:rFonts w:asciiTheme="minorHAnsi" w:hAnsiTheme="minorHAnsi"/>
                <w:b/>
                <w:lang w:val="sr-Cyrl-RS"/>
              </w:rPr>
              <w:footnoteReference w:id="2"/>
            </w:r>
            <w:r w:rsidRPr="00B164A8">
              <w:rPr>
                <w:rFonts w:asciiTheme="minorHAnsi" w:hAnsiTheme="minorHAnsi"/>
                <w:b/>
                <w:lang w:val="sr-Cyrl-RS"/>
              </w:rPr>
              <w:t xml:space="preserve"> (км)</w:t>
            </w:r>
          </w:p>
        </w:tc>
        <w:tc>
          <w:tcPr>
            <w:tcW w:w="1915" w:type="dxa"/>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Број излазака</w:t>
            </w:r>
          </w:p>
        </w:tc>
        <w:tc>
          <w:tcPr>
            <w:tcW w:w="1993" w:type="dxa"/>
          </w:tcPr>
          <w:p w:rsidR="00CC01A5" w:rsidRPr="00B164A8" w:rsidRDefault="00CC01A5" w:rsidP="00802DF5">
            <w:pPr>
              <w:jc w:val="center"/>
              <w:rPr>
                <w:rFonts w:asciiTheme="minorHAnsi" w:hAnsiTheme="minorHAnsi"/>
                <w:b/>
                <w:lang w:val="sr-Cyrl-RS"/>
              </w:rPr>
            </w:pPr>
            <w:r>
              <w:rPr>
                <w:rFonts w:asciiTheme="minorHAnsi" w:hAnsiTheme="minorHAnsi"/>
                <w:b/>
                <w:lang w:val="sr-Cyrl-RS"/>
              </w:rPr>
              <w:t>Цена</w:t>
            </w:r>
            <w:r w:rsidRPr="00B164A8">
              <w:rPr>
                <w:rFonts w:asciiTheme="minorHAnsi" w:hAnsiTheme="minorHAnsi"/>
                <w:b/>
                <w:lang w:val="sr-Cyrl-RS"/>
              </w:rPr>
              <w:t xml:space="preserve"> без ПДВ-а</w:t>
            </w:r>
          </w:p>
        </w:tc>
        <w:tc>
          <w:tcPr>
            <w:tcW w:w="1931" w:type="dxa"/>
          </w:tcPr>
          <w:p w:rsidR="00CC01A5" w:rsidRPr="00B164A8" w:rsidRDefault="00CC01A5" w:rsidP="00802DF5">
            <w:pPr>
              <w:jc w:val="center"/>
              <w:rPr>
                <w:rFonts w:asciiTheme="minorHAnsi" w:hAnsiTheme="minorHAnsi"/>
                <w:b/>
                <w:lang w:val="sr-Cyrl-RS"/>
              </w:rPr>
            </w:pPr>
            <w:r>
              <w:rPr>
                <w:rFonts w:asciiTheme="minorHAnsi" w:hAnsiTheme="minorHAnsi"/>
                <w:b/>
                <w:lang w:val="sr-Cyrl-RS"/>
              </w:rPr>
              <w:t>Износ ПДВ-а</w:t>
            </w:r>
          </w:p>
        </w:tc>
        <w:tc>
          <w:tcPr>
            <w:tcW w:w="1931" w:type="dxa"/>
            <w:vAlign w:val="center"/>
          </w:tcPr>
          <w:p w:rsidR="00CC01A5" w:rsidRPr="00B164A8" w:rsidRDefault="00CC01A5" w:rsidP="00802DF5">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r>
      <w:tr w:rsidR="00CC01A5" w:rsidRPr="00B164A8" w:rsidTr="00802DF5">
        <w:trPr>
          <w:trHeight w:val="189"/>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Нови Сад</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78"/>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Србобран</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35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39"/>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Врбас</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43</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85"/>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Суботица</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105</w:t>
            </w:r>
          </w:p>
        </w:tc>
        <w:tc>
          <w:tcPr>
            <w:tcW w:w="1915" w:type="dxa"/>
          </w:tcPr>
          <w:p w:rsidR="00CC01A5" w:rsidRPr="000E7C98" w:rsidRDefault="00CC01A5" w:rsidP="00802DF5">
            <w:pPr>
              <w:jc w:val="center"/>
              <w:rPr>
                <w:rFonts w:asciiTheme="minorHAnsi" w:hAnsiTheme="minorHAnsi"/>
              </w:rPr>
            </w:pPr>
            <w:r>
              <w:rPr>
                <w:rFonts w:asciiTheme="minorHAnsi" w:hAnsiTheme="minorHAnsi"/>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61"/>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Сомбор</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95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79"/>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Бачка Паланка</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41</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69"/>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Кула</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55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73"/>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Кикинда</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103</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76"/>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Вршац</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141</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67"/>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Зрењанин</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50</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84"/>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Панчево</w:t>
            </w:r>
          </w:p>
        </w:tc>
        <w:tc>
          <w:tcPr>
            <w:tcW w:w="3056" w:type="dxa"/>
          </w:tcPr>
          <w:p w:rsidR="00CC01A5" w:rsidRPr="00A33DE7" w:rsidRDefault="00CC01A5" w:rsidP="00802DF5">
            <w:pPr>
              <w:jc w:val="center"/>
              <w:rPr>
                <w:rFonts w:asciiTheme="minorHAnsi" w:hAnsiTheme="minorHAnsi"/>
                <w:lang w:val="sr-Cyrl-RS"/>
              </w:rPr>
            </w:pPr>
            <w:r>
              <w:rPr>
                <w:rFonts w:asciiTheme="minorHAnsi" w:hAnsiTheme="minorHAnsi"/>
                <w:lang w:val="sr-Cyrl-RS"/>
              </w:rPr>
              <w:t>107</w:t>
            </w:r>
          </w:p>
        </w:tc>
        <w:tc>
          <w:tcPr>
            <w:tcW w:w="1915" w:type="dxa"/>
          </w:tcPr>
          <w:p w:rsidR="00CC01A5" w:rsidRPr="000E7C98" w:rsidRDefault="00CC01A5" w:rsidP="00802DF5">
            <w:pPr>
              <w:jc w:val="center"/>
              <w:rPr>
                <w:rFonts w:asciiTheme="minorHAnsi" w:hAnsiTheme="minorHAnsi"/>
              </w:rPr>
            </w:pPr>
            <w:r>
              <w:rPr>
                <w:rFonts w:asciiTheme="minorHAnsi" w:hAnsiTheme="minorHAnsi"/>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61"/>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Бечеј</w:t>
            </w:r>
          </w:p>
        </w:tc>
        <w:tc>
          <w:tcPr>
            <w:tcW w:w="3056" w:type="dxa"/>
          </w:tcPr>
          <w:p w:rsidR="00CC01A5" w:rsidRPr="00B164A8" w:rsidRDefault="00CC01A5" w:rsidP="00802DF5">
            <w:pPr>
              <w:jc w:val="center"/>
              <w:rPr>
                <w:rFonts w:asciiTheme="minorHAnsi" w:hAnsiTheme="minorHAnsi"/>
                <w:b/>
                <w:lang w:val="sr-Cyrl-RS"/>
              </w:rPr>
            </w:pPr>
            <w:r>
              <w:rPr>
                <w:rFonts w:asciiTheme="minorHAnsi" w:hAnsiTheme="minorHAnsi"/>
                <w:lang w:val="sr-Cyrl-RS"/>
              </w:rPr>
              <w:t>65</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c>
          <w:tcPr>
            <w:tcW w:w="1931" w:type="dxa"/>
          </w:tcPr>
          <w:p w:rsidR="00CC01A5" w:rsidRPr="00B164A8" w:rsidRDefault="00CC01A5" w:rsidP="00802DF5">
            <w:pPr>
              <w:jc w:val="center"/>
              <w:rPr>
                <w:rFonts w:asciiTheme="minorHAnsi" w:hAnsiTheme="minorHAnsi"/>
                <w:b/>
                <w:lang w:val="sr-Cyrl-RS"/>
              </w:rPr>
            </w:pPr>
          </w:p>
        </w:tc>
      </w:tr>
      <w:tr w:rsidR="00CC01A5" w:rsidRPr="00B164A8" w:rsidTr="00802DF5">
        <w:trPr>
          <w:trHeight w:val="283"/>
        </w:trPr>
        <w:tc>
          <w:tcPr>
            <w:tcW w:w="4102" w:type="dxa"/>
          </w:tcPr>
          <w:p w:rsidR="00CC01A5" w:rsidRPr="0039620B" w:rsidRDefault="00CC01A5" w:rsidP="00F6429B">
            <w:pPr>
              <w:pStyle w:val="ListParagraph"/>
              <w:numPr>
                <w:ilvl w:val="0"/>
                <w:numId w:val="32"/>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Сремска Митровица</w:t>
            </w:r>
          </w:p>
        </w:tc>
        <w:tc>
          <w:tcPr>
            <w:tcW w:w="3056" w:type="dxa"/>
          </w:tcPr>
          <w:p w:rsidR="00CC01A5" w:rsidRPr="00920900" w:rsidRDefault="00CC01A5" w:rsidP="00802DF5">
            <w:pPr>
              <w:jc w:val="center"/>
              <w:rPr>
                <w:rFonts w:asciiTheme="minorHAnsi" w:hAnsiTheme="minorHAnsi"/>
                <w:lang w:val="sr-Cyrl-RS"/>
              </w:rPr>
            </w:pPr>
            <w:r>
              <w:rPr>
                <w:rFonts w:asciiTheme="minorHAnsi" w:hAnsiTheme="minorHAnsi"/>
                <w:lang w:val="sr-Cyrl-RS"/>
              </w:rPr>
              <w:t>60</w:t>
            </w:r>
          </w:p>
        </w:tc>
        <w:tc>
          <w:tcPr>
            <w:tcW w:w="1915" w:type="dxa"/>
          </w:tcPr>
          <w:p w:rsidR="00CC01A5" w:rsidRPr="00B164A8" w:rsidRDefault="00CC01A5" w:rsidP="00802DF5">
            <w:pPr>
              <w:jc w:val="center"/>
              <w:rPr>
                <w:rFonts w:asciiTheme="minorHAnsi" w:hAnsiTheme="minorHAnsi"/>
                <w:lang w:val="sr-Cyrl-RS"/>
              </w:rPr>
            </w:pPr>
            <w:r w:rsidRPr="00B164A8">
              <w:rPr>
                <w:rFonts w:asciiTheme="minorHAnsi" w:hAnsiTheme="minorHAnsi"/>
                <w:lang w:val="sr-Cyrl-RS"/>
              </w:rPr>
              <w:t>1</w:t>
            </w:r>
          </w:p>
        </w:tc>
        <w:tc>
          <w:tcPr>
            <w:tcW w:w="1993" w:type="dxa"/>
          </w:tcPr>
          <w:p w:rsidR="00CC01A5" w:rsidRPr="00B164A8" w:rsidRDefault="00CC01A5" w:rsidP="00802DF5">
            <w:pPr>
              <w:rPr>
                <w:rFonts w:asciiTheme="minorHAnsi" w:hAnsiTheme="minorHAnsi"/>
              </w:rPr>
            </w:pPr>
          </w:p>
        </w:tc>
        <w:tc>
          <w:tcPr>
            <w:tcW w:w="1931" w:type="dxa"/>
          </w:tcPr>
          <w:p w:rsidR="00CC01A5" w:rsidRPr="00B164A8" w:rsidRDefault="00CC01A5" w:rsidP="00802DF5">
            <w:pPr>
              <w:rPr>
                <w:rFonts w:asciiTheme="minorHAnsi" w:hAnsiTheme="minorHAnsi"/>
              </w:rPr>
            </w:pPr>
          </w:p>
        </w:tc>
        <w:tc>
          <w:tcPr>
            <w:tcW w:w="1931" w:type="dxa"/>
          </w:tcPr>
          <w:p w:rsidR="00CC01A5" w:rsidRPr="00B164A8" w:rsidRDefault="00CC01A5" w:rsidP="00802DF5">
            <w:pPr>
              <w:rPr>
                <w:rFonts w:asciiTheme="minorHAnsi" w:hAnsiTheme="minorHAnsi"/>
              </w:rPr>
            </w:pPr>
          </w:p>
        </w:tc>
      </w:tr>
      <w:tr w:rsidR="00CC01A5" w:rsidRPr="00B164A8" w:rsidTr="00802DF5">
        <w:trPr>
          <w:trHeight w:val="283"/>
        </w:trPr>
        <w:tc>
          <w:tcPr>
            <w:tcW w:w="9073" w:type="dxa"/>
            <w:gridSpan w:val="3"/>
          </w:tcPr>
          <w:p w:rsidR="00CC01A5" w:rsidRPr="00B164A8" w:rsidRDefault="00CC01A5" w:rsidP="00802DF5">
            <w:pPr>
              <w:jc w:val="right"/>
              <w:rPr>
                <w:rFonts w:asciiTheme="minorHAnsi" w:hAnsiTheme="minorHAnsi"/>
                <w:lang w:val="sr-Cyrl-RS"/>
              </w:rPr>
            </w:pPr>
            <w:r>
              <w:rPr>
                <w:rFonts w:asciiTheme="minorHAnsi" w:hAnsiTheme="minorHAnsi"/>
                <w:b/>
                <w:lang w:val="sr-Cyrl-RS"/>
              </w:rPr>
              <w:t>УКУПНО</w:t>
            </w:r>
          </w:p>
        </w:tc>
        <w:tc>
          <w:tcPr>
            <w:tcW w:w="1993" w:type="dxa"/>
          </w:tcPr>
          <w:p w:rsidR="00CC01A5" w:rsidRPr="00B164A8" w:rsidRDefault="00CC01A5" w:rsidP="00802DF5">
            <w:pPr>
              <w:rPr>
                <w:rFonts w:asciiTheme="minorHAnsi" w:hAnsiTheme="minorHAnsi"/>
              </w:rPr>
            </w:pPr>
          </w:p>
        </w:tc>
        <w:tc>
          <w:tcPr>
            <w:tcW w:w="1931" w:type="dxa"/>
          </w:tcPr>
          <w:p w:rsidR="00CC01A5" w:rsidRPr="00B164A8" w:rsidRDefault="00CC01A5" w:rsidP="00802DF5">
            <w:pPr>
              <w:rPr>
                <w:rFonts w:asciiTheme="minorHAnsi" w:hAnsiTheme="minorHAnsi"/>
              </w:rPr>
            </w:pPr>
          </w:p>
        </w:tc>
        <w:tc>
          <w:tcPr>
            <w:tcW w:w="1931" w:type="dxa"/>
          </w:tcPr>
          <w:p w:rsidR="00CC01A5" w:rsidRPr="00B164A8" w:rsidRDefault="00CC01A5" w:rsidP="00802DF5">
            <w:pPr>
              <w:rPr>
                <w:rFonts w:asciiTheme="minorHAnsi" w:hAnsiTheme="minorHAnsi"/>
              </w:rPr>
            </w:pPr>
          </w:p>
        </w:tc>
      </w:tr>
    </w:tbl>
    <w:p w:rsidR="00E4291C" w:rsidRPr="00B65881" w:rsidRDefault="00E4291C" w:rsidP="008D3771">
      <w:pPr>
        <w:rPr>
          <w:b/>
          <w:i/>
          <w:sz w:val="20"/>
          <w:szCs w:val="20"/>
          <w:lang w:val="sr-Cyrl-RS"/>
        </w:rPr>
      </w:pPr>
      <w:r w:rsidRPr="00B65881">
        <w:rPr>
          <w:b/>
          <w:i/>
          <w:sz w:val="20"/>
          <w:szCs w:val="20"/>
        </w:rPr>
        <w:t>ЦЕНА УКУПНО</w:t>
      </w:r>
      <w:r w:rsidRPr="00B65881">
        <w:rPr>
          <w:b/>
          <w:i/>
          <w:sz w:val="20"/>
          <w:szCs w:val="20"/>
          <w:lang w:val="sr-Latn-CS"/>
        </w:rPr>
        <w:t xml:space="preserve">, </w:t>
      </w:r>
      <w:r w:rsidRPr="00B65881">
        <w:rPr>
          <w:b/>
          <w:i/>
          <w:sz w:val="20"/>
          <w:szCs w:val="20"/>
        </w:rPr>
        <w:t>без</w:t>
      </w:r>
      <w:r w:rsidRPr="00B65881">
        <w:rPr>
          <w:b/>
          <w:i/>
          <w:sz w:val="20"/>
          <w:szCs w:val="20"/>
          <w:lang w:val="sr-Latn-CS"/>
        </w:rPr>
        <w:t xml:space="preserve"> </w:t>
      </w:r>
      <w:r w:rsidRPr="00B65881">
        <w:rPr>
          <w:b/>
          <w:i/>
          <w:sz w:val="20"/>
          <w:szCs w:val="20"/>
        </w:rPr>
        <w:t>ПДВ</w:t>
      </w:r>
      <w:r w:rsidRPr="00B65881">
        <w:rPr>
          <w:b/>
          <w:i/>
          <w:sz w:val="20"/>
          <w:szCs w:val="20"/>
          <w:lang w:val="sr-Latn-CS"/>
        </w:rPr>
        <w:t>-а</w:t>
      </w:r>
      <w:r w:rsidRPr="00B65881">
        <w:rPr>
          <w:b/>
          <w:i/>
          <w:sz w:val="20"/>
          <w:szCs w:val="20"/>
        </w:rPr>
        <w:t xml:space="preserve"> (1+2</w:t>
      </w:r>
      <w:r w:rsidRPr="00B65881">
        <w:rPr>
          <w:b/>
          <w:i/>
          <w:sz w:val="20"/>
          <w:szCs w:val="20"/>
          <w:lang w:val="sr-Cyrl-RS"/>
        </w:rPr>
        <w:t>+3</w:t>
      </w:r>
      <w:r w:rsidRPr="00B65881">
        <w:rPr>
          <w:b/>
          <w:i/>
          <w:sz w:val="20"/>
          <w:szCs w:val="20"/>
        </w:rPr>
        <w:t>):____________________________________________________</w:t>
      </w:r>
    </w:p>
    <w:p w:rsidR="00E4291C" w:rsidRPr="00B65881" w:rsidRDefault="00E4291C" w:rsidP="00E4291C">
      <w:pPr>
        <w:jc w:val="both"/>
        <w:rPr>
          <w:b/>
          <w:i/>
          <w:sz w:val="20"/>
          <w:szCs w:val="20"/>
          <w:lang w:val="sr-Cyrl-RS"/>
        </w:rPr>
      </w:pPr>
      <w:r w:rsidRPr="00B65881">
        <w:rPr>
          <w:b/>
          <w:i/>
          <w:sz w:val="20"/>
          <w:szCs w:val="20"/>
        </w:rPr>
        <w:t>ЦЕНА УКУПНО</w:t>
      </w:r>
      <w:r w:rsidRPr="00B65881">
        <w:rPr>
          <w:b/>
          <w:i/>
          <w:sz w:val="20"/>
          <w:szCs w:val="20"/>
          <w:lang w:val="sr-Latn-CS"/>
        </w:rPr>
        <w:t xml:space="preserve">, </w:t>
      </w:r>
      <w:r w:rsidRPr="00B65881">
        <w:rPr>
          <w:b/>
          <w:i/>
          <w:sz w:val="20"/>
          <w:szCs w:val="20"/>
        </w:rPr>
        <w:t>са</w:t>
      </w:r>
      <w:r w:rsidRPr="00B65881">
        <w:rPr>
          <w:b/>
          <w:i/>
          <w:sz w:val="20"/>
          <w:szCs w:val="20"/>
          <w:lang w:val="sr-Latn-CS"/>
        </w:rPr>
        <w:t xml:space="preserve"> </w:t>
      </w:r>
      <w:r w:rsidRPr="00B65881">
        <w:rPr>
          <w:b/>
          <w:i/>
          <w:sz w:val="20"/>
          <w:szCs w:val="20"/>
        </w:rPr>
        <w:t>ПДВ</w:t>
      </w:r>
      <w:r w:rsidRPr="00B65881">
        <w:rPr>
          <w:b/>
          <w:i/>
          <w:sz w:val="20"/>
          <w:szCs w:val="20"/>
          <w:lang w:val="sr-Latn-CS"/>
        </w:rPr>
        <w:t>-а</w:t>
      </w:r>
      <w:r w:rsidRPr="00B65881">
        <w:rPr>
          <w:b/>
          <w:i/>
          <w:sz w:val="20"/>
          <w:szCs w:val="20"/>
        </w:rPr>
        <w:t xml:space="preserve"> (1+2</w:t>
      </w:r>
      <w:r w:rsidRPr="00B65881">
        <w:rPr>
          <w:b/>
          <w:i/>
          <w:sz w:val="20"/>
          <w:szCs w:val="20"/>
          <w:lang w:val="sr-Cyrl-RS"/>
        </w:rPr>
        <w:t>+3</w:t>
      </w:r>
      <w:r w:rsidRPr="00B65881">
        <w:rPr>
          <w:b/>
          <w:i/>
          <w:sz w:val="20"/>
          <w:szCs w:val="20"/>
        </w:rPr>
        <w:t>):_____________________________________________________</w:t>
      </w:r>
    </w:p>
    <w:p w:rsidR="008D3771" w:rsidRPr="00B65881" w:rsidRDefault="0053666F" w:rsidP="0053666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B65881">
        <w:rPr>
          <w:rFonts w:eastAsia="Times New Roman" w:cs="Times New Roman"/>
          <w:b/>
          <w:i/>
          <w:sz w:val="20"/>
          <w:szCs w:val="20"/>
          <w:lang w:val="sr-Cyrl-RS"/>
        </w:rPr>
        <w:t xml:space="preserve"> </w:t>
      </w:r>
    </w:p>
    <w:tbl>
      <w:tblPr>
        <w:tblW w:w="13649" w:type="dxa"/>
        <w:tblLayout w:type="fixed"/>
        <w:tblLook w:val="0000" w:firstRow="0" w:lastRow="0" w:firstColumn="0" w:lastColumn="0" w:noHBand="0" w:noVBand="0"/>
      </w:tblPr>
      <w:tblGrid>
        <w:gridCol w:w="3672"/>
        <w:gridCol w:w="3658"/>
        <w:gridCol w:w="6319"/>
      </w:tblGrid>
      <w:tr w:rsidR="00B65881" w:rsidRPr="00B65881" w:rsidTr="004812D9">
        <w:trPr>
          <w:trHeight w:val="372"/>
        </w:trPr>
        <w:tc>
          <w:tcPr>
            <w:tcW w:w="3672" w:type="dxa"/>
            <w:shd w:val="clear" w:color="auto" w:fill="auto"/>
            <w:vAlign w:val="center"/>
          </w:tcPr>
          <w:p w:rsidR="008D3771" w:rsidRPr="00B65881" w:rsidRDefault="008D3771" w:rsidP="004812D9">
            <w:pPr>
              <w:suppressAutoHyphens/>
              <w:spacing w:after="120" w:line="100" w:lineRule="atLeast"/>
              <w:jc w:val="center"/>
              <w:rPr>
                <w:rFonts w:eastAsia="Arial Unicode MS" w:cs="Arial"/>
                <w:kern w:val="1"/>
                <w:sz w:val="20"/>
                <w:szCs w:val="20"/>
                <w:highlight w:val="green"/>
                <w:lang w:eastAsia="ar-SA"/>
              </w:rPr>
            </w:pPr>
            <w:r w:rsidRPr="00B65881">
              <w:rPr>
                <w:rFonts w:eastAsia="Arial Unicode MS" w:cs="Arial"/>
                <w:kern w:val="1"/>
                <w:sz w:val="20"/>
                <w:szCs w:val="20"/>
                <w:lang w:eastAsia="ar-SA"/>
              </w:rPr>
              <w:t>Датум:</w:t>
            </w:r>
          </w:p>
        </w:tc>
        <w:tc>
          <w:tcPr>
            <w:tcW w:w="3658" w:type="dxa"/>
            <w:shd w:val="clear" w:color="auto" w:fill="auto"/>
            <w:vAlign w:val="center"/>
          </w:tcPr>
          <w:p w:rsidR="008D3771" w:rsidRPr="00B65881" w:rsidRDefault="008D3771" w:rsidP="004812D9">
            <w:pPr>
              <w:suppressAutoHyphens/>
              <w:spacing w:after="120" w:line="100" w:lineRule="atLeast"/>
              <w:jc w:val="center"/>
              <w:rPr>
                <w:rFonts w:eastAsia="Arial Unicode MS" w:cs="Arial"/>
                <w:b/>
                <w:kern w:val="1"/>
                <w:sz w:val="20"/>
                <w:szCs w:val="20"/>
                <w:highlight w:val="green"/>
                <w:lang w:eastAsia="ar-SA"/>
              </w:rPr>
            </w:pPr>
            <w:r w:rsidRPr="00B65881">
              <w:rPr>
                <w:rFonts w:eastAsia="Arial Unicode MS" w:cs="Arial"/>
                <w:b/>
                <w:kern w:val="1"/>
                <w:sz w:val="20"/>
                <w:szCs w:val="20"/>
                <w:lang w:eastAsia="ar-SA"/>
              </w:rPr>
              <w:t>М.П.</w:t>
            </w:r>
          </w:p>
        </w:tc>
        <w:tc>
          <w:tcPr>
            <w:tcW w:w="6319" w:type="dxa"/>
            <w:shd w:val="clear" w:color="auto" w:fill="auto"/>
            <w:vAlign w:val="center"/>
          </w:tcPr>
          <w:p w:rsidR="008D3771" w:rsidRPr="00B65881" w:rsidRDefault="008D3771" w:rsidP="004812D9">
            <w:pPr>
              <w:suppressAutoHyphens/>
              <w:spacing w:after="120" w:line="100" w:lineRule="atLeast"/>
              <w:jc w:val="center"/>
              <w:rPr>
                <w:rFonts w:eastAsia="Arial Unicode MS" w:cs="Arial"/>
                <w:kern w:val="1"/>
                <w:sz w:val="20"/>
                <w:szCs w:val="20"/>
                <w:lang w:eastAsia="ar-SA"/>
              </w:rPr>
            </w:pPr>
            <w:r w:rsidRPr="00B65881">
              <w:rPr>
                <w:rFonts w:eastAsia="Arial Unicode MS" w:cs="Arial"/>
                <w:kern w:val="1"/>
                <w:sz w:val="20"/>
                <w:szCs w:val="20"/>
                <w:lang w:eastAsia="ar-SA"/>
              </w:rPr>
              <w:t>Потпис понуђача</w:t>
            </w:r>
          </w:p>
        </w:tc>
      </w:tr>
      <w:tr w:rsidR="00B65881" w:rsidRPr="00B65881" w:rsidTr="004812D9">
        <w:trPr>
          <w:trHeight w:val="372"/>
        </w:trPr>
        <w:tc>
          <w:tcPr>
            <w:tcW w:w="3672" w:type="dxa"/>
            <w:tcBorders>
              <w:bottom w:val="single" w:sz="4" w:space="0" w:color="000000"/>
            </w:tcBorders>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highlight w:val="red"/>
                <w:lang w:eastAsia="ar-SA"/>
              </w:rPr>
            </w:pPr>
          </w:p>
        </w:tc>
        <w:tc>
          <w:tcPr>
            <w:tcW w:w="6319" w:type="dxa"/>
            <w:tcBorders>
              <w:bottom w:val="single" w:sz="4" w:space="0" w:color="000000"/>
            </w:tcBorders>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lang w:eastAsia="ar-SA"/>
              </w:rPr>
            </w:pPr>
          </w:p>
        </w:tc>
      </w:tr>
    </w:tbl>
    <w:p w:rsidR="0053666F" w:rsidRPr="00B65881" w:rsidRDefault="0053666F" w:rsidP="0053666F">
      <w:pPr>
        <w:rPr>
          <w:rFonts w:eastAsia="Times New Roman" w:cs="Arial"/>
          <w:i/>
          <w:sz w:val="20"/>
          <w:szCs w:val="20"/>
          <w:lang w:val="sr-Cyrl-RS"/>
        </w:rPr>
      </w:pPr>
      <w:r w:rsidRPr="00B65881">
        <w:rPr>
          <w:rFonts w:eastAsia="Times New Roman" w:cs="Arial"/>
          <w:i/>
          <w:sz w:val="20"/>
          <w:szCs w:val="20"/>
          <w:lang w:val="sr-Cyrl-RS"/>
        </w:rPr>
        <w:t>НАПОМЕНА:</w:t>
      </w:r>
    </w:p>
    <w:p w:rsidR="0053666F" w:rsidRPr="00B65881" w:rsidRDefault="0053666F" w:rsidP="003F2883">
      <w:pPr>
        <w:jc w:val="both"/>
        <w:rPr>
          <w:rFonts w:eastAsia="Times New Roman" w:cs="Arial"/>
          <w:i/>
          <w:sz w:val="20"/>
          <w:szCs w:val="20"/>
          <w:lang w:val="sr-Cyrl-RS"/>
        </w:rPr>
      </w:pPr>
      <w:r w:rsidRPr="00B65881">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w:t>
      </w:r>
    </w:p>
    <w:p w:rsidR="0053666F" w:rsidRPr="00B65881" w:rsidRDefault="0053666F" w:rsidP="003F2883">
      <w:pPr>
        <w:jc w:val="both"/>
        <w:rPr>
          <w:rFonts w:eastAsia="Times New Roman" w:cs="Arial"/>
          <w:i/>
          <w:sz w:val="20"/>
          <w:szCs w:val="20"/>
          <w:lang w:val="sr-Cyrl-RS"/>
        </w:rPr>
        <w:sectPr w:rsidR="0053666F" w:rsidRPr="00B65881" w:rsidSect="0053666F">
          <w:pgSz w:w="16838" w:h="11906" w:orient="landscape"/>
          <w:pgMar w:top="850" w:right="1812" w:bottom="680" w:left="900" w:header="680" w:footer="624" w:gutter="0"/>
          <w:cols w:space="720"/>
          <w:docGrid w:linePitch="326"/>
        </w:sectPr>
      </w:pPr>
      <w:r w:rsidRPr="00B65881">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t>6</w:t>
            </w:r>
            <w:r w:rsidRPr="00B65881">
              <w:rPr>
                <w:rFonts w:eastAsia="Times New Roman" w:cs="Times New Roman"/>
                <w:b/>
                <w:sz w:val="20"/>
                <w:szCs w:val="20"/>
                <w:lang w:val="sr-Cyrl-CS"/>
              </w:rPr>
              <w:t>)2)</w:t>
            </w:r>
            <w:r w:rsidRPr="00B65881">
              <w:rPr>
                <w:rFonts w:eastAsia="Times New Roman" w:cs="Times New Roman"/>
                <w:b/>
                <w:sz w:val="20"/>
                <w:szCs w:val="20"/>
                <w:lang w:val="sr-Cyrl-RS"/>
              </w:rPr>
              <w:t xml:space="preserve">2) </w:t>
            </w:r>
            <w:r w:rsidRPr="00B65881">
              <w:rPr>
                <w:rFonts w:eastAsia="Times New Roman" w:cs="Times New Roman"/>
                <w:b/>
                <w:sz w:val="20"/>
                <w:szCs w:val="20"/>
                <w:lang w:val="sr-Cyrl-CS"/>
              </w:rPr>
              <w:t>УПУТСТВО КАКО ДА СЕ ПОПУНИ ОБРАЗАЦ СТРУКТУРЕ ПОНУЂЕНЕ ЦЕНЕ</w:t>
            </w:r>
          </w:p>
        </w:tc>
      </w:tr>
    </w:tbl>
    <w:p w:rsidR="0053666F" w:rsidRPr="00B65881" w:rsidRDefault="0053666F" w:rsidP="0053666F">
      <w:pPr>
        <w:spacing w:after="0" w:line="240" w:lineRule="auto"/>
        <w:ind w:left="720"/>
        <w:jc w:val="both"/>
        <w:rPr>
          <w:rFonts w:eastAsia="Times New Roman" w:cs="Times New Roman"/>
          <w:sz w:val="20"/>
          <w:szCs w:val="20"/>
          <w:lang w:val="ru-RU" w:eastAsia="sr-Latn-RS"/>
        </w:rPr>
      </w:pPr>
    </w:p>
    <w:p w:rsidR="0053666F" w:rsidRPr="00B65881" w:rsidRDefault="0053666F" w:rsidP="0053666F">
      <w:pPr>
        <w:tabs>
          <w:tab w:val="left" w:pos="0"/>
        </w:tabs>
        <w:spacing w:after="0" w:line="240" w:lineRule="auto"/>
        <w:rPr>
          <w:rFonts w:eastAsia="Times New Roman" w:cs="Times New Roman"/>
          <w:bCs/>
          <w:sz w:val="20"/>
          <w:szCs w:val="20"/>
          <w:lang w:val="ru-RU"/>
        </w:rPr>
      </w:pPr>
    </w:p>
    <w:p w:rsidR="0053666F" w:rsidRPr="00B65881" w:rsidRDefault="0053666F" w:rsidP="0053666F">
      <w:pPr>
        <w:tabs>
          <w:tab w:val="left" w:pos="0"/>
        </w:tabs>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3666F" w:rsidRPr="00B65881" w:rsidRDefault="0053666F" w:rsidP="0053666F">
      <w:pPr>
        <w:tabs>
          <w:tab w:val="left" w:pos="0"/>
        </w:tabs>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ab/>
        <w:t>1) цена (јединична и укупна) са и без ПДВ</w:t>
      </w:r>
    </w:p>
    <w:p w:rsidR="0053666F" w:rsidRPr="00B65881" w:rsidRDefault="0053666F" w:rsidP="0053666F">
      <w:pPr>
        <w:tabs>
          <w:tab w:val="left" w:pos="0"/>
        </w:tabs>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3666F" w:rsidRPr="00B65881" w:rsidRDefault="0053666F" w:rsidP="0053666F">
      <w:pPr>
        <w:tabs>
          <w:tab w:val="left" w:pos="0"/>
        </w:tabs>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53666F" w:rsidRPr="00B65881" w:rsidRDefault="0053666F" w:rsidP="0053666F">
      <w:pPr>
        <w:rPr>
          <w:rFonts w:eastAsia="Times New Roman" w:cs="Times New Roman"/>
          <w:sz w:val="20"/>
          <w:szCs w:val="20"/>
          <w:lang w:val="ru-RU"/>
        </w:rPr>
      </w:pPr>
      <w:r w:rsidRPr="00B6588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6)</w:t>
            </w:r>
            <w:r w:rsidRPr="00B65881">
              <w:rPr>
                <w:rFonts w:eastAsia="Times New Roman" w:cs="Times New Roman"/>
                <w:b/>
                <w:sz w:val="20"/>
                <w:szCs w:val="20"/>
                <w:lang w:val="sr-Cyrl-RS"/>
              </w:rPr>
              <w:t>3)</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ОБРАЗАЦ ТРОШКОВА ПРИПРЕМЕ ПОНУДЕ</w:t>
            </w:r>
          </w:p>
        </w:tc>
      </w:tr>
    </w:tbl>
    <w:p w:rsidR="0053666F" w:rsidRPr="00B65881" w:rsidRDefault="0053666F" w:rsidP="0053666F">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tabs>
          <w:tab w:val="left" w:pos="0"/>
        </w:tabs>
        <w:spacing w:after="0" w:line="240" w:lineRule="auto"/>
        <w:rPr>
          <w:rFonts w:eastAsia="Times New Roman" w:cs="Times New Roman"/>
          <w:b/>
          <w:sz w:val="20"/>
          <w:szCs w:val="20"/>
          <w:lang w:val="sr-Cyrl-CS"/>
        </w:rPr>
      </w:pPr>
    </w:p>
    <w:p w:rsidR="0053666F" w:rsidRPr="00B65881" w:rsidRDefault="0053666F" w:rsidP="0053666F">
      <w:pPr>
        <w:tabs>
          <w:tab w:val="left" w:pos="0"/>
        </w:tabs>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B6588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B65881">
        <w:rPr>
          <w:rFonts w:eastAsia="Times New Roman" w:cs="Times New Roman"/>
          <w:sz w:val="20"/>
          <w:szCs w:val="20"/>
          <w:lang w:val="ru-RU"/>
        </w:rPr>
        <w:t xml:space="preserve"> уз понуду прилажем </w:t>
      </w:r>
    </w:p>
    <w:p w:rsidR="0053666F" w:rsidRPr="00B65881" w:rsidRDefault="0053666F" w:rsidP="0053666F">
      <w:pPr>
        <w:tabs>
          <w:tab w:val="left" w:pos="0"/>
        </w:tabs>
        <w:spacing w:after="0" w:line="240" w:lineRule="auto"/>
        <w:jc w:val="both"/>
        <w:rPr>
          <w:rFonts w:eastAsia="Times New Roman" w:cs="Times New Roman"/>
          <w:sz w:val="20"/>
          <w:szCs w:val="20"/>
          <w:lang w:val="ru-RU"/>
        </w:rPr>
      </w:pPr>
    </w:p>
    <w:p w:rsidR="00E4291C" w:rsidRPr="004A1BA7" w:rsidRDefault="0053666F" w:rsidP="00E4291C">
      <w:pPr>
        <w:tabs>
          <w:tab w:val="left" w:pos="0"/>
        </w:tabs>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 xml:space="preserve"> СТРУК</w:t>
      </w:r>
      <w:r w:rsidR="00E4291C" w:rsidRPr="00B65881">
        <w:rPr>
          <w:rFonts w:eastAsia="Times New Roman" w:cs="Times New Roman"/>
          <w:b/>
          <w:sz w:val="20"/>
          <w:szCs w:val="20"/>
          <w:lang w:val="ru-RU"/>
        </w:rPr>
        <w:t>ТУРУ ТРОШКОВА ПРИПРЕМАЊА ПОНУДЕ</w:t>
      </w:r>
      <w:r w:rsidRPr="00B65881">
        <w:rPr>
          <w:rFonts w:eastAsia="Times New Roman" w:cs="Times New Roman"/>
          <w:b/>
          <w:sz w:val="20"/>
          <w:szCs w:val="20"/>
          <w:lang w:val="sr-Cyrl-CS"/>
        </w:rPr>
        <w:t xml:space="preserve"> </w:t>
      </w:r>
      <w:r w:rsidR="00E4291C" w:rsidRPr="00B65881">
        <w:rPr>
          <w:b/>
          <w:sz w:val="20"/>
          <w:szCs w:val="20"/>
          <w:lang w:val="sr-Cyrl-CS"/>
        </w:rPr>
        <w:t xml:space="preserve">ЗА ЈАВНУ НАБАВКУ </w:t>
      </w:r>
      <w:r w:rsidR="00E4291C" w:rsidRPr="00B65881">
        <w:rPr>
          <w:rFonts w:eastAsia="Times New Roman" w:cs="Times New Roman"/>
          <w:b/>
          <w:sz w:val="20"/>
          <w:szCs w:val="20"/>
          <w:lang w:val="sr-Cyrl-CS"/>
        </w:rPr>
        <w:t xml:space="preserve">УСЛУГА </w:t>
      </w:r>
      <w:r w:rsidR="00E4291C" w:rsidRPr="00B65881">
        <w:rPr>
          <w:rFonts w:eastAsia="Times New Roman" w:cs="Times New Roman"/>
          <w:sz w:val="20"/>
          <w:szCs w:val="20"/>
          <w:lang w:val="ru-RU"/>
        </w:rPr>
        <w:t xml:space="preserve"> </w:t>
      </w:r>
      <w:r w:rsidR="00E4291C"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E4291C" w:rsidRPr="00B65881">
        <w:rPr>
          <w:b/>
          <w:sz w:val="20"/>
          <w:szCs w:val="20"/>
          <w:lang w:val="sr-Cyrl-RS" w:eastAsia="ar-SA"/>
        </w:rPr>
        <w:t>КОЈА ЈЕ ОБЛИКОВАН</w:t>
      </w:r>
      <w:r w:rsidR="00A307BF">
        <w:rPr>
          <w:b/>
          <w:sz w:val="20"/>
          <w:szCs w:val="20"/>
          <w:lang w:val="sr-Cyrl-RS" w:eastAsia="ar-SA"/>
        </w:rPr>
        <w:t>А</w:t>
      </w:r>
      <w:r w:rsidR="00E4291C" w:rsidRPr="00B65881">
        <w:rPr>
          <w:b/>
          <w:sz w:val="20"/>
          <w:szCs w:val="20"/>
          <w:lang w:val="sr-Cyrl-RS" w:eastAsia="ar-SA"/>
        </w:rPr>
        <w:t xml:space="preserve"> </w:t>
      </w:r>
      <w:r w:rsidR="008600EE" w:rsidRPr="004A1BA7">
        <w:rPr>
          <w:b/>
          <w:sz w:val="20"/>
          <w:szCs w:val="20"/>
          <w:lang w:val="sr-Cyrl-RS"/>
        </w:rPr>
        <w:t xml:space="preserve">У ВИШЕ ИСТОВРСНИХ, ПОСЕБНИХ ЦЕЛИНА </w:t>
      </w:r>
      <w:r w:rsidR="00E4291C" w:rsidRPr="004A1BA7">
        <w:rPr>
          <w:b/>
          <w:sz w:val="20"/>
          <w:szCs w:val="20"/>
          <w:lang w:val="sr-Cyrl-RS" w:eastAsia="ar-SA"/>
        </w:rPr>
        <w:t xml:space="preserve">(ПАРТИЈА) ОД 1 ДО </w:t>
      </w:r>
      <w:r w:rsidR="00802DF5" w:rsidRPr="004A1BA7">
        <w:rPr>
          <w:b/>
          <w:sz w:val="20"/>
          <w:szCs w:val="20"/>
          <w:lang w:val="sr-Cyrl-RS" w:eastAsia="ar-SA"/>
        </w:rPr>
        <w:t>2</w:t>
      </w:r>
      <w:r w:rsidR="00E4291C" w:rsidRPr="004A1BA7">
        <w:rPr>
          <w:b/>
          <w:sz w:val="20"/>
          <w:szCs w:val="20"/>
          <w:lang w:val="sr-Cyrl-RS" w:eastAsia="ar-SA"/>
        </w:rPr>
        <w:t xml:space="preserve">, И ТО ЗА </w:t>
      </w:r>
    </w:p>
    <w:p w:rsidR="00E4291C" w:rsidRPr="00B65881" w:rsidRDefault="00E4291C" w:rsidP="00E4291C">
      <w:pPr>
        <w:spacing w:after="0" w:line="240" w:lineRule="auto"/>
        <w:ind w:firstLine="720"/>
        <w:jc w:val="center"/>
        <w:rPr>
          <w:rFonts w:eastAsia="Times New Roman" w:cs="Times New Roman"/>
          <w:b/>
          <w:sz w:val="20"/>
          <w:szCs w:val="20"/>
          <w:lang w:val="sr-Cyrl-RS" w:eastAsia="ar-SA"/>
        </w:rPr>
      </w:pP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 xml:space="preserve">, </w:t>
      </w:r>
    </w:p>
    <w:p w:rsidR="0053666F" w:rsidRPr="00B65881" w:rsidRDefault="00E4291C" w:rsidP="00E4291C">
      <w:pPr>
        <w:spacing w:after="0" w:line="240" w:lineRule="auto"/>
        <w:ind w:firstLine="720"/>
        <w:rPr>
          <w:b/>
          <w:sz w:val="20"/>
          <w:szCs w:val="20"/>
          <w:lang w:val="sr-Cyrl-RS" w:eastAsia="ar-SA"/>
        </w:rPr>
      </w:pPr>
      <w:r w:rsidRPr="00B65881">
        <w:rPr>
          <w:rFonts w:eastAsia="Times New Roman" w:cs="Times New Roman"/>
          <w:b/>
          <w:sz w:val="20"/>
          <w:szCs w:val="20"/>
          <w:lang w:val="sr-Cyrl-RS" w:eastAsia="ar-SA"/>
        </w:rPr>
        <w:t xml:space="preserve">                                                                          </w:t>
      </w:r>
      <w:r w:rsidRPr="00876F4A">
        <w:rPr>
          <w:rFonts w:eastAsia="Times New Roman" w:cs="Times New Roman"/>
          <w:b/>
          <w:sz w:val="20"/>
          <w:szCs w:val="20"/>
          <w:lang w:val="sr-Cyrl-RS" w:eastAsia="ar-SA"/>
        </w:rPr>
        <w:t xml:space="preserve">ЈН </w:t>
      </w:r>
      <w:r w:rsidRPr="00876F4A">
        <w:rPr>
          <w:b/>
          <w:sz w:val="20"/>
          <w:szCs w:val="20"/>
          <w:lang w:val="sr-Cyrl-RS" w:eastAsia="ar-SA"/>
        </w:rPr>
        <w:t xml:space="preserve">ОП </w:t>
      </w:r>
      <w:r w:rsidR="00913234" w:rsidRPr="00876F4A">
        <w:rPr>
          <w:b/>
          <w:sz w:val="20"/>
          <w:szCs w:val="20"/>
          <w:lang w:val="sr-Cyrl-RS" w:eastAsia="ar-SA"/>
        </w:rPr>
        <w:t>16/2017</w:t>
      </w:r>
      <w:r w:rsidRPr="00B65881">
        <w:rPr>
          <w:rFonts w:eastAsia="Times New Roman" w:cs="Times New Roman"/>
          <w:sz w:val="20"/>
          <w:szCs w:val="20"/>
          <w:lang w:val="ru-RU"/>
        </w:rPr>
        <w:t xml:space="preserve"> </w:t>
      </w:r>
      <w:r w:rsidRPr="00B65881">
        <w:rPr>
          <w:rFonts w:eastAsia="Times New Roman" w:cs="Times New Roman"/>
          <w:noProof/>
          <w:sz w:val="20"/>
          <w:szCs w:val="20"/>
          <w:lang w:val="sr-Cyrl-RS"/>
        </w:rPr>
        <w:t xml:space="preserve"> </w:t>
      </w:r>
    </w:p>
    <w:p w:rsidR="0053666F" w:rsidRPr="00B65881" w:rsidRDefault="00E4291C" w:rsidP="0053666F">
      <w:pPr>
        <w:spacing w:after="0" w:line="240" w:lineRule="auto"/>
        <w:ind w:firstLine="720"/>
        <w:jc w:val="center"/>
        <w:rPr>
          <w:rFonts w:eastAsia="Times New Roman" w:cs="Verdana-Bold"/>
          <w:b/>
          <w:bCs/>
          <w:sz w:val="20"/>
          <w:szCs w:val="20"/>
          <w:lang w:val="ru-RU"/>
        </w:rPr>
      </w:pPr>
      <w:r w:rsidRPr="00B65881">
        <w:rPr>
          <w:rFonts w:eastAsia="Times New Roman" w:cs="Times New Roman"/>
          <w:b/>
          <w:sz w:val="20"/>
          <w:szCs w:val="20"/>
          <w:lang w:val="sr-Cyrl-RS" w:eastAsia="ar-SA"/>
        </w:rPr>
        <w:t xml:space="preserve"> </w:t>
      </w:r>
    </w:p>
    <w:p w:rsidR="0053666F" w:rsidRPr="00B65881" w:rsidRDefault="0053666F" w:rsidP="0053666F">
      <w:pPr>
        <w:tabs>
          <w:tab w:val="left" w:pos="0"/>
        </w:tabs>
        <w:spacing w:after="0" w:line="240" w:lineRule="auto"/>
        <w:jc w:val="center"/>
        <w:rPr>
          <w:rFonts w:eastAsia="Times New Roman" w:cs="Times New Roman"/>
          <w:b/>
          <w:sz w:val="20"/>
          <w:szCs w:val="20"/>
          <w:lang w:val="sr-Latn-RS"/>
        </w:rPr>
      </w:pPr>
      <w:r w:rsidRPr="00B65881">
        <w:rPr>
          <w:rFonts w:eastAsia="Times New Roman" w:cs="Times New Roman"/>
          <w:b/>
          <w:sz w:val="20"/>
          <w:szCs w:val="20"/>
          <w:lang w:val="ru-RU"/>
        </w:rPr>
        <w:t xml:space="preserve"> </w:t>
      </w:r>
      <w:r w:rsidRPr="00B65881">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65881" w:rsidRPr="00B65881" w:rsidTr="0053666F">
        <w:trPr>
          <w:trHeight w:val="734"/>
          <w:tblCellSpacing w:w="20" w:type="dxa"/>
        </w:trPr>
        <w:tc>
          <w:tcPr>
            <w:tcW w:w="5323" w:type="dxa"/>
            <w:shd w:val="clear" w:color="auto" w:fill="auto"/>
            <w:vAlign w:val="center"/>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__________ динара без пдв</w:t>
            </w:r>
          </w:p>
        </w:tc>
      </w:tr>
      <w:tr w:rsidR="00B65881" w:rsidRPr="00B65881" w:rsidTr="0053666F">
        <w:trPr>
          <w:trHeight w:val="749"/>
          <w:tblCellSpacing w:w="20" w:type="dxa"/>
        </w:trPr>
        <w:tc>
          <w:tcPr>
            <w:tcW w:w="5323" w:type="dxa"/>
            <w:shd w:val="clear" w:color="auto" w:fill="auto"/>
            <w:vAlign w:val="center"/>
          </w:tcPr>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__________ динара без пдв</w:t>
            </w:r>
          </w:p>
        </w:tc>
      </w:tr>
      <w:tr w:rsidR="00B65881" w:rsidRPr="00B65881" w:rsidTr="0053666F">
        <w:trPr>
          <w:trHeight w:val="307"/>
          <w:tblCellSpacing w:w="20" w:type="dxa"/>
        </w:trPr>
        <w:tc>
          <w:tcPr>
            <w:tcW w:w="5323" w:type="dxa"/>
            <w:shd w:val="clear" w:color="auto" w:fill="auto"/>
            <w:vAlign w:val="center"/>
          </w:tcPr>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sz w:val="20"/>
                <w:szCs w:val="20"/>
                <w:lang w:val="sr-Cyrl-CS"/>
              </w:rPr>
              <w:t>Укупни трошкови без пдв</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b/>
                <w:sz w:val="20"/>
                <w:szCs w:val="20"/>
                <w:lang w:val="sr-Cyrl-CS"/>
              </w:rPr>
              <w:t>__________ динара</w:t>
            </w:r>
          </w:p>
        </w:tc>
      </w:tr>
      <w:tr w:rsidR="00B65881" w:rsidRPr="00B65881" w:rsidTr="0053666F">
        <w:trPr>
          <w:trHeight w:val="433"/>
          <w:tblCellSpacing w:w="20" w:type="dxa"/>
        </w:trPr>
        <w:tc>
          <w:tcPr>
            <w:tcW w:w="5323" w:type="dxa"/>
            <w:shd w:val="clear" w:color="auto" w:fill="auto"/>
            <w:vAlign w:val="center"/>
          </w:tcPr>
          <w:p w:rsidR="0053666F" w:rsidRPr="00B65881" w:rsidRDefault="0053666F" w:rsidP="0053666F">
            <w:pPr>
              <w:autoSpaceDE w:val="0"/>
              <w:autoSpaceDN w:val="0"/>
              <w:adjustRightInd w:val="0"/>
              <w:spacing w:after="0" w:line="240" w:lineRule="auto"/>
              <w:jc w:val="center"/>
              <w:rPr>
                <w:rFonts w:eastAsia="Times New Roman" w:cs="Verdana"/>
                <w:sz w:val="20"/>
                <w:szCs w:val="20"/>
                <w:lang w:val="sr-Cyrl-CS"/>
              </w:rPr>
            </w:pPr>
            <w:r w:rsidRPr="00B65881">
              <w:rPr>
                <w:rFonts w:eastAsia="Times New Roman" w:cs="Verdana"/>
                <w:sz w:val="20"/>
                <w:szCs w:val="20"/>
                <w:lang w:val="sr-Cyrl-CS"/>
              </w:rPr>
              <w:t>пдв</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b/>
                <w:sz w:val="20"/>
                <w:szCs w:val="20"/>
                <w:lang w:val="sr-Cyrl-CS"/>
              </w:rPr>
              <w:t>__________ динара</w:t>
            </w:r>
          </w:p>
        </w:tc>
      </w:tr>
      <w:tr w:rsidR="00B65881" w:rsidRPr="00B65881" w:rsidTr="0053666F">
        <w:trPr>
          <w:trHeight w:val="190"/>
          <w:tblCellSpacing w:w="20" w:type="dxa"/>
        </w:trPr>
        <w:tc>
          <w:tcPr>
            <w:tcW w:w="5323" w:type="dxa"/>
            <w:shd w:val="clear" w:color="auto" w:fill="auto"/>
          </w:tcPr>
          <w:p w:rsidR="0053666F" w:rsidRPr="00B65881" w:rsidRDefault="0053666F" w:rsidP="0053666F">
            <w:pPr>
              <w:spacing w:after="0" w:line="240" w:lineRule="auto"/>
              <w:jc w:val="center"/>
              <w:rPr>
                <w:rFonts w:eastAsia="Times New Roman" w:cs="Times New Roman"/>
                <w:sz w:val="20"/>
                <w:szCs w:val="20"/>
                <w:lang w:val="sr-Cyrl-CS"/>
              </w:rPr>
            </w:pP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sz w:val="20"/>
                <w:szCs w:val="20"/>
                <w:lang w:val="sr-Cyrl-CS"/>
              </w:rPr>
              <w:t>Укупни  трошкови са ПДВ</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b/>
                <w:sz w:val="20"/>
                <w:szCs w:val="20"/>
                <w:lang w:val="sr-Cyrl-CS"/>
              </w:rPr>
              <w:t>__________ динара</w:t>
            </w:r>
          </w:p>
        </w:tc>
      </w:tr>
    </w:tbl>
    <w:p w:rsidR="0053666F" w:rsidRPr="00B65881" w:rsidRDefault="0053666F" w:rsidP="0053666F">
      <w:pPr>
        <w:tabs>
          <w:tab w:val="left" w:pos="0"/>
        </w:tabs>
        <w:spacing w:after="0" w:line="240" w:lineRule="auto"/>
        <w:rPr>
          <w:rFonts w:eastAsia="Times New Roman" w:cs="Times New Roman"/>
          <w:b/>
          <w:sz w:val="20"/>
          <w:szCs w:val="20"/>
          <w:lang w:val="sr-Cyrl-CS"/>
        </w:rPr>
      </w:pPr>
    </w:p>
    <w:p w:rsidR="0053666F" w:rsidRPr="00B65881" w:rsidRDefault="0053666F" w:rsidP="0053666F">
      <w:pPr>
        <w:tabs>
          <w:tab w:val="left" w:pos="0"/>
        </w:tabs>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3666F" w:rsidRPr="00B65881" w:rsidRDefault="0053666F" w:rsidP="0053666F">
      <w:pPr>
        <w:tabs>
          <w:tab w:val="left" w:pos="0"/>
        </w:tabs>
        <w:spacing w:after="0" w:line="240" w:lineRule="auto"/>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ПОНУЂАЧ</w:t>
      </w: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 xml:space="preserve">м.п. </w:t>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ru-RU"/>
        </w:rPr>
        <w:t>___________________________</w:t>
      </w: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(потпис овлашћеног лица)</w:t>
      </w:r>
    </w:p>
    <w:p w:rsidR="0053666F" w:rsidRPr="00B65881" w:rsidRDefault="0053666F" w:rsidP="0053666F">
      <w:pPr>
        <w:tabs>
          <w:tab w:val="left" w:pos="0"/>
        </w:tabs>
        <w:spacing w:after="0" w:line="240" w:lineRule="auto"/>
        <w:rPr>
          <w:rFonts w:eastAsia="Times New Roman" w:cs="Times New Roman"/>
          <w:b/>
          <w:sz w:val="20"/>
          <w:szCs w:val="20"/>
          <w:lang w:val="ru-RU"/>
        </w:rPr>
      </w:pPr>
      <w:r w:rsidRPr="00B65881">
        <w:rPr>
          <w:rFonts w:eastAsia="Times New Roman" w:cs="Times New Roman"/>
          <w:b/>
          <w:sz w:val="20"/>
          <w:szCs w:val="20"/>
          <w:lang w:val="ru-RU"/>
        </w:rPr>
        <w:t>Напомена:</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3666F" w:rsidRPr="00B65881" w:rsidRDefault="0053666F" w:rsidP="0053666F">
      <w:pPr>
        <w:tabs>
          <w:tab w:val="left" w:pos="0"/>
        </w:tabs>
        <w:spacing w:after="0" w:line="240" w:lineRule="auto"/>
        <w:jc w:val="both"/>
        <w:rPr>
          <w:rFonts w:eastAsia="Times New Roman" w:cs="Times New Roman"/>
          <w:sz w:val="20"/>
          <w:szCs w:val="20"/>
          <w:lang w:val="ru-RU"/>
        </w:rPr>
      </w:pPr>
      <w:r w:rsidRPr="00B65881">
        <w:rPr>
          <w:rFonts w:eastAsia="Times New Roman" w:cs="Times New Roman"/>
          <w:sz w:val="20"/>
          <w:szCs w:val="20"/>
          <w:lang w:val="sr-Latn-CS"/>
        </w:rPr>
        <w:t>*остале трошкове припреме и подношења понуде</w:t>
      </w:r>
      <w:r w:rsidRPr="00B6588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B65881">
        <w:rPr>
          <w:rFonts w:eastAsia="Times New Roman" w:cs="Times New Roman"/>
          <w:sz w:val="20"/>
          <w:szCs w:val="20"/>
        </w:rPr>
        <w:t xml:space="preserve">, 14/15 </w:t>
      </w:r>
      <w:r w:rsidRPr="00B65881">
        <w:rPr>
          <w:rFonts w:eastAsia="Times New Roman" w:cs="Times New Roman"/>
          <w:sz w:val="20"/>
          <w:szCs w:val="20"/>
          <w:lang w:val="sr-Cyrl-RS"/>
        </w:rPr>
        <w:t>и 68/15</w:t>
      </w:r>
      <w:r w:rsidRPr="00B65881">
        <w:rPr>
          <w:rFonts w:eastAsia="Times New Roman" w:cs="Times New Roman"/>
          <w:sz w:val="20"/>
          <w:szCs w:val="20"/>
          <w:lang w:val="ru-RU"/>
        </w:rPr>
        <w:t xml:space="preserve">) </w:t>
      </w:r>
    </w:p>
    <w:p w:rsidR="0053666F"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392479" w:rsidRDefault="00392479">
      <w:pPr>
        <w:rPr>
          <w:rFonts w:eastAsia="Times New Roman" w:cs="Times New Roman"/>
          <w:sz w:val="20"/>
          <w:szCs w:val="20"/>
          <w:lang w:val="sr-Cyrl-RS"/>
        </w:rPr>
      </w:pPr>
      <w:r>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6)</w:t>
            </w:r>
            <w:r w:rsidRPr="00B65881">
              <w:rPr>
                <w:rFonts w:eastAsia="Times New Roman" w:cs="Times New Roman"/>
                <w:b/>
                <w:sz w:val="20"/>
                <w:szCs w:val="20"/>
                <w:lang w:val="sr-Cyrl-RS"/>
              </w:rPr>
              <w:t xml:space="preserve">4) </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ОБРАЗАЦ ИЗЈАВЕ О НЕЗАВИСНОЈ ПОНУДИ</w:t>
            </w:r>
          </w:p>
        </w:tc>
      </w:tr>
    </w:tbl>
    <w:p w:rsidR="0053666F" w:rsidRPr="00B65881" w:rsidRDefault="0053666F" w:rsidP="0053666F">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rPr>
          <w:rFonts w:eastAsia="Times New Roman" w:cs="Times New Roman"/>
          <w:b/>
          <w:sz w:val="20"/>
          <w:szCs w:val="20"/>
          <w:lang w:val="sr-Cyrl-CS"/>
        </w:rPr>
      </w:pPr>
    </w:p>
    <w:p w:rsidR="0053666F" w:rsidRPr="00B65881" w:rsidRDefault="0053666F" w:rsidP="0053666F">
      <w:pPr>
        <w:spacing w:after="0" w:line="240" w:lineRule="auto"/>
        <w:ind w:right="-90"/>
        <w:jc w:val="both"/>
        <w:rPr>
          <w:rFonts w:eastAsia="Times New Roman" w:cs="Times New Roman"/>
          <w:sz w:val="20"/>
          <w:szCs w:val="20"/>
          <w:lang w:val="ru-RU"/>
        </w:rPr>
      </w:pPr>
      <w:r w:rsidRPr="00B65881">
        <w:rPr>
          <w:rFonts w:eastAsia="Times New Roman" w:cs="Times New Roman"/>
          <w:sz w:val="20"/>
          <w:szCs w:val="20"/>
          <w:lang w:val="ru-RU"/>
        </w:rPr>
        <w:tab/>
        <w:t>На основу члана 26. Закона о јавним набавкама („Службени гласник РС“, бр. 124/2012, 14/15 и 68/15),</w:t>
      </w:r>
      <w:r w:rsidRPr="00B65881">
        <w:rPr>
          <w:rFonts w:eastAsia="Times New Roman" w:cs="Times New Roman"/>
          <w:sz w:val="20"/>
          <w:szCs w:val="20"/>
          <w:lang w:val="sr-Latn-RS"/>
        </w:rPr>
        <w:t xml:space="preserve"> </w:t>
      </w:r>
      <w:r w:rsidRPr="00B65881">
        <w:rPr>
          <w:rFonts w:eastAsia="Times New Roman" w:cs="Times New Roman"/>
          <w:sz w:val="20"/>
          <w:szCs w:val="20"/>
          <w:lang w:val="ru-RU"/>
        </w:rPr>
        <w:t>члана 2. став 1. тачка 6) подтачка (4) и члана 16. Правилника о обавезним елементима конкурсне докум</w:t>
      </w:r>
      <w:r w:rsidR="00FC2125">
        <w:rPr>
          <w:rFonts w:eastAsia="Times New Roman" w:cs="Times New Roman"/>
          <w:sz w:val="20"/>
          <w:szCs w:val="20"/>
          <w:lang w:val="ru-RU"/>
        </w:rPr>
        <w:t>е</w:t>
      </w:r>
      <w:r w:rsidRPr="00B65881">
        <w:rPr>
          <w:rFonts w:eastAsia="Times New Roman" w:cs="Times New Roman"/>
          <w:sz w:val="20"/>
          <w:szCs w:val="20"/>
          <w:lang w:val="ru-RU"/>
        </w:rPr>
        <w:t>нтације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ИЗЈАВУ О НЕЗАВИСНОЈ ПОНУДИ</w:t>
      </w: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B74787">
      <w:pPr>
        <w:ind w:firstLine="720"/>
        <w:jc w:val="both"/>
        <w:rPr>
          <w:b/>
          <w:sz w:val="20"/>
          <w:szCs w:val="20"/>
          <w:lang w:val="sr-Cyrl-RS" w:eastAsia="ar-SA"/>
        </w:rPr>
      </w:pPr>
      <w:r w:rsidRPr="00B65881">
        <w:rPr>
          <w:rFonts w:eastAsia="Times New Roman" w:cs="Times New Roman"/>
          <w:sz w:val="20"/>
          <w:szCs w:val="20"/>
          <w:lang w:val="ru-RU"/>
        </w:rPr>
        <w:t>и под пуном материјалном и кривичном одговорношћу потврђује да је Понуду деловодни број:_______________</w:t>
      </w:r>
      <w:r w:rsidR="00B74787" w:rsidRPr="00B65881">
        <w:rPr>
          <w:rFonts w:eastAsia="Times New Roman" w:cs="Times New Roman"/>
          <w:sz w:val="20"/>
          <w:szCs w:val="20"/>
          <w:lang w:val="ru-RU"/>
        </w:rPr>
        <w:t>од ________________</w:t>
      </w:r>
      <w:r w:rsidRPr="00B65881">
        <w:rPr>
          <w:rFonts w:eastAsia="Times New Roman" w:cs="Times New Roman"/>
          <w:sz w:val="20"/>
          <w:szCs w:val="20"/>
          <w:lang w:val="ru-RU"/>
        </w:rPr>
        <w:t xml:space="preserve"> </w:t>
      </w:r>
      <w:r w:rsidR="00B74787" w:rsidRPr="00B65881">
        <w:rPr>
          <w:b/>
          <w:sz w:val="20"/>
          <w:szCs w:val="20"/>
          <w:lang w:val="sr-Cyrl-CS"/>
        </w:rPr>
        <w:t xml:space="preserve">ЗА ЈАВНУ НАБАВКУ </w:t>
      </w:r>
      <w:r w:rsidR="00B74787" w:rsidRPr="00B65881">
        <w:rPr>
          <w:rFonts w:eastAsia="Times New Roman" w:cs="Times New Roman"/>
          <w:b/>
          <w:sz w:val="20"/>
          <w:szCs w:val="20"/>
          <w:lang w:val="sr-Cyrl-CS"/>
        </w:rPr>
        <w:t xml:space="preserve">УСЛУГА </w:t>
      </w:r>
      <w:r w:rsidR="00B74787" w:rsidRPr="00B65881">
        <w:rPr>
          <w:rFonts w:eastAsia="Times New Roman" w:cs="Times New Roman"/>
          <w:sz w:val="20"/>
          <w:szCs w:val="20"/>
          <w:lang w:val="ru-RU"/>
        </w:rPr>
        <w:t xml:space="preserve"> </w:t>
      </w:r>
      <w:r w:rsidR="00B7478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B74787" w:rsidRPr="00B65881">
        <w:rPr>
          <w:b/>
          <w:sz w:val="20"/>
          <w:szCs w:val="20"/>
          <w:lang w:val="sr-Cyrl-RS" w:eastAsia="ar-SA"/>
        </w:rPr>
        <w:t>КОЈА ЈЕ ОБЛИКОВАН</w:t>
      </w:r>
      <w:r w:rsidR="00A307BF">
        <w:rPr>
          <w:b/>
          <w:sz w:val="20"/>
          <w:szCs w:val="20"/>
          <w:lang w:val="sr-Cyrl-RS" w:eastAsia="ar-SA"/>
        </w:rPr>
        <w:t>А</w:t>
      </w:r>
      <w:r w:rsidR="00B74787" w:rsidRPr="00B65881">
        <w:rPr>
          <w:b/>
          <w:sz w:val="20"/>
          <w:szCs w:val="20"/>
          <w:lang w:val="sr-Cyrl-RS" w:eastAsia="ar-SA"/>
        </w:rPr>
        <w:t xml:space="preserve"> </w:t>
      </w:r>
      <w:r w:rsidR="006376EC" w:rsidRPr="004A1BA7">
        <w:rPr>
          <w:b/>
          <w:sz w:val="20"/>
          <w:szCs w:val="20"/>
          <w:lang w:val="sr-Cyrl-RS"/>
        </w:rPr>
        <w:t xml:space="preserve">У ВИШЕ ИСТОВРСНИХ, ПОСЕБНИХ ЦЕЛИНА </w:t>
      </w:r>
      <w:r w:rsidR="00B74787" w:rsidRPr="004A1BA7">
        <w:rPr>
          <w:b/>
          <w:sz w:val="20"/>
          <w:szCs w:val="20"/>
          <w:lang w:val="sr-Cyrl-RS" w:eastAsia="ar-SA"/>
        </w:rPr>
        <w:t xml:space="preserve">(ПАРТИЈА) ОД 1 ДО </w:t>
      </w:r>
      <w:r w:rsidR="00802DF5" w:rsidRPr="004A1BA7">
        <w:rPr>
          <w:b/>
          <w:sz w:val="20"/>
          <w:szCs w:val="20"/>
          <w:lang w:val="sr-Latn-RS" w:eastAsia="ar-SA"/>
        </w:rPr>
        <w:t>2</w:t>
      </w:r>
      <w:r w:rsidR="00B74787" w:rsidRPr="004A1BA7">
        <w:rPr>
          <w:b/>
          <w:sz w:val="20"/>
          <w:szCs w:val="20"/>
          <w:lang w:val="sr-Cyrl-RS" w:eastAsia="ar-SA"/>
        </w:rPr>
        <w:t xml:space="preserve">, И ТО ЗА </w:t>
      </w:r>
      <w:r w:rsidR="00B74787" w:rsidRPr="004A1BA7">
        <w:rPr>
          <w:b/>
          <w:sz w:val="20"/>
          <w:szCs w:val="20"/>
          <w:lang w:val="sr-Latn-RS" w:eastAsia="ar-SA"/>
        </w:rPr>
        <w:t xml:space="preserve"> </w:t>
      </w:r>
      <w:r w:rsidR="00B74787" w:rsidRPr="004A1BA7">
        <w:rPr>
          <w:rFonts w:eastAsia="Times New Roman" w:cs="Times New Roman"/>
          <w:b/>
          <w:sz w:val="20"/>
          <w:szCs w:val="20"/>
          <w:lang w:val="sr-Cyrl-RS" w:eastAsia="ar-SA"/>
        </w:rPr>
        <w:t xml:space="preserve">ПАРТИЈУ 1 – </w:t>
      </w:r>
      <w:r w:rsidR="00B74787" w:rsidRPr="004A1BA7">
        <w:rPr>
          <w:rFonts w:eastAsia="Times New Roman" w:cs="Tahoma"/>
          <w:b/>
          <w:sz w:val="20"/>
          <w:szCs w:val="20"/>
          <w:lang w:val="sr-Cyrl-CS"/>
        </w:rPr>
        <w:t>УСЛУГ</w:t>
      </w:r>
      <w:r w:rsidR="00B74787" w:rsidRPr="00B65881">
        <w:rPr>
          <w:rFonts w:eastAsia="Times New Roman" w:cs="Tahoma"/>
          <w:b/>
          <w:sz w:val="20"/>
          <w:szCs w:val="20"/>
          <w:lang w:val="sr-Cyrl-CS"/>
        </w:rPr>
        <w:t>А МОНИТОРИНГА</w:t>
      </w:r>
      <w:r w:rsidR="00B74787" w:rsidRPr="00B65881">
        <w:rPr>
          <w:rFonts w:eastAsia="Calibri" w:cs="Times New Roman"/>
          <w:b/>
          <w:sz w:val="20"/>
          <w:szCs w:val="20"/>
          <w:lang w:val="sr-Cyrl-RS"/>
        </w:rPr>
        <w:t xml:space="preserve"> НЕЈОНИЗУЈУЋИХ ЗРАЧЕЊА – НИСКОФРЕКВЕНТНО ПОДРУЧЈЕ</w:t>
      </w:r>
      <w:r w:rsidR="00B74787" w:rsidRPr="00B65881">
        <w:rPr>
          <w:rFonts w:eastAsia="Times New Roman" w:cs="Times New Roman"/>
          <w:b/>
          <w:sz w:val="20"/>
          <w:szCs w:val="20"/>
          <w:lang w:val="sr-Cyrl-RS" w:eastAsia="ar-SA"/>
        </w:rPr>
        <w:t xml:space="preserve">, </w:t>
      </w:r>
      <w:r w:rsidR="00B74787" w:rsidRPr="00802DF5">
        <w:rPr>
          <w:rFonts w:eastAsia="Times New Roman" w:cs="Times New Roman"/>
          <w:b/>
          <w:sz w:val="20"/>
          <w:szCs w:val="20"/>
          <w:lang w:val="sr-Cyrl-RS" w:eastAsia="ar-SA"/>
        </w:rPr>
        <w:t xml:space="preserve">ЈН </w:t>
      </w:r>
      <w:r w:rsidR="00B74787" w:rsidRPr="00802DF5">
        <w:rPr>
          <w:b/>
          <w:sz w:val="20"/>
          <w:szCs w:val="20"/>
          <w:lang w:val="sr-Cyrl-RS" w:eastAsia="ar-SA"/>
        </w:rPr>
        <w:t xml:space="preserve">ОП </w:t>
      </w:r>
      <w:r w:rsidR="00913234">
        <w:rPr>
          <w:b/>
          <w:sz w:val="20"/>
          <w:szCs w:val="20"/>
          <w:lang w:val="sr-Cyrl-RS" w:eastAsia="ar-SA"/>
        </w:rPr>
        <w:t>16/2017</w:t>
      </w:r>
      <w:r w:rsidR="00B74787" w:rsidRPr="00B65881">
        <w:rPr>
          <w:rFonts w:eastAsia="Times New Roman" w:cs="Times New Roman"/>
          <w:b/>
          <w:sz w:val="20"/>
          <w:szCs w:val="20"/>
          <w:lang w:val="sr-Cyrl-RS" w:eastAsia="ar-SA"/>
        </w:rPr>
        <w:t>,</w:t>
      </w:r>
      <w:r w:rsidR="00B74787" w:rsidRPr="00B65881">
        <w:rPr>
          <w:rFonts w:eastAsia="Times New Roman" w:cs="Times New Roman"/>
          <w:sz w:val="20"/>
          <w:szCs w:val="20"/>
          <w:lang w:val="ru-RU"/>
        </w:rPr>
        <w:t xml:space="preserve"> </w:t>
      </w:r>
      <w:r w:rsidRPr="00B65881">
        <w:rPr>
          <w:rFonts w:eastAsia="Times New Roman" w:cs="Times New Roman"/>
          <w:b/>
          <w:sz w:val="20"/>
          <w:szCs w:val="20"/>
          <w:lang w:val="sr-Cyrl-RS" w:eastAsia="ar-SA"/>
        </w:rPr>
        <w:t xml:space="preserve">  </w:t>
      </w:r>
      <w:r w:rsidRPr="00B65881">
        <w:rPr>
          <w:rFonts w:eastAsia="Times New Roman" w:cs="Times New Roman"/>
          <w:sz w:val="20"/>
          <w:szCs w:val="20"/>
          <w:lang w:val="ru-RU"/>
        </w:rPr>
        <w:t xml:space="preserve">Наручиоца – Покрајинског секретаријата за урбанизам и заштиту животне средине, 21000 Нови Сад Булевар Михајла Пупина 16., по </w:t>
      </w:r>
      <w:r w:rsidRPr="00B65881">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B65881">
        <w:rPr>
          <w:rFonts w:eastAsia="Times New Roman" w:cs="Times New Roman"/>
          <w:sz w:val="20"/>
          <w:szCs w:val="20"/>
          <w:lang w:val="ru-RU"/>
        </w:rPr>
        <w:t xml:space="preserve">дана </w:t>
      </w:r>
      <w:r w:rsidR="0068001C">
        <w:rPr>
          <w:rFonts w:eastAsia="Times New Roman" w:cs="Times New Roman"/>
          <w:sz w:val="20"/>
          <w:szCs w:val="20"/>
          <w:lang w:val="ru-RU"/>
        </w:rPr>
        <w:t>12</w:t>
      </w:r>
      <w:r w:rsidR="00F273E1" w:rsidRPr="00F273E1">
        <w:rPr>
          <w:rFonts w:eastAsia="Times New Roman" w:cs="Times New Roman"/>
          <w:sz w:val="20"/>
          <w:szCs w:val="20"/>
          <w:lang w:val="ru-RU"/>
        </w:rPr>
        <w:t>.06</w:t>
      </w:r>
      <w:r w:rsidRPr="00F273E1">
        <w:rPr>
          <w:rFonts w:eastAsia="Times New Roman" w:cs="Times New Roman"/>
          <w:sz w:val="20"/>
          <w:szCs w:val="20"/>
          <w:lang w:val="ru-RU"/>
        </w:rPr>
        <w:t>.</w:t>
      </w:r>
      <w:r w:rsidRPr="00F273E1">
        <w:rPr>
          <w:rFonts w:eastAsia="Times New Roman" w:cs="Times New Roman"/>
          <w:noProof/>
          <w:sz w:val="20"/>
          <w:szCs w:val="20"/>
          <w:lang w:val="sr-Cyrl-RS"/>
        </w:rPr>
        <w:t>2017</w:t>
      </w:r>
      <w:r w:rsidRPr="00F273E1">
        <w:rPr>
          <w:rFonts w:eastAsia="Times New Roman" w:cs="Times New Roman"/>
          <w:sz w:val="20"/>
          <w:szCs w:val="20"/>
          <w:lang w:val="ru-RU"/>
        </w:rPr>
        <w:t>. године</w:t>
      </w:r>
      <w:r w:rsidRPr="00B65881">
        <w:rPr>
          <w:rFonts w:eastAsia="Times New Roman" w:cs="Times New Roman"/>
          <w:sz w:val="20"/>
          <w:szCs w:val="20"/>
          <w:lang w:val="ru-RU"/>
        </w:rPr>
        <w:t>, поднео независно, без договора са другим понуђачима или заинтересованим лицима.</w:t>
      </w:r>
    </w:p>
    <w:p w:rsidR="0053666F" w:rsidRPr="00B65881" w:rsidRDefault="0053666F" w:rsidP="00B74787">
      <w:pPr>
        <w:tabs>
          <w:tab w:val="left" w:pos="0"/>
        </w:tabs>
        <w:spacing w:after="0" w:line="240" w:lineRule="auto"/>
        <w:ind w:firstLine="720"/>
        <w:jc w:val="both"/>
        <w:rPr>
          <w:rFonts w:eastAsia="Times New Roman" w:cs="Times New Roman"/>
          <w:sz w:val="20"/>
          <w:szCs w:val="20"/>
          <w:lang w:val="ru-RU"/>
        </w:rPr>
      </w:pPr>
      <w:r w:rsidRPr="00B65881">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tabs>
          <w:tab w:val="left" w:pos="6028"/>
        </w:tabs>
        <w:suppressAutoHyphens/>
        <w:autoSpaceDE w:val="0"/>
        <w:spacing w:after="0" w:line="240" w:lineRule="auto"/>
        <w:jc w:val="both"/>
        <w:rPr>
          <w:rFonts w:eastAsia="Arial Unicode MS" w:cs="Arial"/>
          <w:i/>
          <w:kern w:val="1"/>
          <w:sz w:val="20"/>
          <w:szCs w:val="20"/>
          <w:lang w:val="en-US" w:eastAsia="ar-SA"/>
        </w:rPr>
      </w:pPr>
      <w:r w:rsidRPr="00B65881">
        <w:rPr>
          <w:rFonts w:eastAsia="Arial Unicode MS" w:cs="Arial"/>
          <w:b/>
          <w:bCs/>
          <w:i/>
          <w:iCs/>
          <w:kern w:val="1"/>
          <w:sz w:val="20"/>
          <w:szCs w:val="20"/>
          <w:lang w:val="en-US" w:eastAsia="ar-SA"/>
        </w:rPr>
        <w:t xml:space="preserve">Напомена: </w:t>
      </w:r>
      <w:r w:rsidRPr="00B65881">
        <w:rPr>
          <w:rFonts w:eastAsia="Arial Unicode MS" w:cs="Arial"/>
          <w:bCs/>
          <w:i/>
          <w:iCs/>
          <w:kern w:val="1"/>
          <w:sz w:val="20"/>
          <w:szCs w:val="20"/>
          <w:lang w:val="sr-Cyrl-RS" w:eastAsia="ar-SA"/>
        </w:rPr>
        <w:t>у</w:t>
      </w:r>
      <w:r w:rsidRPr="00B65881">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B65881">
        <w:rPr>
          <w:rFonts w:eastAsia="Arial Unicode MS" w:cs="Arial"/>
          <w:bCs/>
          <w:i/>
          <w:iCs/>
          <w:kern w:val="1"/>
          <w:sz w:val="20"/>
          <w:szCs w:val="20"/>
          <w:lang w:val="sr-Cyrl-RS" w:eastAsia="ar-SA"/>
        </w:rPr>
        <w:t xml:space="preserve"> </w:t>
      </w:r>
      <w:r w:rsidRPr="00B65881">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B65881">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53666F" w:rsidRPr="00B65881" w:rsidRDefault="0053666F" w:rsidP="0053666F">
      <w:pPr>
        <w:spacing w:after="0" w:line="240" w:lineRule="auto"/>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ПОНУЂАЧ</w:t>
      </w: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 xml:space="preserve">м.п. </w:t>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ru-RU"/>
        </w:rPr>
        <w:t>___________________________</w:t>
      </w: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(потпис овлашћеног лица)</w:t>
      </w: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i/>
          <w:sz w:val="20"/>
          <w:szCs w:val="20"/>
          <w:u w:val="single"/>
          <w:lang w:val="ru-RU"/>
        </w:rPr>
      </w:pPr>
      <w:r w:rsidRPr="00B6588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3666F" w:rsidRPr="00B65881" w:rsidRDefault="0053666F" w:rsidP="0053666F">
      <w:pPr>
        <w:rPr>
          <w:rFonts w:eastAsia="Times New Roman" w:cs="Times New Roman"/>
          <w:sz w:val="20"/>
          <w:szCs w:val="20"/>
          <w:lang w:val="ru-RU"/>
        </w:rPr>
      </w:pPr>
      <w:r w:rsidRPr="00B6588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 xml:space="preserve">7) </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3666F" w:rsidRPr="00B65881" w:rsidTr="0053666F">
        <w:tc>
          <w:tcPr>
            <w:tcW w:w="9576" w:type="dxa"/>
          </w:tcPr>
          <w:p w:rsidR="0053666F" w:rsidRPr="00B65881" w:rsidRDefault="0053666F" w:rsidP="0053666F">
            <w:pPr>
              <w:autoSpaceDE w:val="0"/>
              <w:autoSpaceDN w:val="0"/>
              <w:adjustRightInd w:val="0"/>
              <w:rPr>
                <w:rFonts w:asciiTheme="minorHAnsi" w:hAnsiTheme="minorHAnsi" w:cs="Arial"/>
                <w:bCs/>
                <w:i/>
                <w:iCs/>
                <w:lang w:val="sr-Cyrl-RS"/>
              </w:rPr>
            </w:pPr>
            <w:bookmarkStart w:id="0" w:name="OLE_LINK1"/>
            <w:bookmarkStart w:id="1" w:name="OLE_LINK2"/>
            <w:r w:rsidRPr="00B65881">
              <w:rPr>
                <w:rFonts w:asciiTheme="minorHAnsi" w:hAnsiTheme="minorHAnsi" w:cs="Arial"/>
                <w:b/>
                <w:i/>
                <w:spacing w:val="20"/>
                <w:u w:val="single"/>
                <w:lang w:val="sr-Cyrl-RS"/>
              </w:rPr>
              <w:t>Напомена:</w:t>
            </w:r>
            <w:r w:rsidRPr="00B65881">
              <w:rPr>
                <w:rFonts w:asciiTheme="minorHAnsi" w:hAnsiTheme="minorHAnsi" w:cs="Arial"/>
                <w:b/>
                <w:lang w:val="sr-Cyrl-RS"/>
              </w:rPr>
              <w:t xml:space="preserve"> </w:t>
            </w:r>
            <w:r w:rsidRPr="00B65881">
              <w:rPr>
                <w:rFonts w:asciiTheme="minorHAnsi" w:hAnsiTheme="minorHAnsi" w:cs="Arial"/>
                <w:i/>
                <w:lang w:val="sr-Cyrl-CS"/>
              </w:rPr>
              <w:t xml:space="preserve">Приложени </w:t>
            </w:r>
            <w:r w:rsidRPr="00B65881">
              <w:rPr>
                <w:rFonts w:asciiTheme="minorHAnsi" w:hAnsiTheme="minorHAnsi" w:cs="Arial"/>
                <w:b/>
                <w:i/>
                <w:lang w:val="sr-Cyrl-CS"/>
              </w:rPr>
              <w:t>модел уговора</w:t>
            </w:r>
            <w:r w:rsidRPr="00B65881">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B65881">
              <w:rPr>
                <w:rFonts w:asciiTheme="minorHAnsi" w:hAnsiTheme="minorHAnsi" w:cs="Arial"/>
                <w:bCs/>
                <w:i/>
                <w:iCs/>
                <w:lang w:val="sr-Cyrl-RS"/>
              </w:rPr>
              <w:t xml:space="preserve"> </w:t>
            </w:r>
          </w:p>
          <w:p w:rsidR="0053666F" w:rsidRPr="00B65881" w:rsidRDefault="0053666F" w:rsidP="0053666F">
            <w:pPr>
              <w:autoSpaceDE w:val="0"/>
              <w:autoSpaceDN w:val="0"/>
              <w:adjustRightInd w:val="0"/>
              <w:rPr>
                <w:rFonts w:asciiTheme="minorHAnsi" w:hAnsiTheme="minorHAnsi" w:cs="Arial"/>
                <w:bCs/>
                <w:i/>
                <w:iCs/>
                <w:lang w:val="sr-Cyrl-RS"/>
              </w:rPr>
            </w:pPr>
            <w:r w:rsidRPr="00B65881">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3666F" w:rsidRPr="00B65881" w:rsidRDefault="0053666F" w:rsidP="0053666F">
            <w:pPr>
              <w:autoSpaceDE w:val="0"/>
              <w:autoSpaceDN w:val="0"/>
              <w:adjustRightInd w:val="0"/>
              <w:rPr>
                <w:rFonts w:asciiTheme="minorHAnsi" w:hAnsiTheme="minorHAnsi" w:cs="Arial"/>
                <w:bCs/>
                <w:i/>
                <w:iCs/>
                <w:lang w:val="sr-Cyrl-RS"/>
              </w:rPr>
            </w:pPr>
            <w:r w:rsidRPr="00B65881">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3666F" w:rsidRPr="00B65881" w:rsidRDefault="0053666F" w:rsidP="0053666F">
            <w:pPr>
              <w:autoSpaceDE w:val="0"/>
              <w:autoSpaceDN w:val="0"/>
              <w:adjustRightInd w:val="0"/>
              <w:rPr>
                <w:rFonts w:asciiTheme="minorHAnsi" w:hAnsiTheme="minorHAnsi" w:cs="Arial"/>
                <w:bCs/>
                <w:i/>
                <w:iCs/>
                <w:lang w:val="sr-Cyrl-CS"/>
              </w:rPr>
            </w:pPr>
          </w:p>
          <w:p w:rsidR="0053666F" w:rsidRPr="00B65881" w:rsidRDefault="0053666F" w:rsidP="0053666F">
            <w:pPr>
              <w:autoSpaceDE w:val="0"/>
              <w:autoSpaceDN w:val="0"/>
              <w:adjustRightInd w:val="0"/>
              <w:rPr>
                <w:rFonts w:asciiTheme="minorHAnsi" w:hAnsiTheme="minorHAnsi" w:cs="Arial"/>
                <w:i/>
                <w:lang w:val="sr-Cyrl-CS" w:eastAsia="sr-Latn-CS"/>
              </w:rPr>
            </w:pPr>
            <w:r w:rsidRPr="00B65881">
              <w:rPr>
                <w:rFonts w:asciiTheme="minorHAnsi" w:hAnsiTheme="minorHAnsi" w:cs="Arial"/>
                <w:i/>
                <w:lang w:val="sr-Cyrl-RS" w:eastAsia="sr-Latn-CS"/>
              </w:rPr>
              <w:t>Модел уговора понуђач попуњава</w:t>
            </w:r>
            <w:r w:rsidRPr="00B65881">
              <w:rPr>
                <w:rFonts w:asciiTheme="minorHAnsi" w:hAnsiTheme="minorHAnsi" w:cs="Arial"/>
                <w:i/>
                <w:lang w:val="sr-Cyrl-CS" w:eastAsia="sr-Latn-CS"/>
              </w:rPr>
              <w:t>*осенчене делове</w:t>
            </w:r>
            <w:r w:rsidRPr="00B65881">
              <w:rPr>
                <w:rFonts w:asciiTheme="minorHAnsi" w:hAnsiTheme="minorHAnsi" w:cs="Arial"/>
                <w:i/>
                <w:lang w:val="sr-Cyrl-RS" w:eastAsia="sr-Latn-CS"/>
              </w:rPr>
              <w:t xml:space="preserve"> </w:t>
            </w:r>
            <w:r w:rsidRPr="00B65881">
              <w:rPr>
                <w:rFonts w:asciiTheme="minorHAnsi" w:hAnsiTheme="minorHAnsi" w:cs="Arial"/>
                <w:i/>
                <w:lang w:val="sr-Cyrl-CS" w:eastAsia="sr-Latn-CS"/>
              </w:rPr>
              <w:t>и</w:t>
            </w:r>
            <w:r w:rsidRPr="00B65881">
              <w:rPr>
                <w:rFonts w:asciiTheme="minorHAnsi" w:hAnsiTheme="minorHAnsi" w:cs="Arial"/>
                <w:i/>
                <w:lang w:val="sr-Cyrl-RS" w:eastAsia="sr-Latn-CS"/>
              </w:rPr>
              <w:t xml:space="preserve"> оверава</w:t>
            </w:r>
            <w:r w:rsidRPr="00B65881">
              <w:rPr>
                <w:rFonts w:asciiTheme="minorHAnsi" w:hAnsiTheme="minorHAnsi" w:cs="Arial"/>
                <w:i/>
                <w:lang w:val="sr-Cyrl-CS" w:eastAsia="sr-Latn-CS"/>
              </w:rPr>
              <w:t xml:space="preserve"> и доставља уз понуду.</w:t>
            </w:r>
          </w:p>
        </w:tc>
      </w:tr>
      <w:bookmarkEnd w:id="0"/>
      <w:bookmarkEnd w:id="1"/>
    </w:tbl>
    <w:p w:rsidR="0053666F" w:rsidRPr="00B65881" w:rsidRDefault="0053666F" w:rsidP="0053666F">
      <w:pPr>
        <w:spacing w:after="0" w:line="240" w:lineRule="auto"/>
        <w:jc w:val="both"/>
        <w:rPr>
          <w:rFonts w:eastAsia="Times New Roman" w:cs="Times New Roman"/>
          <w:b/>
          <w:sz w:val="20"/>
          <w:szCs w:val="20"/>
        </w:rPr>
      </w:pPr>
    </w:p>
    <w:p w:rsidR="0053666F" w:rsidRPr="00B65881" w:rsidRDefault="0053666F" w:rsidP="0053666F">
      <w:pPr>
        <w:spacing w:after="0" w:line="240" w:lineRule="auto"/>
        <w:jc w:val="both"/>
        <w:rPr>
          <w:rFonts w:eastAsia="Times New Roman" w:cs="Times New Roman"/>
          <w:b/>
          <w:noProof/>
          <w:sz w:val="20"/>
          <w:szCs w:val="20"/>
          <w:lang w:val="sr-Cyrl-CS"/>
        </w:rPr>
      </w:pPr>
      <w:r w:rsidRPr="00B65881">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3666F" w:rsidRPr="00B65881" w:rsidRDefault="0053666F" w:rsidP="0053666F">
      <w:pPr>
        <w:spacing w:after="0" w:line="240" w:lineRule="auto"/>
        <w:ind w:left="-684" w:right="-631"/>
        <w:rPr>
          <w:rFonts w:eastAsia="Times New Roman" w:cs="Times New Roman"/>
          <w:b/>
          <w:sz w:val="20"/>
          <w:szCs w:val="20"/>
        </w:rPr>
      </w:pPr>
    </w:p>
    <w:p w:rsidR="0053666F" w:rsidRPr="00B65881" w:rsidRDefault="0053666F" w:rsidP="0053666F">
      <w:pPr>
        <w:spacing w:after="0" w:line="240" w:lineRule="auto"/>
        <w:jc w:val="center"/>
        <w:rPr>
          <w:rFonts w:eastAsia="Times New Roman" w:cs="Arial"/>
          <w:b/>
          <w:bCs/>
          <w:iCs/>
          <w:sz w:val="20"/>
          <w:szCs w:val="20"/>
          <w:lang w:val="sr-Cyrl-CS"/>
        </w:rPr>
      </w:pPr>
      <w:r w:rsidRPr="00B65881">
        <w:rPr>
          <w:rFonts w:eastAsia="Times New Roman" w:cs="Arial"/>
          <w:b/>
          <w:bCs/>
          <w:iCs/>
          <w:sz w:val="20"/>
          <w:szCs w:val="20"/>
          <w:lang w:val="sr-Cyrl-CS"/>
        </w:rPr>
        <w:t>УГОВОР</w:t>
      </w:r>
    </w:p>
    <w:p w:rsidR="00B74787" w:rsidRPr="00B65881" w:rsidRDefault="0053666F" w:rsidP="00B74787">
      <w:pPr>
        <w:ind w:firstLine="720"/>
        <w:jc w:val="center"/>
        <w:rPr>
          <w:b/>
          <w:sz w:val="20"/>
          <w:szCs w:val="20"/>
          <w:lang w:val="sr-Cyrl-RS" w:eastAsia="ar-SA"/>
        </w:rPr>
      </w:pPr>
      <w:r w:rsidRPr="00B65881">
        <w:rPr>
          <w:rFonts w:eastAsia="Times New Roman" w:cs="Times New Roman"/>
          <w:b/>
          <w:sz w:val="20"/>
          <w:szCs w:val="20"/>
          <w:lang w:val="sr-Cyrl-CS"/>
        </w:rPr>
        <w:t xml:space="preserve">ЗА ЈАВНУ НАБАВКУ </w:t>
      </w:r>
      <w:r w:rsidR="00B74787" w:rsidRPr="00B65881">
        <w:rPr>
          <w:b/>
          <w:sz w:val="20"/>
          <w:szCs w:val="20"/>
          <w:lang w:val="sr-Cyrl-CS"/>
        </w:rPr>
        <w:t xml:space="preserve">ЗА ЈАВНУ НАБАВКУ </w:t>
      </w:r>
      <w:r w:rsidR="00B74787" w:rsidRPr="00B65881">
        <w:rPr>
          <w:rFonts w:eastAsia="Times New Roman" w:cs="Times New Roman"/>
          <w:b/>
          <w:sz w:val="20"/>
          <w:szCs w:val="20"/>
          <w:lang w:val="sr-Cyrl-CS"/>
        </w:rPr>
        <w:t xml:space="preserve">УСЛУГА </w:t>
      </w:r>
      <w:r w:rsidR="00B74787" w:rsidRPr="00B65881">
        <w:rPr>
          <w:rFonts w:eastAsia="Times New Roman" w:cs="Times New Roman"/>
          <w:sz w:val="20"/>
          <w:szCs w:val="20"/>
          <w:lang w:val="ru-RU"/>
        </w:rPr>
        <w:t xml:space="preserve"> </w:t>
      </w:r>
      <w:r w:rsidR="00B7478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B74787" w:rsidRPr="00B65881">
        <w:rPr>
          <w:b/>
          <w:sz w:val="20"/>
          <w:szCs w:val="20"/>
          <w:lang w:val="sr-Cyrl-RS" w:eastAsia="ar-SA"/>
        </w:rPr>
        <w:t>КОЈА ЈЕ ОБЛИКОВАН</w:t>
      </w:r>
      <w:r w:rsidR="00315BA5">
        <w:rPr>
          <w:b/>
          <w:sz w:val="20"/>
          <w:szCs w:val="20"/>
          <w:lang w:val="sr-Cyrl-RS" w:eastAsia="ar-SA"/>
        </w:rPr>
        <w:t>А</w:t>
      </w:r>
      <w:r w:rsidR="00B74787" w:rsidRPr="00B65881">
        <w:rPr>
          <w:b/>
          <w:sz w:val="20"/>
          <w:szCs w:val="20"/>
          <w:lang w:val="sr-Cyrl-RS" w:eastAsia="ar-SA"/>
        </w:rPr>
        <w:t xml:space="preserve"> У ВИШЕ ПОСЕБНИХ ИСТОВРСНИХ ЦЕЛИНА (ПАРТИЈА) ОД 1 ДО </w:t>
      </w:r>
      <w:r w:rsidR="00802DF5">
        <w:rPr>
          <w:b/>
          <w:sz w:val="20"/>
          <w:szCs w:val="20"/>
          <w:lang w:val="sr-Latn-RS" w:eastAsia="ar-SA"/>
        </w:rPr>
        <w:t>2</w:t>
      </w:r>
      <w:r w:rsidR="00B74787" w:rsidRPr="00B65881">
        <w:rPr>
          <w:b/>
          <w:sz w:val="20"/>
          <w:szCs w:val="20"/>
          <w:lang w:val="sr-Cyrl-RS" w:eastAsia="ar-SA"/>
        </w:rPr>
        <w:t xml:space="preserve">, И ТО ЗА </w:t>
      </w:r>
    </w:p>
    <w:p w:rsidR="00B74787" w:rsidRPr="00B65881" w:rsidRDefault="00B74787" w:rsidP="00B74787">
      <w:pPr>
        <w:spacing w:after="0" w:line="240" w:lineRule="auto"/>
        <w:ind w:firstLine="720"/>
        <w:jc w:val="center"/>
        <w:rPr>
          <w:rFonts w:eastAsia="Times New Roman" w:cs="Times New Roman"/>
          <w:b/>
          <w:sz w:val="20"/>
          <w:szCs w:val="20"/>
          <w:lang w:val="sr-Cyrl-RS" w:eastAsia="ar-SA"/>
        </w:rPr>
      </w:pP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 xml:space="preserve"> </w:t>
      </w:r>
      <w:r w:rsidR="006A2A1D">
        <w:rPr>
          <w:rFonts w:eastAsia="Times New Roman" w:cs="Times New Roman"/>
          <w:b/>
          <w:sz w:val="20"/>
          <w:szCs w:val="20"/>
          <w:lang w:val="sr-Cyrl-RS" w:eastAsia="ar-SA"/>
        </w:rPr>
        <w:t xml:space="preserve"> </w:t>
      </w:r>
      <w:r w:rsidRPr="00876F4A">
        <w:rPr>
          <w:rFonts w:eastAsia="Times New Roman" w:cs="Times New Roman"/>
          <w:b/>
          <w:sz w:val="20"/>
          <w:szCs w:val="20"/>
          <w:lang w:val="sr-Cyrl-RS" w:eastAsia="ar-SA"/>
        </w:rPr>
        <w:t xml:space="preserve">ЈН </w:t>
      </w:r>
      <w:r w:rsidRPr="00876F4A">
        <w:rPr>
          <w:b/>
          <w:sz w:val="20"/>
          <w:szCs w:val="20"/>
          <w:lang w:val="sr-Cyrl-RS" w:eastAsia="ar-SA"/>
        </w:rPr>
        <w:t xml:space="preserve">ОП </w:t>
      </w:r>
      <w:r w:rsidR="00913234" w:rsidRPr="00876F4A">
        <w:rPr>
          <w:b/>
          <w:sz w:val="20"/>
          <w:szCs w:val="20"/>
          <w:lang w:val="sr-Cyrl-RS" w:eastAsia="ar-SA"/>
        </w:rPr>
        <w:t>16/2017</w:t>
      </w:r>
      <w:r w:rsidR="006A2A1D">
        <w:rPr>
          <w:b/>
          <w:sz w:val="20"/>
          <w:szCs w:val="20"/>
          <w:lang w:val="sr-Cyrl-RS" w:eastAsia="ar-SA"/>
        </w:rPr>
        <w:t xml:space="preserve"> </w:t>
      </w:r>
      <w:r w:rsidRPr="00B65881">
        <w:rPr>
          <w:rFonts w:eastAsia="Times New Roman" w:cs="Times New Roman"/>
          <w:noProof/>
          <w:sz w:val="20"/>
          <w:szCs w:val="20"/>
          <w:lang w:val="sr-Cyrl-RS"/>
        </w:rPr>
        <w:t xml:space="preserve"> </w:t>
      </w:r>
    </w:p>
    <w:p w:rsidR="0053666F" w:rsidRPr="00B65881" w:rsidRDefault="0053666F" w:rsidP="0053666F">
      <w:pPr>
        <w:spacing w:after="0" w:line="240" w:lineRule="auto"/>
        <w:jc w:val="center"/>
        <w:rPr>
          <w:rFonts w:eastAsia="Times New Roman" w:cs="Arial"/>
          <w:b/>
          <w:iCs/>
          <w:sz w:val="20"/>
          <w:szCs w:val="20"/>
          <w:lang w:val="sr-Cyrl-CS"/>
        </w:rPr>
      </w:pPr>
      <w:r w:rsidRPr="00B65881">
        <w:rPr>
          <w:rFonts w:eastAsia="Times New Roman" w:cs="Arial"/>
          <w:iCs/>
          <w:sz w:val="20"/>
          <w:szCs w:val="20"/>
          <w:lang w:val="sr-Cyrl-CS"/>
        </w:rPr>
        <w:t xml:space="preserve"> </w:t>
      </w:r>
    </w:p>
    <w:p w:rsidR="0053666F" w:rsidRPr="00B65881" w:rsidRDefault="0053666F" w:rsidP="0053666F">
      <w:pPr>
        <w:spacing w:after="0" w:line="240" w:lineRule="auto"/>
        <w:jc w:val="center"/>
        <w:rPr>
          <w:rFonts w:eastAsia="Times New Roman" w:cs="Arial"/>
          <w:b/>
          <w:bCs/>
          <w:i/>
          <w:iCs/>
          <w:sz w:val="20"/>
          <w:szCs w:val="20"/>
          <w:highlight w:val="green"/>
          <w:lang w:val="sr-Cyrl-CS"/>
        </w:rPr>
      </w:pPr>
    </w:p>
    <w:p w:rsidR="0053666F" w:rsidRPr="00B65881" w:rsidRDefault="0053666F" w:rsidP="0053666F">
      <w:pPr>
        <w:spacing w:after="0" w:line="240" w:lineRule="auto"/>
        <w:jc w:val="both"/>
        <w:rPr>
          <w:rFonts w:eastAsia="Times New Roman" w:cs="Times New Roman"/>
          <w:sz w:val="20"/>
          <w:szCs w:val="20"/>
          <w:lang w:val="sr-Cyrl-RS"/>
        </w:rPr>
      </w:pPr>
      <w:r w:rsidRPr="00B65881">
        <w:rPr>
          <w:rFonts w:eastAsia="Times New Roman" w:cs="Times New Roman"/>
          <w:sz w:val="20"/>
          <w:szCs w:val="20"/>
          <w:lang w:val="sr-Cyrl-CS"/>
        </w:rPr>
        <w:t xml:space="preserve">закључен дана </w:t>
      </w:r>
      <w:r w:rsidRPr="00B65881">
        <w:rPr>
          <w:rFonts w:eastAsia="Times New Roman" w:cs="Times New Roman"/>
          <w:sz w:val="20"/>
          <w:szCs w:val="20"/>
          <w:lang w:val="ru-RU"/>
        </w:rPr>
        <w:t>________________2017</w:t>
      </w:r>
      <w:r w:rsidRPr="00B65881">
        <w:rPr>
          <w:rFonts w:eastAsia="Times New Roman" w:cs="Times New Roman"/>
          <w:sz w:val="20"/>
          <w:szCs w:val="20"/>
          <w:lang w:val="sr-Cyrl-RS"/>
        </w:rPr>
        <w:t xml:space="preserve">. </w:t>
      </w:r>
      <w:r w:rsidRPr="00B65881">
        <w:rPr>
          <w:rFonts w:eastAsia="Times New Roman" w:cs="Times New Roman"/>
          <w:sz w:val="20"/>
          <w:szCs w:val="20"/>
          <w:lang w:val="sr-Cyrl-CS"/>
        </w:rPr>
        <w:t>године, у Новом Саду, између:</w:t>
      </w:r>
    </w:p>
    <w:p w:rsidR="0053666F" w:rsidRPr="00B65881" w:rsidRDefault="0053666F" w:rsidP="0053666F">
      <w:pPr>
        <w:spacing w:after="0" w:line="240" w:lineRule="auto"/>
        <w:rPr>
          <w:rFonts w:eastAsia="Times New Roman" w:cs="Arial"/>
          <w:i/>
          <w:iCs/>
          <w:sz w:val="20"/>
          <w:szCs w:val="20"/>
          <w:highlight w:val="green"/>
          <w:lang w:val="ru-RU"/>
        </w:rPr>
      </w:pPr>
    </w:p>
    <w:p w:rsidR="0053666F" w:rsidRPr="00B65881" w:rsidRDefault="0053666F" w:rsidP="0053666F">
      <w:pPr>
        <w:widowControl w:val="0"/>
        <w:suppressAutoHyphens/>
        <w:spacing w:after="0" w:line="100" w:lineRule="atLeast"/>
        <w:jc w:val="center"/>
        <w:rPr>
          <w:rFonts w:eastAsia="Times New Roman" w:cs="Times New Roman"/>
          <w:b/>
          <w:sz w:val="20"/>
          <w:szCs w:val="20"/>
          <w:highlight w:val="green"/>
          <w:lang w:val="sr-Cyrl-RS" w:eastAsia="ar-SA"/>
        </w:rPr>
      </w:pPr>
      <w:r w:rsidRPr="00B65881">
        <w:rPr>
          <w:rFonts w:eastAsia="Times New Roman" w:cs="Times New Roman"/>
          <w:sz w:val="20"/>
          <w:szCs w:val="20"/>
          <w:highlight w:val="green"/>
          <w:lang w:val="sr-Cyrl-RS" w:eastAsia="ar-SA"/>
        </w:rPr>
        <w:t xml:space="preserve"> </w:t>
      </w:r>
    </w:p>
    <w:p w:rsidR="0053666F" w:rsidRPr="00B65881" w:rsidRDefault="0053666F" w:rsidP="0053666F">
      <w:pPr>
        <w:suppressAutoHyphens/>
        <w:spacing w:after="0" w:line="100" w:lineRule="atLeast"/>
        <w:jc w:val="both"/>
        <w:rPr>
          <w:rFonts w:eastAsia="Arial Unicode MS" w:cs="Arial"/>
          <w:iCs/>
          <w:kern w:val="1"/>
          <w:sz w:val="20"/>
          <w:szCs w:val="20"/>
          <w:lang w:val="ru-RU" w:eastAsia="ar-SA"/>
        </w:rPr>
      </w:pPr>
      <w:r w:rsidRPr="00B65881">
        <w:rPr>
          <w:rFonts w:eastAsia="Arial Unicode MS" w:cs="Arial"/>
          <w:b/>
          <w:iCs/>
          <w:kern w:val="1"/>
          <w:sz w:val="20"/>
          <w:szCs w:val="20"/>
          <w:lang w:val="sr-Cyrl-RS" w:eastAsia="ar-SA"/>
        </w:rPr>
        <w:t>1.</w:t>
      </w:r>
      <w:r w:rsidRPr="00B65881">
        <w:rPr>
          <w:rFonts w:eastAsia="Arial Unicode MS" w:cs="Arial"/>
          <w:b/>
          <w:iCs/>
          <w:kern w:val="1"/>
          <w:sz w:val="20"/>
          <w:szCs w:val="20"/>
          <w:lang w:val="ru-RU" w:eastAsia="ar-SA"/>
        </w:rPr>
        <w:t xml:space="preserve"> Аутономне покрајине Војводине - </w:t>
      </w:r>
      <w:r w:rsidRPr="00B65881">
        <w:rPr>
          <w:rFonts w:eastAsia="Times New Roman" w:cs="Times New Roman"/>
          <w:b/>
          <w:sz w:val="20"/>
          <w:szCs w:val="20"/>
          <w:lang w:val="ru-RU"/>
        </w:rPr>
        <w:t>Покрајинског секретаријата за урбанизам и заштиту животне средине, Нови Сад,</w:t>
      </w:r>
      <w:r w:rsidRPr="00B65881">
        <w:rPr>
          <w:rFonts w:eastAsia="Times New Roman" w:cs="Times New Roman"/>
          <w:sz w:val="20"/>
          <w:szCs w:val="20"/>
          <w:lang w:val="ru-RU"/>
        </w:rPr>
        <w:t xml:space="preserve"> Булевар Михајла Пупина бр.16. ( у даљем тескту: Наручилац), који заступа покраји</w:t>
      </w:r>
      <w:bookmarkStart w:id="2" w:name="_GoBack"/>
      <w:bookmarkEnd w:id="2"/>
      <w:r w:rsidRPr="00B65881">
        <w:rPr>
          <w:rFonts w:eastAsia="Times New Roman" w:cs="Times New Roman"/>
          <w:sz w:val="20"/>
          <w:szCs w:val="20"/>
          <w:lang w:val="ru-RU"/>
        </w:rPr>
        <w:t>нски секретар Владимир Галић</w:t>
      </w:r>
      <w:r w:rsidRPr="00B65881">
        <w:rPr>
          <w:rFonts w:eastAsia="Arial Unicode MS" w:cs="Arial"/>
          <w:b/>
          <w:iCs/>
          <w:kern w:val="1"/>
          <w:sz w:val="20"/>
          <w:szCs w:val="20"/>
          <w:lang w:val="sr-Cyrl-RS" w:eastAsia="ar-SA"/>
        </w:rPr>
        <w:t xml:space="preserve">  </w:t>
      </w:r>
    </w:p>
    <w:p w:rsidR="0053666F" w:rsidRPr="00B65881" w:rsidRDefault="0053666F" w:rsidP="0053666F">
      <w:pPr>
        <w:suppressAutoHyphens/>
        <w:spacing w:after="0" w:line="100" w:lineRule="atLeast"/>
        <w:rPr>
          <w:rFonts w:eastAsia="Arial Unicode MS" w:cs="Arial"/>
          <w:iCs/>
          <w:kern w:val="1"/>
          <w:sz w:val="20"/>
          <w:szCs w:val="20"/>
          <w:lang w:val="sr-Cyrl-RS" w:eastAsia="ar-SA"/>
        </w:rPr>
      </w:pPr>
      <w:r w:rsidRPr="00B65881">
        <w:rPr>
          <w:rFonts w:eastAsia="Arial Unicode MS" w:cs="Arial"/>
          <w:iCs/>
          <w:kern w:val="1"/>
          <w:sz w:val="20"/>
          <w:szCs w:val="20"/>
          <w:lang w:val="sr-Cyrl-RS" w:eastAsia="ar-SA"/>
        </w:rPr>
        <w:t>и</w:t>
      </w:r>
    </w:p>
    <w:p w:rsidR="0053666F" w:rsidRPr="00B65881" w:rsidRDefault="0053666F" w:rsidP="0053666F">
      <w:pPr>
        <w:shd w:val="clear" w:color="auto" w:fill="BFBFBF"/>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2. ______________________________________ из 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ул.______________________ бр. ____________ </w:t>
      </w:r>
      <w:r w:rsidRPr="00B65881">
        <w:rPr>
          <w:rFonts w:eastAsia="Times New Roman" w:cs="Times New Roman"/>
          <w:sz w:val="20"/>
          <w:szCs w:val="20"/>
          <w:lang w:val="sr-Latn-RS"/>
        </w:rPr>
        <w:t xml:space="preserve"> </w:t>
      </w:r>
      <w:r w:rsidRPr="00B65881">
        <w:rPr>
          <w:rFonts w:eastAsia="Times New Roman" w:cs="Times New Roman"/>
          <w:sz w:val="20"/>
          <w:szCs w:val="20"/>
          <w:lang w:val="ru-RU"/>
        </w:rPr>
        <w:t xml:space="preserve">(у даљем тексту: </w:t>
      </w:r>
      <w:r w:rsidR="00822479" w:rsidRPr="00B65881">
        <w:rPr>
          <w:rFonts w:eastAsia="Times New Roman" w:cs="Times New Roman"/>
          <w:sz w:val="20"/>
          <w:szCs w:val="20"/>
          <w:lang w:val="ru-RU"/>
        </w:rPr>
        <w:t>Извршилац</w:t>
      </w:r>
      <w:r w:rsidRPr="00B65881">
        <w:rPr>
          <w:rFonts w:eastAsia="Times New Roman" w:cs="Times New Roman"/>
          <w:sz w:val="20"/>
          <w:szCs w:val="20"/>
          <w:lang w:val="ru-RU"/>
        </w:rPr>
        <w:t>), кога заступа ______________________________________________.</w:t>
      </w:r>
    </w:p>
    <w:p w:rsidR="0053666F" w:rsidRPr="00B65881" w:rsidRDefault="0053666F" w:rsidP="0053666F">
      <w:pPr>
        <w:shd w:val="clear" w:color="auto" w:fill="E6E6E6"/>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функцију и име и презиме)  </w:t>
      </w:r>
    </w:p>
    <w:p w:rsidR="0053666F" w:rsidRPr="00B65881" w:rsidRDefault="0053666F" w:rsidP="0053666F">
      <w:pPr>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tabs>
          <w:tab w:val="left" w:pos="0"/>
        </w:tabs>
        <w:spacing w:after="0" w:line="240" w:lineRule="auto"/>
        <w:ind w:firstLine="26"/>
        <w:jc w:val="both"/>
        <w:rPr>
          <w:rFonts w:eastAsia="Times New Roman" w:cs="Times New Roman"/>
          <w:b/>
          <w:i/>
          <w:sz w:val="20"/>
          <w:szCs w:val="20"/>
          <w:u w:val="single"/>
          <w:lang w:val="ru-RU"/>
        </w:rPr>
      </w:pPr>
      <w:r w:rsidRPr="00B65881">
        <w:rPr>
          <w:rFonts w:eastAsia="Times New Roman" w:cs="Times New Roman"/>
          <w:sz w:val="20"/>
          <w:szCs w:val="20"/>
          <w:lang w:val="ru-RU"/>
        </w:rPr>
        <w:t xml:space="preserve"> </w:t>
      </w:r>
      <w:r w:rsidRPr="00B65881">
        <w:rPr>
          <w:rFonts w:eastAsia="Times New Roman" w:cs="Times New Roman"/>
          <w:b/>
          <w:sz w:val="20"/>
          <w:szCs w:val="20"/>
          <w:lang w:val="ru-RU"/>
        </w:rPr>
        <w:t xml:space="preserve"> </w:t>
      </w:r>
      <w:r w:rsidRPr="00B65881">
        <w:rPr>
          <w:rFonts w:eastAsia="Times New Roman" w:cs="Times New Roman"/>
          <w:b/>
          <w:i/>
          <w:sz w:val="20"/>
          <w:szCs w:val="20"/>
          <w:u w:val="single"/>
          <w:lang w:val="ru-RU"/>
        </w:rPr>
        <w:t xml:space="preserve">АКО ЈЕ ДАТА ЗАЈЕДНИЧКА ПОНУДА/ПОНУДА ГРУПЕ ПОНУЂАЧА: </w:t>
      </w:r>
    </w:p>
    <w:p w:rsidR="0053666F" w:rsidRPr="00B65881" w:rsidRDefault="0053666F" w:rsidP="0053666F">
      <w:pPr>
        <w:tabs>
          <w:tab w:val="left" w:pos="180"/>
        </w:tabs>
        <w:spacing w:after="0" w:line="240" w:lineRule="auto"/>
        <w:ind w:firstLine="26"/>
        <w:jc w:val="both"/>
        <w:rPr>
          <w:rFonts w:eastAsia="Times New Roman" w:cs="Times New Roman"/>
          <w:b/>
          <w:sz w:val="20"/>
          <w:szCs w:val="20"/>
          <w:u w:val="single"/>
          <w:lang w:val="ru-RU"/>
        </w:rPr>
      </w:pPr>
      <w:r w:rsidRPr="00B65881">
        <w:rPr>
          <w:rFonts w:eastAsia="Times New Roman" w:cs="Times New Roman"/>
          <w:b/>
          <w:sz w:val="20"/>
          <w:szCs w:val="20"/>
          <w:u w:val="single"/>
          <w:lang w:val="ru-RU"/>
        </w:rPr>
        <w:t xml:space="preserve"> </w:t>
      </w:r>
    </w:p>
    <w:p w:rsidR="0053666F" w:rsidRPr="00B65881" w:rsidRDefault="0053666F" w:rsidP="0053666F">
      <w:pPr>
        <w:shd w:val="clear" w:color="auto" w:fill="E6E6E6"/>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t>2. Групу понуђача чине:</w:t>
      </w:r>
    </w:p>
    <w:p w:rsidR="0053666F" w:rsidRPr="00B65881" w:rsidRDefault="0053666F" w:rsidP="0053666F">
      <w:pPr>
        <w:shd w:val="clear" w:color="auto" w:fill="E6E6E6"/>
        <w:tabs>
          <w:tab w:val="left" w:pos="180"/>
        </w:tabs>
        <w:spacing w:after="0" w:line="240" w:lineRule="auto"/>
        <w:ind w:firstLine="26"/>
        <w:jc w:val="both"/>
        <w:rPr>
          <w:rFonts w:eastAsia="Times New Roman" w:cs="Times New Roman"/>
          <w:b/>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ab/>
      </w:r>
      <w:r w:rsidRPr="00B65881">
        <w:rPr>
          <w:rFonts w:eastAsia="Times New Roman" w:cs="Times New Roman"/>
          <w:sz w:val="20"/>
          <w:szCs w:val="20"/>
          <w:lang w:val="ru-RU"/>
        </w:rPr>
        <w:t>2.1.</w:t>
      </w:r>
      <w:r w:rsidRPr="00B65881">
        <w:rPr>
          <w:rFonts w:eastAsia="Times New Roman" w:cs="Times New Roman"/>
          <w:b/>
          <w:sz w:val="20"/>
          <w:szCs w:val="20"/>
          <w:lang w:val="ru-RU"/>
        </w:rPr>
        <w:t xml:space="preserve"> _________________________________  из ______________________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ул.________________________________________ бр. 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ab/>
      </w:r>
      <w:r w:rsidRPr="00B65881">
        <w:rPr>
          <w:rFonts w:eastAsia="Times New Roman" w:cs="Times New Roman"/>
          <w:sz w:val="20"/>
          <w:szCs w:val="20"/>
          <w:lang w:val="ru-RU"/>
        </w:rPr>
        <w:t>2.2.</w:t>
      </w:r>
      <w:r w:rsidRPr="00B65881">
        <w:rPr>
          <w:rFonts w:eastAsia="Times New Roman" w:cs="Times New Roman"/>
          <w:b/>
          <w:sz w:val="20"/>
          <w:szCs w:val="20"/>
          <w:lang w:val="ru-RU"/>
        </w:rPr>
        <w:t>___________________________________из ______________________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ул.________________________________________ бр. 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ab/>
      </w:r>
      <w:r w:rsidRPr="00B65881">
        <w:rPr>
          <w:rFonts w:eastAsia="Times New Roman" w:cs="Times New Roman"/>
          <w:sz w:val="20"/>
          <w:szCs w:val="20"/>
          <w:lang w:val="ru-RU"/>
        </w:rPr>
        <w:t>2.3.</w:t>
      </w:r>
      <w:r w:rsidRPr="00B65881">
        <w:rPr>
          <w:rFonts w:eastAsia="Times New Roman" w:cs="Times New Roman"/>
          <w:b/>
          <w:sz w:val="20"/>
          <w:szCs w:val="20"/>
          <w:lang w:val="ru-RU"/>
        </w:rPr>
        <w:t>________________________________из _________________________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ул.________________________________________ бр. 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ab/>
      </w:r>
      <w:r w:rsidRPr="00B65881">
        <w:rPr>
          <w:rFonts w:eastAsia="Times New Roman" w:cs="Times New Roman"/>
          <w:sz w:val="20"/>
          <w:szCs w:val="20"/>
          <w:lang w:val="ru-RU"/>
        </w:rPr>
        <w:t>2.4.</w:t>
      </w:r>
      <w:r w:rsidRPr="00B65881">
        <w:rPr>
          <w:rFonts w:eastAsia="Times New Roman" w:cs="Times New Roman"/>
          <w:b/>
          <w:sz w:val="20"/>
          <w:szCs w:val="20"/>
          <w:lang w:val="ru-RU"/>
        </w:rPr>
        <w:t>_________________________________из ________________________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ул.________________________________________ бр. 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                                         (име и презиме, функција)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______________________________________________________________________.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   </w:t>
      </w:r>
      <w:r w:rsidRPr="00B65881">
        <w:rPr>
          <w:rFonts w:eastAsia="Times New Roman" w:cs="Times New Roman"/>
          <w:sz w:val="20"/>
          <w:szCs w:val="20"/>
          <w:lang w:val="ru-RU"/>
        </w:rPr>
        <w:tab/>
      </w:r>
      <w:r w:rsidRPr="00B65881">
        <w:rPr>
          <w:rFonts w:eastAsia="Times New Roman" w:cs="Times New Roman"/>
          <w:sz w:val="20"/>
          <w:szCs w:val="20"/>
          <w:lang w:val="sr-Cyrl-CS"/>
        </w:rPr>
        <w:t xml:space="preserve">Споразум </w:t>
      </w:r>
      <w:r w:rsidRPr="00B65881">
        <w:rPr>
          <w:rFonts w:eastAsia="Times New Roman" w:cs="Times New Roman"/>
          <w:sz w:val="20"/>
          <w:szCs w:val="20"/>
          <w:lang w:val="ru-RU"/>
        </w:rPr>
        <w:t>групе понуђача  број:   __________________ од  _______________</w:t>
      </w:r>
      <w:r w:rsidRPr="00B65881">
        <w:rPr>
          <w:rFonts w:eastAsia="Times New Roman" w:cs="Times New Roman"/>
          <w:b/>
          <w:sz w:val="20"/>
          <w:szCs w:val="20"/>
          <w:lang w:val="ru-RU"/>
        </w:rPr>
        <w:t xml:space="preserve"> </w:t>
      </w:r>
      <w:r w:rsidRPr="00B65881">
        <w:rPr>
          <w:rFonts w:eastAsia="Times New Roman" w:cs="Times New Roman"/>
          <w:sz w:val="20"/>
          <w:szCs w:val="20"/>
          <w:lang w:val="ru-RU"/>
        </w:rPr>
        <w:t xml:space="preserve"> је саставни део овог уговора.</w:t>
      </w:r>
    </w:p>
    <w:p w:rsidR="0053666F" w:rsidRPr="00B65881" w:rsidRDefault="0053666F" w:rsidP="0053666F">
      <w:pPr>
        <w:shd w:val="clear" w:color="auto" w:fill="E6E6E6"/>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3666F" w:rsidRPr="00B65881" w:rsidRDefault="0053666F" w:rsidP="0053666F">
      <w:pPr>
        <w:tabs>
          <w:tab w:val="left" w:pos="180"/>
        </w:tabs>
        <w:spacing w:after="0" w:line="240" w:lineRule="auto"/>
        <w:ind w:left="26"/>
        <w:jc w:val="both"/>
        <w:rPr>
          <w:rFonts w:eastAsia="Times New Roman" w:cs="Times New Roman"/>
          <w:sz w:val="20"/>
          <w:szCs w:val="20"/>
          <w:u w:val="single"/>
          <w:lang w:val="ru-RU"/>
        </w:rPr>
      </w:pPr>
    </w:p>
    <w:p w:rsidR="0053666F" w:rsidRPr="00B65881" w:rsidRDefault="0053666F" w:rsidP="0053666F">
      <w:pPr>
        <w:spacing w:after="0" w:line="240" w:lineRule="auto"/>
        <w:ind w:right="-360"/>
        <w:rPr>
          <w:rFonts w:eastAsia="Times New Roman" w:cs="Times New Roman"/>
          <w:b/>
          <w:sz w:val="20"/>
          <w:szCs w:val="20"/>
          <w:lang w:val="ru-RU"/>
        </w:rPr>
      </w:pPr>
      <w:r w:rsidRPr="00B65881">
        <w:rPr>
          <w:rFonts w:eastAsia="Times New Roman" w:cs="Times New Roman"/>
          <w:b/>
          <w:sz w:val="20"/>
          <w:szCs w:val="20"/>
          <w:lang w:val="ru-RU"/>
        </w:rPr>
        <w:t>Подаци о наручиоцу:</w:t>
      </w:r>
      <w:r w:rsidRPr="00B65881">
        <w:rPr>
          <w:rFonts w:eastAsia="Times New Roman" w:cs="Times New Roman"/>
          <w:b/>
          <w:sz w:val="20"/>
          <w:szCs w:val="20"/>
          <w:lang w:val="ru-RU"/>
        </w:rPr>
        <w:tab/>
      </w:r>
      <w:r w:rsidRPr="00B65881">
        <w:rPr>
          <w:rFonts w:eastAsia="Times New Roman" w:cs="Times New Roman"/>
          <w:b/>
          <w:sz w:val="20"/>
          <w:szCs w:val="20"/>
          <w:lang w:val="ru-RU"/>
        </w:rPr>
        <w:tab/>
      </w:r>
      <w:r w:rsidRPr="00B65881">
        <w:rPr>
          <w:rFonts w:eastAsia="Times New Roman" w:cs="Times New Roman"/>
          <w:b/>
          <w:sz w:val="20"/>
          <w:szCs w:val="20"/>
          <w:lang w:val="ru-RU"/>
        </w:rPr>
        <w:tab/>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ПИБ:</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100715260</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ПИБ:</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Матични број:</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08752885</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Матични број:</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Број рачуна:</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840-30640-67</w:t>
            </w:r>
          </w:p>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Управа за трезор</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Број рачуна:</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Телефон:</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RS"/>
              </w:rPr>
            </w:pPr>
            <w:r w:rsidRPr="00B65881">
              <w:rPr>
                <w:rFonts w:eastAsia="Times New Roman" w:cs="Times New Roman"/>
                <w:sz w:val="20"/>
                <w:szCs w:val="20"/>
                <w:lang w:val="sr-Cyrl-CS"/>
              </w:rPr>
              <w:t>021/487 4719</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Телефон:</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Факс:</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021/456 238</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Факс:</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E-mail:</w:t>
            </w:r>
          </w:p>
        </w:tc>
        <w:tc>
          <w:tcPr>
            <w:tcW w:w="3762" w:type="dxa"/>
            <w:shd w:val="clear" w:color="auto" w:fill="auto"/>
          </w:tcPr>
          <w:p w:rsidR="0053666F" w:rsidRPr="00B65881" w:rsidRDefault="003919A0" w:rsidP="0053666F">
            <w:pPr>
              <w:spacing w:after="0" w:line="240" w:lineRule="auto"/>
              <w:ind w:left="31" w:right="14"/>
              <w:rPr>
                <w:rFonts w:eastAsia="Times New Roman" w:cs="Times New Roman"/>
                <w:sz w:val="20"/>
                <w:szCs w:val="20"/>
                <w:lang w:val="sr-Cyrl-CS"/>
              </w:rPr>
            </w:pPr>
            <w:hyperlink r:id="rId22" w:history="1">
              <w:r w:rsidR="0053666F" w:rsidRPr="00B65881">
                <w:rPr>
                  <w:rFonts w:eastAsia="Times New Roman" w:cs="Times New Roman"/>
                  <w:sz w:val="20"/>
                  <w:szCs w:val="20"/>
                  <w:u w:val="single"/>
                  <w:lang w:val="sr-Latn-RS"/>
                </w:rPr>
                <w:t>ekourb</w:t>
              </w:r>
              <w:r w:rsidR="0053666F" w:rsidRPr="00B65881">
                <w:rPr>
                  <w:rFonts w:eastAsia="Times New Roman" w:cs="Times New Roman"/>
                  <w:sz w:val="20"/>
                  <w:szCs w:val="20"/>
                  <w:u w:val="single"/>
                  <w:lang w:val="sr-Cyrl-CS"/>
                </w:rPr>
                <w:t>@vojvodina.gov.rs</w:t>
              </w:r>
            </w:hyperlink>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E-mail:</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Интернет страница наручиоца:</w:t>
            </w:r>
          </w:p>
        </w:tc>
        <w:tc>
          <w:tcPr>
            <w:tcW w:w="3762" w:type="dxa"/>
            <w:shd w:val="clear" w:color="auto" w:fill="auto"/>
          </w:tcPr>
          <w:p w:rsidR="0053666F" w:rsidRPr="00B65881" w:rsidRDefault="003919A0" w:rsidP="0053666F">
            <w:pPr>
              <w:spacing w:after="0" w:line="240" w:lineRule="auto"/>
              <w:ind w:left="31" w:right="14"/>
              <w:rPr>
                <w:rFonts w:eastAsia="Times New Roman" w:cs="Times New Roman"/>
                <w:sz w:val="20"/>
                <w:szCs w:val="20"/>
                <w:lang w:val="sr-Cyrl-CS"/>
              </w:rPr>
            </w:pPr>
            <w:hyperlink r:id="rId23" w:history="1">
              <w:r w:rsidR="0053666F" w:rsidRPr="00B65881">
                <w:rPr>
                  <w:rFonts w:eastAsia="Times New Roman" w:cs="Times New Roman"/>
                  <w:sz w:val="20"/>
                  <w:szCs w:val="20"/>
                  <w:u w:val="single"/>
                  <w:lang w:val="sr-Cyrl-CS"/>
                </w:rPr>
                <w:t>www.</w:t>
              </w:r>
              <w:r w:rsidR="0053666F" w:rsidRPr="00B65881">
                <w:rPr>
                  <w:rFonts w:eastAsia="Times New Roman" w:cs="Times New Roman"/>
                  <w:sz w:val="20"/>
                  <w:szCs w:val="20"/>
                  <w:u w:val="single"/>
                  <w:lang w:val="sr-Latn-RS"/>
                </w:rPr>
                <w:t>ekourb</w:t>
              </w:r>
              <w:r w:rsidR="0053666F" w:rsidRPr="00B65881">
                <w:rPr>
                  <w:rFonts w:eastAsia="Times New Roman" w:cs="Times New Roman"/>
                  <w:sz w:val="20"/>
                  <w:szCs w:val="20"/>
                  <w:u w:val="single"/>
                  <w:lang w:val="sr-Cyrl-CS"/>
                </w:rPr>
                <w:t>.vojvodina.gov.rs</w:t>
              </w:r>
            </w:hyperlink>
            <w:r w:rsidR="0053666F" w:rsidRPr="00B65881">
              <w:rPr>
                <w:rFonts w:eastAsia="Times New Roman" w:cs="Times New Roman"/>
                <w:sz w:val="20"/>
                <w:szCs w:val="20"/>
                <w:lang w:val="sr-Cyrl-CS"/>
              </w:rPr>
              <w:t xml:space="preserve"> </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bl>
    <w:p w:rsidR="0053666F" w:rsidRPr="00B65881" w:rsidRDefault="0053666F" w:rsidP="0053666F">
      <w:pPr>
        <w:spacing w:after="0" w:line="240" w:lineRule="auto"/>
        <w:ind w:right="-631"/>
        <w:rPr>
          <w:rFonts w:eastAsia="Times New Roman" w:cs="Times New Roman"/>
          <w:b/>
          <w:sz w:val="20"/>
          <w:szCs w:val="20"/>
          <w:lang w:val="sr-Latn-RS"/>
        </w:rPr>
      </w:pPr>
    </w:p>
    <w:p w:rsidR="0053666F" w:rsidRPr="00B65881" w:rsidRDefault="0053666F" w:rsidP="0053666F">
      <w:pPr>
        <w:spacing w:after="0" w:line="240" w:lineRule="auto"/>
        <w:ind w:right="-631"/>
        <w:rPr>
          <w:rFonts w:eastAsia="Times New Roman" w:cs="Times New Roman"/>
          <w:b/>
          <w:sz w:val="20"/>
          <w:szCs w:val="20"/>
          <w:lang w:val="sr-Cyrl-CS"/>
        </w:rPr>
      </w:pPr>
      <w:r w:rsidRPr="00B65881">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B65881" w:rsidRPr="00B65881" w:rsidTr="0053666F">
        <w:trPr>
          <w:tblCellSpacing w:w="20" w:type="dxa"/>
        </w:trPr>
        <w:tc>
          <w:tcPr>
            <w:tcW w:w="5067" w:type="dxa"/>
            <w:shd w:val="clear" w:color="auto" w:fill="auto"/>
          </w:tcPr>
          <w:p w:rsidR="0053666F" w:rsidRPr="00B65881" w:rsidRDefault="0053666F" w:rsidP="0053666F">
            <w:pPr>
              <w:spacing w:after="0" w:line="240" w:lineRule="auto"/>
              <w:ind w:left="63" w:right="57"/>
              <w:rPr>
                <w:rFonts w:eastAsia="Times New Roman" w:cs="Times New Roman"/>
                <w:sz w:val="20"/>
                <w:szCs w:val="20"/>
                <w:lang w:val="sr-Cyrl-CS"/>
              </w:rPr>
            </w:pPr>
            <w:r w:rsidRPr="00B65881">
              <w:rPr>
                <w:rFonts w:eastAsia="Times New Roman" w:cs="Times New Roman"/>
                <w:sz w:val="20"/>
                <w:szCs w:val="20"/>
                <w:lang w:val="sr-Cyrl-CS"/>
              </w:rPr>
              <w:t>Број ЈН:</w:t>
            </w:r>
          </w:p>
        </w:tc>
        <w:tc>
          <w:tcPr>
            <w:tcW w:w="4765" w:type="dxa"/>
            <w:shd w:val="clear" w:color="auto" w:fill="auto"/>
          </w:tcPr>
          <w:p w:rsidR="0053666F" w:rsidRPr="00B65881" w:rsidRDefault="0053666F" w:rsidP="00B74787">
            <w:pPr>
              <w:spacing w:after="0" w:line="240" w:lineRule="auto"/>
              <w:ind w:right="91"/>
              <w:rPr>
                <w:rFonts w:eastAsia="Times New Roman" w:cs="Times New Roman"/>
                <w:sz w:val="20"/>
                <w:szCs w:val="20"/>
                <w:lang w:val="sr-Cyrl-RS"/>
              </w:rPr>
            </w:pPr>
            <w:r w:rsidRPr="00876F4A">
              <w:rPr>
                <w:rFonts w:eastAsia="Times New Roman" w:cs="Times New Roman"/>
                <w:sz w:val="20"/>
                <w:szCs w:val="20"/>
                <w:lang w:val="sr-Cyrl-CS"/>
              </w:rPr>
              <w:t xml:space="preserve">ЈН ОП </w:t>
            </w:r>
            <w:r w:rsidR="00913234" w:rsidRPr="00876F4A">
              <w:rPr>
                <w:rFonts w:eastAsia="Times New Roman" w:cs="Times New Roman"/>
                <w:sz w:val="20"/>
                <w:szCs w:val="20"/>
                <w:lang w:val="sr-Cyrl-CS"/>
              </w:rPr>
              <w:t>16/2017</w:t>
            </w:r>
          </w:p>
        </w:tc>
      </w:tr>
      <w:tr w:rsidR="00B65881" w:rsidRPr="00B65881" w:rsidTr="0053666F">
        <w:trPr>
          <w:tblCellSpacing w:w="20" w:type="dxa"/>
        </w:trPr>
        <w:tc>
          <w:tcPr>
            <w:tcW w:w="5067" w:type="dxa"/>
            <w:shd w:val="clear" w:color="auto" w:fill="auto"/>
          </w:tcPr>
          <w:p w:rsidR="0053666F" w:rsidRPr="00B65881" w:rsidRDefault="0053666F" w:rsidP="0053666F">
            <w:pPr>
              <w:spacing w:after="0" w:line="240" w:lineRule="auto"/>
              <w:ind w:left="63" w:right="57"/>
              <w:jc w:val="both"/>
              <w:rPr>
                <w:rFonts w:eastAsia="Times New Roman" w:cs="Times New Roman"/>
                <w:sz w:val="20"/>
                <w:szCs w:val="20"/>
                <w:lang w:val="ru-RU"/>
              </w:rPr>
            </w:pPr>
            <w:r w:rsidRPr="00B65881">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3666F" w:rsidRPr="00B65881" w:rsidRDefault="0068001C" w:rsidP="009B1B5C">
            <w:pPr>
              <w:autoSpaceDE w:val="0"/>
              <w:autoSpaceDN w:val="0"/>
              <w:adjustRightInd w:val="0"/>
              <w:spacing w:after="0" w:line="240" w:lineRule="auto"/>
              <w:jc w:val="both"/>
              <w:rPr>
                <w:rFonts w:eastAsia="Times New Roman" w:cs="Times New Roman"/>
                <w:sz w:val="20"/>
                <w:szCs w:val="20"/>
                <w:lang w:val="sr-Cyrl-CS"/>
              </w:rPr>
            </w:pPr>
            <w:r>
              <w:rPr>
                <w:rFonts w:eastAsia="Times New Roman" w:cs="Verdana-Bold"/>
                <w:bCs/>
                <w:sz w:val="20"/>
                <w:szCs w:val="20"/>
                <w:lang w:val="ru-RU"/>
              </w:rPr>
              <w:t>12</w:t>
            </w:r>
            <w:r w:rsidR="009B1B5C" w:rsidRPr="00EE5688">
              <w:rPr>
                <w:rFonts w:eastAsia="Times New Roman" w:cs="Verdana-Bold"/>
                <w:bCs/>
                <w:sz w:val="20"/>
                <w:szCs w:val="20"/>
                <w:lang w:val="ru-RU"/>
              </w:rPr>
              <w:t>.06</w:t>
            </w:r>
            <w:r w:rsidR="0053666F" w:rsidRPr="00EE5688">
              <w:rPr>
                <w:rFonts w:eastAsia="Times New Roman" w:cs="Verdana-Bold"/>
                <w:bCs/>
                <w:sz w:val="20"/>
                <w:szCs w:val="20"/>
                <w:lang w:val="ru-RU"/>
              </w:rPr>
              <w:t>.2017. године</w:t>
            </w:r>
          </w:p>
        </w:tc>
      </w:tr>
      <w:tr w:rsidR="00B65881" w:rsidRPr="00B65881" w:rsidTr="0053666F">
        <w:trPr>
          <w:tblCellSpacing w:w="20" w:type="dxa"/>
        </w:trPr>
        <w:tc>
          <w:tcPr>
            <w:tcW w:w="5067" w:type="dxa"/>
            <w:shd w:val="clear" w:color="auto" w:fill="auto"/>
          </w:tcPr>
          <w:p w:rsidR="0053666F" w:rsidRPr="00B65881" w:rsidRDefault="0053666F" w:rsidP="0053666F">
            <w:pPr>
              <w:spacing w:after="0" w:line="240" w:lineRule="auto"/>
              <w:ind w:left="63" w:right="57"/>
              <w:rPr>
                <w:rFonts w:eastAsia="Times New Roman" w:cs="Times New Roman"/>
                <w:sz w:val="20"/>
                <w:szCs w:val="20"/>
                <w:lang w:val="ru-RU"/>
              </w:rPr>
            </w:pPr>
            <w:r w:rsidRPr="00B65881">
              <w:rPr>
                <w:rFonts w:eastAsia="Times New Roman" w:cs="Times New Roman"/>
                <w:sz w:val="20"/>
                <w:szCs w:val="20"/>
                <w:lang w:val="ru-RU"/>
              </w:rPr>
              <w:t>Број и датум одлуке о додели уговора:</w:t>
            </w:r>
          </w:p>
        </w:tc>
        <w:tc>
          <w:tcPr>
            <w:tcW w:w="4765" w:type="dxa"/>
            <w:shd w:val="clear" w:color="auto" w:fill="auto"/>
          </w:tcPr>
          <w:p w:rsidR="0053666F" w:rsidRPr="00B65881" w:rsidRDefault="0053666F" w:rsidP="0053666F">
            <w:pPr>
              <w:spacing w:after="0" w:line="240" w:lineRule="auto"/>
              <w:ind w:left="69" w:right="91"/>
              <w:rPr>
                <w:rFonts w:eastAsia="Times New Roman" w:cs="Times New Roman"/>
                <w:sz w:val="20"/>
                <w:szCs w:val="20"/>
                <w:lang w:val="ru-RU"/>
              </w:rPr>
            </w:pPr>
          </w:p>
        </w:tc>
      </w:tr>
      <w:tr w:rsidR="00B65881" w:rsidRPr="00B65881" w:rsidTr="0053666F">
        <w:trPr>
          <w:tblCellSpacing w:w="20" w:type="dxa"/>
        </w:trPr>
        <w:tc>
          <w:tcPr>
            <w:tcW w:w="5067" w:type="dxa"/>
            <w:shd w:val="clear" w:color="auto" w:fill="auto"/>
          </w:tcPr>
          <w:p w:rsidR="0053666F" w:rsidRPr="00B65881" w:rsidRDefault="0053666F" w:rsidP="0053666F">
            <w:pPr>
              <w:spacing w:after="0" w:line="240" w:lineRule="auto"/>
              <w:ind w:left="63" w:right="57"/>
              <w:rPr>
                <w:rFonts w:eastAsia="Times New Roman" w:cs="Times New Roman"/>
                <w:sz w:val="20"/>
                <w:szCs w:val="20"/>
                <w:lang w:val="ru-RU"/>
              </w:rPr>
            </w:pPr>
            <w:r w:rsidRPr="00B65881">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3666F" w:rsidRPr="00B65881" w:rsidRDefault="0053666F" w:rsidP="0053666F">
            <w:pPr>
              <w:spacing w:after="0" w:line="240" w:lineRule="auto"/>
              <w:ind w:left="69" w:right="91"/>
              <w:rPr>
                <w:rFonts w:eastAsia="Times New Roman" w:cs="Times New Roman"/>
                <w:sz w:val="20"/>
                <w:szCs w:val="20"/>
                <w:lang w:val="ru-RU"/>
              </w:rPr>
            </w:pPr>
          </w:p>
        </w:tc>
      </w:tr>
      <w:tr w:rsidR="00B65881" w:rsidRPr="00B65881" w:rsidTr="0053666F">
        <w:trPr>
          <w:tblCellSpacing w:w="20" w:type="dxa"/>
        </w:trPr>
        <w:tc>
          <w:tcPr>
            <w:tcW w:w="9832" w:type="dxa"/>
            <w:gridSpan w:val="2"/>
            <w:shd w:val="clear" w:color="auto" w:fill="auto"/>
          </w:tcPr>
          <w:p w:rsidR="0053666F" w:rsidRPr="00B65881" w:rsidRDefault="0053666F" w:rsidP="0053666F">
            <w:pPr>
              <w:spacing w:after="0" w:line="240" w:lineRule="auto"/>
              <w:ind w:left="63" w:right="148"/>
              <w:rPr>
                <w:rFonts w:eastAsia="Times New Roman" w:cs="Times New Roman"/>
                <w:sz w:val="20"/>
                <w:szCs w:val="20"/>
                <w:lang w:val="ru-RU"/>
              </w:rPr>
            </w:pPr>
          </w:p>
          <w:p w:rsidR="0053666F" w:rsidRPr="00B65881" w:rsidRDefault="0053666F" w:rsidP="0053666F">
            <w:pPr>
              <w:spacing w:after="0" w:line="240" w:lineRule="auto"/>
              <w:ind w:left="63" w:right="148"/>
              <w:rPr>
                <w:rFonts w:eastAsia="Times New Roman" w:cs="Times New Roman"/>
                <w:sz w:val="20"/>
                <w:szCs w:val="20"/>
                <w:lang w:val="ru-RU"/>
              </w:rPr>
            </w:pPr>
            <w:r w:rsidRPr="00B65881">
              <w:rPr>
                <w:rFonts w:eastAsia="Times New Roman" w:cs="Times New Roman"/>
                <w:sz w:val="20"/>
                <w:szCs w:val="20"/>
                <w:lang w:val="ru-RU"/>
              </w:rPr>
              <w:t xml:space="preserve">Понуда изабраног понуђача број </w:t>
            </w:r>
            <w:r w:rsidRPr="00B65881">
              <w:rPr>
                <w:rFonts w:eastAsia="Times New Roman" w:cs="Times New Roman"/>
                <w:sz w:val="20"/>
                <w:szCs w:val="20"/>
                <w:shd w:val="clear" w:color="auto" w:fill="BFBFBF"/>
                <w:lang w:val="ru-RU"/>
              </w:rPr>
              <w:t>_________ од ___________.</w:t>
            </w:r>
            <w:r w:rsidRPr="00B65881">
              <w:rPr>
                <w:rFonts w:eastAsia="Times New Roman" w:cs="Times New Roman"/>
                <w:sz w:val="20"/>
                <w:szCs w:val="20"/>
                <w:lang w:val="ru-RU"/>
              </w:rPr>
              <w:t xml:space="preserve"> _______. године</w:t>
            </w:r>
          </w:p>
          <w:p w:rsidR="0053666F" w:rsidRPr="00B65881" w:rsidRDefault="0053666F" w:rsidP="0053666F">
            <w:pPr>
              <w:spacing w:after="0" w:line="240" w:lineRule="auto"/>
              <w:ind w:left="-684" w:right="-631"/>
              <w:rPr>
                <w:rFonts w:eastAsia="Times New Roman" w:cs="Times New Roman"/>
                <w:sz w:val="20"/>
                <w:szCs w:val="20"/>
                <w:lang w:val="ru-RU"/>
              </w:rPr>
            </w:pPr>
          </w:p>
        </w:tc>
      </w:tr>
    </w:tbl>
    <w:p w:rsidR="0053666F" w:rsidRPr="00B65881" w:rsidRDefault="0053666F" w:rsidP="00FD3765">
      <w:pPr>
        <w:suppressAutoHyphens/>
        <w:spacing w:after="0" w:line="100" w:lineRule="atLeast"/>
        <w:rPr>
          <w:rFonts w:eastAsia="Arial Unicode MS" w:cs="Arial"/>
          <w:i/>
          <w:iCs/>
          <w:kern w:val="1"/>
          <w:sz w:val="20"/>
          <w:szCs w:val="20"/>
          <w:lang w:val="ru-RU" w:eastAsia="ar-SA"/>
        </w:rPr>
      </w:pPr>
    </w:p>
    <w:p w:rsidR="00FD3765" w:rsidRPr="00B65881" w:rsidRDefault="0053666F" w:rsidP="00FD3765">
      <w:pPr>
        <w:suppressAutoHyphens/>
        <w:spacing w:after="0" w:line="240" w:lineRule="auto"/>
        <w:jc w:val="center"/>
        <w:rPr>
          <w:rFonts w:eastAsia="Calibri" w:cs="Times New Roman"/>
          <w:sz w:val="20"/>
          <w:szCs w:val="20"/>
          <w:lang w:eastAsia="ar-SA"/>
        </w:rPr>
      </w:pPr>
      <w:r w:rsidRPr="00B65881">
        <w:rPr>
          <w:rFonts w:eastAsia="Times New Roman" w:cs="Times New Roman"/>
          <w:sz w:val="20"/>
          <w:szCs w:val="20"/>
          <w:lang w:val="sr-Cyrl-CS" w:eastAsia="ar-SA"/>
        </w:rPr>
        <w:t xml:space="preserve"> </w:t>
      </w:r>
      <w:r w:rsidR="00FD3765" w:rsidRPr="00B65881">
        <w:rPr>
          <w:rFonts w:eastAsia="Calibri" w:cs="Times New Roman"/>
          <w:sz w:val="20"/>
          <w:szCs w:val="20"/>
          <w:lang w:val="sr-Cyrl-CS" w:eastAsia="ar-SA"/>
        </w:rPr>
        <w:t>Предмет Уговора</w:t>
      </w:r>
    </w:p>
    <w:p w:rsidR="00FD3765" w:rsidRPr="00B65881" w:rsidRDefault="00FD3765" w:rsidP="00FD3765">
      <w:pPr>
        <w:suppressAutoHyphens/>
        <w:spacing w:after="0" w:line="240" w:lineRule="auto"/>
        <w:jc w:val="both"/>
        <w:rPr>
          <w:rFonts w:eastAsia="Calibri" w:cs="Times New Roman"/>
          <w:sz w:val="20"/>
          <w:szCs w:val="20"/>
          <w:lang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DA1E2E">
        <w:rPr>
          <w:rFonts w:eastAsia="Calibri" w:cs="Times New Roman"/>
          <w:sz w:val="20"/>
          <w:szCs w:val="20"/>
          <w:lang w:val="sr-Cyrl-CS" w:eastAsia="ar-SA"/>
        </w:rPr>
        <w:t>Члан 1.</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eastAsia="ar-SA"/>
        </w:rPr>
      </w:pPr>
      <w:r w:rsidRPr="00B65881">
        <w:rPr>
          <w:rFonts w:eastAsia="Calibri" w:cs="Times New Roman"/>
          <w:sz w:val="20"/>
          <w:szCs w:val="20"/>
          <w:lang w:val="sr-Cyrl-CS" w:eastAsia="ar-SA"/>
        </w:rPr>
        <w:tab/>
        <w:t xml:space="preserve">Предмет Уговора је извршење </w:t>
      </w:r>
      <w:r w:rsidRPr="00B65881">
        <w:rPr>
          <w:rFonts w:eastAsia="Calibri" w:cs="Times New Roman"/>
          <w:sz w:val="20"/>
          <w:szCs w:val="20"/>
          <w:lang w:val="sr-Cyrl-CS"/>
        </w:rPr>
        <w:t>услуга мониторинга нејонизујућих зрачења - нискофреквентно подручје</w:t>
      </w:r>
      <w:r w:rsidR="006B15B8" w:rsidRPr="00B65881">
        <w:rPr>
          <w:rFonts w:eastAsia="Calibri" w:cs="Times New Roman"/>
          <w:sz w:val="20"/>
          <w:szCs w:val="20"/>
          <w:lang w:val="sr-Cyrl-CS"/>
        </w:rPr>
        <w:t>,</w:t>
      </w:r>
      <w:r w:rsidRPr="00B65881">
        <w:rPr>
          <w:rFonts w:eastAsia="Calibri" w:cs="Times New Roman"/>
          <w:sz w:val="20"/>
          <w:szCs w:val="20"/>
          <w:lang w:val="sr-Cyrl-CS"/>
        </w:rPr>
        <w:t xml:space="preserve"> </w:t>
      </w:r>
      <w:r w:rsidR="00E31AA8" w:rsidRPr="00B65881">
        <w:rPr>
          <w:rFonts w:eastAsia="Calibri" w:cs="Times New Roman"/>
          <w:sz w:val="20"/>
          <w:szCs w:val="20"/>
          <w:lang w:val="sr-Cyrl-CS"/>
        </w:rPr>
        <w:t xml:space="preserve">односно </w:t>
      </w:r>
      <w:r w:rsidRPr="00B65881">
        <w:rPr>
          <w:rFonts w:eastAsia="Calibri" w:cs="Times New Roman"/>
          <w:sz w:val="20"/>
          <w:szCs w:val="20"/>
          <w:lang w:val="sr-Cyrl-CS"/>
        </w:rPr>
        <w:t>систематског испитивања нивоа нејонизујућих зрачења у животној средини у нискофреквентном подручју</w:t>
      </w:r>
      <w:r w:rsidRPr="00B65881">
        <w:rPr>
          <w:rFonts w:eastAsia="Calibri" w:cs="Times New Roman"/>
          <w:sz w:val="20"/>
          <w:szCs w:val="20"/>
          <w:lang w:val="sr-Cyrl-CS" w:eastAsia="ar-SA"/>
        </w:rPr>
        <w:t xml:space="preserve"> (у даљем тексту:</w:t>
      </w:r>
      <w:r w:rsidRPr="00B65881">
        <w:rPr>
          <w:rFonts w:eastAsia="Calibri" w:cs="Times New Roman"/>
          <w:sz w:val="20"/>
          <w:szCs w:val="20"/>
          <w:lang w:eastAsia="ar-SA"/>
        </w:rPr>
        <w:t xml:space="preserve"> </w:t>
      </w:r>
      <w:r w:rsidRPr="00B65881">
        <w:rPr>
          <w:rFonts w:eastAsia="Calibri" w:cs="Times New Roman"/>
          <w:sz w:val="20"/>
          <w:szCs w:val="20"/>
          <w:lang w:val="sr-Cyrl-CS" w:eastAsia="ar-SA"/>
        </w:rPr>
        <w:t>услуге).</w:t>
      </w:r>
    </w:p>
    <w:p w:rsidR="00FD3765" w:rsidRPr="00B65881" w:rsidRDefault="00FD3765" w:rsidP="00FD3765">
      <w:pPr>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 xml:space="preserve">Врста, количина и цена услуга утврђене су према опису Наручиоца, </w:t>
      </w:r>
      <w:r w:rsidRPr="00B65881">
        <w:rPr>
          <w:rFonts w:eastAsia="Calibri" w:cs="Times New Roman"/>
          <w:sz w:val="20"/>
          <w:szCs w:val="20"/>
          <w:lang w:eastAsia="ar-SA"/>
        </w:rPr>
        <w:t xml:space="preserve">у Конкурсној документацији број </w:t>
      </w:r>
      <w:r w:rsidRPr="00DA1E2E">
        <w:rPr>
          <w:rFonts w:eastAsia="Calibri" w:cs="Times New Roman"/>
          <w:sz w:val="20"/>
          <w:szCs w:val="20"/>
          <w:lang w:val="sr-Cyrl-RS" w:eastAsia="ar-SA"/>
        </w:rPr>
        <w:t>140-404-</w:t>
      </w:r>
      <w:r w:rsidR="00FA44D8" w:rsidRPr="00DA1E2E">
        <w:rPr>
          <w:rFonts w:eastAsia="Calibri" w:cs="Times New Roman"/>
          <w:sz w:val="20"/>
          <w:szCs w:val="20"/>
          <w:lang w:val="sr-Cyrl-RS" w:eastAsia="ar-SA"/>
        </w:rPr>
        <w:t>140</w:t>
      </w:r>
      <w:r w:rsidRPr="00DA1E2E">
        <w:rPr>
          <w:rFonts w:eastAsia="Calibri" w:cs="Times New Roman"/>
          <w:sz w:val="20"/>
          <w:szCs w:val="20"/>
          <w:lang w:val="sr-Cyrl-RS" w:eastAsia="ar-SA"/>
        </w:rPr>
        <w:t>/2017-02-П1</w:t>
      </w:r>
      <w:r w:rsidRPr="00DA1E2E">
        <w:rPr>
          <w:rFonts w:eastAsia="Calibri" w:cs="Times New Roman"/>
          <w:sz w:val="20"/>
          <w:szCs w:val="20"/>
          <w:lang w:eastAsia="ar-SA"/>
        </w:rPr>
        <w:t xml:space="preserve"> </w:t>
      </w:r>
      <w:r w:rsidRPr="004A1BA7">
        <w:rPr>
          <w:rFonts w:eastAsia="Calibri" w:cs="Times New Roman"/>
          <w:sz w:val="20"/>
          <w:szCs w:val="20"/>
          <w:lang w:val="sr-Cyrl-CS" w:eastAsia="ar-SA"/>
        </w:rPr>
        <w:t xml:space="preserve">од </w:t>
      </w:r>
      <w:r w:rsidR="00EE5688">
        <w:rPr>
          <w:rFonts w:eastAsia="Calibri" w:cs="Times New Roman"/>
          <w:sz w:val="20"/>
          <w:szCs w:val="20"/>
          <w:lang w:val="sr-Cyrl-CS" w:eastAsia="ar-SA"/>
        </w:rPr>
        <w:t>0</w:t>
      </w:r>
      <w:r w:rsidR="0068001C">
        <w:rPr>
          <w:rFonts w:eastAsia="Calibri" w:cs="Times New Roman"/>
          <w:sz w:val="20"/>
          <w:szCs w:val="20"/>
          <w:lang w:val="sr-Cyrl-CS" w:eastAsia="ar-SA"/>
        </w:rPr>
        <w:t>5</w:t>
      </w:r>
      <w:r w:rsidRPr="004A1BA7">
        <w:rPr>
          <w:rFonts w:eastAsia="Calibri" w:cs="Times New Roman"/>
          <w:sz w:val="20"/>
          <w:szCs w:val="20"/>
          <w:lang w:val="sr-Cyrl-CS" w:eastAsia="ar-SA"/>
        </w:rPr>
        <w:t>.0</w:t>
      </w:r>
      <w:r w:rsidR="00EE5688">
        <w:rPr>
          <w:rFonts w:eastAsia="Calibri" w:cs="Times New Roman"/>
          <w:sz w:val="20"/>
          <w:szCs w:val="20"/>
          <w:lang w:val="sr-Cyrl-CS" w:eastAsia="ar-SA"/>
        </w:rPr>
        <w:t>6</w:t>
      </w:r>
      <w:r w:rsidRPr="004A1BA7">
        <w:rPr>
          <w:rFonts w:eastAsia="Calibri" w:cs="Times New Roman"/>
          <w:sz w:val="20"/>
          <w:szCs w:val="20"/>
          <w:lang w:val="sr-Cyrl-RS" w:eastAsia="ar-SA"/>
        </w:rPr>
        <w:t>.2017</w:t>
      </w:r>
      <w:r w:rsidRPr="00E42B1F">
        <w:rPr>
          <w:rFonts w:eastAsia="Calibri" w:cs="Times New Roman"/>
          <w:sz w:val="20"/>
          <w:szCs w:val="20"/>
          <w:lang w:val="sr-Cyrl-RS" w:eastAsia="ar-SA"/>
        </w:rPr>
        <w:t>.</w:t>
      </w:r>
      <w:r w:rsidRPr="00E42B1F">
        <w:rPr>
          <w:rFonts w:eastAsia="Calibri" w:cs="Times New Roman"/>
          <w:sz w:val="20"/>
          <w:szCs w:val="20"/>
          <w:lang w:eastAsia="ar-SA"/>
        </w:rPr>
        <w:t xml:space="preserve"> </w:t>
      </w:r>
      <w:r w:rsidRPr="00B65881">
        <w:rPr>
          <w:rFonts w:eastAsia="Calibri" w:cs="Times New Roman"/>
          <w:sz w:val="20"/>
          <w:szCs w:val="20"/>
          <w:lang w:eastAsia="ar-SA"/>
        </w:rPr>
        <w:t>године</w:t>
      </w:r>
      <w:r w:rsidRPr="00B65881">
        <w:rPr>
          <w:rFonts w:eastAsia="Calibri" w:cs="Times New Roman"/>
          <w:sz w:val="20"/>
          <w:szCs w:val="20"/>
          <w:lang w:val="sr-Cyrl-CS" w:eastAsia="ar-SA"/>
        </w:rPr>
        <w:t xml:space="preserve">, а исказане су у </w:t>
      </w:r>
      <w:r w:rsidRPr="00B65881">
        <w:rPr>
          <w:rFonts w:eastAsia="Calibri" w:cs="Times New Roman"/>
          <w:sz w:val="20"/>
          <w:szCs w:val="20"/>
          <w:lang w:eastAsia="ar-SA"/>
        </w:rPr>
        <w:t xml:space="preserve">техничкој </w:t>
      </w:r>
      <w:r w:rsidRPr="00B65881">
        <w:rPr>
          <w:rFonts w:eastAsia="Calibri" w:cs="Times New Roman"/>
          <w:sz w:val="20"/>
          <w:szCs w:val="20"/>
          <w:lang w:val="sr-Cyrl-CS" w:eastAsia="ar-SA"/>
        </w:rPr>
        <w:t>спецификацији услуга.</w:t>
      </w:r>
    </w:p>
    <w:p w:rsidR="00FD3765" w:rsidRPr="00B65881" w:rsidRDefault="00FD3765" w:rsidP="00FD3765">
      <w:pPr>
        <w:suppressAutoHyphens/>
        <w:spacing w:after="0" w:line="240" w:lineRule="auto"/>
        <w:ind w:firstLine="720"/>
        <w:jc w:val="both"/>
        <w:rPr>
          <w:rFonts w:eastAsia="Calibri" w:cs="Times New Roman"/>
          <w:sz w:val="20"/>
          <w:szCs w:val="20"/>
          <w:lang w:val="sr-Cyrl-CS" w:eastAsia="ar-SA"/>
        </w:rPr>
      </w:pPr>
      <w:r w:rsidRPr="00B65881">
        <w:rPr>
          <w:rFonts w:eastAsia="Calibri" w:cs="Times New Roman"/>
          <w:sz w:val="20"/>
          <w:szCs w:val="20"/>
          <w:lang w:val="sr-Cyrl-CS" w:eastAsia="ar-SA"/>
        </w:rPr>
        <w:t xml:space="preserve">Понуда и </w:t>
      </w:r>
      <w:r w:rsidRPr="00B65881">
        <w:rPr>
          <w:rFonts w:eastAsia="Calibri" w:cs="Times New Roman"/>
          <w:sz w:val="20"/>
          <w:szCs w:val="20"/>
          <w:lang w:eastAsia="ar-SA"/>
        </w:rPr>
        <w:t xml:space="preserve">техничке </w:t>
      </w:r>
      <w:r w:rsidRPr="00B65881">
        <w:rPr>
          <w:rFonts w:eastAsia="Calibri" w:cs="Times New Roman"/>
          <w:sz w:val="20"/>
          <w:szCs w:val="20"/>
          <w:lang w:val="sr-Cyrl-CS" w:eastAsia="ar-SA"/>
        </w:rPr>
        <w:t>спецификације услуге из става 2. овог члана чини саставни део овог уговора.</w:t>
      </w:r>
    </w:p>
    <w:p w:rsidR="00284769" w:rsidRDefault="00284769" w:rsidP="00DA1E2E">
      <w:pPr>
        <w:suppressAutoHyphens/>
        <w:spacing w:after="0" w:line="240" w:lineRule="auto"/>
        <w:rPr>
          <w:rFonts w:eastAsia="Calibri" w:cs="Times New Roman"/>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Члан 2.</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 xml:space="preserve">Извршилац </w:t>
      </w:r>
      <w:r w:rsidRPr="00B65881">
        <w:rPr>
          <w:rFonts w:eastAsia="Calibri" w:cs="Times New Roman"/>
          <w:sz w:val="20"/>
          <w:szCs w:val="20"/>
          <w:lang w:eastAsia="ar-SA"/>
        </w:rPr>
        <w:t>је</w:t>
      </w:r>
      <w:r w:rsidRPr="00B65881">
        <w:rPr>
          <w:rFonts w:eastAsia="Calibri" w:cs="Times New Roman"/>
          <w:sz w:val="20"/>
          <w:szCs w:val="20"/>
          <w:lang w:val="sr-Cyrl-CS" w:eastAsia="ar-SA"/>
        </w:rPr>
        <w:t xml:space="preserve"> </w:t>
      </w:r>
      <w:r w:rsidRPr="00B65881">
        <w:rPr>
          <w:rFonts w:eastAsia="Calibri" w:cs="Times New Roman"/>
          <w:sz w:val="20"/>
          <w:szCs w:val="20"/>
          <w:lang w:eastAsia="ar-SA"/>
        </w:rPr>
        <w:t>дужан</w:t>
      </w:r>
      <w:r w:rsidRPr="00B65881">
        <w:rPr>
          <w:rFonts w:eastAsia="Calibri" w:cs="Times New Roman"/>
          <w:sz w:val="20"/>
          <w:szCs w:val="20"/>
          <w:lang w:val="sr-Cyrl-CS" w:eastAsia="ar-SA"/>
        </w:rPr>
        <w:t xml:space="preserve"> да уговорене услуг</w:t>
      </w:r>
      <w:r w:rsidRPr="00B65881">
        <w:rPr>
          <w:rFonts w:eastAsia="Calibri" w:cs="Times New Roman"/>
          <w:sz w:val="20"/>
          <w:szCs w:val="20"/>
          <w:lang w:eastAsia="ar-SA"/>
        </w:rPr>
        <w:t>е</w:t>
      </w:r>
      <w:r w:rsidRPr="00B65881">
        <w:rPr>
          <w:rFonts w:eastAsia="Calibri" w:cs="Times New Roman"/>
          <w:sz w:val="20"/>
          <w:szCs w:val="20"/>
          <w:lang w:val="sr-Cyrl-CS" w:eastAsia="ar-SA"/>
        </w:rPr>
        <w:t xml:space="preserve"> изврши стручно и квалитетно, у свему према законским прописима,</w:t>
      </w:r>
      <w:r w:rsidRPr="00B65881">
        <w:rPr>
          <w:rFonts w:eastAsia="Calibri" w:cs="Times New Roman"/>
          <w:sz w:val="20"/>
          <w:szCs w:val="20"/>
          <w:lang w:eastAsia="ar-SA"/>
        </w:rPr>
        <w:t xml:space="preserve"> </w:t>
      </w:r>
      <w:r w:rsidRPr="00B65881">
        <w:rPr>
          <w:rFonts w:eastAsia="Calibri" w:cs="Times New Roman"/>
          <w:sz w:val="20"/>
          <w:szCs w:val="20"/>
          <w:lang w:val="sr-Cyrl-CS" w:eastAsia="ar-SA"/>
        </w:rPr>
        <w:t>нормативима и стандардима за ову врсту посла, сходно датој понуди.</w:t>
      </w:r>
    </w:p>
    <w:p w:rsidR="00FD3765" w:rsidRPr="00B65881" w:rsidRDefault="00FD3765" w:rsidP="00FD3765">
      <w:pPr>
        <w:suppressAutoHyphens/>
        <w:spacing w:after="0" w:line="240" w:lineRule="auto"/>
        <w:jc w:val="both"/>
        <w:rPr>
          <w:rFonts w:eastAsia="Calibri" w:cs="Times New Roman"/>
          <w:sz w:val="20"/>
          <w:szCs w:val="20"/>
          <w:lang w:val="sr-Cyrl-RS" w:eastAsia="ar-SA"/>
        </w:rPr>
      </w:pPr>
    </w:p>
    <w:p w:rsidR="00FD3765" w:rsidRPr="00B65881" w:rsidRDefault="00FD3765" w:rsidP="00FD3765">
      <w:pPr>
        <w:suppressAutoHyphens/>
        <w:spacing w:after="0" w:line="240" w:lineRule="auto"/>
        <w:jc w:val="center"/>
        <w:rPr>
          <w:rFonts w:eastAsia="Calibri" w:cs="Times New Roman"/>
          <w:sz w:val="20"/>
          <w:szCs w:val="20"/>
          <w:lang w:eastAsia="ar-SA"/>
        </w:rPr>
      </w:pPr>
      <w:r w:rsidRPr="00B65881">
        <w:rPr>
          <w:rFonts w:eastAsia="Calibri" w:cs="Times New Roman"/>
          <w:sz w:val="20"/>
          <w:szCs w:val="20"/>
          <w:lang w:eastAsia="ar-SA"/>
        </w:rPr>
        <w:t>Рок извршења</w:t>
      </w:r>
    </w:p>
    <w:p w:rsidR="00FD3765" w:rsidRPr="00B65881" w:rsidRDefault="00FD3765" w:rsidP="00FD3765">
      <w:pPr>
        <w:suppressAutoHyphens/>
        <w:spacing w:after="0" w:line="240" w:lineRule="auto"/>
        <w:jc w:val="center"/>
        <w:rPr>
          <w:rFonts w:eastAsia="Calibri" w:cs="Times New Roman"/>
          <w:sz w:val="20"/>
          <w:szCs w:val="20"/>
          <w:lang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Члан 3.</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val="sr-Cyrl-RS" w:eastAsia="ar-SA"/>
        </w:rPr>
      </w:pPr>
      <w:r w:rsidRPr="00B65881">
        <w:rPr>
          <w:rFonts w:eastAsia="Calibri" w:cs="Times New Roman"/>
          <w:sz w:val="20"/>
          <w:szCs w:val="20"/>
          <w:lang w:val="sr-Cyrl-CS" w:eastAsia="ar-SA"/>
        </w:rPr>
        <w:tab/>
        <w:t>Извршилац се обавезује да ће уговорену услугу из члана 1. овог уговора извршити у</w:t>
      </w:r>
      <w:r w:rsidRPr="00B65881">
        <w:rPr>
          <w:rFonts w:eastAsia="Calibri" w:cs="Times New Roman"/>
          <w:sz w:val="20"/>
          <w:szCs w:val="20"/>
          <w:lang w:eastAsia="ar-SA"/>
        </w:rPr>
        <w:t xml:space="preserve"> 201</w:t>
      </w:r>
      <w:r w:rsidRPr="00B65881">
        <w:rPr>
          <w:rFonts w:eastAsia="Calibri" w:cs="Times New Roman"/>
          <w:sz w:val="20"/>
          <w:szCs w:val="20"/>
          <w:lang w:val="sr-Cyrl-RS" w:eastAsia="ar-SA"/>
        </w:rPr>
        <w:t>7</w:t>
      </w:r>
      <w:r w:rsidRPr="00B65881">
        <w:rPr>
          <w:rFonts w:eastAsia="Calibri" w:cs="Times New Roman"/>
          <w:sz w:val="20"/>
          <w:szCs w:val="20"/>
          <w:lang w:eastAsia="ar-SA"/>
        </w:rPr>
        <w:t>. години једнократно</w:t>
      </w:r>
      <w:r w:rsidR="00E31AA8" w:rsidRPr="00B65881">
        <w:rPr>
          <w:rFonts w:eastAsia="Calibri" w:cs="Times New Roman"/>
          <w:sz w:val="20"/>
          <w:szCs w:val="20"/>
          <w:lang w:val="sr-Cyrl-RS" w:eastAsia="ar-SA"/>
        </w:rPr>
        <w:t xml:space="preserve"> у зонама повећане осетљивости насељених места дефинисаних обухват</w:t>
      </w:r>
      <w:r w:rsidR="00284769">
        <w:rPr>
          <w:rFonts w:eastAsia="Calibri" w:cs="Times New Roman"/>
          <w:sz w:val="20"/>
          <w:szCs w:val="20"/>
          <w:lang w:val="sr-Cyrl-RS" w:eastAsia="ar-SA"/>
        </w:rPr>
        <w:t>о</w:t>
      </w:r>
      <w:r w:rsidR="00E31AA8" w:rsidRPr="00B65881">
        <w:rPr>
          <w:rFonts w:eastAsia="Calibri" w:cs="Times New Roman"/>
          <w:sz w:val="20"/>
          <w:szCs w:val="20"/>
          <w:lang w:val="sr-Cyrl-RS" w:eastAsia="ar-SA"/>
        </w:rPr>
        <w:t>м мониторинга</w:t>
      </w:r>
      <w:r w:rsidRPr="00B65881">
        <w:rPr>
          <w:rFonts w:eastAsia="Calibri" w:cs="Times New Roman"/>
          <w:sz w:val="20"/>
          <w:szCs w:val="20"/>
          <w:lang w:val="sr-Cyrl-RS" w:eastAsia="ar-SA"/>
        </w:rPr>
        <w:t>.</w:t>
      </w:r>
      <w:r w:rsidRPr="00B65881">
        <w:rPr>
          <w:rFonts w:eastAsia="Calibri" w:cs="Times New Roman"/>
          <w:sz w:val="20"/>
          <w:szCs w:val="20"/>
          <w:lang w:eastAsia="ar-SA"/>
        </w:rPr>
        <w:t xml:space="preserve"> </w:t>
      </w:r>
    </w:p>
    <w:p w:rsidR="006B15B8" w:rsidRPr="00B65881" w:rsidRDefault="006B15B8" w:rsidP="006B15B8">
      <w:pPr>
        <w:suppressAutoHyphens/>
        <w:spacing w:after="0" w:line="240" w:lineRule="auto"/>
        <w:jc w:val="both"/>
        <w:rPr>
          <w:rFonts w:eastAsia="Calibri" w:cs="Times New Roman"/>
          <w:sz w:val="20"/>
          <w:szCs w:val="20"/>
          <w:lang w:eastAsia="ar-SA"/>
        </w:rPr>
      </w:pPr>
      <w:r w:rsidRPr="00B65881">
        <w:rPr>
          <w:rFonts w:eastAsia="Calibri" w:cs="Times New Roman"/>
          <w:sz w:val="20"/>
          <w:szCs w:val="20"/>
          <w:lang w:val="sr-Cyrl-RS" w:eastAsia="ar-SA"/>
        </w:rPr>
        <w:tab/>
        <w:t>Извршилац се обаве</w:t>
      </w:r>
      <w:r w:rsidR="00EE759C" w:rsidRPr="00B65881">
        <w:rPr>
          <w:rFonts w:eastAsia="Calibri" w:cs="Times New Roman"/>
          <w:sz w:val="20"/>
          <w:szCs w:val="20"/>
          <w:lang w:val="sr-Cyrl-RS" w:eastAsia="ar-SA"/>
        </w:rPr>
        <w:t>з</w:t>
      </w:r>
      <w:r w:rsidRPr="00B65881">
        <w:rPr>
          <w:rFonts w:eastAsia="Calibri" w:cs="Times New Roman"/>
          <w:sz w:val="20"/>
          <w:szCs w:val="20"/>
          <w:lang w:val="sr-Cyrl-RS" w:eastAsia="ar-SA"/>
        </w:rPr>
        <w:t xml:space="preserve">ује да Извештај </w:t>
      </w:r>
      <w:r w:rsidRPr="00B65881">
        <w:rPr>
          <w:rFonts w:eastAsia="Calibri" w:cs="Times New Roman"/>
          <w:sz w:val="20"/>
          <w:szCs w:val="20"/>
          <w:lang w:eastAsia="ar-SA"/>
        </w:rPr>
        <w:t xml:space="preserve">достави </w:t>
      </w:r>
      <w:r w:rsidRPr="00B65881">
        <w:rPr>
          <w:rFonts w:eastAsia="Calibri" w:cs="Times New Roman"/>
          <w:sz w:val="20"/>
          <w:szCs w:val="20"/>
          <w:lang w:val="sr-Cyrl-CS" w:eastAsia="ar-SA"/>
        </w:rPr>
        <w:t>Н</w:t>
      </w:r>
      <w:r w:rsidRPr="00B65881">
        <w:rPr>
          <w:rFonts w:eastAsia="Calibri" w:cs="Times New Roman"/>
          <w:sz w:val="20"/>
          <w:szCs w:val="20"/>
          <w:lang w:eastAsia="ar-SA"/>
        </w:rPr>
        <w:t xml:space="preserve">аручиоцу </w:t>
      </w:r>
      <w:r w:rsidRPr="00B65881">
        <w:rPr>
          <w:rFonts w:eastAsia="Calibri" w:cs="Times New Roman"/>
          <w:sz w:val="20"/>
          <w:szCs w:val="20"/>
          <w:lang w:val="sr-Cyrl-RS" w:eastAsia="ar-SA"/>
        </w:rPr>
        <w:t>најкасније до 1</w:t>
      </w:r>
      <w:r w:rsidRPr="00B65881">
        <w:rPr>
          <w:rFonts w:eastAsia="Calibri" w:cs="Times New Roman"/>
          <w:sz w:val="20"/>
          <w:szCs w:val="20"/>
          <w:lang w:eastAsia="ar-SA"/>
        </w:rPr>
        <w:t>.1</w:t>
      </w:r>
      <w:r w:rsidRPr="00B65881">
        <w:rPr>
          <w:rFonts w:eastAsia="Calibri" w:cs="Times New Roman"/>
          <w:sz w:val="20"/>
          <w:szCs w:val="20"/>
          <w:lang w:val="sr-Cyrl-RS" w:eastAsia="ar-SA"/>
        </w:rPr>
        <w:t>0</w:t>
      </w:r>
      <w:r w:rsidRPr="00B65881">
        <w:rPr>
          <w:rFonts w:eastAsia="Calibri" w:cs="Times New Roman"/>
          <w:sz w:val="20"/>
          <w:szCs w:val="20"/>
          <w:lang w:eastAsia="ar-SA"/>
        </w:rPr>
        <w:t>.201</w:t>
      </w:r>
      <w:r w:rsidRPr="00B65881">
        <w:rPr>
          <w:rFonts w:eastAsia="Calibri" w:cs="Times New Roman"/>
          <w:sz w:val="20"/>
          <w:szCs w:val="20"/>
          <w:lang w:val="sr-Cyrl-RS" w:eastAsia="ar-SA"/>
        </w:rPr>
        <w:t>7</w:t>
      </w:r>
      <w:r w:rsidRPr="00B65881">
        <w:rPr>
          <w:rFonts w:eastAsia="Calibri" w:cs="Times New Roman"/>
          <w:sz w:val="20"/>
          <w:szCs w:val="20"/>
          <w:lang w:eastAsia="ar-SA"/>
        </w:rPr>
        <w:t>.године.</w:t>
      </w:r>
      <w:r w:rsidRPr="00B65881">
        <w:rPr>
          <w:rFonts w:eastAsia="Calibri" w:cs="Times New Roman"/>
          <w:sz w:val="20"/>
          <w:szCs w:val="20"/>
          <w:lang w:val="sr-Cyrl-CS" w:eastAsia="ar-SA"/>
        </w:rPr>
        <w:t xml:space="preserve"> </w:t>
      </w:r>
    </w:p>
    <w:p w:rsidR="006B15B8" w:rsidRPr="00B65881" w:rsidRDefault="006B15B8" w:rsidP="00FD3765">
      <w:pPr>
        <w:suppressAutoHyphens/>
        <w:spacing w:after="0" w:line="240" w:lineRule="auto"/>
        <w:jc w:val="both"/>
        <w:rPr>
          <w:rFonts w:eastAsia="Calibri" w:cs="Times New Roman"/>
          <w:sz w:val="20"/>
          <w:szCs w:val="20"/>
          <w:lang w:val="sr-Cyrl-R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eastAsia="ar-SA"/>
        </w:rPr>
        <w:t>Обавезе извршиоца</w:t>
      </w:r>
      <w:r w:rsidRPr="00B65881">
        <w:rPr>
          <w:rFonts w:eastAsia="Calibri" w:cs="Times New Roman"/>
          <w:sz w:val="20"/>
          <w:szCs w:val="20"/>
          <w:lang w:val="sr-Cyrl-CS" w:eastAsia="ar-SA"/>
        </w:rPr>
        <w:t xml:space="preserve"> </w:t>
      </w:r>
    </w:p>
    <w:p w:rsidR="00FD3765" w:rsidRPr="00B65881" w:rsidRDefault="00FD3765" w:rsidP="00FD3765">
      <w:pPr>
        <w:suppressAutoHyphens/>
        <w:spacing w:after="0" w:line="240" w:lineRule="auto"/>
        <w:jc w:val="both"/>
        <w:rPr>
          <w:rFonts w:eastAsia="Calibri" w:cs="Times New Roman"/>
          <w:sz w:val="20"/>
          <w:szCs w:val="20"/>
          <w:lang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eastAsia="ar-SA"/>
        </w:rPr>
        <w:t xml:space="preserve">Члан </w:t>
      </w:r>
      <w:r w:rsidRPr="00B65881">
        <w:rPr>
          <w:rFonts w:eastAsia="Calibri" w:cs="Times New Roman"/>
          <w:sz w:val="20"/>
          <w:szCs w:val="20"/>
          <w:lang w:val="sr-Cyrl-CS" w:eastAsia="ar-SA"/>
        </w:rPr>
        <w:t>4</w:t>
      </w:r>
      <w:r w:rsidRPr="00B65881">
        <w:rPr>
          <w:rFonts w:eastAsia="Calibri" w:cs="Times New Roman"/>
          <w:sz w:val="20"/>
          <w:szCs w:val="20"/>
          <w:lang w:eastAsia="ar-SA"/>
        </w:rPr>
        <w:t>.</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ind w:firstLine="720"/>
        <w:jc w:val="both"/>
        <w:rPr>
          <w:rFonts w:eastAsia="Calibri" w:cs="Times New Roman"/>
          <w:sz w:val="20"/>
          <w:szCs w:val="20"/>
          <w:lang w:val="sr-Cyrl-RS" w:eastAsia="ar-SA"/>
        </w:rPr>
      </w:pPr>
      <w:r w:rsidRPr="00B65881">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6B15B8" w:rsidRPr="00B65881" w:rsidRDefault="006B15B8" w:rsidP="006B15B8">
      <w:pPr>
        <w:suppressAutoHyphens/>
        <w:spacing w:after="0" w:line="240" w:lineRule="auto"/>
        <w:ind w:firstLine="720"/>
        <w:jc w:val="both"/>
        <w:rPr>
          <w:rFonts w:eastAsia="Calibri" w:cs="Times New Roman"/>
          <w:sz w:val="20"/>
          <w:szCs w:val="20"/>
          <w:lang w:val="sr-Cyrl-RS" w:eastAsia="ar-SA"/>
        </w:rPr>
      </w:pPr>
      <w:r w:rsidRPr="00B65881">
        <w:rPr>
          <w:rFonts w:eastAsia="Calibri" w:cs="Times New Roman"/>
          <w:sz w:val="20"/>
          <w:szCs w:val="20"/>
          <w:lang w:eastAsia="ar-SA"/>
        </w:rPr>
        <w:t xml:space="preserve">Извршилац се обавезује да </w:t>
      </w:r>
      <w:r w:rsidRPr="00B65881">
        <w:rPr>
          <w:rFonts w:eastAsia="Calibri" w:cs="Times New Roman"/>
          <w:sz w:val="20"/>
          <w:szCs w:val="20"/>
          <w:lang w:val="sr-Cyrl-RS" w:eastAsia="ar-SA"/>
        </w:rPr>
        <w:t xml:space="preserve">достави коначни извештај (у електронској и штампаној форми – 3 примерка) на Обрасцу - Извештај о систематском испитивању нивоа нејонизујућих зрачења у животној средини, у складу са Правилником о садржини и изгледу обрасца извештаја о систематском испитивању нивоа нејонизујућих зрачења у животној средини (Сл. гласник РС, бр. 104/09). </w:t>
      </w:r>
      <w:r w:rsidRPr="00B65881">
        <w:rPr>
          <w:sz w:val="20"/>
          <w:szCs w:val="20"/>
          <w:lang w:val="sr-Cyrl-RS"/>
        </w:rPr>
        <w:t xml:space="preserve">Извештај о систематском испитивању нивоа нејонизујућих зрачења мора да садржи све елементе наведене у Члану 3 – Садржина извештаја о систематском испитивању, Правилника о садржини и изгледу обрасца извештаја о систематском испитивању нивоа нејонизујућих зрачења у животној средини (Сл. Гласник Рс, бр. 104/09). </w:t>
      </w:r>
    </w:p>
    <w:p w:rsidR="00FD3765" w:rsidRPr="00B65881" w:rsidRDefault="00FD3765" w:rsidP="00FD3765">
      <w:pPr>
        <w:suppressAutoHyphens/>
        <w:spacing w:after="0" w:line="240" w:lineRule="auto"/>
        <w:rPr>
          <w:rFonts w:eastAsia="Calibri" w:cs="Times New Roman"/>
          <w:sz w:val="20"/>
          <w:szCs w:val="20"/>
          <w:lang w:val="sr-Cyrl-RS" w:eastAsia="ar-SA"/>
        </w:rPr>
      </w:pPr>
    </w:p>
    <w:p w:rsidR="00FD3765" w:rsidRPr="00B65881" w:rsidRDefault="00FD3765" w:rsidP="00FD3765">
      <w:pPr>
        <w:suppressAutoHyphens/>
        <w:spacing w:after="0" w:line="240" w:lineRule="auto"/>
        <w:rPr>
          <w:rFonts w:eastAsia="Calibri" w:cs="Times New Roman"/>
          <w:sz w:val="20"/>
          <w:szCs w:val="20"/>
          <w:lang w:val="sr-Cyrl-RS" w:eastAsia="ar-SA"/>
        </w:rPr>
      </w:pPr>
    </w:p>
    <w:p w:rsidR="00FD3765" w:rsidRPr="00B65881" w:rsidRDefault="00FD3765" w:rsidP="003F115A">
      <w:pPr>
        <w:suppressAutoHyphens/>
        <w:spacing w:after="0" w:line="240" w:lineRule="auto"/>
        <w:ind w:left="3600" w:firstLine="720"/>
        <w:rPr>
          <w:rFonts w:eastAsia="Calibri" w:cs="Times New Roman"/>
          <w:sz w:val="20"/>
          <w:szCs w:val="20"/>
          <w:lang w:eastAsia="ar-SA"/>
        </w:rPr>
      </w:pPr>
      <w:r w:rsidRPr="00B65881">
        <w:rPr>
          <w:rFonts w:eastAsia="Calibri" w:cs="Times New Roman"/>
          <w:sz w:val="20"/>
          <w:szCs w:val="20"/>
          <w:lang w:eastAsia="ar-SA"/>
        </w:rPr>
        <w:t>Члан ______</w:t>
      </w:r>
    </w:p>
    <w:p w:rsidR="00FD3765" w:rsidRPr="00B65881" w:rsidRDefault="00FD3765" w:rsidP="00FD3765">
      <w:pPr>
        <w:suppressAutoHyphens/>
        <w:spacing w:after="0" w:line="240" w:lineRule="auto"/>
        <w:rPr>
          <w:rFonts w:eastAsia="Calibri" w:cs="Times New Roman"/>
          <w:i/>
          <w:sz w:val="20"/>
          <w:szCs w:val="20"/>
          <w:u w:val="single"/>
          <w:lang w:val="sr-Cyrl-CS" w:eastAsia="ar-SA"/>
        </w:rPr>
      </w:pP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Calibri" w:cs="Times New Roman"/>
          <w:i/>
          <w:sz w:val="20"/>
          <w:szCs w:val="20"/>
          <w:u w:val="single"/>
          <w:lang w:val="sr-Cyrl-RS" w:eastAsia="ar-SA"/>
        </w:rPr>
        <w:t xml:space="preserve"> </w:t>
      </w:r>
      <w:r w:rsidRPr="00B65881">
        <w:rPr>
          <w:rFonts w:eastAsia="Times New Roman" w:cs="Verdana"/>
          <w:b/>
          <w:bCs/>
          <w:i/>
          <w:iCs/>
          <w:sz w:val="20"/>
          <w:szCs w:val="20"/>
          <w:lang w:val="ru-RU"/>
        </w:rPr>
        <w:t xml:space="preserve">АКО ЈЕ ПОНУДА ПОДНЕТА СА ПОДИЗВОЂАЧЕМ/ПОДИЗВОЂАЧИМА: </w:t>
      </w:r>
    </w:p>
    <w:p w:rsidR="003F115A" w:rsidRDefault="006B15B8" w:rsidP="003F115A">
      <w:pPr>
        <w:autoSpaceDE w:val="0"/>
        <w:autoSpaceDN w:val="0"/>
        <w:adjustRightInd w:val="0"/>
        <w:spacing w:after="0" w:line="240" w:lineRule="auto"/>
        <w:rPr>
          <w:rFonts w:eastAsia="Times New Roman" w:cs="Verdana"/>
          <w:sz w:val="20"/>
          <w:szCs w:val="20"/>
          <w:lang w:val="ru-RU"/>
        </w:rPr>
      </w:pPr>
      <w:r w:rsidRPr="00B65881">
        <w:rPr>
          <w:rFonts w:eastAsia="Times New Roman" w:cs="Verdana"/>
          <w:b/>
          <w:bCs/>
          <w:sz w:val="20"/>
          <w:szCs w:val="20"/>
          <w:lang w:val="ru-RU"/>
        </w:rPr>
        <w:t xml:space="preserve">*попуњава добављач у случају ако наступа са подизвођачем </w:t>
      </w:r>
    </w:p>
    <w:p w:rsidR="006B15B8" w:rsidRPr="00B65881" w:rsidRDefault="006B15B8" w:rsidP="003F115A">
      <w:pPr>
        <w:autoSpaceDE w:val="0"/>
        <w:autoSpaceDN w:val="0"/>
        <w:adjustRightInd w:val="0"/>
        <w:spacing w:after="0" w:line="240" w:lineRule="auto"/>
        <w:ind w:left="3600" w:firstLine="720"/>
        <w:rPr>
          <w:rFonts w:eastAsia="Times New Roman" w:cs="Verdana"/>
          <w:sz w:val="20"/>
          <w:szCs w:val="20"/>
          <w:lang w:val="ru-RU"/>
        </w:rPr>
      </w:pPr>
      <w:r w:rsidRPr="00B65881">
        <w:rPr>
          <w:rFonts w:eastAsia="Times New Roman" w:cs="Verdana"/>
          <w:sz w:val="20"/>
          <w:szCs w:val="20"/>
          <w:lang w:val="ru-RU"/>
        </w:rPr>
        <w:t>Члан ____.*</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(навести део предмета набавке који ће извршити подизвођач)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поверио подизвођачу ______________________________________________________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(навести скраћено пословно име подизвођача из АПР)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ПИБ ________ , матични број __________ , а која чини _______% од укупне вредности набавке.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(навести део предмета набавке који ће извршити подизвођач)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поверио подизвођачу ______________________________________________________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(навести скраћено пословно име подизвођача из АПР)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ПИБ ________ , матични број __________ , а која чини _______% од укупне вредности набавке.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FD3765" w:rsidRPr="00B65881" w:rsidRDefault="00FD3765" w:rsidP="00FD3765">
      <w:pPr>
        <w:suppressAutoHyphens/>
        <w:spacing w:after="0" w:line="240" w:lineRule="auto"/>
        <w:jc w:val="both"/>
        <w:rPr>
          <w:rFonts w:eastAsia="Calibri" w:cs="Times New Roman"/>
          <w:sz w:val="20"/>
          <w:szCs w:val="20"/>
          <w:lang w:val="sr-Cyrl-RS" w:eastAsia="ar-SA"/>
        </w:rPr>
      </w:pPr>
    </w:p>
    <w:p w:rsidR="00FD3765" w:rsidRPr="00B65881" w:rsidRDefault="00FD3765" w:rsidP="00FD3765">
      <w:pPr>
        <w:suppressAutoHyphens/>
        <w:spacing w:after="0" w:line="240" w:lineRule="auto"/>
        <w:jc w:val="center"/>
        <w:rPr>
          <w:rFonts w:eastAsia="Calibri" w:cs="Times New Roman"/>
          <w:sz w:val="20"/>
          <w:szCs w:val="20"/>
          <w:lang w:val="en-US" w:eastAsia="ar-SA"/>
        </w:rPr>
      </w:pPr>
      <w:r w:rsidRPr="00B65881">
        <w:rPr>
          <w:rFonts w:eastAsia="Calibri" w:cs="Times New Roman"/>
          <w:sz w:val="20"/>
          <w:szCs w:val="20"/>
          <w:lang w:eastAsia="ar-SA"/>
        </w:rPr>
        <w:t>Цена</w:t>
      </w:r>
    </w:p>
    <w:p w:rsidR="00FD3765" w:rsidRPr="00B65881" w:rsidRDefault="00FD3765" w:rsidP="00FD3765">
      <w:pPr>
        <w:suppressAutoHyphens/>
        <w:spacing w:after="0" w:line="240" w:lineRule="auto"/>
        <w:jc w:val="both"/>
        <w:rPr>
          <w:rFonts w:eastAsia="Calibri" w:cs="Times New Roman"/>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 xml:space="preserve">Члан </w:t>
      </w:r>
      <w:r w:rsidR="00DE2753" w:rsidRPr="00B65881">
        <w:rPr>
          <w:rFonts w:eastAsia="Calibri" w:cs="Times New Roman"/>
          <w:sz w:val="20"/>
          <w:szCs w:val="20"/>
          <w:lang w:val="sr-Cyrl-CS" w:eastAsia="ar-SA"/>
        </w:rPr>
        <w:t>5</w:t>
      </w:r>
      <w:r w:rsidRPr="00B65881">
        <w:rPr>
          <w:rFonts w:eastAsia="Calibri" w:cs="Times New Roman"/>
          <w:sz w:val="20"/>
          <w:szCs w:val="20"/>
          <w:lang w:val="sr-Cyrl-CS" w:eastAsia="ar-SA"/>
        </w:rPr>
        <w:t>.</w:t>
      </w:r>
    </w:p>
    <w:p w:rsidR="006B5C32" w:rsidRPr="00B65881" w:rsidRDefault="006B5C32" w:rsidP="00FD3765">
      <w:pPr>
        <w:suppressAutoHyphens/>
        <w:spacing w:after="0" w:line="240" w:lineRule="auto"/>
        <w:jc w:val="center"/>
        <w:rPr>
          <w:rFonts w:eastAsia="Calibri" w:cs="Times New Roman"/>
          <w:sz w:val="20"/>
          <w:szCs w:val="20"/>
          <w:lang w:val="sr-Cyrl-CS" w:eastAsia="ar-SA"/>
        </w:rPr>
      </w:pPr>
    </w:p>
    <w:p w:rsidR="006B5C32" w:rsidRPr="00B65881" w:rsidRDefault="006B5C32" w:rsidP="006B5C32">
      <w:pPr>
        <w:widowControl w:val="0"/>
        <w:suppressAutoHyphens/>
        <w:spacing w:after="0" w:line="240" w:lineRule="auto"/>
        <w:ind w:firstLine="567"/>
        <w:rPr>
          <w:sz w:val="20"/>
          <w:szCs w:val="20"/>
          <w:lang w:val="sr-Cyrl-CS" w:eastAsia="ar-SA"/>
        </w:rPr>
      </w:pPr>
      <w:r w:rsidRPr="00B65881">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6B5C32" w:rsidRPr="00B65881" w:rsidRDefault="006B5C32" w:rsidP="006B5C32">
      <w:pPr>
        <w:widowControl w:val="0"/>
        <w:suppressAutoHyphens/>
        <w:spacing w:after="0" w:line="240" w:lineRule="auto"/>
        <w:ind w:firstLine="567"/>
        <w:rPr>
          <w:sz w:val="20"/>
          <w:szCs w:val="20"/>
          <w:lang w:val="sr-Cyrl-CS" w:eastAsia="ar-SA"/>
        </w:rPr>
      </w:pPr>
      <w:r w:rsidRPr="00B65881">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6B5C32" w:rsidRPr="00B65881" w:rsidRDefault="006B5C32" w:rsidP="006B5C32">
      <w:pPr>
        <w:widowControl w:val="0"/>
        <w:suppressAutoHyphens/>
        <w:spacing w:after="0" w:line="240" w:lineRule="auto"/>
        <w:ind w:firstLine="567"/>
        <w:rPr>
          <w:sz w:val="20"/>
          <w:szCs w:val="20"/>
          <w:lang w:val="sr-Cyrl-CS" w:eastAsia="ar-SA"/>
        </w:rPr>
      </w:pPr>
      <w:r w:rsidRPr="00B65881">
        <w:rPr>
          <w:sz w:val="20"/>
          <w:szCs w:val="20"/>
          <w:lang w:val="sr-Cyrl-CS" w:eastAsia="ar-SA"/>
        </w:rPr>
        <w:t>У цену улазе и све накнаде трошкова које терете предметну набавку.</w:t>
      </w:r>
    </w:p>
    <w:p w:rsidR="006B5C32" w:rsidRPr="00B65881" w:rsidRDefault="006B5C32" w:rsidP="006B5C32">
      <w:pPr>
        <w:suppressAutoHyphens/>
        <w:spacing w:after="0" w:line="240" w:lineRule="auto"/>
        <w:ind w:firstLine="720"/>
        <w:jc w:val="both"/>
        <w:rPr>
          <w:rFonts w:eastAsia="Calibri" w:cs="Times New Roman"/>
          <w:sz w:val="20"/>
          <w:szCs w:val="20"/>
          <w:lang w:val="sr-Cyrl-CS" w:eastAsia="ar-SA"/>
        </w:rPr>
      </w:pPr>
      <w:r w:rsidRPr="00B65881">
        <w:rPr>
          <w:rFonts w:eastAsia="Calibri" w:cs="Times New Roman"/>
          <w:sz w:val="20"/>
          <w:szCs w:val="20"/>
          <w:lang w:val="sr-Cyrl-CS" w:eastAsia="ar-SA"/>
        </w:rPr>
        <w:t>Уговорена цена је фиксна.</w:t>
      </w:r>
    </w:p>
    <w:p w:rsidR="00FD3765" w:rsidRPr="00B65881" w:rsidRDefault="00FD3765" w:rsidP="008821A6">
      <w:pPr>
        <w:suppressAutoHyphens/>
        <w:spacing w:after="0" w:line="240" w:lineRule="auto"/>
        <w:jc w:val="both"/>
        <w:rPr>
          <w:rFonts w:eastAsia="Calibri" w:cs="Times New Roman"/>
          <w:sz w:val="20"/>
          <w:szCs w:val="20"/>
          <w:lang w:val="sr-Cyrl-CS" w:eastAsia="ar-SA"/>
        </w:rPr>
      </w:pPr>
    </w:p>
    <w:p w:rsidR="00FD3765" w:rsidRPr="00B65881" w:rsidRDefault="00FD3765" w:rsidP="00FD3765">
      <w:pPr>
        <w:keepNext/>
        <w:suppressAutoHyphens/>
        <w:spacing w:after="0" w:line="240" w:lineRule="auto"/>
        <w:jc w:val="center"/>
        <w:outlineLvl w:val="2"/>
        <w:rPr>
          <w:rFonts w:eastAsia="Calibri" w:cs="Times New Roman"/>
          <w:bCs/>
          <w:sz w:val="20"/>
          <w:szCs w:val="20"/>
          <w:lang w:val="sr-Cyrl-CS" w:eastAsia="ar-SA"/>
        </w:rPr>
      </w:pPr>
      <w:r w:rsidRPr="00B65881">
        <w:rPr>
          <w:rFonts w:eastAsia="Calibri" w:cs="Times New Roman"/>
          <w:bCs/>
          <w:sz w:val="20"/>
          <w:szCs w:val="20"/>
          <w:lang w:val="sr-Cyrl-CS" w:eastAsia="ar-SA"/>
        </w:rPr>
        <w:t>Плаћање</w:t>
      </w:r>
    </w:p>
    <w:p w:rsidR="006B5C32" w:rsidRPr="00B65881" w:rsidRDefault="00DE2753" w:rsidP="006B5C32">
      <w:pPr>
        <w:widowControl w:val="0"/>
        <w:tabs>
          <w:tab w:val="left" w:pos="3969"/>
        </w:tabs>
        <w:suppressAutoHyphens/>
        <w:spacing w:after="0" w:line="240" w:lineRule="auto"/>
        <w:jc w:val="center"/>
        <w:rPr>
          <w:bCs/>
          <w:sz w:val="20"/>
          <w:szCs w:val="20"/>
          <w:lang w:val="sr-Cyrl-CS" w:eastAsia="ar-SA"/>
        </w:rPr>
      </w:pPr>
      <w:r w:rsidRPr="00B65881">
        <w:rPr>
          <w:bCs/>
          <w:sz w:val="20"/>
          <w:szCs w:val="20"/>
          <w:lang w:val="sr-Cyrl-CS" w:eastAsia="ar-SA"/>
        </w:rPr>
        <w:t>Члан 6.</w:t>
      </w:r>
    </w:p>
    <w:p w:rsidR="00DE2753" w:rsidRPr="00B65881" w:rsidRDefault="00DE2753" w:rsidP="00DE2753">
      <w:pPr>
        <w:widowControl w:val="0"/>
        <w:suppressAutoHyphens/>
        <w:spacing w:after="0" w:line="240" w:lineRule="auto"/>
        <w:jc w:val="center"/>
        <w:rPr>
          <w:bCs/>
          <w:spacing w:val="-6"/>
          <w:sz w:val="20"/>
          <w:szCs w:val="20"/>
          <w:highlight w:val="cyan"/>
          <w:lang w:val="sr-Cyrl-CS" w:eastAsia="ar-SA"/>
        </w:rPr>
      </w:pPr>
    </w:p>
    <w:p w:rsidR="00DE2753" w:rsidRPr="00B65881" w:rsidRDefault="00DE2753" w:rsidP="00DE2753">
      <w:pPr>
        <w:spacing w:after="0" w:line="240" w:lineRule="auto"/>
        <w:ind w:firstLine="567"/>
        <w:jc w:val="both"/>
        <w:rPr>
          <w:rFonts w:eastAsia="Times New Roman" w:cs="Times New Roman"/>
          <w:sz w:val="20"/>
          <w:szCs w:val="20"/>
          <w:lang w:val="sr-Cyrl-CS"/>
        </w:rPr>
      </w:pPr>
      <w:r w:rsidRPr="00B65881">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DE2753" w:rsidRPr="00B65881" w:rsidRDefault="00DE2753" w:rsidP="00DE2753">
      <w:pPr>
        <w:spacing w:after="0" w:line="240" w:lineRule="auto"/>
        <w:jc w:val="both"/>
        <w:rPr>
          <w:rFonts w:eastAsia="Times New Roman" w:cs="Arial"/>
          <w:sz w:val="20"/>
          <w:szCs w:val="20"/>
          <w:lang w:val="sr-Cyrl-CS"/>
        </w:rPr>
      </w:pPr>
      <w:r w:rsidRPr="00B65881">
        <w:rPr>
          <w:rFonts w:eastAsia="Times New Roman" w:cs="Times New Roman"/>
          <w:sz w:val="20"/>
          <w:szCs w:val="20"/>
          <w:lang w:val="sr-Cyrl-CS"/>
        </w:rPr>
        <w:t xml:space="preserve">- </w:t>
      </w:r>
      <w:r w:rsidR="003F115A">
        <w:rPr>
          <w:rFonts w:eastAsia="Times New Roman" w:cs="Times New Roman"/>
          <w:sz w:val="20"/>
          <w:szCs w:val="20"/>
          <w:lang w:val="sr-Cyrl-CS"/>
        </w:rPr>
        <w:t xml:space="preserve"> </w:t>
      </w:r>
      <w:r w:rsidRPr="00B65881">
        <w:rPr>
          <w:rFonts w:eastAsia="Times New Roman" w:cs="Times New Roman"/>
          <w:sz w:val="20"/>
          <w:szCs w:val="20"/>
          <w:lang w:val="sr-Cyrl-CS"/>
        </w:rPr>
        <w:t>износ од 30% по потписивању уговора и</w:t>
      </w:r>
      <w:r w:rsidRPr="00B65881">
        <w:rPr>
          <w:rFonts w:eastAsia="Times New Roman" w:cs="Arial"/>
          <w:sz w:val="20"/>
          <w:szCs w:val="20"/>
          <w:lang w:val="sr-Cyrl-CS"/>
        </w:rPr>
        <w:t xml:space="preserve"> достављене авансне фактуре,</w:t>
      </w:r>
    </w:p>
    <w:p w:rsidR="003F115A" w:rsidRDefault="00DE2753" w:rsidP="003F115A">
      <w:pPr>
        <w:spacing w:after="0" w:line="240" w:lineRule="auto"/>
        <w:jc w:val="both"/>
        <w:rPr>
          <w:rFonts w:eastAsia="Times New Roman" w:cs="Arial"/>
          <w:sz w:val="20"/>
          <w:szCs w:val="20"/>
          <w:lang w:val="ru-RU"/>
        </w:rPr>
      </w:pPr>
      <w:r w:rsidRPr="00B65881">
        <w:rPr>
          <w:rFonts w:eastAsia="Times New Roman" w:cs="Arial"/>
          <w:sz w:val="20"/>
          <w:szCs w:val="20"/>
          <w:lang w:val="sr-Cyrl-CS"/>
        </w:rPr>
        <w:t xml:space="preserve">- остатак од 70% најкасније седам дана, по пријему комплетне документације о испоруци израђеног Извештаја о </w:t>
      </w:r>
      <w:r w:rsidR="00ED6477">
        <w:rPr>
          <w:rFonts w:eastAsia="Times New Roman" w:cs="Arial"/>
          <w:sz w:val="20"/>
          <w:szCs w:val="20"/>
          <w:lang w:val="sr-Cyrl-CS"/>
        </w:rPr>
        <w:t xml:space="preserve">извршеној </w:t>
      </w:r>
      <w:r w:rsidR="004812D9">
        <w:rPr>
          <w:rFonts w:eastAsia="Times New Roman" w:cs="Arial"/>
          <w:sz w:val="20"/>
          <w:szCs w:val="20"/>
          <w:lang w:val="sr-Cyrl-CS"/>
        </w:rPr>
        <w:t xml:space="preserve">јавној набавци услуге </w:t>
      </w:r>
      <w:r w:rsidRPr="00B65881">
        <w:rPr>
          <w:rFonts w:eastAsia="Times New Roman" w:cs="Arial"/>
          <w:sz w:val="20"/>
          <w:szCs w:val="20"/>
          <w:lang w:val="sr-Cyrl-CS"/>
        </w:rPr>
        <w:t xml:space="preserve">систематском испитивању нивоа нејонизујућих зрачења </w:t>
      </w:r>
      <w:r w:rsidR="004812D9">
        <w:rPr>
          <w:rFonts w:eastAsia="Times New Roman" w:cs="Arial"/>
          <w:sz w:val="20"/>
          <w:szCs w:val="20"/>
          <w:lang w:val="sr-Cyrl-CS"/>
        </w:rPr>
        <w:t>у нискофреквентном подручју у</w:t>
      </w:r>
      <w:r w:rsidRPr="00B65881">
        <w:rPr>
          <w:rFonts w:eastAsia="Times New Roman" w:cs="Arial"/>
          <w:sz w:val="20"/>
          <w:szCs w:val="20"/>
          <w:lang w:val="sr-Cyrl-CS"/>
        </w:rPr>
        <w:t xml:space="preserve"> животној средини</w:t>
      </w:r>
      <w:r w:rsidRPr="00B65881">
        <w:rPr>
          <w:rFonts w:eastAsia="Times New Roman" w:cs="Arial"/>
          <w:bCs/>
          <w:iCs/>
          <w:sz w:val="20"/>
          <w:szCs w:val="20"/>
          <w:lang w:val="sr-Cyrl-CS"/>
        </w:rPr>
        <w:t>,</w:t>
      </w:r>
      <w:r w:rsidRPr="00B65881">
        <w:rPr>
          <w:rFonts w:eastAsia="Times New Roman" w:cs="Arial"/>
          <w:sz w:val="20"/>
          <w:szCs w:val="20"/>
          <w:lang w:val="sr-Cyrl-CS"/>
        </w:rPr>
        <w:t xml:space="preserve"> која је предмет овог уговора</w:t>
      </w:r>
      <w:r w:rsidRPr="00B65881">
        <w:rPr>
          <w:rFonts w:eastAsia="Times New Roman" w:cs="Arial"/>
          <w:sz w:val="20"/>
          <w:szCs w:val="20"/>
          <w:lang w:val="ru-RU"/>
        </w:rPr>
        <w:t>,</w:t>
      </w:r>
      <w:r w:rsidRPr="00B65881">
        <w:rPr>
          <w:rFonts w:eastAsia="Times New Roman" w:cs="Arial"/>
          <w:sz w:val="20"/>
          <w:szCs w:val="20"/>
          <w:lang w:val="sr-Cyrl-CS"/>
        </w:rPr>
        <w:t xml:space="preserve"> достављеног коначног рачуна</w:t>
      </w:r>
      <w:r w:rsidRPr="00B65881">
        <w:rPr>
          <w:rFonts w:eastAsia="Times New Roman" w:cs="Arial"/>
          <w:sz w:val="20"/>
          <w:szCs w:val="20"/>
          <w:lang w:val="sr-Latn-CS"/>
        </w:rPr>
        <w:t xml:space="preserve"> </w:t>
      </w:r>
      <w:r w:rsidRPr="00B65881">
        <w:rPr>
          <w:rFonts w:eastAsia="Times New Roman" w:cs="Arial"/>
          <w:sz w:val="20"/>
          <w:szCs w:val="20"/>
          <w:lang w:val="sr-Cyrl-CS"/>
        </w:rPr>
        <w:t xml:space="preserve">- фактуре за извршену услугу </w:t>
      </w:r>
      <w:r w:rsidRPr="00B65881">
        <w:rPr>
          <w:rFonts w:eastAsia="Times New Roman" w:cs="Arial"/>
          <w:sz w:val="20"/>
          <w:szCs w:val="20"/>
          <w:lang w:val="ru-RU"/>
        </w:rPr>
        <w:t>и извештаја о утрошку авансне уплате.</w:t>
      </w:r>
    </w:p>
    <w:p w:rsidR="003132E8" w:rsidRPr="003F115A" w:rsidRDefault="003132E8" w:rsidP="003F115A">
      <w:pPr>
        <w:spacing w:after="0" w:line="240" w:lineRule="auto"/>
        <w:ind w:firstLine="567"/>
        <w:jc w:val="both"/>
        <w:rPr>
          <w:rFonts w:eastAsia="Times New Roman" w:cs="Arial"/>
          <w:sz w:val="20"/>
          <w:szCs w:val="20"/>
          <w:lang w:val="ru-RU"/>
        </w:rPr>
      </w:pPr>
      <w:r w:rsidRPr="00B65881">
        <w:rPr>
          <w:rFonts w:cs="Times New Roman"/>
          <w:sz w:val="20"/>
          <w:szCs w:val="20"/>
          <w:lang w:val="sr-Cyrl-RS"/>
        </w:rPr>
        <w:t xml:space="preserve">Наручилац и Извршилац услуге ће сачинити Записник о квантитативном пријему израђеног извештаја Студије са даном предаје </w:t>
      </w:r>
      <w:r w:rsidR="00284769">
        <w:rPr>
          <w:rFonts w:cs="Times New Roman"/>
          <w:sz w:val="20"/>
          <w:szCs w:val="20"/>
          <w:lang w:val="sr-Cyrl-RS"/>
        </w:rPr>
        <w:t>Извештаја</w:t>
      </w:r>
      <w:r w:rsidRPr="00B65881">
        <w:rPr>
          <w:rFonts w:cs="Times New Roman"/>
          <w:sz w:val="20"/>
          <w:szCs w:val="20"/>
          <w:lang w:val="sr-Cyrl-RS"/>
        </w:rPr>
        <w:t xml:space="preserve"> Наручиоцу. </w:t>
      </w:r>
    </w:p>
    <w:p w:rsidR="00DE2753" w:rsidRPr="00B65881" w:rsidRDefault="003132E8" w:rsidP="003132E8">
      <w:pPr>
        <w:widowControl w:val="0"/>
        <w:tabs>
          <w:tab w:val="left" w:pos="567"/>
          <w:tab w:val="left" w:leader="underscore" w:pos="7613"/>
        </w:tabs>
        <w:suppressAutoHyphens/>
        <w:spacing w:after="0" w:line="274" w:lineRule="exact"/>
        <w:ind w:right="14"/>
        <w:jc w:val="both"/>
        <w:rPr>
          <w:spacing w:val="-4"/>
          <w:sz w:val="20"/>
          <w:szCs w:val="20"/>
          <w:lang w:val="sr-Cyrl-CS" w:eastAsia="ar-SA"/>
        </w:rPr>
      </w:pPr>
      <w:r w:rsidRPr="00B65881">
        <w:rPr>
          <w:rFonts w:eastAsia="Times New Roman" w:cs="Arial"/>
          <w:sz w:val="20"/>
          <w:szCs w:val="20"/>
          <w:lang w:val="ru-RU"/>
        </w:rPr>
        <w:tab/>
      </w:r>
      <w:r w:rsidR="00DE2753" w:rsidRPr="00B65881">
        <w:rPr>
          <w:spacing w:val="-1"/>
          <w:sz w:val="20"/>
          <w:szCs w:val="20"/>
          <w:lang w:val="sr-Cyrl-CS" w:eastAsia="ar-SA"/>
        </w:rPr>
        <w:t>Наручилац услуге је овлашћен да приговори фактури у року од</w:t>
      </w:r>
      <w:r w:rsidR="00DE2753" w:rsidRPr="00B65881">
        <w:rPr>
          <w:sz w:val="20"/>
          <w:szCs w:val="20"/>
          <w:lang w:val="sr-Cyrl-CS" w:eastAsia="ar-SA"/>
        </w:rPr>
        <w:t xml:space="preserve"> три </w:t>
      </w:r>
      <w:r w:rsidR="00DE2753" w:rsidRPr="00B65881">
        <w:rPr>
          <w:spacing w:val="-2"/>
          <w:sz w:val="20"/>
          <w:szCs w:val="20"/>
          <w:lang w:val="sr-Cyrl-CS" w:eastAsia="ar-SA"/>
        </w:rPr>
        <w:t xml:space="preserve">дана од </w:t>
      </w:r>
      <w:r w:rsidR="00DE2753" w:rsidRPr="00B65881">
        <w:rPr>
          <w:spacing w:val="-4"/>
          <w:sz w:val="20"/>
          <w:szCs w:val="20"/>
          <w:lang w:val="sr-Cyrl-CS" w:eastAsia="ar-SA"/>
        </w:rPr>
        <w:t>пријема. У супротном ће се сматрати да је исту примио без примедби.</w:t>
      </w:r>
      <w:r w:rsidR="00DE2753" w:rsidRPr="00B65881">
        <w:rPr>
          <w:rFonts w:eastAsia="Times New Roman" w:cs="Times New Roman"/>
          <w:sz w:val="20"/>
          <w:szCs w:val="20"/>
          <w:lang w:val="sr-Cyrl-CS"/>
        </w:rPr>
        <w:t xml:space="preserve"> </w:t>
      </w:r>
    </w:p>
    <w:p w:rsidR="00DE2753" w:rsidRPr="00B65881" w:rsidRDefault="00DE2753" w:rsidP="00DE2753">
      <w:pPr>
        <w:widowControl w:val="0"/>
        <w:tabs>
          <w:tab w:val="left" w:pos="567"/>
        </w:tabs>
        <w:suppressAutoHyphens/>
        <w:spacing w:after="0" w:line="240" w:lineRule="auto"/>
        <w:ind w:right="67" w:hanging="142"/>
        <w:contextualSpacing/>
        <w:jc w:val="both"/>
        <w:rPr>
          <w:spacing w:val="-4"/>
          <w:sz w:val="20"/>
          <w:szCs w:val="20"/>
          <w:lang w:val="sr-Cyrl-CS" w:eastAsia="ar-SA"/>
        </w:rPr>
      </w:pPr>
      <w:r w:rsidRPr="00B65881">
        <w:rPr>
          <w:rFonts w:cs="Times New Roman"/>
          <w:sz w:val="20"/>
          <w:szCs w:val="20"/>
          <w:lang w:val="ru-RU"/>
        </w:rPr>
        <w:t xml:space="preserve"> </w:t>
      </w:r>
      <w:r w:rsidRPr="00B65881">
        <w:rPr>
          <w:spacing w:val="-4"/>
          <w:sz w:val="20"/>
          <w:szCs w:val="20"/>
          <w:lang w:val="sr-Cyrl-CS" w:eastAsia="ar-SA"/>
        </w:rPr>
        <w:tab/>
      </w:r>
      <w:r w:rsidRPr="00B65881">
        <w:rPr>
          <w:spacing w:val="-4"/>
          <w:sz w:val="20"/>
          <w:szCs w:val="20"/>
          <w:lang w:val="sr-Cyrl-CS" w:eastAsia="ar-SA"/>
        </w:rPr>
        <w:tab/>
      </w:r>
      <w:r w:rsidRPr="00B65881">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B65881">
        <w:rPr>
          <w:rFonts w:eastAsia="Times New Roman" w:cs="Arial"/>
          <w:sz w:val="20"/>
          <w:szCs w:val="20"/>
          <w:lang w:eastAsia="en-GB"/>
        </w:rPr>
        <w:t>, број рачуна 840-30640-67 Управа за трезор</w:t>
      </w:r>
      <w:r w:rsidRPr="00B65881">
        <w:rPr>
          <w:rFonts w:eastAsia="Times New Roman" w:cs="Arial"/>
          <w:sz w:val="20"/>
          <w:szCs w:val="20"/>
          <w:lang w:val="sr-Cyrl-RS" w:eastAsia="en-GB"/>
        </w:rPr>
        <w:t xml:space="preserve"> и </w:t>
      </w:r>
      <w:r w:rsidRPr="00B65881">
        <w:rPr>
          <w:rFonts w:eastAsia="Times New Roman" w:cs="Arial"/>
          <w:sz w:val="20"/>
          <w:szCs w:val="20"/>
          <w:lang w:eastAsia="en-GB"/>
        </w:rPr>
        <w:t>мора да садржи позив на број</w:t>
      </w:r>
      <w:r w:rsidRPr="00B65881">
        <w:rPr>
          <w:rFonts w:eastAsia="Times New Roman" w:cs="Arial"/>
          <w:sz w:val="20"/>
          <w:szCs w:val="20"/>
          <w:lang w:val="sr-Cyrl-RS" w:eastAsia="en-GB"/>
        </w:rPr>
        <w:t xml:space="preserve"> </w:t>
      </w:r>
      <w:r w:rsidRPr="00B65881">
        <w:rPr>
          <w:rFonts w:eastAsia="Times New Roman" w:cs="Arial"/>
          <w:sz w:val="20"/>
          <w:szCs w:val="20"/>
          <w:lang w:eastAsia="en-GB"/>
        </w:rPr>
        <w:t>и датум уговора</w:t>
      </w:r>
      <w:r w:rsidRPr="00B65881">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DE2753" w:rsidRPr="00B65881" w:rsidRDefault="00DE2753" w:rsidP="00DE2753">
      <w:pPr>
        <w:tabs>
          <w:tab w:val="left" w:pos="567"/>
        </w:tabs>
        <w:suppressAutoHyphens/>
        <w:spacing w:after="0" w:line="240" w:lineRule="auto"/>
        <w:ind w:right="67" w:firstLine="567"/>
        <w:jc w:val="both"/>
        <w:rPr>
          <w:spacing w:val="-4"/>
          <w:sz w:val="20"/>
          <w:szCs w:val="20"/>
          <w:lang w:val="sr-Cyrl-CS" w:eastAsia="ar-SA"/>
        </w:rPr>
      </w:pPr>
      <w:r w:rsidRPr="00B65881">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FD3765" w:rsidRPr="00B65881" w:rsidRDefault="00DE2753" w:rsidP="00DE2753">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B65881">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B65881">
        <w:rPr>
          <w:spacing w:val="-4"/>
          <w:sz w:val="20"/>
          <w:szCs w:val="20"/>
          <w:lang w:val="sr-Cyrl-CS" w:eastAsia="ar-SA"/>
        </w:rPr>
        <w:t>број: _________________________, код ______________________________________</w:t>
      </w:r>
    </w:p>
    <w:p w:rsidR="00FD3765" w:rsidRPr="00B65881" w:rsidRDefault="00FD3765" w:rsidP="00DE2753">
      <w:pPr>
        <w:suppressAutoHyphens/>
        <w:spacing w:after="0" w:line="240" w:lineRule="auto"/>
        <w:ind w:firstLine="567"/>
        <w:jc w:val="both"/>
        <w:rPr>
          <w:rFonts w:eastAsia="Calibri" w:cs="Times New Roman"/>
          <w:sz w:val="20"/>
          <w:szCs w:val="20"/>
          <w:lang w:eastAsia="ar-SA"/>
        </w:rPr>
      </w:pPr>
      <w:r w:rsidRPr="00B65881">
        <w:rPr>
          <w:rFonts w:eastAsia="Calibri" w:cs="Times New Roman"/>
          <w:sz w:val="20"/>
          <w:szCs w:val="20"/>
          <w:lang w:eastAsia="ar-SA"/>
        </w:rPr>
        <w:t>Фактуре</w:t>
      </w:r>
      <w:r w:rsidRPr="00B65881">
        <w:rPr>
          <w:rFonts w:eastAsia="Calibri" w:cs="Times New Roman"/>
          <w:sz w:val="20"/>
          <w:szCs w:val="20"/>
          <w:lang w:val="sr-Latn-CS" w:eastAsia="ar-SA"/>
        </w:rPr>
        <w:t xml:space="preserve"> за извршење услуге ће се оверити </w:t>
      </w:r>
      <w:r w:rsidRPr="00B65881">
        <w:rPr>
          <w:rFonts w:eastAsia="Calibri" w:cs="Times New Roman"/>
          <w:sz w:val="20"/>
          <w:szCs w:val="20"/>
          <w:lang w:val="sr-Cyrl-CS" w:eastAsia="ar-SA"/>
        </w:rPr>
        <w:t>т</w:t>
      </w:r>
      <w:r w:rsidRPr="00B65881">
        <w:rPr>
          <w:rFonts w:eastAsia="Calibri" w:cs="Times New Roman"/>
          <w:sz w:val="20"/>
          <w:szCs w:val="20"/>
          <w:lang w:eastAsia="ar-SA"/>
        </w:rPr>
        <w:t>е</w:t>
      </w:r>
      <w:r w:rsidRPr="00B65881">
        <w:rPr>
          <w:rFonts w:eastAsia="Calibri" w:cs="Times New Roman"/>
          <w:sz w:val="20"/>
          <w:szCs w:val="20"/>
          <w:lang w:val="sr-Cyrl-CS" w:eastAsia="ar-SA"/>
        </w:rPr>
        <w:t xml:space="preserve">к </w:t>
      </w:r>
      <w:r w:rsidRPr="00B65881">
        <w:rPr>
          <w:rFonts w:eastAsia="Calibri" w:cs="Times New Roman"/>
          <w:sz w:val="20"/>
          <w:szCs w:val="20"/>
          <w:lang w:val="sr-Latn-CS" w:eastAsia="ar-SA"/>
        </w:rPr>
        <w:t xml:space="preserve">након што </w:t>
      </w:r>
      <w:r w:rsidRPr="00B65881">
        <w:rPr>
          <w:rFonts w:eastAsia="Calibri" w:cs="Times New Roman"/>
          <w:sz w:val="20"/>
          <w:szCs w:val="20"/>
          <w:lang w:eastAsia="ar-SA"/>
        </w:rPr>
        <w:t xml:space="preserve">Извршилац </w:t>
      </w:r>
      <w:r w:rsidRPr="00B65881">
        <w:rPr>
          <w:rFonts w:eastAsia="Calibri" w:cs="Times New Roman"/>
          <w:sz w:val="20"/>
          <w:szCs w:val="20"/>
          <w:lang w:val="sr-Latn-CS" w:eastAsia="ar-SA"/>
        </w:rPr>
        <w:t>достави извештај/документацију</w:t>
      </w:r>
      <w:r w:rsidRPr="00B65881">
        <w:rPr>
          <w:rFonts w:eastAsia="Calibri" w:cs="Times New Roman"/>
          <w:sz w:val="20"/>
          <w:szCs w:val="20"/>
          <w:lang w:eastAsia="ar-SA"/>
        </w:rPr>
        <w:t>/</w:t>
      </w:r>
      <w:r w:rsidRPr="00B65881">
        <w:rPr>
          <w:rFonts w:eastAsia="Calibri" w:cs="Times New Roman"/>
          <w:sz w:val="20"/>
          <w:szCs w:val="20"/>
          <w:lang w:val="sr-Latn-CS" w:eastAsia="ar-SA"/>
        </w:rPr>
        <w:t xml:space="preserve"> о извршеним услугама </w:t>
      </w:r>
      <w:r w:rsidRPr="00B65881">
        <w:rPr>
          <w:rFonts w:eastAsia="Calibri" w:cs="Times New Roman"/>
          <w:sz w:val="20"/>
          <w:szCs w:val="20"/>
          <w:lang w:eastAsia="ar-SA"/>
        </w:rPr>
        <w:t>Н</w:t>
      </w:r>
      <w:r w:rsidRPr="00B65881">
        <w:rPr>
          <w:rFonts w:eastAsia="Calibri" w:cs="Times New Roman"/>
          <w:sz w:val="20"/>
          <w:szCs w:val="20"/>
          <w:lang w:val="sr-Cyrl-CS" w:eastAsia="ar-SA"/>
        </w:rPr>
        <w:t xml:space="preserve">аручиоцу. </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Уговорна казна</w:t>
      </w:r>
    </w:p>
    <w:p w:rsidR="00FD3765" w:rsidRPr="00B65881" w:rsidRDefault="00FD3765" w:rsidP="00FD3765">
      <w:pPr>
        <w:suppressAutoHyphens/>
        <w:spacing w:after="0" w:line="240" w:lineRule="auto"/>
        <w:jc w:val="both"/>
        <w:rPr>
          <w:rFonts w:eastAsia="Calibri" w:cs="Times New Roman"/>
          <w:b/>
          <w:i/>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 xml:space="preserve">Члан </w:t>
      </w:r>
      <w:r w:rsidR="006B5C32" w:rsidRPr="00B65881">
        <w:rPr>
          <w:rFonts w:eastAsia="Calibri" w:cs="Times New Roman"/>
          <w:sz w:val="20"/>
          <w:szCs w:val="20"/>
          <w:lang w:val="sr-Cyrl-CS" w:eastAsia="ar-SA"/>
        </w:rPr>
        <w:t>7</w:t>
      </w:r>
      <w:r w:rsidRPr="00B65881">
        <w:rPr>
          <w:rFonts w:eastAsia="Calibri" w:cs="Times New Roman"/>
          <w:sz w:val="20"/>
          <w:szCs w:val="20"/>
          <w:lang w:val="sr-Cyrl-CS" w:eastAsia="ar-SA"/>
        </w:rPr>
        <w:t>.</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C1629A" w:rsidRPr="00B65881" w:rsidRDefault="00FD3765" w:rsidP="003F115A">
      <w:pPr>
        <w:tabs>
          <w:tab w:val="left" w:pos="567"/>
        </w:tabs>
        <w:suppressAutoHyphens/>
        <w:spacing w:after="0" w:line="240" w:lineRule="auto"/>
        <w:jc w:val="both"/>
        <w:rPr>
          <w:rFonts w:eastAsia="Times New Roman" w:cs="Times New Roman"/>
          <w:sz w:val="20"/>
          <w:szCs w:val="20"/>
          <w:lang w:val="sr-Cyrl-RS" w:eastAsia="ar-SA"/>
        </w:rPr>
      </w:pPr>
      <w:r w:rsidRPr="00B65881">
        <w:rPr>
          <w:rFonts w:eastAsia="Calibri" w:cs="Times New Roman"/>
          <w:sz w:val="20"/>
          <w:szCs w:val="20"/>
          <w:lang w:val="sr-Cyrl-CS" w:eastAsia="ar-SA"/>
        </w:rPr>
        <w:tab/>
      </w:r>
      <w:r w:rsidR="00C1629A" w:rsidRPr="00B65881">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C1629A" w:rsidRPr="00B65881" w:rsidRDefault="00C1629A" w:rsidP="003F115A">
      <w:pPr>
        <w:tabs>
          <w:tab w:val="left" w:pos="567"/>
        </w:tabs>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B65881">
        <w:rPr>
          <w:rFonts w:eastAsia="Times New Roman" w:cs="Times New Roman"/>
          <w:sz w:val="20"/>
          <w:szCs w:val="20"/>
          <w:lang w:val="sr-Cyrl-RS" w:eastAsia="ar-SA"/>
        </w:rPr>
        <w:t xml:space="preserve">регистровану </w:t>
      </w:r>
      <w:r w:rsidRPr="00B65881">
        <w:rPr>
          <w:rFonts w:eastAsia="Times New Roman" w:cs="Times New Roman"/>
          <w:sz w:val="20"/>
          <w:szCs w:val="20"/>
          <w:lang w:val="sr-Cyrl-CS" w:eastAsia="ar-SA"/>
        </w:rPr>
        <w:t>меницу која му је предата за добро извршење посла.</w:t>
      </w:r>
    </w:p>
    <w:p w:rsidR="00FD3765" w:rsidRPr="00B65881" w:rsidRDefault="00FD3765" w:rsidP="00C1629A">
      <w:pPr>
        <w:suppressAutoHyphens/>
        <w:spacing w:after="0" w:line="240" w:lineRule="auto"/>
        <w:jc w:val="both"/>
        <w:rPr>
          <w:rFonts w:eastAsia="Calibri" w:cs="Times New Roman"/>
          <w:sz w:val="20"/>
          <w:szCs w:val="20"/>
          <w:lang w:val="sr-Cyrl-CS" w:eastAsia="ar-SA"/>
        </w:rPr>
      </w:pPr>
    </w:p>
    <w:p w:rsidR="00FD3765" w:rsidRPr="00B65881" w:rsidRDefault="00FD3765" w:rsidP="00FD3765">
      <w:pPr>
        <w:suppressAutoHyphens/>
        <w:spacing w:after="0" w:line="240" w:lineRule="auto"/>
        <w:ind w:firstLine="720"/>
        <w:jc w:val="both"/>
        <w:rPr>
          <w:rFonts w:eastAsia="Calibri" w:cs="Times New Roman"/>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eastAsia="ar-SA"/>
        </w:rPr>
      </w:pPr>
      <w:r w:rsidRPr="00B65881">
        <w:rPr>
          <w:rFonts w:eastAsia="Calibri" w:cs="Times New Roman"/>
          <w:sz w:val="20"/>
          <w:szCs w:val="20"/>
          <w:lang w:eastAsia="ar-SA"/>
        </w:rPr>
        <w:t>Средство обезбеђења</w:t>
      </w:r>
    </w:p>
    <w:p w:rsidR="00FD3765" w:rsidRPr="00B65881" w:rsidRDefault="00FD3765" w:rsidP="00FD3765">
      <w:pPr>
        <w:suppressAutoHyphens/>
        <w:spacing w:after="0" w:line="240" w:lineRule="auto"/>
        <w:jc w:val="center"/>
        <w:rPr>
          <w:rFonts w:eastAsia="Calibri" w:cs="Times New Roman"/>
          <w:sz w:val="20"/>
          <w:szCs w:val="20"/>
          <w:lang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 xml:space="preserve">Члан </w:t>
      </w:r>
      <w:r w:rsidR="006B5C32" w:rsidRPr="00B65881">
        <w:rPr>
          <w:rFonts w:eastAsia="Calibri" w:cs="Times New Roman"/>
          <w:sz w:val="20"/>
          <w:szCs w:val="20"/>
          <w:lang w:val="sr-Cyrl-CS" w:eastAsia="ar-SA"/>
        </w:rPr>
        <w:t>8</w:t>
      </w:r>
      <w:r w:rsidRPr="00B65881">
        <w:rPr>
          <w:rFonts w:eastAsia="Calibri" w:cs="Times New Roman"/>
          <w:sz w:val="20"/>
          <w:szCs w:val="20"/>
          <w:lang w:val="sr-Cyrl-CS" w:eastAsia="ar-SA"/>
        </w:rPr>
        <w:t>.</w:t>
      </w:r>
    </w:p>
    <w:p w:rsidR="00FD3765" w:rsidRPr="00B65881" w:rsidRDefault="00FD3765" w:rsidP="00FD3765">
      <w:pPr>
        <w:suppressAutoHyphens/>
        <w:spacing w:after="0" w:line="240" w:lineRule="auto"/>
        <w:jc w:val="center"/>
        <w:rPr>
          <w:rFonts w:eastAsia="Calibri" w:cs="Times New Roman"/>
          <w:sz w:val="20"/>
          <w:szCs w:val="20"/>
          <w:lang w:eastAsia="ar-SA"/>
        </w:rPr>
      </w:pPr>
    </w:p>
    <w:p w:rsidR="00781FD5" w:rsidRPr="00B65881" w:rsidRDefault="00FD3765" w:rsidP="003F115A">
      <w:pPr>
        <w:tabs>
          <w:tab w:val="left" w:pos="567"/>
        </w:tabs>
        <w:spacing w:after="120"/>
        <w:ind w:firstLine="567"/>
        <w:jc w:val="both"/>
        <w:rPr>
          <w:rFonts w:eastAsia="Verdana" w:cs="Times New Roman"/>
          <w:noProof/>
          <w:sz w:val="20"/>
          <w:szCs w:val="20"/>
          <w:lang w:val="sr-Cyrl-RS"/>
        </w:rPr>
      </w:pPr>
      <w:r w:rsidRPr="00B65881">
        <w:rPr>
          <w:rFonts w:eastAsia="Calibri" w:cs="Times New Roman"/>
          <w:sz w:val="20"/>
          <w:szCs w:val="20"/>
          <w:lang w:eastAsia="ar-SA"/>
        </w:rPr>
        <w:tab/>
      </w:r>
      <w:r w:rsidR="00781FD5" w:rsidRPr="00B65881">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00781FD5" w:rsidRPr="00B65881">
        <w:rPr>
          <w:rFonts w:eastAsia="Verdana" w:cs="Times New Roman"/>
          <w:noProof/>
          <w:sz w:val="20"/>
          <w:szCs w:val="20"/>
          <w:lang w:val="sr-Cyrl-RS"/>
        </w:rPr>
        <w:t>за</w:t>
      </w:r>
      <w:r w:rsidR="00781FD5" w:rsidRPr="00B65881">
        <w:rPr>
          <w:rFonts w:eastAsia="Verdana" w:cs="Times New Roman"/>
          <w:noProof/>
          <w:sz w:val="20"/>
          <w:szCs w:val="20"/>
          <w:lang w:val="sr-Cyrl-CS"/>
        </w:rPr>
        <w:t xml:space="preserve"> аванс</w:t>
      </w:r>
      <w:r w:rsidR="00781FD5" w:rsidRPr="00B65881">
        <w:rPr>
          <w:rFonts w:eastAsia="Verdana" w:cs="Times New Roman"/>
          <w:noProof/>
          <w:sz w:val="20"/>
          <w:szCs w:val="20"/>
          <w:lang w:val="sr-Cyrl-RS"/>
        </w:rPr>
        <w:t>но плаћање</w:t>
      </w:r>
      <w:r w:rsidR="00781FD5" w:rsidRPr="00B65881">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00781FD5" w:rsidRPr="00B65881">
        <w:rPr>
          <w:rFonts w:eastAsia="Verdana" w:cs="Times New Roman"/>
          <w:noProof/>
          <w:sz w:val="20"/>
          <w:szCs w:val="20"/>
          <w:lang w:val="sr-Cyrl-RS"/>
        </w:rPr>
        <w:t>у висини датог аванса (3</w:t>
      </w:r>
      <w:r w:rsidR="00781FD5" w:rsidRPr="00B65881">
        <w:rPr>
          <w:rFonts w:eastAsia="Verdana" w:cs="Times New Roman"/>
          <w:noProof/>
          <w:sz w:val="20"/>
          <w:szCs w:val="20"/>
          <w:lang w:val="sr-Cyrl-CS"/>
        </w:rPr>
        <w:t>0% од укупне вредности уговора и изражена у динарима</w:t>
      </w:r>
      <w:r w:rsidR="00781FD5" w:rsidRPr="00B65881">
        <w:rPr>
          <w:rFonts w:eastAsia="Verdana" w:cs="Times New Roman"/>
          <w:noProof/>
          <w:sz w:val="20"/>
          <w:szCs w:val="20"/>
          <w:lang w:val="sr-Cyrl-RS"/>
        </w:rPr>
        <w:t xml:space="preserve"> са</w:t>
      </w:r>
      <w:r w:rsidR="00781FD5" w:rsidRPr="00B65881">
        <w:rPr>
          <w:rFonts w:eastAsia="Verdana" w:cs="Times New Roman"/>
          <w:noProof/>
          <w:sz w:val="20"/>
          <w:szCs w:val="20"/>
          <w:lang w:val="sr-Cyrl-CS"/>
        </w:rPr>
        <w:t xml:space="preserve"> </w:t>
      </w:r>
      <w:r w:rsidR="00781FD5" w:rsidRPr="00B65881">
        <w:rPr>
          <w:rFonts w:eastAsia="Verdana" w:cs="Times New Roman"/>
          <w:noProof/>
          <w:sz w:val="20"/>
          <w:szCs w:val="20"/>
          <w:lang w:val="sr-Cyrl-RS"/>
        </w:rPr>
        <w:t>ПДВ-ом</w:t>
      </w:r>
      <w:r w:rsidR="000812D5" w:rsidRPr="00B65881">
        <w:rPr>
          <w:rFonts w:eastAsia="Verdana" w:cs="Times New Roman"/>
          <w:noProof/>
          <w:sz w:val="20"/>
          <w:szCs w:val="20"/>
          <w:lang w:val="sr-Cyrl-RS"/>
        </w:rPr>
        <w:t>)</w:t>
      </w:r>
      <w:r w:rsidR="00781FD5" w:rsidRPr="00B65881">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00781FD5" w:rsidRPr="00B65881">
        <w:rPr>
          <w:rFonts w:eastAsia="Verdana" w:cs="Times New Roman"/>
          <w:noProof/>
          <w:sz w:val="20"/>
          <w:szCs w:val="20"/>
          <w:lang w:val="sr-Cyrl-RS"/>
        </w:rPr>
        <w:t xml:space="preserve"> </w:t>
      </w:r>
      <w:r w:rsidR="00781FD5" w:rsidRPr="00B65881">
        <w:rPr>
          <w:rFonts w:eastAsia="Verdana"/>
          <w:sz w:val="20"/>
          <w:szCs w:val="20"/>
          <w:lang w:val="sr-Cyrl-RS"/>
        </w:rPr>
        <w:t>Извршилац</w:t>
      </w:r>
      <w:r w:rsidR="00781FD5" w:rsidRPr="00B65881">
        <w:rPr>
          <w:rFonts w:eastAsia="Verdana"/>
          <w:sz w:val="20"/>
          <w:szCs w:val="20"/>
          <w:lang w:val="en-US"/>
        </w:rPr>
        <w:t xml:space="preserve">, приликом предаје менице и меничног овлашћења за </w:t>
      </w:r>
      <w:r w:rsidR="00781FD5" w:rsidRPr="00B65881">
        <w:rPr>
          <w:rFonts w:eastAsia="Verdana"/>
          <w:sz w:val="20"/>
          <w:szCs w:val="20"/>
          <w:lang w:val="sr-Cyrl-RS"/>
        </w:rPr>
        <w:t>авансно плаћање</w:t>
      </w:r>
      <w:r w:rsidR="00781FD5" w:rsidRPr="00B65881">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00781FD5" w:rsidRPr="00B65881">
        <w:rPr>
          <w:rFonts w:eastAsia="Verdana" w:cs="Times New Roman"/>
          <w:noProof/>
          <w:sz w:val="20"/>
          <w:szCs w:val="20"/>
          <w:lang w:val="sr-Cyrl-RS"/>
        </w:rPr>
        <w:t xml:space="preserve"> </w:t>
      </w:r>
      <w:r w:rsidR="00781FD5" w:rsidRPr="00B65881">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3F115A">
        <w:rPr>
          <w:rFonts w:eastAsia="Verdana"/>
          <w:sz w:val="20"/>
          <w:szCs w:val="20"/>
          <w:lang w:val="sr-Cyrl-RS"/>
        </w:rPr>
        <w:t xml:space="preserve"> </w:t>
      </w:r>
      <w:r w:rsidR="00781FD5" w:rsidRPr="00B65881">
        <w:rPr>
          <w:rFonts w:eastAsia="Verdana"/>
          <w:sz w:val="20"/>
          <w:szCs w:val="20"/>
          <w:lang w:val="en-US"/>
        </w:rPr>
        <w:t xml:space="preserve">Потписом овог уговора </w:t>
      </w:r>
      <w:r w:rsidR="00781FD5" w:rsidRPr="00B65881">
        <w:rPr>
          <w:rFonts w:eastAsia="Verdana"/>
          <w:sz w:val="20"/>
          <w:szCs w:val="20"/>
          <w:lang w:val="sr-Cyrl-RS"/>
        </w:rPr>
        <w:t>Извршилац</w:t>
      </w:r>
      <w:r w:rsidR="00781FD5" w:rsidRPr="00B65881">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00781FD5" w:rsidRPr="00B65881">
        <w:rPr>
          <w:rFonts w:eastAsia="Verdana"/>
          <w:sz w:val="20"/>
          <w:szCs w:val="20"/>
          <w:lang w:val="sr-Cyrl-RS"/>
        </w:rPr>
        <w:t>извршених услуга</w:t>
      </w:r>
      <w:r w:rsidR="00781FD5" w:rsidRPr="00B65881">
        <w:rPr>
          <w:rFonts w:eastAsia="Verdana"/>
          <w:sz w:val="20"/>
          <w:szCs w:val="20"/>
          <w:lang w:val="en-US"/>
        </w:rPr>
        <w:t xml:space="preserve">, као и на рок </w:t>
      </w:r>
      <w:r w:rsidR="00781FD5" w:rsidRPr="00B65881">
        <w:rPr>
          <w:rFonts w:eastAsia="Verdana"/>
          <w:sz w:val="20"/>
          <w:szCs w:val="20"/>
          <w:lang w:val="sr-Cyrl-RS"/>
        </w:rPr>
        <w:t>извршења услуге</w:t>
      </w:r>
      <w:r w:rsidR="00781FD5" w:rsidRPr="00B65881">
        <w:rPr>
          <w:rFonts w:eastAsia="Verdana"/>
          <w:sz w:val="20"/>
          <w:szCs w:val="20"/>
          <w:lang w:val="en-US"/>
        </w:rPr>
        <w:t>.</w:t>
      </w:r>
    </w:p>
    <w:p w:rsidR="00781FD5" w:rsidRPr="00B65881" w:rsidRDefault="00781FD5" w:rsidP="00E23253">
      <w:pPr>
        <w:widowControl w:val="0"/>
        <w:tabs>
          <w:tab w:val="left" w:pos="567"/>
          <w:tab w:val="left" w:pos="851"/>
        </w:tabs>
        <w:spacing w:after="0" w:line="240" w:lineRule="auto"/>
        <w:ind w:firstLine="709"/>
        <w:jc w:val="both"/>
        <w:rPr>
          <w:rFonts w:eastAsia="Verdana"/>
          <w:sz w:val="20"/>
          <w:szCs w:val="20"/>
          <w:lang w:val="sr-Cyrl-RS"/>
        </w:rPr>
      </w:pPr>
      <w:r w:rsidRPr="00B65881">
        <w:rPr>
          <w:rFonts w:eastAsia="Calibri" w:cs="Times New Roman"/>
          <w:sz w:val="20"/>
          <w:szCs w:val="20"/>
          <w:lang w:val="en-US" w:eastAsia="ar-SA"/>
        </w:rPr>
        <w:t xml:space="preserve">Извршилац </w:t>
      </w:r>
      <w:r w:rsidRPr="00B65881">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B65881">
        <w:rPr>
          <w:rFonts w:eastAsia="Calibri" w:cs="Times New Roman"/>
          <w:sz w:val="20"/>
          <w:szCs w:val="20"/>
          <w:lang w:eastAsia="ar-SA"/>
        </w:rPr>
        <w:t xml:space="preserve"> </w:t>
      </w:r>
      <w:r w:rsidRPr="00B65881">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B65881">
        <w:rPr>
          <w:rFonts w:eastAsia="Verdana"/>
          <w:sz w:val="20"/>
          <w:szCs w:val="20"/>
          <w:lang w:val="en-US"/>
        </w:rPr>
        <w:t xml:space="preserve">У случају да </w:t>
      </w:r>
      <w:r w:rsidRPr="00B65881">
        <w:rPr>
          <w:rFonts w:eastAsia="Verdana"/>
          <w:sz w:val="20"/>
          <w:szCs w:val="20"/>
          <w:lang w:val="sr-Cyrl-RS"/>
        </w:rPr>
        <w:t xml:space="preserve">Извршилац </w:t>
      </w:r>
      <w:r w:rsidRPr="00B65881">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781FD5" w:rsidRPr="00B65881" w:rsidRDefault="00781FD5" w:rsidP="00781FD5">
      <w:pPr>
        <w:widowControl w:val="0"/>
        <w:tabs>
          <w:tab w:val="left" w:pos="567"/>
          <w:tab w:val="left" w:pos="851"/>
        </w:tabs>
        <w:spacing w:after="0" w:line="240" w:lineRule="auto"/>
        <w:ind w:left="112" w:firstLine="455"/>
        <w:jc w:val="both"/>
        <w:rPr>
          <w:rFonts w:eastAsia="Verdana"/>
          <w:sz w:val="20"/>
          <w:szCs w:val="20"/>
          <w:lang w:val="sr-Cyrl-RS"/>
        </w:rPr>
      </w:pPr>
    </w:p>
    <w:p w:rsidR="00781FD5" w:rsidRPr="00B65881" w:rsidRDefault="00781FD5" w:rsidP="00781FD5">
      <w:pPr>
        <w:widowControl w:val="0"/>
        <w:tabs>
          <w:tab w:val="left" w:pos="567"/>
          <w:tab w:val="left" w:pos="851"/>
        </w:tabs>
        <w:spacing w:after="0" w:line="240" w:lineRule="auto"/>
        <w:ind w:left="112" w:firstLine="455"/>
        <w:jc w:val="both"/>
        <w:rPr>
          <w:rFonts w:eastAsia="Verdana"/>
          <w:sz w:val="20"/>
          <w:szCs w:val="20"/>
          <w:lang w:val="sr-Cyrl-RS"/>
        </w:rPr>
      </w:pPr>
    </w:p>
    <w:p w:rsidR="002668FB" w:rsidRPr="00B65881" w:rsidRDefault="00781FD5" w:rsidP="00781FD5">
      <w:pPr>
        <w:suppressAutoHyphens/>
        <w:spacing w:after="0" w:line="240" w:lineRule="auto"/>
        <w:jc w:val="both"/>
        <w:rPr>
          <w:rFonts w:eastAsia="Calibri" w:cs="Times New Roman"/>
          <w:sz w:val="20"/>
          <w:szCs w:val="20"/>
          <w:lang w:val="sr-Cyrl-RS" w:eastAsia="ar-SA"/>
        </w:rPr>
      </w:pPr>
      <w:r w:rsidRPr="00B65881">
        <w:rPr>
          <w:rFonts w:eastAsia="Calibri" w:cs="Times New Roman"/>
          <w:sz w:val="20"/>
          <w:szCs w:val="20"/>
          <w:lang w:val="sr-Cyrl-RS" w:eastAsia="ar-SA"/>
        </w:rPr>
        <w:t xml:space="preserve"> </w:t>
      </w:r>
    </w:p>
    <w:p w:rsidR="002668FB" w:rsidRPr="00B65881" w:rsidRDefault="002668FB" w:rsidP="002668FB">
      <w:pPr>
        <w:tabs>
          <w:tab w:val="left" w:pos="851"/>
        </w:tabs>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 xml:space="preserve">Члан </w:t>
      </w:r>
      <w:r w:rsidR="006B5C32" w:rsidRPr="00B65881">
        <w:rPr>
          <w:rFonts w:eastAsia="Calibri" w:cs="Times New Roman"/>
          <w:sz w:val="20"/>
          <w:szCs w:val="20"/>
          <w:lang w:val="sr-Cyrl-CS" w:eastAsia="ar-SA"/>
        </w:rPr>
        <w:t>9</w:t>
      </w:r>
      <w:r w:rsidRPr="00B65881">
        <w:rPr>
          <w:rFonts w:eastAsia="Calibri" w:cs="Times New Roman"/>
          <w:sz w:val="20"/>
          <w:szCs w:val="20"/>
          <w:lang w:val="sr-Cyrl-CS" w:eastAsia="ar-SA"/>
        </w:rPr>
        <w:t>.</w:t>
      </w:r>
    </w:p>
    <w:p w:rsidR="002668FB" w:rsidRPr="00B65881" w:rsidRDefault="002668FB" w:rsidP="002668FB">
      <w:pPr>
        <w:tabs>
          <w:tab w:val="left" w:pos="851"/>
        </w:tabs>
        <w:suppressAutoHyphens/>
        <w:spacing w:after="0" w:line="240" w:lineRule="auto"/>
        <w:jc w:val="center"/>
        <w:rPr>
          <w:rFonts w:eastAsia="Calibri" w:cs="Times New Roman"/>
          <w:sz w:val="20"/>
          <w:szCs w:val="20"/>
          <w:lang w:val="sr-Cyrl-CS" w:eastAsia="ar-SA"/>
        </w:rPr>
      </w:pPr>
    </w:p>
    <w:p w:rsidR="002668FB" w:rsidRPr="00B65881" w:rsidRDefault="002668FB" w:rsidP="00E23253">
      <w:pPr>
        <w:tabs>
          <w:tab w:val="left" w:pos="709"/>
        </w:tabs>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2668FB" w:rsidRPr="00B65881" w:rsidRDefault="002668FB" w:rsidP="00E23253">
      <w:pPr>
        <w:tabs>
          <w:tab w:val="left" w:pos="709"/>
        </w:tabs>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 xml:space="preserve">У случају раскида уговора, </w:t>
      </w:r>
      <w:r w:rsidR="003D7A18" w:rsidRPr="00B65881">
        <w:rPr>
          <w:rFonts w:eastAsia="Calibri" w:cs="Times New Roman"/>
          <w:sz w:val="20"/>
          <w:szCs w:val="20"/>
          <w:lang w:val="sr-Cyrl-CS" w:eastAsia="ar-SA"/>
        </w:rPr>
        <w:t xml:space="preserve">Извршилац </w:t>
      </w:r>
      <w:r w:rsidRPr="00B65881">
        <w:rPr>
          <w:rFonts w:eastAsia="Calibri" w:cs="Times New Roman"/>
          <w:sz w:val="20"/>
          <w:szCs w:val="20"/>
          <w:lang w:val="sr-Cyrl-CS" w:eastAsia="ar-SA"/>
        </w:rPr>
        <w:t>је дужан да врати уговорени износ аванса у року од 8 дана.</w:t>
      </w:r>
    </w:p>
    <w:p w:rsidR="002668FB" w:rsidRPr="00B65881" w:rsidRDefault="002668FB" w:rsidP="00E23253">
      <w:pPr>
        <w:tabs>
          <w:tab w:val="left" w:pos="709"/>
        </w:tabs>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2668FB" w:rsidRPr="00B65881" w:rsidRDefault="002668FB" w:rsidP="002668FB">
      <w:pPr>
        <w:tabs>
          <w:tab w:val="left" w:pos="851"/>
        </w:tabs>
        <w:suppressAutoHyphens/>
        <w:spacing w:after="0" w:line="240" w:lineRule="auto"/>
        <w:jc w:val="both"/>
        <w:rPr>
          <w:rFonts w:eastAsia="Calibri" w:cs="Times New Roman"/>
          <w:sz w:val="20"/>
          <w:szCs w:val="20"/>
          <w:lang w:val="sr-Cyrl-CS" w:eastAsia="ar-SA"/>
        </w:rPr>
      </w:pPr>
    </w:p>
    <w:p w:rsidR="002668FB" w:rsidRPr="00B65881" w:rsidRDefault="002668FB" w:rsidP="002668FB">
      <w:pPr>
        <w:tabs>
          <w:tab w:val="left" w:pos="851"/>
        </w:tabs>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Члан 1</w:t>
      </w:r>
      <w:r w:rsidR="006B5C32" w:rsidRPr="00B65881">
        <w:rPr>
          <w:rFonts w:eastAsia="Calibri" w:cs="Times New Roman"/>
          <w:sz w:val="20"/>
          <w:szCs w:val="20"/>
          <w:lang w:val="sr-Cyrl-CS" w:eastAsia="ar-SA"/>
        </w:rPr>
        <w:t>0</w:t>
      </w:r>
      <w:r w:rsidRPr="00B65881">
        <w:rPr>
          <w:rFonts w:eastAsia="Calibri" w:cs="Times New Roman"/>
          <w:sz w:val="20"/>
          <w:szCs w:val="20"/>
          <w:lang w:val="sr-Cyrl-CS" w:eastAsia="ar-SA"/>
        </w:rPr>
        <w:t>.</w:t>
      </w:r>
    </w:p>
    <w:p w:rsidR="002668FB" w:rsidRPr="00B65881" w:rsidRDefault="002668FB" w:rsidP="002668FB">
      <w:pPr>
        <w:tabs>
          <w:tab w:val="left" w:pos="709"/>
          <w:tab w:val="left" w:pos="1134"/>
        </w:tabs>
        <w:spacing w:after="0" w:line="240" w:lineRule="auto"/>
        <w:ind w:right="-35"/>
        <w:jc w:val="both"/>
        <w:rPr>
          <w:sz w:val="20"/>
          <w:szCs w:val="20"/>
          <w:lang w:val="sr-Cyrl-CS"/>
        </w:rPr>
      </w:pPr>
      <w:r w:rsidRPr="00B65881">
        <w:rPr>
          <w:sz w:val="20"/>
          <w:szCs w:val="20"/>
          <w:lang w:val="sr-Cyrl-CS"/>
        </w:rPr>
        <w:tab/>
        <w:t>Контролу наменског и законитог коришћења одобрених средстава вршиће Буџетска инспекција АП Војводине.</w:t>
      </w:r>
    </w:p>
    <w:p w:rsidR="002668FB" w:rsidRPr="00B65881" w:rsidRDefault="002668FB" w:rsidP="002668FB">
      <w:pPr>
        <w:tabs>
          <w:tab w:val="left" w:pos="709"/>
          <w:tab w:val="left" w:pos="851"/>
          <w:tab w:val="left" w:pos="4536"/>
        </w:tabs>
        <w:spacing w:after="0" w:line="240" w:lineRule="auto"/>
        <w:ind w:right="-35"/>
        <w:jc w:val="both"/>
        <w:rPr>
          <w:sz w:val="20"/>
          <w:szCs w:val="20"/>
          <w:lang w:val="sr-Cyrl-CS"/>
        </w:rPr>
      </w:pPr>
      <w:r w:rsidRPr="00B65881">
        <w:rPr>
          <w:sz w:val="20"/>
          <w:szCs w:val="20"/>
          <w:lang w:val="sr-Cyrl-CS"/>
        </w:rPr>
        <w:tab/>
        <w:t>С</w:t>
      </w:r>
      <w:r w:rsidRPr="00B65881">
        <w:rPr>
          <w:sz w:val="20"/>
          <w:szCs w:val="20"/>
          <w:lang w:val="ru-RU"/>
        </w:rPr>
        <w:t>редства из буџета Аутономне покрајине Војводине која су предмет</w:t>
      </w:r>
      <w:r w:rsidRPr="00B65881">
        <w:rPr>
          <w:sz w:val="20"/>
          <w:szCs w:val="20"/>
          <w:lang w:val="sr-Cyrl-CS"/>
        </w:rPr>
        <w:t xml:space="preserve"> овог</w:t>
      </w:r>
      <w:r w:rsidRPr="00B65881">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B65881">
        <w:rPr>
          <w:sz w:val="20"/>
          <w:szCs w:val="20"/>
          <w:lang w:val="sr-Cyrl-CS"/>
        </w:rPr>
        <w:t>е</w:t>
      </w:r>
      <w:r w:rsidRPr="00B65881">
        <w:rPr>
          <w:sz w:val="20"/>
          <w:szCs w:val="20"/>
          <w:lang w:val="ru-RU"/>
        </w:rPr>
        <w:t xml:space="preserve"> Аутономне покрајине Војводине</w:t>
      </w:r>
      <w:r w:rsidRPr="00B65881">
        <w:rPr>
          <w:sz w:val="20"/>
          <w:szCs w:val="20"/>
          <w:lang w:val="sr-Cyrl-CS"/>
        </w:rPr>
        <w:t>.</w:t>
      </w:r>
    </w:p>
    <w:p w:rsidR="002668FB" w:rsidRPr="00B65881" w:rsidRDefault="002668FB" w:rsidP="002668FB">
      <w:pPr>
        <w:tabs>
          <w:tab w:val="left" w:pos="709"/>
          <w:tab w:val="left" w:pos="851"/>
          <w:tab w:val="left" w:pos="1134"/>
        </w:tabs>
        <w:spacing w:after="0" w:line="240" w:lineRule="auto"/>
        <w:ind w:right="-35"/>
        <w:jc w:val="both"/>
        <w:rPr>
          <w:rFonts w:cs="Arial"/>
          <w:sz w:val="20"/>
          <w:szCs w:val="20"/>
          <w:lang w:val="sr-Cyrl-CS"/>
        </w:rPr>
      </w:pPr>
      <w:r w:rsidRPr="00B65881">
        <w:rPr>
          <w:rFonts w:cs="Arial"/>
          <w:sz w:val="20"/>
          <w:szCs w:val="20"/>
          <w:lang w:val="sr-Cyrl-CS"/>
        </w:rPr>
        <w:tab/>
        <w:t>О</w:t>
      </w:r>
      <w:r w:rsidRPr="00B65881">
        <w:rPr>
          <w:rFonts w:cs="Arial"/>
          <w:sz w:val="20"/>
          <w:szCs w:val="20"/>
          <w:lang w:val="ru-RU"/>
        </w:rPr>
        <w:t>бавезу</w:t>
      </w:r>
      <w:r w:rsidRPr="00B65881">
        <w:rPr>
          <w:rFonts w:cs="Arial"/>
          <w:sz w:val="20"/>
          <w:szCs w:val="20"/>
          <w:lang w:val="sr-Cyrl-CS"/>
        </w:rPr>
        <w:t xml:space="preserve">је се </w:t>
      </w:r>
      <w:r w:rsidR="003D7A18" w:rsidRPr="00B65881">
        <w:rPr>
          <w:rFonts w:cs="Arial"/>
          <w:sz w:val="20"/>
          <w:szCs w:val="20"/>
          <w:lang w:val="sr-Cyrl-CS"/>
        </w:rPr>
        <w:t>Извршилац</w:t>
      </w:r>
      <w:r w:rsidRPr="00B65881">
        <w:rPr>
          <w:rFonts w:cs="Arial"/>
          <w:sz w:val="20"/>
          <w:szCs w:val="20"/>
          <w:lang w:val="sr-Latn-CS"/>
        </w:rPr>
        <w:t xml:space="preserve"> </w:t>
      </w:r>
      <w:r w:rsidRPr="00B65881">
        <w:rPr>
          <w:rFonts w:cs="Arial"/>
          <w:sz w:val="20"/>
          <w:szCs w:val="20"/>
          <w:lang w:val="ru-RU"/>
        </w:rPr>
        <w:t xml:space="preserve">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w:t>
      </w:r>
      <w:r w:rsidR="003D7A18" w:rsidRPr="00B65881">
        <w:rPr>
          <w:rFonts w:cs="Arial"/>
          <w:sz w:val="20"/>
          <w:szCs w:val="20"/>
          <w:lang w:val="ru-RU"/>
        </w:rPr>
        <w:t>Извршиоца</w:t>
      </w:r>
      <w:r w:rsidRPr="00B65881">
        <w:rPr>
          <w:rFonts w:cs="Arial"/>
          <w:sz w:val="20"/>
          <w:szCs w:val="20"/>
          <w:lang w:val="sr-Cyrl-CS"/>
        </w:rPr>
        <w:t>.</w:t>
      </w:r>
    </w:p>
    <w:p w:rsidR="002668FB" w:rsidRPr="00B65881" w:rsidRDefault="002668FB" w:rsidP="002668FB">
      <w:pPr>
        <w:tabs>
          <w:tab w:val="left" w:pos="709"/>
          <w:tab w:val="left" w:pos="851"/>
          <w:tab w:val="left" w:pos="1134"/>
        </w:tabs>
        <w:spacing w:after="0" w:line="240" w:lineRule="auto"/>
        <w:ind w:right="-35"/>
        <w:jc w:val="both"/>
        <w:rPr>
          <w:rFonts w:cs="Arial"/>
          <w:sz w:val="20"/>
          <w:szCs w:val="20"/>
          <w:lang w:val="sr-Cyrl-CS"/>
        </w:rPr>
      </w:pPr>
      <w:r w:rsidRPr="00B65881">
        <w:rPr>
          <w:rFonts w:cs="Arial"/>
          <w:sz w:val="20"/>
          <w:szCs w:val="20"/>
          <w:lang w:val="sr-Cyrl-CS"/>
        </w:rPr>
        <w:tab/>
        <w:t xml:space="preserve">У случају неиспуњења уговорних обавеза и ненаменског и незаконитог коришћења одобрених средстава, </w:t>
      </w:r>
      <w:r w:rsidR="003D7A18" w:rsidRPr="00B65881">
        <w:rPr>
          <w:rFonts w:cs="Arial"/>
          <w:sz w:val="20"/>
          <w:szCs w:val="20"/>
          <w:lang w:val="sr-Cyrl-CS"/>
        </w:rPr>
        <w:t>Извршилац</w:t>
      </w:r>
      <w:r w:rsidRPr="00B65881">
        <w:rPr>
          <w:rFonts w:cs="Arial"/>
          <w:sz w:val="20"/>
          <w:szCs w:val="20"/>
          <w:lang w:val="sr-Cyrl-CS"/>
        </w:rPr>
        <w:t xml:space="preserve"> се обавезује да изврши повраћај до тада исплаћених средстава, са законском затезном каматом од дана уплате средстава до дана повраћаја.</w:t>
      </w:r>
    </w:p>
    <w:p w:rsidR="002668FB" w:rsidRPr="00B65881" w:rsidRDefault="002668FB" w:rsidP="00FD3765">
      <w:pPr>
        <w:suppressAutoHyphens/>
        <w:spacing w:after="0" w:line="240" w:lineRule="auto"/>
        <w:ind w:firstLine="720"/>
        <w:jc w:val="both"/>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eastAsia="ar-SA"/>
        </w:rPr>
      </w:pPr>
      <w:r w:rsidRPr="00B65881">
        <w:rPr>
          <w:rFonts w:eastAsia="Calibri" w:cs="Times New Roman"/>
          <w:sz w:val="20"/>
          <w:szCs w:val="20"/>
          <w:lang w:eastAsia="ar-SA"/>
        </w:rPr>
        <w:t xml:space="preserve">   </w:t>
      </w:r>
    </w:p>
    <w:p w:rsidR="00FD3765" w:rsidRPr="00B65881" w:rsidRDefault="00FD3765" w:rsidP="00FD3765">
      <w:pPr>
        <w:suppressAutoHyphens/>
        <w:spacing w:after="0" w:line="240" w:lineRule="auto"/>
        <w:ind w:left="2880" w:firstLine="720"/>
        <w:rPr>
          <w:rFonts w:eastAsia="Calibri" w:cs="Times New Roman"/>
          <w:sz w:val="20"/>
          <w:szCs w:val="20"/>
          <w:lang w:val="sr-Cyrl-RS" w:eastAsia="ar-SA"/>
        </w:rPr>
      </w:pPr>
      <w:r w:rsidRPr="00B65881">
        <w:rPr>
          <w:rFonts w:eastAsia="Calibri" w:cs="Times New Roman"/>
          <w:bCs/>
          <w:sz w:val="20"/>
          <w:szCs w:val="20"/>
          <w:lang w:eastAsia="ar-SA"/>
        </w:rPr>
        <w:t xml:space="preserve">   </w:t>
      </w:r>
      <w:r w:rsidRPr="00B65881">
        <w:rPr>
          <w:rFonts w:eastAsia="Calibri" w:cs="Times New Roman"/>
          <w:bCs/>
          <w:sz w:val="20"/>
          <w:szCs w:val="20"/>
          <w:lang w:val="sr-Cyrl-CS" w:eastAsia="ar-SA"/>
        </w:rPr>
        <w:t>Завршне одредбе</w:t>
      </w: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Члан 1</w:t>
      </w:r>
      <w:r w:rsidR="006B5C32" w:rsidRPr="00B65881">
        <w:rPr>
          <w:rFonts w:eastAsia="Times New Roman" w:cs="Times New Roman"/>
          <w:sz w:val="20"/>
          <w:szCs w:val="20"/>
          <w:lang w:val="sr-Cyrl-CS" w:eastAsia="ar-SA"/>
        </w:rPr>
        <w:t>1</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p>
    <w:p w:rsidR="002668FB" w:rsidRPr="00B65881" w:rsidRDefault="002668FB" w:rsidP="002668FB">
      <w:pPr>
        <w:suppressAutoHyphens/>
        <w:spacing w:after="0" w:line="240" w:lineRule="auto"/>
        <w:ind w:firstLine="720"/>
        <w:jc w:val="both"/>
        <w:rPr>
          <w:rFonts w:eastAsia="Times New Roman" w:cs="Times New Roman"/>
          <w:sz w:val="20"/>
          <w:szCs w:val="20"/>
          <w:lang w:val="ru-RU" w:eastAsia="ar-SA"/>
        </w:rPr>
      </w:pPr>
      <w:r w:rsidRPr="00B65881">
        <w:rPr>
          <w:rFonts w:eastAsia="Times New Roman" w:cs="Times New Roman"/>
          <w:sz w:val="20"/>
          <w:szCs w:val="20"/>
          <w:lang w:val="sr-Cyrl-CS" w:eastAsia="ar-SA"/>
        </w:rPr>
        <w:t>Овај уговор се закључује на одређен</w:t>
      </w:r>
      <w:r w:rsidRPr="00B65881">
        <w:rPr>
          <w:rFonts w:eastAsia="Times New Roman" w:cs="Times New Roman"/>
          <w:sz w:val="20"/>
          <w:szCs w:val="20"/>
          <w:lang w:eastAsia="ar-SA"/>
        </w:rPr>
        <w:t xml:space="preserve">o </w:t>
      </w:r>
      <w:r w:rsidRPr="00B65881">
        <w:rPr>
          <w:rFonts w:eastAsia="Times New Roman" w:cs="Times New Roman"/>
          <w:sz w:val="20"/>
          <w:szCs w:val="20"/>
          <w:lang w:val="sr-Cyrl-RS" w:eastAsia="ar-SA"/>
        </w:rPr>
        <w:t>врема до извршења свих уговорних обавеза, а најдуже до 1.10.2017. године</w:t>
      </w:r>
      <w:r w:rsidRPr="00B65881">
        <w:rPr>
          <w:rFonts w:eastAsia="Times New Roman" w:cs="Times New Roman"/>
          <w:sz w:val="20"/>
          <w:szCs w:val="20"/>
          <w:lang w:val="sr-Cyrl-CS" w:eastAsia="ar-SA"/>
        </w:rPr>
        <w:t xml:space="preserve">.  </w:t>
      </w:r>
    </w:p>
    <w:p w:rsidR="002668FB" w:rsidRPr="00B65881" w:rsidRDefault="002668FB" w:rsidP="002668FB">
      <w:pPr>
        <w:suppressAutoHyphens/>
        <w:spacing w:after="0" w:line="240" w:lineRule="auto"/>
        <w:ind w:firstLine="720"/>
        <w:jc w:val="both"/>
        <w:rPr>
          <w:rFonts w:eastAsia="Times New Roman" w:cs="Times New Roman"/>
          <w:sz w:val="20"/>
          <w:szCs w:val="20"/>
          <w:lang w:val="ru-RU"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ru-RU" w:eastAsia="ar-SA"/>
        </w:rPr>
        <w:t>Члан 1</w:t>
      </w:r>
      <w:r w:rsidR="006B5C32" w:rsidRPr="00B65881">
        <w:rPr>
          <w:rFonts w:eastAsia="Times New Roman" w:cs="Times New Roman"/>
          <w:sz w:val="20"/>
          <w:szCs w:val="20"/>
          <w:lang w:val="ru-RU" w:eastAsia="ar-SA"/>
        </w:rPr>
        <w:t>2</w:t>
      </w:r>
      <w:r w:rsidRPr="00B65881">
        <w:rPr>
          <w:rFonts w:eastAsia="Times New Roman" w:cs="Times New Roman"/>
          <w:sz w:val="20"/>
          <w:szCs w:val="20"/>
          <w:lang w:val="ru-RU" w:eastAsia="ar-SA"/>
        </w:rPr>
        <w:t>.</w:t>
      </w:r>
    </w:p>
    <w:p w:rsidR="002668FB" w:rsidRPr="00B65881" w:rsidRDefault="003D7A18" w:rsidP="002668FB">
      <w:pPr>
        <w:suppressAutoHyphens/>
        <w:spacing w:after="0" w:line="240" w:lineRule="auto"/>
        <w:ind w:firstLine="720"/>
        <w:jc w:val="both"/>
        <w:rPr>
          <w:rFonts w:eastAsia="Times New Roman" w:cs="Times New Roman"/>
          <w:sz w:val="20"/>
          <w:szCs w:val="20"/>
          <w:lang w:val="sr-Cyrl-RS" w:eastAsia="ar-SA"/>
        </w:rPr>
      </w:pPr>
      <w:r w:rsidRPr="00B65881">
        <w:rPr>
          <w:rFonts w:eastAsia="Times New Roman" w:cs="Times New Roman"/>
          <w:sz w:val="20"/>
          <w:szCs w:val="20"/>
          <w:lang w:val="ru-RU" w:eastAsia="ar-SA"/>
        </w:rPr>
        <w:t>Извршилац</w:t>
      </w:r>
      <w:r w:rsidR="002668FB" w:rsidRPr="00B65881">
        <w:rPr>
          <w:rFonts w:eastAsia="Times New Roman" w:cs="Times New Roman"/>
          <w:sz w:val="20"/>
          <w:szCs w:val="20"/>
          <w:lang w:val="ru-RU" w:eastAsia="ar-SA"/>
        </w:rPr>
        <w:t xml:space="preserve">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2668FB" w:rsidRPr="00B65881" w:rsidRDefault="002668FB" w:rsidP="002668FB">
      <w:pPr>
        <w:suppressAutoHyphens/>
        <w:spacing w:after="0" w:line="240" w:lineRule="auto"/>
        <w:ind w:firstLine="720"/>
        <w:jc w:val="center"/>
        <w:rPr>
          <w:rFonts w:eastAsia="Times New Roman" w:cs="Times New Roman"/>
          <w:sz w:val="20"/>
          <w:szCs w:val="20"/>
          <w:lang w:val="ru-RU"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 xml:space="preserve">Члан </w:t>
      </w:r>
      <w:r w:rsidR="00DE2753" w:rsidRPr="00B65881">
        <w:rPr>
          <w:rFonts w:eastAsia="Times New Roman" w:cs="Times New Roman"/>
          <w:sz w:val="20"/>
          <w:szCs w:val="20"/>
          <w:lang w:val="sr-Cyrl-CS" w:eastAsia="ar-SA"/>
        </w:rPr>
        <w:t>1</w:t>
      </w:r>
      <w:r w:rsidR="006B5C32" w:rsidRPr="00B65881">
        <w:rPr>
          <w:rFonts w:eastAsia="Times New Roman" w:cs="Times New Roman"/>
          <w:sz w:val="20"/>
          <w:szCs w:val="20"/>
          <w:lang w:val="sr-Cyrl-CS" w:eastAsia="ar-SA"/>
        </w:rPr>
        <w:t>3</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2668FB" w:rsidRDefault="002668FB" w:rsidP="002668FB">
      <w:pPr>
        <w:suppressAutoHyphens/>
        <w:spacing w:after="0" w:line="240" w:lineRule="auto"/>
        <w:jc w:val="center"/>
        <w:rPr>
          <w:rFonts w:eastAsia="Times New Roman" w:cs="Times New Roman"/>
          <w:sz w:val="20"/>
          <w:szCs w:val="20"/>
          <w:lang w:val="sr-Cyrl-CS" w:eastAsia="ar-SA"/>
        </w:rPr>
      </w:pPr>
    </w:p>
    <w:p w:rsidR="00E23253" w:rsidRPr="00B65881" w:rsidRDefault="00E23253" w:rsidP="002668FB">
      <w:pPr>
        <w:suppressAutoHyphens/>
        <w:spacing w:after="0" w:line="240" w:lineRule="auto"/>
        <w:jc w:val="center"/>
        <w:rPr>
          <w:rFonts w:eastAsia="Times New Roman" w:cs="Times New Roman"/>
          <w:sz w:val="20"/>
          <w:szCs w:val="20"/>
          <w:lang w:val="sr-Cyrl-CS"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 xml:space="preserve">Члан </w:t>
      </w:r>
      <w:r w:rsidR="00DE2753" w:rsidRPr="00B65881">
        <w:rPr>
          <w:rFonts w:eastAsia="Times New Roman" w:cs="Times New Roman"/>
          <w:sz w:val="20"/>
          <w:szCs w:val="20"/>
          <w:lang w:val="sr-Cyrl-CS" w:eastAsia="ar-SA"/>
        </w:rPr>
        <w:t>1</w:t>
      </w:r>
      <w:r w:rsidR="006B5C32" w:rsidRPr="00B65881">
        <w:rPr>
          <w:rFonts w:eastAsia="Times New Roman" w:cs="Times New Roman"/>
          <w:sz w:val="20"/>
          <w:szCs w:val="20"/>
          <w:lang w:val="sr-Cyrl-CS" w:eastAsia="ar-SA"/>
        </w:rPr>
        <w:t>4</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Уговор је закључен даном потписивања обе уговорне стране.</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 xml:space="preserve">Члан </w:t>
      </w:r>
      <w:r w:rsidR="00DE2753" w:rsidRPr="00B65881">
        <w:rPr>
          <w:rFonts w:eastAsia="Times New Roman" w:cs="Times New Roman"/>
          <w:sz w:val="20"/>
          <w:szCs w:val="20"/>
          <w:lang w:val="sr-Cyrl-CS" w:eastAsia="ar-SA"/>
        </w:rPr>
        <w:t>1</w:t>
      </w:r>
      <w:r w:rsidR="006B5C32" w:rsidRPr="00B65881">
        <w:rPr>
          <w:rFonts w:eastAsia="Times New Roman" w:cs="Times New Roman"/>
          <w:sz w:val="20"/>
          <w:szCs w:val="20"/>
          <w:lang w:val="sr-Cyrl-CS" w:eastAsia="ar-SA"/>
        </w:rPr>
        <w:t>5</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both"/>
        <w:rPr>
          <w:rFonts w:eastAsia="Times New Roman" w:cs="Times New Roman"/>
          <w:sz w:val="20"/>
          <w:szCs w:val="20"/>
          <w:lang w:val="ru-RU" w:eastAsia="ar-SA"/>
        </w:rPr>
      </w:pPr>
      <w:r w:rsidRPr="00B65881">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 xml:space="preserve">Члан </w:t>
      </w:r>
      <w:r w:rsidR="00DE2753" w:rsidRPr="00B65881">
        <w:rPr>
          <w:rFonts w:eastAsia="Times New Roman" w:cs="Times New Roman"/>
          <w:sz w:val="20"/>
          <w:szCs w:val="20"/>
          <w:lang w:val="sr-Cyrl-CS" w:eastAsia="ar-SA"/>
        </w:rPr>
        <w:t>1</w:t>
      </w:r>
      <w:r w:rsidR="006B5C32" w:rsidRPr="00B65881">
        <w:rPr>
          <w:rFonts w:eastAsia="Times New Roman" w:cs="Times New Roman"/>
          <w:sz w:val="20"/>
          <w:szCs w:val="20"/>
          <w:lang w:val="sr-Cyrl-CS" w:eastAsia="ar-SA"/>
        </w:rPr>
        <w:t>6</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 xml:space="preserve">Уговор је сачињен у </w:t>
      </w:r>
      <w:r w:rsidRPr="00B65881">
        <w:rPr>
          <w:rFonts w:eastAsia="Times New Roman" w:cs="Times New Roman"/>
          <w:sz w:val="20"/>
          <w:szCs w:val="20"/>
          <w:lang w:val="ru-RU" w:eastAsia="ar-SA"/>
        </w:rPr>
        <w:t>6</w:t>
      </w:r>
      <w:r w:rsidRPr="00B65881">
        <w:rPr>
          <w:rFonts w:eastAsia="Times New Roman" w:cs="Times New Roman"/>
          <w:sz w:val="20"/>
          <w:szCs w:val="20"/>
          <w:lang w:val="sr-Cyrl-CS" w:eastAsia="ar-SA"/>
        </w:rPr>
        <w:t xml:space="preserve"> (</w:t>
      </w:r>
      <w:r w:rsidRPr="00B65881">
        <w:rPr>
          <w:rFonts w:eastAsia="Times New Roman" w:cs="Times New Roman"/>
          <w:sz w:val="20"/>
          <w:szCs w:val="20"/>
          <w:lang w:val="ru-RU" w:eastAsia="ar-SA"/>
        </w:rPr>
        <w:t>шест</w:t>
      </w:r>
      <w:r w:rsidRPr="00B65881">
        <w:rPr>
          <w:rFonts w:eastAsia="Times New Roman" w:cs="Times New Roman"/>
          <w:sz w:val="20"/>
          <w:szCs w:val="20"/>
          <w:lang w:val="sr-Cyrl-CS" w:eastAsia="ar-SA"/>
        </w:rPr>
        <w:t>) истоветних примерака од којих Наручилац задржава 4 (</w:t>
      </w:r>
      <w:r w:rsidRPr="00B65881">
        <w:rPr>
          <w:rFonts w:eastAsia="Times New Roman" w:cs="Times New Roman"/>
          <w:sz w:val="20"/>
          <w:szCs w:val="20"/>
          <w:lang w:val="ru-RU" w:eastAsia="ar-SA"/>
        </w:rPr>
        <w:t>четири</w:t>
      </w:r>
      <w:r w:rsidRPr="00B65881">
        <w:rPr>
          <w:rFonts w:eastAsia="Times New Roman" w:cs="Times New Roman"/>
          <w:sz w:val="20"/>
          <w:szCs w:val="20"/>
          <w:lang w:val="sr-Cyrl-CS" w:eastAsia="ar-SA"/>
        </w:rPr>
        <w:t>) примерака, а Добављач 2 (два) примерка.</w:t>
      </w:r>
    </w:p>
    <w:p w:rsidR="002668FB" w:rsidRPr="00B65881" w:rsidRDefault="002668FB" w:rsidP="002668FB">
      <w:pPr>
        <w:autoSpaceDE w:val="0"/>
        <w:autoSpaceDN w:val="0"/>
        <w:adjustRightInd w:val="0"/>
        <w:spacing w:after="0" w:line="240" w:lineRule="auto"/>
        <w:jc w:val="both"/>
        <w:rPr>
          <w:rFonts w:eastAsia="Times New Roman" w:cs="TimesNewRomanPSMT"/>
          <w:sz w:val="20"/>
          <w:szCs w:val="20"/>
          <w:lang w:val="ru-RU" w:eastAsia="en-GB"/>
        </w:rPr>
      </w:pPr>
      <w:r w:rsidRPr="00B65881">
        <w:rPr>
          <w:rFonts w:eastAsia="Times New Roman" w:cs="Times New Roman"/>
          <w:sz w:val="20"/>
          <w:szCs w:val="20"/>
          <w:lang w:val="sr-Cyrl-CS" w:eastAsia="ar-SA"/>
        </w:rPr>
        <w:tab/>
      </w:r>
      <w:r w:rsidRPr="00B65881">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FD3765" w:rsidRPr="00B65881" w:rsidRDefault="002668FB" w:rsidP="002668FB">
      <w:pPr>
        <w:suppressAutoHyphens/>
        <w:spacing w:after="0" w:line="240" w:lineRule="auto"/>
        <w:rPr>
          <w:rFonts w:eastAsia="Calibri" w:cs="Times New Roman"/>
          <w:sz w:val="20"/>
          <w:szCs w:val="20"/>
          <w:lang w:val="sr-Cyrl-CS" w:eastAsia="ar-SA"/>
        </w:rPr>
      </w:pPr>
      <w:r w:rsidRPr="00B65881">
        <w:rPr>
          <w:rFonts w:eastAsia="Times New Roman" w:cs="TimesNewRomanPSMT"/>
          <w:sz w:val="20"/>
          <w:szCs w:val="20"/>
          <w:lang w:val="sr-Cyrl-RS" w:eastAsia="en-GB"/>
        </w:rPr>
        <w:t xml:space="preserve"> </w:t>
      </w:r>
    </w:p>
    <w:p w:rsidR="00FD3765" w:rsidRPr="00B65881" w:rsidRDefault="00FD3765" w:rsidP="00FD3765">
      <w:pPr>
        <w:suppressAutoHyphens/>
        <w:spacing w:after="0" w:line="240" w:lineRule="auto"/>
        <w:jc w:val="both"/>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val="sr-Cyrl-CS" w:eastAsia="ar-SA"/>
        </w:rPr>
      </w:pPr>
    </w:p>
    <w:p w:rsidR="0053666F" w:rsidRPr="00B65881" w:rsidRDefault="0053666F" w:rsidP="00DE2753">
      <w:pPr>
        <w:widowControl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Times New Roman" w:cs="Times New Roman"/>
          <w:sz w:val="20"/>
          <w:szCs w:val="20"/>
          <w:lang w:val="sr-Cyrl-CS" w:eastAsia="ar-SA"/>
        </w:rPr>
      </w:pPr>
    </w:p>
    <w:p w:rsidR="0053666F" w:rsidRPr="00B65881" w:rsidRDefault="0053666F" w:rsidP="0053666F">
      <w:pPr>
        <w:suppressAutoHyphens/>
        <w:spacing w:after="0" w:line="240" w:lineRule="auto"/>
        <w:jc w:val="both"/>
        <w:rPr>
          <w:rFonts w:eastAsia="Times New Roman" w:cs="Times New Roman"/>
          <w:sz w:val="20"/>
          <w:szCs w:val="20"/>
          <w:lang w:val="sr-Cyrl-CS" w:eastAsia="ar-SA"/>
        </w:rPr>
      </w:pPr>
    </w:p>
    <w:p w:rsidR="0053666F" w:rsidRPr="00B65881" w:rsidRDefault="0053666F" w:rsidP="0053666F">
      <w:pPr>
        <w:widowControl w:val="0"/>
        <w:spacing w:after="60" w:line="240" w:lineRule="auto"/>
        <w:jc w:val="both"/>
        <w:outlineLvl w:val="0"/>
        <w:rPr>
          <w:rFonts w:eastAsia="Times New Roman" w:cs="Times New Roman"/>
          <w:b/>
          <w:bCs/>
          <w:kern w:val="32"/>
          <w:sz w:val="20"/>
          <w:szCs w:val="20"/>
          <w:lang w:val="ru-RU" w:eastAsia="ar-SA"/>
        </w:rPr>
      </w:pPr>
      <w:r w:rsidRPr="00B65881">
        <w:rPr>
          <w:rFonts w:eastAsia="Times New Roman" w:cs="Times New Roman"/>
          <w:b/>
          <w:bCs/>
          <w:kern w:val="32"/>
          <w:sz w:val="20"/>
          <w:szCs w:val="20"/>
          <w:lang w:val="sr-Cyrl-CS" w:eastAsia="ar-SA"/>
        </w:rPr>
        <w:t xml:space="preserve">      ЗА </w:t>
      </w:r>
      <w:r w:rsidR="0087467C" w:rsidRPr="00B65881">
        <w:rPr>
          <w:rFonts w:eastAsia="Times New Roman" w:cs="Times New Roman"/>
          <w:b/>
          <w:bCs/>
          <w:kern w:val="32"/>
          <w:sz w:val="20"/>
          <w:szCs w:val="20"/>
          <w:lang w:val="sr-Cyrl-CS" w:eastAsia="ar-SA"/>
        </w:rPr>
        <w:t>ИЗВРШИОЦА</w:t>
      </w:r>
      <w:r w:rsidRPr="00B65881">
        <w:rPr>
          <w:rFonts w:eastAsia="Times New Roman" w:cs="Times New Roman"/>
          <w:b/>
          <w:bCs/>
          <w:kern w:val="32"/>
          <w:sz w:val="20"/>
          <w:szCs w:val="20"/>
          <w:lang w:val="sr-Cyrl-CS" w:eastAsia="ar-SA"/>
        </w:rPr>
        <w:t xml:space="preserve">              </w:t>
      </w:r>
      <w:r w:rsidRPr="00B65881">
        <w:rPr>
          <w:rFonts w:eastAsia="Times New Roman" w:cs="Times New Roman"/>
          <w:b/>
          <w:bCs/>
          <w:kern w:val="32"/>
          <w:sz w:val="20"/>
          <w:szCs w:val="20"/>
          <w:lang w:val="ru-RU" w:eastAsia="ar-SA"/>
        </w:rPr>
        <w:t xml:space="preserve">                                       </w:t>
      </w:r>
      <w:r w:rsidRPr="00B65881">
        <w:rPr>
          <w:rFonts w:eastAsia="Times New Roman" w:cs="Times New Roman"/>
          <w:b/>
          <w:bCs/>
          <w:kern w:val="32"/>
          <w:sz w:val="20"/>
          <w:szCs w:val="20"/>
          <w:lang w:val="sr-Latn-RS" w:eastAsia="ar-SA"/>
        </w:rPr>
        <w:t xml:space="preserve">                                      </w:t>
      </w:r>
      <w:r w:rsidRPr="00B65881">
        <w:rPr>
          <w:rFonts w:eastAsia="Times New Roman" w:cs="Times New Roman"/>
          <w:b/>
          <w:bCs/>
          <w:kern w:val="32"/>
          <w:sz w:val="20"/>
          <w:szCs w:val="20"/>
          <w:lang w:val="sr-Cyrl-RS" w:eastAsia="ar-SA"/>
        </w:rPr>
        <w:t xml:space="preserve">                 </w:t>
      </w:r>
      <w:r w:rsidRPr="00B65881">
        <w:rPr>
          <w:rFonts w:eastAsia="Times New Roman" w:cs="Times New Roman"/>
          <w:b/>
          <w:bCs/>
          <w:kern w:val="32"/>
          <w:sz w:val="20"/>
          <w:szCs w:val="20"/>
          <w:lang w:val="sr-Cyrl-CS" w:eastAsia="ar-SA"/>
        </w:rPr>
        <w:t xml:space="preserve">ЗА </w:t>
      </w:r>
      <w:r w:rsidRPr="00B65881">
        <w:rPr>
          <w:rFonts w:eastAsia="Times New Roman" w:cs="Times New Roman"/>
          <w:b/>
          <w:bCs/>
          <w:kern w:val="32"/>
          <w:sz w:val="20"/>
          <w:szCs w:val="20"/>
          <w:lang w:val="ru-RU" w:eastAsia="ar-SA"/>
        </w:rPr>
        <w:t>НАРУЧИОЦА</w:t>
      </w:r>
    </w:p>
    <w:p w:rsidR="0053666F" w:rsidRPr="00B65881" w:rsidRDefault="0053666F" w:rsidP="0053666F">
      <w:pPr>
        <w:widowControl w:val="0"/>
        <w:spacing w:after="60" w:line="240" w:lineRule="auto"/>
        <w:jc w:val="both"/>
        <w:outlineLvl w:val="0"/>
        <w:rPr>
          <w:rFonts w:eastAsia="Times New Roman" w:cs="Times New Roman"/>
          <w:bCs/>
          <w:kern w:val="32"/>
          <w:sz w:val="20"/>
          <w:szCs w:val="20"/>
          <w:lang w:val="ru-RU" w:eastAsia="ar-SA"/>
        </w:rPr>
      </w:pPr>
      <w:r w:rsidRPr="00B65881">
        <w:rPr>
          <w:rFonts w:eastAsia="Times New Roman" w:cs="Times New Roman"/>
          <w:b/>
          <w:bCs/>
          <w:kern w:val="32"/>
          <w:sz w:val="20"/>
          <w:szCs w:val="20"/>
          <w:lang w:val="ru-RU" w:eastAsia="ar-SA"/>
        </w:rPr>
        <w:tab/>
      </w:r>
      <w:r w:rsidRPr="00B65881">
        <w:rPr>
          <w:rFonts w:eastAsia="Times New Roman" w:cs="Times New Roman"/>
          <w:b/>
          <w:bCs/>
          <w:kern w:val="32"/>
          <w:sz w:val="20"/>
          <w:szCs w:val="20"/>
          <w:lang w:val="ru-RU" w:eastAsia="ar-SA"/>
        </w:rPr>
        <w:tab/>
      </w:r>
      <w:r w:rsidRPr="00B65881">
        <w:rPr>
          <w:rFonts w:eastAsia="Times New Roman" w:cs="Times New Roman"/>
          <w:b/>
          <w:bCs/>
          <w:kern w:val="32"/>
          <w:sz w:val="20"/>
          <w:szCs w:val="20"/>
          <w:lang w:val="ru-RU" w:eastAsia="ar-SA"/>
        </w:rPr>
        <w:tab/>
      </w:r>
      <w:r w:rsidRPr="00B65881">
        <w:rPr>
          <w:rFonts w:eastAsia="Times New Roman" w:cs="Times New Roman"/>
          <w:b/>
          <w:bCs/>
          <w:kern w:val="32"/>
          <w:sz w:val="20"/>
          <w:szCs w:val="20"/>
          <w:lang w:val="ru-RU" w:eastAsia="ar-SA"/>
        </w:rPr>
        <w:tab/>
        <w:t xml:space="preserve">               </w:t>
      </w:r>
      <w:r w:rsidRPr="00B65881">
        <w:rPr>
          <w:rFonts w:eastAsia="Times New Roman" w:cs="Times New Roman"/>
          <w:b/>
          <w:bCs/>
          <w:kern w:val="32"/>
          <w:sz w:val="20"/>
          <w:szCs w:val="20"/>
          <w:lang w:val="ru-RU" w:eastAsia="ar-SA"/>
        </w:rPr>
        <w:tab/>
        <w:t xml:space="preserve">             </w:t>
      </w:r>
      <w:r w:rsidRPr="00B65881">
        <w:rPr>
          <w:rFonts w:eastAsia="Times New Roman" w:cs="Times New Roman"/>
          <w:b/>
          <w:bCs/>
          <w:kern w:val="32"/>
          <w:sz w:val="20"/>
          <w:szCs w:val="20"/>
          <w:lang w:val="sr-Latn-RS" w:eastAsia="ar-SA"/>
        </w:rPr>
        <w:t xml:space="preserve">                                       </w:t>
      </w:r>
      <w:r w:rsidRPr="00B65881">
        <w:rPr>
          <w:rFonts w:eastAsia="Times New Roman" w:cs="Times New Roman"/>
          <w:b/>
          <w:bCs/>
          <w:kern w:val="32"/>
          <w:sz w:val="20"/>
          <w:szCs w:val="20"/>
          <w:lang w:val="ru-RU" w:eastAsia="ar-SA"/>
        </w:rPr>
        <w:t xml:space="preserve">       </w:t>
      </w:r>
      <w:r w:rsidRPr="00B65881">
        <w:rPr>
          <w:rFonts w:eastAsia="Times New Roman" w:cs="Times New Roman"/>
          <w:bCs/>
          <w:kern w:val="32"/>
          <w:sz w:val="20"/>
          <w:szCs w:val="20"/>
          <w:lang w:val="ru-RU" w:eastAsia="ar-SA"/>
        </w:rPr>
        <w:t>Покрајински секретар</w:t>
      </w:r>
    </w:p>
    <w:p w:rsidR="0053666F" w:rsidRPr="00B65881" w:rsidRDefault="0053666F" w:rsidP="0053666F">
      <w:pPr>
        <w:widowControl w:val="0"/>
        <w:spacing w:after="0" w:line="240" w:lineRule="auto"/>
        <w:jc w:val="both"/>
        <w:rPr>
          <w:rFonts w:eastAsia="Times New Roman" w:cs="Times New Roman"/>
          <w:sz w:val="20"/>
          <w:szCs w:val="20"/>
          <w:lang w:val="ru-RU" w:eastAsia="ar-SA"/>
        </w:rPr>
      </w:pPr>
      <w:r w:rsidRPr="00B65881">
        <w:rPr>
          <w:rFonts w:eastAsia="Times New Roman" w:cs="Times New Roman"/>
          <w:sz w:val="20"/>
          <w:szCs w:val="20"/>
          <w:lang w:val="sr-Cyrl-CS" w:eastAsia="ar-SA"/>
        </w:rPr>
        <w:t xml:space="preserve"> _______________________</w:t>
      </w:r>
      <w:r w:rsidRPr="00B65881">
        <w:rPr>
          <w:rFonts w:eastAsia="Times New Roman" w:cs="Times New Roman"/>
          <w:sz w:val="20"/>
          <w:szCs w:val="20"/>
          <w:lang w:val="sr-Cyrl-CS" w:eastAsia="ar-SA"/>
        </w:rPr>
        <w:tab/>
      </w:r>
      <w:r w:rsidRPr="00B65881">
        <w:rPr>
          <w:rFonts w:eastAsia="Times New Roman" w:cs="Times New Roman"/>
          <w:sz w:val="20"/>
          <w:szCs w:val="20"/>
          <w:lang w:val="sr-Cyrl-CS" w:eastAsia="ar-SA"/>
        </w:rPr>
        <w:tab/>
        <w:t xml:space="preserve">               </w:t>
      </w:r>
      <w:r w:rsidRPr="00B65881">
        <w:rPr>
          <w:rFonts w:eastAsia="Times New Roman" w:cs="Times New Roman"/>
          <w:sz w:val="20"/>
          <w:szCs w:val="20"/>
          <w:lang w:val="sr-Latn-RS" w:eastAsia="ar-SA"/>
        </w:rPr>
        <w:t xml:space="preserve">                    </w:t>
      </w:r>
      <w:r w:rsidRPr="00B65881">
        <w:rPr>
          <w:rFonts w:eastAsia="Times New Roman" w:cs="Times New Roman"/>
          <w:sz w:val="20"/>
          <w:szCs w:val="20"/>
          <w:lang w:val="sr-Cyrl-CS" w:eastAsia="ar-SA"/>
        </w:rPr>
        <w:t xml:space="preserve">         _____________________________</w:t>
      </w:r>
    </w:p>
    <w:p w:rsidR="0053666F" w:rsidRPr="00B65881" w:rsidRDefault="0053666F" w:rsidP="0053666F">
      <w:pPr>
        <w:suppressAutoHyphens/>
        <w:spacing w:after="0" w:line="100" w:lineRule="atLeast"/>
        <w:rPr>
          <w:rFonts w:eastAsia="Arial Unicode MS" w:cs="Arial"/>
          <w:iCs/>
          <w:kern w:val="1"/>
          <w:sz w:val="20"/>
          <w:szCs w:val="20"/>
          <w:lang w:eastAsia="ar-SA"/>
        </w:rPr>
      </w:pPr>
      <w:r w:rsidRPr="00B65881">
        <w:rPr>
          <w:rFonts w:eastAsia="Arial Unicode MS" w:cs="Arial"/>
          <w:i/>
          <w:iCs/>
          <w:kern w:val="1"/>
          <w:sz w:val="20"/>
          <w:szCs w:val="20"/>
          <w:lang w:val="ru-RU" w:eastAsia="ar-SA"/>
        </w:rPr>
        <w:t xml:space="preserve">                         </w:t>
      </w:r>
      <w:r w:rsidRPr="00B65881">
        <w:rPr>
          <w:rFonts w:eastAsia="Arial Unicode MS" w:cs="Arial"/>
          <w:i/>
          <w:iCs/>
          <w:kern w:val="1"/>
          <w:sz w:val="20"/>
          <w:szCs w:val="20"/>
          <w:lang w:val="ru-RU" w:eastAsia="ar-SA"/>
        </w:rPr>
        <w:tab/>
      </w:r>
      <w:r w:rsidRPr="00B65881">
        <w:rPr>
          <w:rFonts w:eastAsia="Arial Unicode MS" w:cs="Arial"/>
          <w:i/>
          <w:iCs/>
          <w:kern w:val="1"/>
          <w:sz w:val="20"/>
          <w:szCs w:val="20"/>
          <w:lang w:val="ru-RU" w:eastAsia="ar-SA"/>
        </w:rPr>
        <w:tab/>
      </w:r>
      <w:r w:rsidRPr="00B65881">
        <w:rPr>
          <w:rFonts w:eastAsia="Arial Unicode MS" w:cs="Arial"/>
          <w:i/>
          <w:iCs/>
          <w:kern w:val="1"/>
          <w:sz w:val="20"/>
          <w:szCs w:val="20"/>
          <w:lang w:val="ru-RU" w:eastAsia="ar-SA"/>
        </w:rPr>
        <w:tab/>
      </w:r>
      <w:r w:rsidRPr="00B65881">
        <w:rPr>
          <w:rFonts w:eastAsia="Arial Unicode MS" w:cs="Arial"/>
          <w:i/>
          <w:iCs/>
          <w:kern w:val="1"/>
          <w:sz w:val="20"/>
          <w:szCs w:val="20"/>
          <w:lang w:val="ru-RU" w:eastAsia="ar-SA"/>
        </w:rPr>
        <w:tab/>
        <w:t xml:space="preserve">   </w:t>
      </w:r>
      <w:r w:rsidRPr="00B65881">
        <w:rPr>
          <w:rFonts w:eastAsia="Arial Unicode MS" w:cs="Arial"/>
          <w:i/>
          <w:iCs/>
          <w:kern w:val="1"/>
          <w:sz w:val="20"/>
          <w:szCs w:val="20"/>
          <w:lang w:val="ru-RU" w:eastAsia="ar-SA"/>
        </w:rPr>
        <w:tab/>
      </w:r>
      <w:r w:rsidRPr="00B65881">
        <w:rPr>
          <w:rFonts w:eastAsia="Arial Unicode MS" w:cs="Arial"/>
          <w:iCs/>
          <w:kern w:val="1"/>
          <w:sz w:val="20"/>
          <w:szCs w:val="20"/>
          <w:lang w:val="ru-RU" w:eastAsia="ar-SA"/>
        </w:rPr>
        <w:t xml:space="preserve">                 </w:t>
      </w:r>
      <w:r w:rsidRPr="00B65881">
        <w:rPr>
          <w:rFonts w:eastAsia="Arial Unicode MS" w:cs="Arial"/>
          <w:iCs/>
          <w:kern w:val="1"/>
          <w:sz w:val="20"/>
          <w:szCs w:val="20"/>
          <w:lang w:val="sr-Latn-RS" w:eastAsia="ar-SA"/>
        </w:rPr>
        <w:t xml:space="preserve">                   </w:t>
      </w:r>
      <w:r w:rsidRPr="00B65881">
        <w:rPr>
          <w:rFonts w:eastAsia="Arial Unicode MS" w:cs="Arial"/>
          <w:iCs/>
          <w:kern w:val="1"/>
          <w:sz w:val="20"/>
          <w:szCs w:val="20"/>
          <w:lang w:val="sr-Cyrl-RS" w:eastAsia="ar-SA"/>
        </w:rPr>
        <w:t xml:space="preserve">    </w:t>
      </w:r>
      <w:r w:rsidRPr="00B65881">
        <w:rPr>
          <w:rFonts w:eastAsia="Arial Unicode MS" w:cs="Arial"/>
          <w:iCs/>
          <w:kern w:val="1"/>
          <w:sz w:val="20"/>
          <w:szCs w:val="20"/>
          <w:lang w:val="sr-Latn-RS" w:eastAsia="ar-SA"/>
        </w:rPr>
        <w:t xml:space="preserve">  </w:t>
      </w:r>
      <w:r w:rsidRPr="00B65881">
        <w:rPr>
          <w:rFonts w:eastAsia="Arial Unicode MS" w:cs="Arial"/>
          <w:iCs/>
          <w:kern w:val="1"/>
          <w:sz w:val="20"/>
          <w:szCs w:val="20"/>
          <w:lang w:val="ru-RU" w:eastAsia="ar-SA"/>
        </w:rPr>
        <w:t xml:space="preserve">   Владимир Галић</w:t>
      </w:r>
    </w:p>
    <w:p w:rsidR="0053666F" w:rsidRPr="00B65881" w:rsidRDefault="0053666F" w:rsidP="0053666F">
      <w:pPr>
        <w:spacing w:after="0" w:line="240" w:lineRule="auto"/>
        <w:ind w:left="-684" w:right="-631"/>
        <w:rPr>
          <w:rFonts w:eastAsia="Times New Roman" w:cs="Times New Roman"/>
          <w:b/>
          <w:sz w:val="20"/>
          <w:szCs w:val="20"/>
        </w:rPr>
      </w:pPr>
    </w:p>
    <w:p w:rsidR="0053666F" w:rsidRPr="00B65881" w:rsidRDefault="0053666F" w:rsidP="0053666F">
      <w:pPr>
        <w:suppressAutoHyphens/>
        <w:spacing w:after="0" w:line="240" w:lineRule="auto"/>
        <w:ind w:firstLine="720"/>
        <w:jc w:val="both"/>
        <w:rPr>
          <w:rFonts w:eastAsia="Times New Roman" w:cs="Times New Roman"/>
          <w:sz w:val="20"/>
          <w:szCs w:val="20"/>
          <w:lang w:val="ru-RU"/>
        </w:rPr>
      </w:pPr>
      <w:r w:rsidRPr="00B65881">
        <w:rPr>
          <w:rFonts w:eastAsia="Times New Roman" w:cs="Times New Roman"/>
          <w:sz w:val="20"/>
          <w:szCs w:val="20"/>
          <w:lang w:val="ru-RU"/>
        </w:rPr>
        <w:t xml:space="preserve"> </w:t>
      </w: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Default="00DE2753" w:rsidP="0053666F">
      <w:pPr>
        <w:suppressAutoHyphens/>
        <w:spacing w:after="0" w:line="240" w:lineRule="auto"/>
        <w:ind w:firstLine="720"/>
        <w:jc w:val="both"/>
        <w:rPr>
          <w:rFonts w:eastAsia="Times New Roman" w:cs="Times New Roman"/>
          <w:sz w:val="20"/>
          <w:szCs w:val="20"/>
          <w:lang w:val="sr-Cyrl-RS" w:eastAsia="ar-SA"/>
        </w:rPr>
      </w:pPr>
    </w:p>
    <w:p w:rsidR="004812D9" w:rsidRPr="00B65881" w:rsidRDefault="004812D9" w:rsidP="0053666F">
      <w:pPr>
        <w:suppressAutoHyphens/>
        <w:spacing w:after="0" w:line="240" w:lineRule="auto"/>
        <w:ind w:firstLine="720"/>
        <w:jc w:val="both"/>
        <w:rPr>
          <w:rFonts w:eastAsia="Times New Roman" w:cs="Times New Roman"/>
          <w:sz w:val="20"/>
          <w:szCs w:val="20"/>
          <w:lang w:val="sr-Cyrl-RS" w:eastAsia="ar-SA"/>
        </w:rPr>
      </w:pPr>
    </w:p>
    <w:p w:rsidR="0053666F" w:rsidRPr="00B65881" w:rsidRDefault="0053666F" w:rsidP="0053666F">
      <w:pPr>
        <w:suppressAutoHyphens/>
        <w:spacing w:after="0" w:line="240" w:lineRule="auto"/>
        <w:ind w:left="360"/>
        <w:jc w:val="both"/>
        <w:rPr>
          <w:rFonts w:eastAsia="Times New Roman" w:cs="Times New Roman"/>
          <w:sz w:val="20"/>
          <w:szCs w:val="20"/>
          <w:lang w:val="sr-Cyrl-RS"/>
        </w:rPr>
      </w:pPr>
      <w:r w:rsidRPr="00B65881">
        <w:rPr>
          <w:rFonts w:eastAsia="Arial Unicode MS" w:cs="Times New Roman"/>
          <w:i/>
          <w:kern w:val="1"/>
          <w:sz w:val="20"/>
          <w:szCs w:val="20"/>
          <w:lang w:val="sr-Cyrl-RS" w:eastAsia="ar-SA"/>
        </w:rPr>
        <w:t xml:space="preserve"> </w:t>
      </w:r>
    </w:p>
    <w:p w:rsidR="00392479" w:rsidRDefault="0053666F" w:rsidP="0053666F">
      <w:pPr>
        <w:tabs>
          <w:tab w:val="left" w:pos="709"/>
          <w:tab w:val="left" w:pos="851"/>
          <w:tab w:val="left" w:pos="1134"/>
        </w:tabs>
        <w:spacing w:after="0" w:line="240" w:lineRule="auto"/>
        <w:ind w:right="-35"/>
        <w:jc w:val="both"/>
        <w:rPr>
          <w:rFonts w:eastAsia="Times New Roman" w:cs="Times New Roman"/>
          <w:sz w:val="20"/>
          <w:szCs w:val="20"/>
          <w:lang w:val="sr-Cyrl-RS" w:eastAsia="ar-SA"/>
        </w:rPr>
      </w:pPr>
      <w:r w:rsidRPr="00B65881">
        <w:rPr>
          <w:rFonts w:eastAsia="Times New Roman" w:cs="Times New Roman"/>
          <w:sz w:val="20"/>
          <w:szCs w:val="20"/>
          <w:lang w:val="sr-Cyrl-RS" w:eastAsia="ar-SA"/>
        </w:rPr>
        <w:t xml:space="preserve"> </w:t>
      </w:r>
    </w:p>
    <w:p w:rsidR="00392479" w:rsidRDefault="00392479">
      <w:pPr>
        <w:rPr>
          <w:rFonts w:eastAsia="Times New Roman" w:cs="Times New Roman"/>
          <w:sz w:val="20"/>
          <w:szCs w:val="20"/>
          <w:lang w:val="sr-Cyrl-RS" w:eastAsia="ar-SA"/>
        </w:rPr>
      </w:pPr>
      <w:r>
        <w:rPr>
          <w:rFonts w:eastAsia="Times New Roman" w:cs="Times New Roman"/>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t>8</w:t>
            </w:r>
            <w:r w:rsidRPr="00B65881">
              <w:rPr>
                <w:rFonts w:eastAsia="Times New Roman" w:cs="Times New Roman"/>
                <w:b/>
                <w:sz w:val="20"/>
                <w:szCs w:val="20"/>
                <w:lang w:val="sr-Cyrl-CS"/>
              </w:rPr>
              <w:t>) УПУТСТВО ПОНУЂАЧИМА КАКО ДА САЧИНЕ ПОНУДУ</w:t>
            </w:r>
          </w:p>
        </w:tc>
      </w:tr>
    </w:tbl>
    <w:p w:rsidR="0053666F" w:rsidRPr="00B65881" w:rsidRDefault="0053666F" w:rsidP="0053666F">
      <w:pPr>
        <w:spacing w:after="0" w:line="240" w:lineRule="auto"/>
        <w:ind w:left="720"/>
        <w:jc w:val="both"/>
        <w:rPr>
          <w:rFonts w:eastAsia="Times New Roman" w:cs="Times New Roman"/>
          <w:b/>
          <w:sz w:val="20"/>
          <w:szCs w:val="20"/>
          <w:lang w:val="sr-Cyrl-CS"/>
        </w:rPr>
      </w:pPr>
    </w:p>
    <w:p w:rsidR="0053666F" w:rsidRPr="00B65881" w:rsidRDefault="0053666F" w:rsidP="0053666F">
      <w:pPr>
        <w:spacing w:after="0" w:line="240" w:lineRule="auto"/>
        <w:ind w:left="-180" w:right="-90" w:firstLine="720"/>
        <w:jc w:val="both"/>
        <w:rPr>
          <w:rFonts w:eastAsia="Times New Roman" w:cs="Times New Roman"/>
          <w:b/>
          <w:sz w:val="20"/>
          <w:szCs w:val="20"/>
          <w:lang w:val="ru-RU" w:eastAsia="sr-Latn-RS"/>
        </w:rPr>
      </w:pPr>
      <w:r w:rsidRPr="00B6588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3666F" w:rsidRPr="00B65881" w:rsidRDefault="0053666F" w:rsidP="0053666F">
      <w:pPr>
        <w:spacing w:after="0" w:line="240" w:lineRule="auto"/>
        <w:ind w:left="-180" w:right="-90" w:firstLine="912"/>
        <w:jc w:val="both"/>
        <w:rPr>
          <w:rFonts w:eastAsia="Times New Roman" w:cs="Times New Roman"/>
          <w:sz w:val="20"/>
          <w:szCs w:val="20"/>
          <w:lang w:val="ru-RU"/>
        </w:rPr>
      </w:pPr>
      <w:r w:rsidRPr="00B65881">
        <w:rPr>
          <w:rFonts w:eastAsia="Times New Roman" w:cs="Times New Roman"/>
          <w:sz w:val="20"/>
          <w:szCs w:val="20"/>
          <w:lang w:val="ru-RU"/>
        </w:rPr>
        <w:t>Понуда мора да буде састављена на српском језику.</w:t>
      </w:r>
    </w:p>
    <w:p w:rsidR="0053666F" w:rsidRPr="00B65881" w:rsidRDefault="0053666F" w:rsidP="0053666F">
      <w:pPr>
        <w:spacing w:after="0" w:line="240" w:lineRule="auto"/>
        <w:ind w:left="-180" w:right="-90" w:firstLine="912"/>
        <w:jc w:val="both"/>
        <w:rPr>
          <w:rFonts w:eastAsia="Times New Roman" w:cs="Times New Roman"/>
          <w:sz w:val="20"/>
          <w:szCs w:val="20"/>
          <w:lang w:val="ru-RU"/>
        </w:rPr>
      </w:pPr>
    </w:p>
    <w:p w:rsidR="0053666F" w:rsidRPr="00B65881" w:rsidRDefault="0053666F" w:rsidP="0053666F">
      <w:pPr>
        <w:spacing w:after="0" w:line="240" w:lineRule="auto"/>
        <w:ind w:left="-180" w:right="-90" w:firstLine="747"/>
        <w:jc w:val="both"/>
        <w:rPr>
          <w:rFonts w:eastAsia="Times New Roman" w:cs="Times New Roman"/>
          <w:b/>
          <w:sz w:val="20"/>
          <w:szCs w:val="20"/>
          <w:lang w:val="ru-RU"/>
        </w:rPr>
      </w:pPr>
      <w:r w:rsidRPr="00B65881">
        <w:rPr>
          <w:rFonts w:eastAsia="Times New Roman" w:cs="Times New Roman"/>
          <w:b/>
          <w:sz w:val="20"/>
          <w:szCs w:val="20"/>
          <w:lang w:val="ru-RU"/>
        </w:rPr>
        <w:t>2)начин подношења понуде:</w:t>
      </w:r>
    </w:p>
    <w:p w:rsidR="0053666F" w:rsidRPr="00B65881" w:rsidRDefault="0053666F" w:rsidP="0053666F">
      <w:pPr>
        <w:spacing w:after="0" w:line="240" w:lineRule="auto"/>
        <w:ind w:left="-180" w:right="-90" w:firstLine="912"/>
        <w:jc w:val="both"/>
        <w:rPr>
          <w:rFonts w:eastAsia="Times New Roman" w:cs="Times New Roman"/>
          <w:sz w:val="20"/>
          <w:szCs w:val="20"/>
          <w:lang w:val="ru-RU"/>
        </w:rPr>
      </w:pPr>
      <w:r w:rsidRPr="00B65881">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3666F" w:rsidRPr="00B65881" w:rsidRDefault="0053666F" w:rsidP="0053666F">
      <w:pPr>
        <w:spacing w:after="0" w:line="240" w:lineRule="auto"/>
        <w:ind w:left="-180" w:right="-90" w:firstLine="720"/>
        <w:jc w:val="both"/>
        <w:rPr>
          <w:rFonts w:eastAsia="Times New Roman" w:cs="Times New Roman"/>
          <w:sz w:val="20"/>
          <w:szCs w:val="20"/>
          <w:lang w:val="ru-RU"/>
        </w:rPr>
      </w:pPr>
      <w:r w:rsidRPr="00B6588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3666F" w:rsidRPr="00B65881" w:rsidRDefault="0053666F" w:rsidP="00D314AE">
      <w:pPr>
        <w:ind w:left="-142" w:firstLine="709"/>
        <w:jc w:val="both"/>
        <w:rPr>
          <w:b/>
          <w:sz w:val="20"/>
          <w:szCs w:val="20"/>
          <w:lang w:val="sr-Cyrl-RS" w:eastAsia="ar-SA"/>
        </w:rPr>
      </w:pPr>
      <w:r w:rsidRPr="00B65881">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B65881">
        <w:rPr>
          <w:rFonts w:eastAsia="Times New Roman" w:cs="Times New Roman"/>
          <w:b/>
          <w:sz w:val="20"/>
          <w:szCs w:val="20"/>
          <w:lang w:val="ru-RU"/>
        </w:rPr>
        <w:t xml:space="preserve">"Не отварати - понуда за </w:t>
      </w:r>
      <w:r w:rsidRPr="00FE5BC1">
        <w:rPr>
          <w:rFonts w:eastAsia="Times New Roman" w:cs="Times New Roman"/>
          <w:b/>
          <w:sz w:val="20"/>
          <w:szCs w:val="20"/>
          <w:lang w:val="ru-RU"/>
        </w:rPr>
        <w:t xml:space="preserve">ЈН ОП </w:t>
      </w:r>
      <w:r w:rsidR="00913234">
        <w:rPr>
          <w:rFonts w:eastAsia="Times New Roman" w:cs="Times New Roman"/>
          <w:b/>
          <w:sz w:val="20"/>
          <w:szCs w:val="20"/>
          <w:lang w:val="ru-RU"/>
        </w:rPr>
        <w:t>16/2017</w:t>
      </w:r>
      <w:r w:rsidRPr="00B65881">
        <w:rPr>
          <w:rFonts w:eastAsia="Times New Roman" w:cs="Times New Roman"/>
          <w:b/>
          <w:sz w:val="20"/>
          <w:szCs w:val="20"/>
          <w:lang w:val="ru-RU"/>
        </w:rPr>
        <w:t xml:space="preserve">" -  </w:t>
      </w:r>
      <w:r w:rsidR="00233A1A" w:rsidRPr="00B65881">
        <w:rPr>
          <w:b/>
          <w:sz w:val="20"/>
          <w:szCs w:val="20"/>
          <w:lang w:val="sr-Cyrl-CS"/>
        </w:rPr>
        <w:t xml:space="preserve">ЈАВНА НАБАВКА </w:t>
      </w:r>
      <w:r w:rsidR="00233A1A" w:rsidRPr="00B65881">
        <w:rPr>
          <w:rFonts w:eastAsia="Times New Roman" w:cs="Times New Roman"/>
          <w:b/>
          <w:sz w:val="20"/>
          <w:szCs w:val="20"/>
          <w:lang w:val="sr-Cyrl-CS"/>
        </w:rPr>
        <w:t xml:space="preserve">УСЛУГА </w:t>
      </w:r>
      <w:r w:rsidR="00233A1A" w:rsidRPr="00B65881">
        <w:rPr>
          <w:rFonts w:eastAsia="Times New Roman" w:cs="Times New Roman"/>
          <w:sz w:val="20"/>
          <w:szCs w:val="20"/>
          <w:lang w:val="ru-RU"/>
        </w:rPr>
        <w:t xml:space="preserve"> </w:t>
      </w:r>
      <w:r w:rsidR="00233A1A"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233A1A" w:rsidRPr="00B65881">
        <w:rPr>
          <w:b/>
          <w:sz w:val="20"/>
          <w:szCs w:val="20"/>
          <w:lang w:val="sr-Cyrl-RS" w:eastAsia="ar-SA"/>
        </w:rPr>
        <w:t>КОЈА ЈЕ ОБЛИКОВАН</w:t>
      </w:r>
      <w:r w:rsidR="00315BA5">
        <w:rPr>
          <w:b/>
          <w:sz w:val="20"/>
          <w:szCs w:val="20"/>
          <w:lang w:val="sr-Cyrl-RS" w:eastAsia="ar-SA"/>
        </w:rPr>
        <w:t>А</w:t>
      </w:r>
      <w:r w:rsidR="00233A1A" w:rsidRPr="00B65881">
        <w:rPr>
          <w:b/>
          <w:sz w:val="20"/>
          <w:szCs w:val="20"/>
          <w:lang w:val="sr-Cyrl-RS" w:eastAsia="ar-SA"/>
        </w:rPr>
        <w:t xml:space="preserve"> У ВИШЕ </w:t>
      </w:r>
      <w:r w:rsidR="00FA44D8" w:rsidRPr="004A1BA7">
        <w:rPr>
          <w:b/>
          <w:sz w:val="20"/>
          <w:szCs w:val="20"/>
          <w:lang w:val="sr-Cyrl-RS"/>
        </w:rPr>
        <w:t xml:space="preserve">ИСТОВРСНИХ, ПОСЕБНИХ ЦЕЛИНА </w:t>
      </w:r>
      <w:r w:rsidR="00233A1A" w:rsidRPr="00B65881">
        <w:rPr>
          <w:b/>
          <w:sz w:val="20"/>
          <w:szCs w:val="20"/>
          <w:lang w:val="sr-Cyrl-RS" w:eastAsia="ar-SA"/>
        </w:rPr>
        <w:t xml:space="preserve">(ПАРТИЈА) ОД 1 ДО </w:t>
      </w:r>
      <w:r w:rsidR="00FA44D8">
        <w:rPr>
          <w:b/>
          <w:sz w:val="20"/>
          <w:szCs w:val="20"/>
          <w:lang w:val="sr-Cyrl-RS" w:eastAsia="ar-SA"/>
        </w:rPr>
        <w:t>2</w:t>
      </w:r>
      <w:r w:rsidR="00233A1A" w:rsidRPr="00B65881">
        <w:rPr>
          <w:b/>
          <w:sz w:val="20"/>
          <w:szCs w:val="20"/>
          <w:lang w:val="sr-Cyrl-RS" w:eastAsia="ar-SA"/>
        </w:rPr>
        <w:t xml:space="preserve">, И ТО ЗА </w:t>
      </w:r>
      <w:r w:rsidR="00233A1A" w:rsidRPr="00B65881">
        <w:rPr>
          <w:b/>
          <w:sz w:val="20"/>
          <w:szCs w:val="20"/>
          <w:lang w:val="sr-Latn-RS" w:eastAsia="ar-SA"/>
        </w:rPr>
        <w:t xml:space="preserve"> </w:t>
      </w:r>
      <w:r w:rsidR="00233A1A" w:rsidRPr="00B65881">
        <w:rPr>
          <w:rFonts w:eastAsia="Times New Roman" w:cs="Times New Roman"/>
          <w:b/>
          <w:sz w:val="20"/>
          <w:szCs w:val="20"/>
          <w:lang w:val="sr-Cyrl-RS" w:eastAsia="ar-SA"/>
        </w:rPr>
        <w:t xml:space="preserve">ПАРТИЈУ 1 – </w:t>
      </w:r>
      <w:r w:rsidR="00233A1A" w:rsidRPr="00B65881">
        <w:rPr>
          <w:rFonts w:eastAsia="Times New Roman" w:cs="Tahoma"/>
          <w:b/>
          <w:sz w:val="20"/>
          <w:szCs w:val="20"/>
          <w:lang w:val="sr-Cyrl-CS"/>
        </w:rPr>
        <w:t>УСЛУГА МОНИТОРИНГА</w:t>
      </w:r>
      <w:r w:rsidR="00233A1A" w:rsidRPr="00B65881">
        <w:rPr>
          <w:rFonts w:eastAsia="Calibri" w:cs="Times New Roman"/>
          <w:b/>
          <w:sz w:val="20"/>
          <w:szCs w:val="20"/>
          <w:lang w:val="sr-Cyrl-RS"/>
        </w:rPr>
        <w:t xml:space="preserve"> НЕЈОНИЗУЈУЋИХ ЗРАЧЕЊА – НИСКОФРЕКВЕНТНО ПОДРУЧЈЕ</w:t>
      </w:r>
      <w:r w:rsidR="00233A1A" w:rsidRPr="00B65881">
        <w:rPr>
          <w:rFonts w:eastAsia="Times New Roman" w:cs="Times New Roman"/>
          <w:b/>
          <w:sz w:val="20"/>
          <w:szCs w:val="20"/>
          <w:lang w:val="sr-Cyrl-RS" w:eastAsia="ar-SA"/>
        </w:rPr>
        <w:t xml:space="preserve"> </w:t>
      </w:r>
      <w:r w:rsidR="00233A1A" w:rsidRPr="00876F4A">
        <w:rPr>
          <w:rFonts w:eastAsia="Times New Roman" w:cs="Times New Roman"/>
          <w:b/>
          <w:sz w:val="20"/>
          <w:szCs w:val="20"/>
          <w:lang w:val="sr-Cyrl-RS" w:eastAsia="ar-SA"/>
        </w:rPr>
        <w:t xml:space="preserve">( ЈН </w:t>
      </w:r>
      <w:r w:rsidR="00233A1A" w:rsidRPr="00876F4A">
        <w:rPr>
          <w:b/>
          <w:sz w:val="20"/>
          <w:szCs w:val="20"/>
          <w:lang w:val="sr-Cyrl-RS" w:eastAsia="ar-SA"/>
        </w:rPr>
        <w:t xml:space="preserve">ОП </w:t>
      </w:r>
      <w:r w:rsidR="00913234" w:rsidRPr="00876F4A">
        <w:rPr>
          <w:b/>
          <w:sz w:val="20"/>
          <w:szCs w:val="20"/>
          <w:lang w:val="sr-Cyrl-RS" w:eastAsia="ar-SA"/>
        </w:rPr>
        <w:t>16/2017</w:t>
      </w:r>
      <w:r w:rsidR="00233A1A" w:rsidRPr="00876F4A">
        <w:rPr>
          <w:b/>
          <w:sz w:val="20"/>
          <w:szCs w:val="20"/>
          <w:lang w:val="sr-Cyrl-RS" w:eastAsia="ar-SA"/>
        </w:rPr>
        <w:t>)“</w:t>
      </w:r>
      <w:r w:rsidR="00233A1A" w:rsidRPr="00B65881">
        <w:rPr>
          <w:rFonts w:eastAsia="Times New Roman" w:cs="Times New Roman"/>
          <w:sz w:val="20"/>
          <w:szCs w:val="20"/>
          <w:lang w:val="ru-RU"/>
        </w:rPr>
        <w:t xml:space="preserve"> </w:t>
      </w:r>
      <w:r w:rsidR="00233A1A" w:rsidRPr="00B65881">
        <w:rPr>
          <w:rFonts w:eastAsia="Times New Roman" w:cs="Times New Roman"/>
          <w:noProof/>
          <w:sz w:val="20"/>
          <w:szCs w:val="20"/>
          <w:lang w:val="sr-Cyrl-RS"/>
        </w:rPr>
        <w:t xml:space="preserve"> </w:t>
      </w:r>
    </w:p>
    <w:p w:rsidR="0053666F" w:rsidRPr="006C6C15" w:rsidRDefault="0053666F" w:rsidP="0053666F">
      <w:pPr>
        <w:spacing w:after="0" w:line="240" w:lineRule="auto"/>
        <w:ind w:left="-180" w:right="-90" w:firstLine="720"/>
        <w:jc w:val="both"/>
        <w:rPr>
          <w:rFonts w:eastAsia="Times New Roman" w:cs="Times New Roman"/>
          <w:b/>
          <w:bCs/>
          <w:color w:val="FF0000"/>
          <w:sz w:val="20"/>
          <w:szCs w:val="20"/>
          <w:u w:val="single"/>
          <w:lang w:val="sr-Cyrl-CS"/>
        </w:rPr>
      </w:pPr>
      <w:r w:rsidRPr="009B1B5C">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до </w:t>
      </w:r>
      <w:r w:rsidR="000F21C6">
        <w:rPr>
          <w:rFonts w:eastAsia="Times New Roman" w:cs="Times New Roman"/>
          <w:b/>
          <w:bCs/>
          <w:sz w:val="20"/>
          <w:szCs w:val="20"/>
          <w:u w:val="single"/>
          <w:lang w:val="ru-RU"/>
        </w:rPr>
        <w:t>12</w:t>
      </w:r>
      <w:r w:rsidR="009B1B5C" w:rsidRPr="009B1B5C">
        <w:rPr>
          <w:rFonts w:eastAsia="Times New Roman" w:cs="Times New Roman"/>
          <w:b/>
          <w:bCs/>
          <w:sz w:val="20"/>
          <w:szCs w:val="20"/>
          <w:u w:val="single"/>
          <w:lang w:val="ru-RU"/>
        </w:rPr>
        <w:t>.07</w:t>
      </w:r>
      <w:r w:rsidRPr="009B1B5C">
        <w:rPr>
          <w:rFonts w:eastAsia="Times New Roman" w:cs="Times New Roman"/>
          <w:b/>
          <w:bCs/>
          <w:sz w:val="20"/>
          <w:szCs w:val="20"/>
          <w:u w:val="single"/>
          <w:lang w:val="sr-Cyrl-CS"/>
        </w:rPr>
        <w:t>.201</w:t>
      </w:r>
      <w:r w:rsidRPr="009B1B5C">
        <w:rPr>
          <w:rFonts w:eastAsia="Times New Roman" w:cs="Times New Roman"/>
          <w:b/>
          <w:bCs/>
          <w:sz w:val="20"/>
          <w:szCs w:val="20"/>
          <w:u w:val="single"/>
          <w:lang w:val="sr-Latn-RS"/>
        </w:rPr>
        <w:t>7</w:t>
      </w:r>
      <w:r w:rsidRPr="009B1B5C">
        <w:rPr>
          <w:rFonts w:eastAsia="Times New Roman" w:cs="Times New Roman"/>
          <w:b/>
          <w:bCs/>
          <w:sz w:val="20"/>
          <w:szCs w:val="20"/>
          <w:u w:val="single"/>
          <w:lang w:val="ru-RU"/>
        </w:rPr>
        <w:t xml:space="preserve">. године  до </w:t>
      </w:r>
      <w:r w:rsidRPr="009B1B5C">
        <w:rPr>
          <w:rFonts w:eastAsia="Times New Roman" w:cs="Times New Roman"/>
          <w:b/>
          <w:bCs/>
          <w:sz w:val="20"/>
          <w:szCs w:val="20"/>
          <w:u w:val="single"/>
          <w:lang w:val="sr-Cyrl-CS"/>
        </w:rPr>
        <w:t>1</w:t>
      </w:r>
      <w:r w:rsidR="000F21C6">
        <w:rPr>
          <w:rFonts w:eastAsia="Times New Roman" w:cs="Times New Roman"/>
          <w:b/>
          <w:bCs/>
          <w:sz w:val="20"/>
          <w:szCs w:val="20"/>
          <w:u w:val="single"/>
          <w:lang w:val="sr-Cyrl-CS"/>
        </w:rPr>
        <w:t>0</w:t>
      </w:r>
      <w:r w:rsidRPr="009B1B5C">
        <w:rPr>
          <w:rFonts w:eastAsia="Times New Roman" w:cs="Times New Roman"/>
          <w:b/>
          <w:bCs/>
          <w:sz w:val="20"/>
          <w:szCs w:val="20"/>
          <w:u w:val="single"/>
          <w:lang w:val="sr-Cyrl-CS"/>
        </w:rPr>
        <w:t xml:space="preserve">:00 </w:t>
      </w:r>
      <w:r w:rsidRPr="009B1B5C">
        <w:rPr>
          <w:rFonts w:eastAsia="Times New Roman" w:cs="Times New Roman"/>
          <w:b/>
          <w:bCs/>
          <w:sz w:val="20"/>
          <w:szCs w:val="20"/>
          <w:u w:val="single"/>
          <w:lang w:val="ru-RU"/>
        </w:rPr>
        <w:t>часова.</w:t>
      </w:r>
    </w:p>
    <w:p w:rsidR="0053666F" w:rsidRPr="00B65881" w:rsidRDefault="0053666F" w:rsidP="0053666F">
      <w:pPr>
        <w:spacing w:after="0" w:line="240" w:lineRule="auto"/>
        <w:ind w:left="-180" w:right="-90" w:firstLine="720"/>
        <w:jc w:val="both"/>
        <w:rPr>
          <w:rFonts w:eastAsia="Times New Roman" w:cs="Times New Roman"/>
          <w:bCs/>
          <w:sz w:val="20"/>
          <w:szCs w:val="20"/>
          <w:lang w:val="sr-Cyrl-CS"/>
        </w:rPr>
      </w:pPr>
      <w:r w:rsidRPr="00B65881">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w:t>
      </w:r>
      <w:r w:rsidR="00D314AE">
        <w:rPr>
          <w:rFonts w:eastAsia="Times New Roman" w:cs="Times New Roman"/>
          <w:bCs/>
          <w:sz w:val="20"/>
          <w:szCs w:val="20"/>
          <w:lang w:val="sr-Cyrl-CS"/>
        </w:rPr>
        <w:t xml:space="preserve">посредно Наручилац ће понуђачу </w:t>
      </w:r>
      <w:r w:rsidRPr="00B65881">
        <w:rPr>
          <w:rFonts w:eastAsia="Times New Roman" w:cs="Times New Roman"/>
          <w:bCs/>
          <w:sz w:val="20"/>
          <w:szCs w:val="20"/>
          <w:lang w:val="sr-Cyrl-CS"/>
        </w:rPr>
        <w:t>предати потврду о пријему понуде. У потврди о пријему понуде Наручилац ће навести д</w:t>
      </w:r>
      <w:r w:rsidRPr="00B65881">
        <w:rPr>
          <w:rFonts w:eastAsia="Times New Roman" w:cs="Times New Roman"/>
          <w:bCs/>
          <w:sz w:val="20"/>
          <w:szCs w:val="20"/>
          <w:lang w:val="sr-Cyrl-RS"/>
        </w:rPr>
        <w:t>а</w:t>
      </w:r>
      <w:r w:rsidRPr="00B65881">
        <w:rPr>
          <w:rFonts w:eastAsia="Times New Roman" w:cs="Times New Roman"/>
          <w:bCs/>
          <w:sz w:val="20"/>
          <w:szCs w:val="20"/>
          <w:lang w:val="sr-Cyrl-CS"/>
        </w:rPr>
        <w:t>тум и сат пријема понуде.</w:t>
      </w:r>
    </w:p>
    <w:p w:rsidR="0053666F" w:rsidRPr="00B65881" w:rsidRDefault="0053666F" w:rsidP="0053666F">
      <w:pPr>
        <w:spacing w:after="0" w:line="240" w:lineRule="auto"/>
        <w:ind w:left="-180" w:right="-90" w:firstLine="720"/>
        <w:jc w:val="both"/>
        <w:rPr>
          <w:rFonts w:eastAsia="Times New Roman" w:cs="Times New Roman"/>
          <w:bCs/>
          <w:sz w:val="20"/>
          <w:szCs w:val="20"/>
          <w:lang w:val="sr-Cyrl-CS"/>
        </w:rPr>
      </w:pPr>
      <w:r w:rsidRPr="00B6588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3666F" w:rsidRDefault="0053666F" w:rsidP="0053666F">
      <w:pPr>
        <w:spacing w:after="0" w:line="240" w:lineRule="auto"/>
        <w:ind w:left="-180" w:right="-90" w:firstLine="720"/>
        <w:jc w:val="both"/>
        <w:rPr>
          <w:rFonts w:eastAsia="Times New Roman" w:cs="Times New Roman"/>
          <w:sz w:val="20"/>
          <w:szCs w:val="20"/>
          <w:lang w:val="ru-RU"/>
        </w:rPr>
      </w:pPr>
      <w:r w:rsidRPr="00B65881">
        <w:rPr>
          <w:rFonts w:eastAsia="Times New Roman" w:cs="Times New Roman"/>
          <w:sz w:val="20"/>
          <w:szCs w:val="20"/>
          <w:lang w:val="ru-RU"/>
        </w:rPr>
        <w:t>Обавезна садржина понуде је:</w:t>
      </w:r>
    </w:p>
    <w:p w:rsidR="00D314AE" w:rsidRPr="00B65881" w:rsidRDefault="00D314AE" w:rsidP="0053666F">
      <w:pPr>
        <w:spacing w:after="0" w:line="240" w:lineRule="auto"/>
        <w:ind w:left="-180" w:right="-90" w:firstLine="720"/>
        <w:jc w:val="both"/>
        <w:rPr>
          <w:rFonts w:eastAsia="Times New Roman" w:cs="Times New Roman"/>
          <w:sz w:val="20"/>
          <w:szCs w:val="20"/>
          <w:lang w:val="ru-RU"/>
        </w:rPr>
      </w:pPr>
    </w:p>
    <w:p w:rsidR="0053666F" w:rsidRPr="00D314AE" w:rsidRDefault="0053666F" w:rsidP="00D314AE">
      <w:pPr>
        <w:pStyle w:val="ListParagraph"/>
        <w:numPr>
          <w:ilvl w:val="0"/>
          <w:numId w:val="24"/>
        </w:numPr>
        <w:spacing w:after="0"/>
        <w:ind w:right="-180"/>
        <w:jc w:val="center"/>
        <w:rPr>
          <w:rFonts w:asciiTheme="minorHAnsi" w:hAnsiTheme="minorHAnsi"/>
          <w:b/>
          <w:sz w:val="20"/>
          <w:lang w:val="ru-RU"/>
        </w:rPr>
      </w:pPr>
      <w:r w:rsidRPr="00D314AE">
        <w:rPr>
          <w:rFonts w:asciiTheme="minorHAnsi" w:hAnsiTheme="minorHAnsi"/>
          <w:b/>
          <w:sz w:val="20"/>
          <w:lang w:val="ru-RU"/>
        </w:rPr>
        <w:t>АКО ПОНУЂАЧ ПОДНОСИ ПОНУДУ САМОСТАЛНО, ДОСТАВЉА:</w:t>
      </w:r>
    </w:p>
    <w:p w:rsidR="0053666F" w:rsidRPr="00B65881" w:rsidRDefault="0053666F" w:rsidP="0053666F">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1</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 xml:space="preserve">Изјаву о испуњености обавезних услова услова из члана 75. ЗЈН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2.</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 xml:space="preserve">Докази о испуњености додатних услова из члана 76.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3.</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понуде са табеларним делом понуде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4.</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структуре понуђене цене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5.</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sr-Cyrl-CS"/>
              </w:rPr>
            </w:pPr>
            <w:r w:rsidRPr="00B65881">
              <w:rPr>
                <w:rFonts w:eastAsia="Times New Roman" w:cs="Times New Roman"/>
                <w:sz w:val="20"/>
                <w:szCs w:val="20"/>
                <w:lang w:val="ru-RU" w:eastAsia="sr-Latn-RS"/>
              </w:rPr>
              <w:t xml:space="preserve">Образац трошкова </w:t>
            </w:r>
            <w:r w:rsidRPr="00B65881">
              <w:rPr>
                <w:rFonts w:eastAsia="Times New Roman" w:cs="Times New Roman"/>
                <w:sz w:val="20"/>
                <w:szCs w:val="20"/>
                <w:lang w:val="sr-Cyrl-CS" w:eastAsia="sr-Latn-RS"/>
              </w:rPr>
              <w:t>припреме понуда</w:t>
            </w:r>
          </w:p>
          <w:p w:rsidR="0053666F" w:rsidRPr="00B65881" w:rsidRDefault="0053666F" w:rsidP="0053666F">
            <w:pPr>
              <w:spacing w:after="0" w:line="240" w:lineRule="auto"/>
              <w:ind w:left="114" w:right="197"/>
              <w:jc w:val="both"/>
              <w:rPr>
                <w:rFonts w:eastAsia="Times New Roman" w:cs="Times New Roman"/>
                <w:sz w:val="20"/>
                <w:szCs w:val="20"/>
                <w:lang w:val="ru-RU"/>
              </w:rPr>
            </w:pPr>
            <w:r w:rsidRPr="00B65881">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6.</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изјаве о независној понуди</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7.</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sr-Cyrl-CS"/>
              </w:rPr>
            </w:pPr>
            <w:r w:rsidRPr="00B65881">
              <w:rPr>
                <w:rFonts w:eastAsia="Times New Roman" w:cs="Times New Roman"/>
                <w:sz w:val="20"/>
                <w:szCs w:val="20"/>
                <w:lang w:val="ru-RU"/>
              </w:rPr>
              <w:t xml:space="preserve">Образац изјаве </w:t>
            </w:r>
            <w:r w:rsidRPr="00B65881">
              <w:rPr>
                <w:rFonts w:eastAsia="Times New Roman" w:cs="Times New Roman"/>
                <w:sz w:val="20"/>
                <w:szCs w:val="20"/>
                <w:lang w:val="sr-Cyrl-CS"/>
              </w:rPr>
              <w:t>на основу члана 75. став 2. ЗЈН</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8.</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Модел уговора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9</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Остале обрасце (9):</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10</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изјаве на основу чл. 79. ст. 10 ЗЈН</w:t>
            </w:r>
          </w:p>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*само ако понуђач има седиште у другој држави (9.1)</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11.</w:t>
            </w:r>
          </w:p>
        </w:tc>
        <w:tc>
          <w:tcPr>
            <w:tcW w:w="9017" w:type="dxa"/>
            <w:shd w:val="clear" w:color="auto" w:fill="auto"/>
          </w:tcPr>
          <w:p w:rsidR="0053666F" w:rsidRPr="00B65881" w:rsidRDefault="0053666F" w:rsidP="00E20087">
            <w:pPr>
              <w:spacing w:after="0" w:line="240" w:lineRule="auto"/>
              <w:ind w:right="197"/>
              <w:jc w:val="both"/>
              <w:rPr>
                <w:rFonts w:eastAsia="Times New Roman" w:cs="Times New Roman"/>
                <w:sz w:val="20"/>
                <w:szCs w:val="20"/>
                <w:lang w:val="sr-Cyrl-RS"/>
              </w:rPr>
            </w:pPr>
            <w:r w:rsidRPr="00B65881">
              <w:rPr>
                <w:rFonts w:cs="Verdana"/>
                <w:sz w:val="20"/>
                <w:szCs w:val="20"/>
                <w:lang w:val="en-US"/>
              </w:rPr>
              <w:t>Обра</w:t>
            </w:r>
            <w:r w:rsidRPr="00B65881">
              <w:rPr>
                <w:rFonts w:cs="Verdana"/>
                <w:sz w:val="20"/>
                <w:szCs w:val="20"/>
                <w:lang w:val="sr-Cyrl-RS"/>
              </w:rPr>
              <w:t>зац</w:t>
            </w:r>
            <w:r w:rsidRPr="00B65881">
              <w:rPr>
                <w:rFonts w:cs="Verdana"/>
                <w:sz w:val="20"/>
                <w:szCs w:val="20"/>
                <w:lang w:val="en-US"/>
              </w:rPr>
              <w:t xml:space="preserve"> </w:t>
            </w:r>
            <w:r w:rsidR="00E20087" w:rsidRPr="00B65881">
              <w:rPr>
                <w:rFonts w:cs="Verdana"/>
                <w:sz w:val="20"/>
                <w:szCs w:val="20"/>
                <w:lang w:val="sr-Cyrl-RS"/>
              </w:rPr>
              <w:t>техничке опремљености</w:t>
            </w:r>
            <w:r w:rsidRPr="00B65881">
              <w:rPr>
                <w:rFonts w:cs="Verdana"/>
                <w:sz w:val="20"/>
                <w:szCs w:val="20"/>
                <w:lang w:val="sr-Cyrl-RS"/>
              </w:rPr>
              <w:t xml:space="preserve"> (9.2)</w:t>
            </w:r>
          </w:p>
        </w:tc>
      </w:tr>
      <w:tr w:rsidR="00B65881" w:rsidRPr="00B65881" w:rsidTr="0053666F">
        <w:trPr>
          <w:tblCellSpacing w:w="20" w:type="dxa"/>
        </w:trPr>
        <w:tc>
          <w:tcPr>
            <w:tcW w:w="583" w:type="dxa"/>
            <w:shd w:val="clear" w:color="auto" w:fill="auto"/>
          </w:tcPr>
          <w:p w:rsidR="0053666F" w:rsidRPr="00B65881" w:rsidRDefault="0053666F" w:rsidP="000F21C6">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w:t>
            </w:r>
            <w:r w:rsidR="000F21C6">
              <w:rPr>
                <w:rFonts w:eastAsia="Times New Roman" w:cs="Times New Roman"/>
                <w:sz w:val="20"/>
                <w:szCs w:val="20"/>
                <w:lang w:val="sr-Cyrl-RS"/>
              </w:rPr>
              <w:t>2</w:t>
            </w:r>
            <w:r w:rsidRPr="00B65881">
              <w:rPr>
                <w:rFonts w:eastAsia="Times New Roman" w:cs="Times New Roman"/>
                <w:sz w:val="20"/>
                <w:szCs w:val="20"/>
                <w:lang w:val="sr-Cyrl-RS"/>
              </w:rPr>
              <w:t>.</w:t>
            </w:r>
          </w:p>
        </w:tc>
        <w:tc>
          <w:tcPr>
            <w:tcW w:w="9017" w:type="dxa"/>
            <w:shd w:val="clear" w:color="auto" w:fill="auto"/>
          </w:tcPr>
          <w:p w:rsidR="0053666F" w:rsidRPr="00B65881" w:rsidRDefault="0053666F" w:rsidP="000F21C6">
            <w:pPr>
              <w:spacing w:after="0" w:line="240" w:lineRule="auto"/>
              <w:ind w:right="197"/>
              <w:jc w:val="both"/>
              <w:rPr>
                <w:rFonts w:cs="Verdana"/>
                <w:sz w:val="20"/>
                <w:szCs w:val="20"/>
                <w:lang w:val="sr-Cyrl-RS"/>
              </w:rPr>
            </w:pPr>
            <w:r w:rsidRPr="00B65881">
              <w:rPr>
                <w:rFonts w:cs="Verdana"/>
                <w:sz w:val="20"/>
                <w:szCs w:val="20"/>
                <w:lang w:val="sr-Cyrl-RS"/>
              </w:rPr>
              <w:t>Образац кадровске опремљености (9.</w:t>
            </w:r>
            <w:r w:rsidR="000F21C6">
              <w:rPr>
                <w:rFonts w:cs="Verdana"/>
                <w:sz w:val="20"/>
                <w:szCs w:val="20"/>
                <w:lang w:val="sr-Cyrl-RS"/>
              </w:rPr>
              <w:t>3</w:t>
            </w:r>
            <w:r w:rsidRPr="00B65881">
              <w:rPr>
                <w:rFonts w:cs="Verdana"/>
                <w:sz w:val="20"/>
                <w:szCs w:val="20"/>
                <w:lang w:val="sr-Cyrl-RS"/>
              </w:rPr>
              <w:t>)</w:t>
            </w:r>
          </w:p>
        </w:tc>
      </w:tr>
      <w:tr w:rsidR="00B65881" w:rsidRPr="00B65881" w:rsidTr="0053666F">
        <w:trPr>
          <w:tblCellSpacing w:w="20" w:type="dxa"/>
        </w:trPr>
        <w:tc>
          <w:tcPr>
            <w:tcW w:w="583" w:type="dxa"/>
            <w:shd w:val="clear" w:color="auto" w:fill="auto"/>
          </w:tcPr>
          <w:p w:rsidR="0053666F" w:rsidRPr="00B65881" w:rsidRDefault="0053666F" w:rsidP="000F21C6">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w:t>
            </w:r>
            <w:r w:rsidR="000F21C6">
              <w:rPr>
                <w:rFonts w:eastAsia="Times New Roman" w:cs="Times New Roman"/>
                <w:sz w:val="20"/>
                <w:szCs w:val="20"/>
                <w:lang w:val="sr-Cyrl-RS"/>
              </w:rPr>
              <w:t>3</w:t>
            </w:r>
            <w:r w:rsidRPr="00B65881">
              <w:rPr>
                <w:rFonts w:eastAsia="Times New Roman" w:cs="Times New Roman"/>
                <w:sz w:val="20"/>
                <w:szCs w:val="20"/>
                <w:lang w:val="sr-Cyrl-RS"/>
              </w:rPr>
              <w:t>.</w:t>
            </w:r>
          </w:p>
        </w:tc>
        <w:tc>
          <w:tcPr>
            <w:tcW w:w="9017" w:type="dxa"/>
            <w:shd w:val="clear" w:color="auto" w:fill="auto"/>
          </w:tcPr>
          <w:p w:rsidR="0053666F" w:rsidRPr="00B65881" w:rsidRDefault="0053666F" w:rsidP="000F21C6">
            <w:pPr>
              <w:spacing w:after="0" w:line="240" w:lineRule="auto"/>
              <w:ind w:right="197"/>
              <w:jc w:val="both"/>
              <w:rPr>
                <w:rFonts w:cs="Verdana"/>
                <w:sz w:val="20"/>
                <w:szCs w:val="20"/>
                <w:lang w:val="sr-Cyrl-RS"/>
              </w:rPr>
            </w:pPr>
            <w:r w:rsidRPr="00B65881">
              <w:rPr>
                <w:rFonts w:cs="Verdana"/>
                <w:bCs/>
                <w:sz w:val="20"/>
                <w:szCs w:val="20"/>
                <w:lang w:val="en-US"/>
              </w:rPr>
              <w:t>Средство обезбеђења за озбиљност понуде</w:t>
            </w:r>
            <w:r w:rsidRPr="00B65881">
              <w:rPr>
                <w:rFonts w:cs="Verdana"/>
                <w:bCs/>
                <w:sz w:val="20"/>
                <w:szCs w:val="20"/>
                <w:lang w:val="sr-Cyrl-RS"/>
              </w:rPr>
              <w:t xml:space="preserve"> (9.</w:t>
            </w:r>
            <w:r w:rsidR="000F21C6">
              <w:rPr>
                <w:rFonts w:cs="Verdana"/>
                <w:bCs/>
                <w:sz w:val="20"/>
                <w:szCs w:val="20"/>
                <w:lang w:val="sr-Cyrl-RS"/>
              </w:rPr>
              <w:t>4</w:t>
            </w:r>
            <w:r w:rsidRPr="00B65881">
              <w:rPr>
                <w:rFonts w:cs="Verdana"/>
                <w:bCs/>
                <w:sz w:val="20"/>
                <w:szCs w:val="20"/>
                <w:lang w:val="sr-Cyrl-RS"/>
              </w:rPr>
              <w:t>)</w:t>
            </w:r>
          </w:p>
        </w:tc>
      </w:tr>
      <w:tr w:rsidR="00B65881" w:rsidRPr="00B65881" w:rsidTr="0053666F">
        <w:trPr>
          <w:tblCellSpacing w:w="20" w:type="dxa"/>
        </w:trPr>
        <w:tc>
          <w:tcPr>
            <w:tcW w:w="583" w:type="dxa"/>
            <w:shd w:val="clear" w:color="auto" w:fill="auto"/>
          </w:tcPr>
          <w:p w:rsidR="0053666F" w:rsidRPr="00B65881" w:rsidRDefault="0053666F" w:rsidP="000F21C6">
            <w:pPr>
              <w:spacing w:after="0" w:line="240" w:lineRule="auto"/>
              <w:ind w:left="-120" w:right="-180"/>
              <w:jc w:val="center"/>
              <w:rPr>
                <w:rFonts w:eastAsia="Times New Roman" w:cs="Times New Roman"/>
                <w:sz w:val="20"/>
                <w:szCs w:val="20"/>
                <w:lang w:val="en-US"/>
              </w:rPr>
            </w:pPr>
            <w:r w:rsidRPr="00B65881">
              <w:rPr>
                <w:rFonts w:eastAsia="Times New Roman" w:cs="Times New Roman"/>
                <w:sz w:val="20"/>
                <w:szCs w:val="20"/>
                <w:lang w:val="sr-Cyrl-RS"/>
              </w:rPr>
              <w:t>1</w:t>
            </w:r>
            <w:r w:rsidR="000F21C6">
              <w:rPr>
                <w:rFonts w:eastAsia="Times New Roman" w:cs="Times New Roman"/>
                <w:sz w:val="20"/>
                <w:szCs w:val="20"/>
                <w:lang w:val="sr-Cyrl-RS"/>
              </w:rPr>
              <w:t>4</w:t>
            </w:r>
            <w:r w:rsidRPr="00B65881">
              <w:rPr>
                <w:rFonts w:eastAsia="Times New Roman" w:cs="Times New Roman"/>
                <w:sz w:val="20"/>
                <w:szCs w:val="20"/>
                <w:lang w:val="en-US"/>
              </w:rPr>
              <w:t>.</w:t>
            </w:r>
          </w:p>
        </w:tc>
        <w:tc>
          <w:tcPr>
            <w:tcW w:w="9017" w:type="dxa"/>
            <w:shd w:val="clear" w:color="auto" w:fill="auto"/>
          </w:tcPr>
          <w:p w:rsidR="0053666F" w:rsidRPr="00B65881" w:rsidRDefault="0053666F" w:rsidP="000F21C6">
            <w:pPr>
              <w:spacing w:after="0" w:line="240" w:lineRule="auto"/>
              <w:ind w:right="197"/>
              <w:jc w:val="both"/>
              <w:rPr>
                <w:rFonts w:cs="Verdana"/>
                <w:bCs/>
                <w:sz w:val="20"/>
                <w:szCs w:val="20"/>
                <w:lang w:val="sr-Cyrl-RS"/>
              </w:rPr>
            </w:pPr>
            <w:r w:rsidRPr="00B65881">
              <w:rPr>
                <w:rFonts w:cs="Verdana"/>
                <w:sz w:val="20"/>
                <w:szCs w:val="20"/>
                <w:lang w:val="en-US"/>
              </w:rPr>
              <w:t>Образац - овлашћена лица за контакт и сарадњу</w:t>
            </w:r>
            <w:r w:rsidRPr="00B65881">
              <w:rPr>
                <w:rFonts w:cs="Verdana"/>
                <w:sz w:val="20"/>
                <w:szCs w:val="20"/>
                <w:lang w:val="sr-Cyrl-RS"/>
              </w:rPr>
              <w:t xml:space="preserve"> (9.7</w:t>
            </w:r>
            <w:r w:rsidR="000F21C6">
              <w:rPr>
                <w:rFonts w:cs="Verdana"/>
                <w:sz w:val="20"/>
                <w:szCs w:val="20"/>
                <w:lang w:val="sr-Cyrl-RS"/>
              </w:rPr>
              <w:t>)</w:t>
            </w:r>
          </w:p>
        </w:tc>
      </w:tr>
    </w:tbl>
    <w:p w:rsidR="0053666F" w:rsidRPr="00B65881" w:rsidRDefault="0053666F" w:rsidP="0053666F">
      <w:pPr>
        <w:spacing w:after="0" w:line="240" w:lineRule="auto"/>
        <w:ind w:left="-120" w:right="-180"/>
        <w:jc w:val="center"/>
        <w:rPr>
          <w:rFonts w:eastAsia="Times New Roman" w:cs="Times New Roman"/>
          <w:b/>
          <w:sz w:val="20"/>
          <w:szCs w:val="20"/>
          <w:lang w:val="ru-RU"/>
        </w:rPr>
      </w:pPr>
    </w:p>
    <w:p w:rsidR="0053666F" w:rsidRPr="00B65881" w:rsidRDefault="0053666F" w:rsidP="0053666F">
      <w:pPr>
        <w:spacing w:after="0" w:line="240" w:lineRule="auto"/>
        <w:ind w:left="-120" w:right="-180"/>
        <w:jc w:val="center"/>
        <w:rPr>
          <w:rFonts w:eastAsia="Times New Roman" w:cs="Times New Roman"/>
          <w:b/>
          <w:sz w:val="20"/>
          <w:szCs w:val="20"/>
          <w:lang w:val="ru-RU"/>
        </w:rPr>
      </w:pPr>
      <w:r w:rsidRPr="00B65881">
        <w:rPr>
          <w:rFonts w:eastAsia="Times New Roman" w:cs="Times New Roman"/>
          <w:b/>
          <w:sz w:val="20"/>
          <w:szCs w:val="20"/>
          <w:lang w:val="ru-RU"/>
        </w:rPr>
        <w:t>2. АКО ПОНУЂАЧ ПОДНОСИ ПОНУДУ СА ПОДИЗВОЂАЧЕМ, ДОСТАВЉА:</w:t>
      </w:r>
    </w:p>
    <w:p w:rsidR="0053666F" w:rsidRPr="00B65881" w:rsidRDefault="0053666F" w:rsidP="0053666F">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1.</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 xml:space="preserve">Изјаве о испуњености обавезних услова из члана 75. ЗЈН  </w:t>
            </w:r>
          </w:p>
          <w:p w:rsidR="00E20087" w:rsidRPr="00B65881" w:rsidRDefault="00E20087"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(Изјава за понуђача и Изјава за подизвођача)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2.</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 xml:space="preserve">Доказе о испуњености додатних услова из члана 76.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3.</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Образац понуде са табеларним делом понуде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4.</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Образац општи подаци о подизвођачима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5.</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Образац структуре  понуђене цене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6.</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sr-Cyrl-CS"/>
              </w:rPr>
            </w:pPr>
            <w:r w:rsidRPr="00B65881">
              <w:rPr>
                <w:rFonts w:eastAsia="Times New Roman" w:cs="Times New Roman"/>
                <w:sz w:val="20"/>
                <w:szCs w:val="20"/>
                <w:lang w:val="ru-RU" w:eastAsia="sr-Latn-RS"/>
              </w:rPr>
              <w:t xml:space="preserve">Образац трошкова </w:t>
            </w:r>
            <w:r w:rsidRPr="00B65881">
              <w:rPr>
                <w:rFonts w:eastAsia="Times New Roman" w:cs="Times New Roman"/>
                <w:sz w:val="20"/>
                <w:szCs w:val="20"/>
                <w:lang w:val="sr-Cyrl-CS" w:eastAsia="sr-Latn-RS"/>
              </w:rPr>
              <w:t>припреме понуде</w:t>
            </w:r>
          </w:p>
          <w:p w:rsidR="0053666F" w:rsidRPr="00B65881" w:rsidRDefault="0053666F" w:rsidP="0053666F">
            <w:pPr>
              <w:spacing w:after="0" w:line="240" w:lineRule="auto"/>
              <w:ind w:left="114" w:right="17"/>
              <w:jc w:val="both"/>
              <w:rPr>
                <w:rFonts w:eastAsia="Times New Roman" w:cs="Times New Roman"/>
                <w:sz w:val="20"/>
                <w:szCs w:val="20"/>
                <w:lang w:val="ru-RU"/>
              </w:rPr>
            </w:pPr>
            <w:r w:rsidRPr="00B65881">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7.</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Образац изјаве о независној понуди</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8.</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 xml:space="preserve">Образац изјаве </w:t>
            </w:r>
            <w:r w:rsidRPr="00B65881">
              <w:rPr>
                <w:rFonts w:eastAsia="Times New Roman" w:cs="Times New Roman"/>
                <w:sz w:val="20"/>
                <w:szCs w:val="20"/>
                <w:lang w:val="sr-Cyrl-CS"/>
              </w:rPr>
              <w:t>на основу члана 75. став 2. ЗЈН</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9.</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Модел уговора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10.</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Остале обрасце (9):</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11.</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изјаве на основу чл. 79. ст. 10 ЗЈН</w:t>
            </w:r>
          </w:p>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*само ако понуђач има седиште у другој држави (9.1)</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12.</w:t>
            </w:r>
          </w:p>
        </w:tc>
        <w:tc>
          <w:tcPr>
            <w:tcW w:w="9017" w:type="dxa"/>
            <w:shd w:val="clear" w:color="auto" w:fill="auto"/>
          </w:tcPr>
          <w:p w:rsidR="0053666F" w:rsidRPr="00B65881" w:rsidRDefault="0053666F" w:rsidP="00E20087">
            <w:pPr>
              <w:spacing w:after="0" w:line="240" w:lineRule="auto"/>
              <w:ind w:right="197"/>
              <w:jc w:val="both"/>
              <w:rPr>
                <w:rFonts w:eastAsia="Times New Roman" w:cs="Times New Roman"/>
                <w:sz w:val="20"/>
                <w:szCs w:val="20"/>
                <w:lang w:val="sr-Cyrl-RS"/>
              </w:rPr>
            </w:pPr>
            <w:r w:rsidRPr="00B65881">
              <w:rPr>
                <w:rFonts w:cs="Verdana"/>
                <w:sz w:val="20"/>
                <w:szCs w:val="20"/>
                <w:lang w:val="en-US"/>
              </w:rPr>
              <w:t>Обра</w:t>
            </w:r>
            <w:r w:rsidRPr="00B65881">
              <w:rPr>
                <w:rFonts w:cs="Verdana"/>
                <w:sz w:val="20"/>
                <w:szCs w:val="20"/>
                <w:lang w:val="sr-Cyrl-RS"/>
              </w:rPr>
              <w:t>зац</w:t>
            </w:r>
            <w:r w:rsidRPr="00B65881">
              <w:rPr>
                <w:rFonts w:cs="Verdana"/>
                <w:sz w:val="20"/>
                <w:szCs w:val="20"/>
                <w:lang w:val="en-US"/>
              </w:rPr>
              <w:t xml:space="preserve"> </w:t>
            </w:r>
            <w:r w:rsidR="00E20087" w:rsidRPr="00B65881">
              <w:rPr>
                <w:rFonts w:cs="Verdana"/>
                <w:sz w:val="20"/>
                <w:szCs w:val="20"/>
                <w:lang w:val="sr-Cyrl-RS"/>
              </w:rPr>
              <w:t>техничке опремљености</w:t>
            </w:r>
            <w:r w:rsidRPr="00B65881">
              <w:rPr>
                <w:rFonts w:cs="Verdana"/>
                <w:sz w:val="20"/>
                <w:szCs w:val="20"/>
                <w:lang w:val="sr-Cyrl-RS"/>
              </w:rPr>
              <w:t xml:space="preserve"> (9.2)</w:t>
            </w:r>
          </w:p>
        </w:tc>
      </w:tr>
      <w:tr w:rsidR="00B65881" w:rsidRPr="00B65881" w:rsidTr="0053666F">
        <w:trPr>
          <w:tblCellSpacing w:w="20" w:type="dxa"/>
        </w:trPr>
        <w:tc>
          <w:tcPr>
            <w:tcW w:w="583" w:type="dxa"/>
            <w:shd w:val="clear" w:color="auto" w:fill="auto"/>
          </w:tcPr>
          <w:p w:rsidR="0053666F" w:rsidRPr="00B65881" w:rsidRDefault="0053666F" w:rsidP="000F21C6">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w:t>
            </w:r>
            <w:r w:rsidR="000F21C6">
              <w:rPr>
                <w:rFonts w:eastAsia="Times New Roman" w:cs="Times New Roman"/>
                <w:sz w:val="20"/>
                <w:szCs w:val="20"/>
                <w:lang w:val="sr-Cyrl-RS"/>
              </w:rPr>
              <w:t>3</w:t>
            </w:r>
            <w:r w:rsidRPr="00B65881">
              <w:rPr>
                <w:rFonts w:eastAsia="Times New Roman" w:cs="Times New Roman"/>
                <w:sz w:val="20"/>
                <w:szCs w:val="20"/>
                <w:lang w:val="sr-Cyrl-RS"/>
              </w:rPr>
              <w:t>.</w:t>
            </w:r>
          </w:p>
        </w:tc>
        <w:tc>
          <w:tcPr>
            <w:tcW w:w="9017" w:type="dxa"/>
            <w:shd w:val="clear" w:color="auto" w:fill="auto"/>
          </w:tcPr>
          <w:p w:rsidR="0053666F" w:rsidRPr="00B65881" w:rsidRDefault="0053666F" w:rsidP="000F21C6">
            <w:pPr>
              <w:spacing w:after="0" w:line="240" w:lineRule="auto"/>
              <w:ind w:right="17"/>
              <w:jc w:val="both"/>
              <w:rPr>
                <w:rFonts w:eastAsia="Times New Roman" w:cs="Times New Roman"/>
                <w:sz w:val="20"/>
                <w:szCs w:val="20"/>
                <w:lang w:val="sr-Cyrl-RS"/>
              </w:rPr>
            </w:pPr>
            <w:r w:rsidRPr="00B65881">
              <w:rPr>
                <w:rFonts w:cs="Verdana"/>
                <w:sz w:val="20"/>
                <w:szCs w:val="20"/>
                <w:lang w:val="sr-Cyrl-RS"/>
              </w:rPr>
              <w:t>Образац кадровске опремљености (9.</w:t>
            </w:r>
            <w:r w:rsidR="000F21C6">
              <w:rPr>
                <w:rFonts w:cs="Verdana"/>
                <w:sz w:val="20"/>
                <w:szCs w:val="20"/>
                <w:lang w:val="sr-Cyrl-RS"/>
              </w:rPr>
              <w:t>3</w:t>
            </w:r>
            <w:r w:rsidRPr="00B65881">
              <w:rPr>
                <w:rFonts w:cs="Verdana"/>
                <w:sz w:val="20"/>
                <w:szCs w:val="20"/>
                <w:lang w:val="sr-Cyrl-RS"/>
              </w:rPr>
              <w:t>)</w:t>
            </w:r>
          </w:p>
        </w:tc>
      </w:tr>
      <w:tr w:rsidR="00B65881" w:rsidRPr="00B65881" w:rsidTr="0053666F">
        <w:trPr>
          <w:tblCellSpacing w:w="20" w:type="dxa"/>
        </w:trPr>
        <w:tc>
          <w:tcPr>
            <w:tcW w:w="583" w:type="dxa"/>
            <w:shd w:val="clear" w:color="auto" w:fill="auto"/>
          </w:tcPr>
          <w:p w:rsidR="0053666F" w:rsidRPr="00B65881" w:rsidRDefault="0053666F" w:rsidP="000F21C6">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w:t>
            </w:r>
            <w:r w:rsidR="000F21C6">
              <w:rPr>
                <w:rFonts w:eastAsia="Times New Roman" w:cs="Times New Roman"/>
                <w:sz w:val="20"/>
                <w:szCs w:val="20"/>
                <w:lang w:val="sr-Cyrl-RS"/>
              </w:rPr>
              <w:t>4</w:t>
            </w:r>
            <w:r w:rsidRPr="00B65881">
              <w:rPr>
                <w:rFonts w:eastAsia="Times New Roman" w:cs="Times New Roman"/>
                <w:sz w:val="20"/>
                <w:szCs w:val="20"/>
                <w:lang w:val="sr-Cyrl-RS"/>
              </w:rPr>
              <w:t>.</w:t>
            </w:r>
          </w:p>
        </w:tc>
        <w:tc>
          <w:tcPr>
            <w:tcW w:w="9017" w:type="dxa"/>
            <w:shd w:val="clear" w:color="auto" w:fill="auto"/>
          </w:tcPr>
          <w:p w:rsidR="0053666F" w:rsidRPr="00B65881" w:rsidRDefault="0053666F" w:rsidP="000F21C6">
            <w:pPr>
              <w:spacing w:after="0" w:line="240" w:lineRule="auto"/>
              <w:ind w:right="17"/>
              <w:jc w:val="both"/>
              <w:rPr>
                <w:rFonts w:cs="Verdana"/>
                <w:sz w:val="20"/>
                <w:szCs w:val="20"/>
                <w:lang w:val="sr-Cyrl-RS"/>
              </w:rPr>
            </w:pPr>
            <w:r w:rsidRPr="00B65881">
              <w:rPr>
                <w:rFonts w:cs="Verdana"/>
                <w:bCs/>
                <w:sz w:val="20"/>
                <w:szCs w:val="20"/>
                <w:lang w:val="en-US"/>
              </w:rPr>
              <w:t>Средство обезбеђења за озбиљност понуде</w:t>
            </w:r>
            <w:r w:rsidRPr="00B65881">
              <w:rPr>
                <w:rFonts w:cs="Verdana"/>
                <w:bCs/>
                <w:sz w:val="20"/>
                <w:szCs w:val="20"/>
                <w:lang w:val="sr-Cyrl-RS"/>
              </w:rPr>
              <w:t xml:space="preserve"> (9.</w:t>
            </w:r>
            <w:r w:rsidR="000F21C6">
              <w:rPr>
                <w:rFonts w:cs="Verdana"/>
                <w:bCs/>
                <w:sz w:val="20"/>
                <w:szCs w:val="20"/>
                <w:lang w:val="sr-Cyrl-RS"/>
              </w:rPr>
              <w:t>4</w:t>
            </w:r>
            <w:r w:rsidRPr="00B65881">
              <w:rPr>
                <w:rFonts w:cs="Verdana"/>
                <w:bCs/>
                <w:sz w:val="20"/>
                <w:szCs w:val="20"/>
                <w:lang w:val="sr-Cyrl-RS"/>
              </w:rPr>
              <w:t>)</w:t>
            </w:r>
          </w:p>
        </w:tc>
      </w:tr>
      <w:tr w:rsidR="00B65881" w:rsidRPr="00B65881" w:rsidTr="0053666F">
        <w:trPr>
          <w:tblCellSpacing w:w="20" w:type="dxa"/>
        </w:trPr>
        <w:tc>
          <w:tcPr>
            <w:tcW w:w="583" w:type="dxa"/>
            <w:shd w:val="clear" w:color="auto" w:fill="auto"/>
          </w:tcPr>
          <w:p w:rsidR="0053666F" w:rsidRPr="00B65881" w:rsidRDefault="0053666F" w:rsidP="000F21C6">
            <w:pPr>
              <w:spacing w:after="0" w:line="240" w:lineRule="auto"/>
              <w:ind w:left="-120" w:right="-180"/>
              <w:jc w:val="center"/>
              <w:rPr>
                <w:rFonts w:eastAsia="Times New Roman" w:cs="Times New Roman"/>
                <w:sz w:val="20"/>
                <w:szCs w:val="20"/>
                <w:lang w:val="en-US"/>
              </w:rPr>
            </w:pPr>
            <w:r w:rsidRPr="00B65881">
              <w:rPr>
                <w:rFonts w:eastAsia="Times New Roman" w:cs="Times New Roman"/>
                <w:sz w:val="20"/>
                <w:szCs w:val="20"/>
                <w:lang w:val="en-US"/>
              </w:rPr>
              <w:t>1</w:t>
            </w:r>
            <w:r w:rsidR="000F21C6">
              <w:rPr>
                <w:rFonts w:eastAsia="Times New Roman" w:cs="Times New Roman"/>
                <w:sz w:val="20"/>
                <w:szCs w:val="20"/>
                <w:lang w:val="sr-Cyrl-RS"/>
              </w:rPr>
              <w:t>5</w:t>
            </w:r>
            <w:r w:rsidRPr="00B65881">
              <w:rPr>
                <w:rFonts w:eastAsia="Times New Roman" w:cs="Times New Roman"/>
                <w:sz w:val="20"/>
                <w:szCs w:val="20"/>
                <w:lang w:val="en-US"/>
              </w:rPr>
              <w:t>.</w:t>
            </w:r>
          </w:p>
        </w:tc>
        <w:tc>
          <w:tcPr>
            <w:tcW w:w="9017" w:type="dxa"/>
            <w:shd w:val="clear" w:color="auto" w:fill="auto"/>
          </w:tcPr>
          <w:p w:rsidR="0053666F" w:rsidRPr="00B65881" w:rsidRDefault="0053666F" w:rsidP="000F21C6">
            <w:pPr>
              <w:spacing w:after="0" w:line="240" w:lineRule="auto"/>
              <w:ind w:right="17"/>
              <w:jc w:val="both"/>
              <w:rPr>
                <w:rFonts w:cs="Verdana"/>
                <w:bCs/>
                <w:sz w:val="20"/>
                <w:szCs w:val="20"/>
                <w:lang w:val="sr-Cyrl-RS"/>
              </w:rPr>
            </w:pPr>
            <w:r w:rsidRPr="00B65881">
              <w:rPr>
                <w:rFonts w:cs="Verdana"/>
                <w:sz w:val="20"/>
                <w:szCs w:val="20"/>
                <w:lang w:val="en-US"/>
              </w:rPr>
              <w:t>Образац - овлашћена лица за контакт и сарадњу</w:t>
            </w:r>
            <w:r w:rsidRPr="00B65881">
              <w:rPr>
                <w:rFonts w:cs="Verdana"/>
                <w:sz w:val="20"/>
                <w:szCs w:val="20"/>
                <w:lang w:val="sr-Cyrl-RS"/>
              </w:rPr>
              <w:t xml:space="preserve"> (9.</w:t>
            </w:r>
            <w:r w:rsidR="000F21C6">
              <w:rPr>
                <w:rFonts w:cs="Verdana"/>
                <w:sz w:val="20"/>
                <w:szCs w:val="20"/>
                <w:lang w:val="sr-Cyrl-RS"/>
              </w:rPr>
              <w:t>5</w:t>
            </w:r>
            <w:r w:rsidRPr="00B65881">
              <w:rPr>
                <w:rFonts w:cs="Verdana"/>
                <w:sz w:val="20"/>
                <w:szCs w:val="20"/>
                <w:lang w:val="sr-Cyrl-RS"/>
              </w:rPr>
              <w:t>)</w:t>
            </w:r>
          </w:p>
        </w:tc>
      </w:tr>
    </w:tbl>
    <w:p w:rsidR="0053666F" w:rsidRPr="00B65881" w:rsidRDefault="0053666F" w:rsidP="0053666F">
      <w:pPr>
        <w:spacing w:after="0" w:line="240" w:lineRule="auto"/>
        <w:ind w:left="-120" w:right="-180"/>
        <w:jc w:val="center"/>
        <w:rPr>
          <w:rFonts w:eastAsia="Times New Roman" w:cs="Times New Roman"/>
          <w:b/>
          <w:sz w:val="20"/>
          <w:szCs w:val="20"/>
          <w:lang w:val="ru-RU"/>
        </w:rPr>
      </w:pPr>
    </w:p>
    <w:p w:rsidR="0053666F" w:rsidRPr="00B65881" w:rsidRDefault="0053666F" w:rsidP="0053666F">
      <w:pPr>
        <w:spacing w:after="0" w:line="240" w:lineRule="auto"/>
        <w:ind w:left="-120" w:right="-180"/>
        <w:jc w:val="center"/>
        <w:rPr>
          <w:rFonts w:eastAsia="Times New Roman" w:cs="Times New Roman"/>
          <w:b/>
          <w:sz w:val="20"/>
          <w:szCs w:val="20"/>
          <w:lang w:val="ru-RU"/>
        </w:rPr>
      </w:pPr>
      <w:r w:rsidRPr="00B65881">
        <w:rPr>
          <w:rFonts w:eastAsia="Times New Roman" w:cs="Times New Roman"/>
          <w:b/>
          <w:sz w:val="20"/>
          <w:szCs w:val="20"/>
          <w:lang w:val="ru-RU"/>
        </w:rPr>
        <w:t>3.</w:t>
      </w:r>
      <w:bookmarkStart w:id="3" w:name="OLE_LINK3"/>
      <w:r w:rsidRPr="00B65881">
        <w:rPr>
          <w:rFonts w:eastAsia="Times New Roman" w:cs="Times New Roman"/>
          <w:b/>
          <w:sz w:val="20"/>
          <w:szCs w:val="20"/>
          <w:lang w:val="ru-RU"/>
        </w:rPr>
        <w:t xml:space="preserve"> АКО ПОНУДУ ПОДНОСИ ГРУПА ПОНУЂАЧА – ЗАЈЕДНИЧКА ПОНУДА</w:t>
      </w:r>
      <w:bookmarkEnd w:id="3"/>
      <w:r w:rsidRPr="00B65881">
        <w:rPr>
          <w:rFonts w:eastAsia="Times New Roman" w:cs="Times New Roman"/>
          <w:b/>
          <w:sz w:val="20"/>
          <w:szCs w:val="20"/>
          <w:lang w:val="ru-RU"/>
        </w:rPr>
        <w:t xml:space="preserve"> ДОСТАВЉА:</w:t>
      </w:r>
    </w:p>
    <w:p w:rsidR="0053666F" w:rsidRPr="00B65881" w:rsidRDefault="0053666F" w:rsidP="0053666F">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1.</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Изјаву о испуњености обавезних услова из члана 75. ЗЈН  </w:t>
            </w:r>
          </w:p>
          <w:p w:rsidR="00E20087" w:rsidRPr="00B65881" w:rsidRDefault="00E20087"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(Изјава за носиоца посла и Изјава за члана групе понуђача)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2.</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Докази о испуњености додатних услова из члана 76.</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3.</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Образац понуде са табеларним делом понуде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4.</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Образац општи подаци о сваком понуђачу из групе понуђача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5.</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Споразум групе понуђача о заједничком извршењу јавне набавке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6.</w:t>
            </w:r>
          </w:p>
        </w:tc>
        <w:tc>
          <w:tcPr>
            <w:tcW w:w="9017" w:type="dxa"/>
            <w:shd w:val="clear" w:color="auto" w:fill="auto"/>
          </w:tcPr>
          <w:p w:rsidR="0053666F" w:rsidRPr="00B65881" w:rsidRDefault="00D314AE" w:rsidP="0053666F">
            <w:pPr>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Образац структуре </w:t>
            </w:r>
            <w:r w:rsidR="0053666F" w:rsidRPr="00B65881">
              <w:rPr>
                <w:rFonts w:eastAsia="Times New Roman" w:cs="Times New Roman"/>
                <w:sz w:val="20"/>
                <w:szCs w:val="20"/>
                <w:lang w:val="ru-RU"/>
              </w:rPr>
              <w:t xml:space="preserve">понуђене цене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7.</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eastAsia="sr-Latn-RS"/>
              </w:rPr>
              <w:t xml:space="preserve">Образац трошкова </w:t>
            </w:r>
            <w:r w:rsidRPr="00B65881">
              <w:rPr>
                <w:rFonts w:eastAsia="Times New Roman" w:cs="Times New Roman"/>
                <w:sz w:val="20"/>
                <w:szCs w:val="20"/>
                <w:lang w:val="sr-Cyrl-CS" w:eastAsia="sr-Latn-RS"/>
              </w:rPr>
              <w:t>припреме понуде</w:t>
            </w:r>
            <w:r w:rsidRPr="00B65881">
              <w:rPr>
                <w:rFonts w:eastAsia="Times New Roman" w:cs="Times New Roman"/>
                <w:sz w:val="20"/>
                <w:szCs w:val="20"/>
                <w:lang w:val="ru-RU" w:eastAsia="sr-Latn-RS"/>
              </w:rPr>
              <w:t xml:space="preserve"> </w:t>
            </w:r>
          </w:p>
          <w:p w:rsidR="0053666F" w:rsidRPr="00B65881" w:rsidRDefault="0053666F" w:rsidP="0053666F">
            <w:pPr>
              <w:spacing w:after="0" w:line="240" w:lineRule="auto"/>
              <w:ind w:left="114"/>
              <w:jc w:val="both"/>
              <w:rPr>
                <w:rFonts w:eastAsia="Times New Roman" w:cs="Times New Roman"/>
                <w:sz w:val="20"/>
                <w:szCs w:val="20"/>
                <w:lang w:val="ru-RU"/>
              </w:rPr>
            </w:pPr>
            <w:r w:rsidRPr="00B65881">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8.</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И</w:t>
            </w:r>
            <w:r w:rsidRPr="00B65881">
              <w:rPr>
                <w:rFonts w:eastAsia="Times New Roman" w:cs="Times New Roman"/>
                <w:sz w:val="20"/>
                <w:szCs w:val="20"/>
                <w:lang w:val="sr-Cyrl-RS"/>
              </w:rPr>
              <w:t>з</w:t>
            </w:r>
            <w:r w:rsidRPr="00B65881">
              <w:rPr>
                <w:rFonts w:eastAsia="Times New Roman" w:cs="Times New Roman"/>
                <w:sz w:val="20"/>
                <w:szCs w:val="20"/>
                <w:lang w:val="ru-RU"/>
              </w:rPr>
              <w:t>јава о независној понуди</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9.</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Образац изјаве </w:t>
            </w:r>
            <w:r w:rsidRPr="00B65881">
              <w:rPr>
                <w:rFonts w:eastAsia="Times New Roman" w:cs="Times New Roman"/>
                <w:sz w:val="20"/>
                <w:szCs w:val="20"/>
                <w:lang w:val="sr-Cyrl-CS"/>
              </w:rPr>
              <w:t>на основу члана 75. став 2. ЗЈН</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10.</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Arial"/>
                <w:sz w:val="20"/>
                <w:szCs w:val="20"/>
                <w:lang w:val="ru-RU"/>
              </w:rPr>
              <w:t>Модел уговора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11.</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Остале обрасце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12.</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Образац изјаве на основу чл. 79. ст. 10 ЗЈН</w:t>
            </w:r>
          </w:p>
          <w:p w:rsidR="0053666F" w:rsidRPr="00B65881" w:rsidRDefault="0053666F" w:rsidP="0053666F">
            <w:pPr>
              <w:spacing w:after="0" w:line="240" w:lineRule="auto"/>
              <w:ind w:left="114"/>
              <w:jc w:val="both"/>
              <w:rPr>
                <w:rFonts w:eastAsia="Times New Roman" w:cs="Times New Roman"/>
                <w:sz w:val="20"/>
                <w:szCs w:val="20"/>
                <w:lang w:val="ru-RU"/>
              </w:rPr>
            </w:pPr>
            <w:r w:rsidRPr="00B65881">
              <w:rPr>
                <w:rFonts w:eastAsia="Times New Roman" w:cs="Times New Roman"/>
                <w:sz w:val="20"/>
                <w:szCs w:val="20"/>
                <w:lang w:val="ru-RU"/>
              </w:rPr>
              <w:t>*само ако понуђач има седиште у другој држави (9.1)</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13.</w:t>
            </w:r>
          </w:p>
        </w:tc>
        <w:tc>
          <w:tcPr>
            <w:tcW w:w="9017" w:type="dxa"/>
            <w:shd w:val="clear" w:color="auto" w:fill="auto"/>
          </w:tcPr>
          <w:p w:rsidR="0053666F" w:rsidRPr="00B65881" w:rsidRDefault="0053666F" w:rsidP="00E20087">
            <w:pPr>
              <w:spacing w:after="0" w:line="240" w:lineRule="auto"/>
              <w:jc w:val="both"/>
              <w:rPr>
                <w:rFonts w:eastAsia="Times New Roman" w:cs="Times New Roman"/>
                <w:sz w:val="20"/>
                <w:szCs w:val="20"/>
                <w:lang w:val="sr-Cyrl-RS"/>
              </w:rPr>
            </w:pPr>
            <w:r w:rsidRPr="00B65881">
              <w:rPr>
                <w:rFonts w:cs="Verdana"/>
                <w:sz w:val="20"/>
                <w:szCs w:val="20"/>
                <w:lang w:val="en-US"/>
              </w:rPr>
              <w:t>Обра</w:t>
            </w:r>
            <w:r w:rsidRPr="00B65881">
              <w:rPr>
                <w:rFonts w:cs="Verdana"/>
                <w:sz w:val="20"/>
                <w:szCs w:val="20"/>
                <w:lang w:val="sr-Cyrl-RS"/>
              </w:rPr>
              <w:t>зац</w:t>
            </w:r>
            <w:r w:rsidRPr="00B65881">
              <w:rPr>
                <w:rFonts w:cs="Verdana"/>
                <w:sz w:val="20"/>
                <w:szCs w:val="20"/>
                <w:lang w:val="en-US"/>
              </w:rPr>
              <w:t xml:space="preserve"> </w:t>
            </w:r>
            <w:r w:rsidR="00E20087" w:rsidRPr="00B65881">
              <w:rPr>
                <w:rFonts w:cs="Verdana"/>
                <w:sz w:val="20"/>
                <w:szCs w:val="20"/>
                <w:lang w:val="sr-Cyrl-RS"/>
              </w:rPr>
              <w:t xml:space="preserve">техничке опремљености </w:t>
            </w:r>
            <w:r w:rsidRPr="00B65881">
              <w:rPr>
                <w:rFonts w:cs="Verdana"/>
                <w:sz w:val="20"/>
                <w:szCs w:val="20"/>
                <w:lang w:val="sr-Cyrl-RS"/>
              </w:rPr>
              <w:t>(9.2)</w:t>
            </w:r>
          </w:p>
        </w:tc>
      </w:tr>
      <w:tr w:rsidR="00B65881" w:rsidRPr="00B65881" w:rsidTr="0053666F">
        <w:trPr>
          <w:tblCellSpacing w:w="20" w:type="dxa"/>
        </w:trPr>
        <w:tc>
          <w:tcPr>
            <w:tcW w:w="583" w:type="dxa"/>
            <w:shd w:val="clear" w:color="auto" w:fill="auto"/>
          </w:tcPr>
          <w:p w:rsidR="0053666F" w:rsidRPr="00B65881" w:rsidRDefault="0053666F" w:rsidP="000F21C6">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w:t>
            </w:r>
            <w:r w:rsidR="000F21C6">
              <w:rPr>
                <w:rFonts w:eastAsia="Times New Roman" w:cs="Times New Roman"/>
                <w:sz w:val="20"/>
                <w:szCs w:val="20"/>
                <w:lang w:val="sr-Cyrl-CS"/>
              </w:rPr>
              <w:t>4</w:t>
            </w:r>
            <w:r w:rsidRPr="00B65881">
              <w:rPr>
                <w:rFonts w:eastAsia="Times New Roman" w:cs="Times New Roman"/>
                <w:sz w:val="20"/>
                <w:szCs w:val="20"/>
                <w:lang w:val="sr-Cyrl-CS"/>
              </w:rPr>
              <w:t>.</w:t>
            </w:r>
          </w:p>
        </w:tc>
        <w:tc>
          <w:tcPr>
            <w:tcW w:w="9017" w:type="dxa"/>
            <w:shd w:val="clear" w:color="auto" w:fill="auto"/>
          </w:tcPr>
          <w:p w:rsidR="0053666F" w:rsidRPr="00B65881" w:rsidRDefault="0053666F" w:rsidP="000F21C6">
            <w:pPr>
              <w:spacing w:after="0" w:line="240" w:lineRule="auto"/>
              <w:jc w:val="both"/>
              <w:rPr>
                <w:rFonts w:cs="Verdana"/>
                <w:sz w:val="20"/>
                <w:szCs w:val="20"/>
                <w:lang w:val="sr-Cyrl-RS"/>
              </w:rPr>
            </w:pPr>
            <w:r w:rsidRPr="00B65881">
              <w:rPr>
                <w:rFonts w:cs="Verdana"/>
                <w:sz w:val="20"/>
                <w:szCs w:val="20"/>
                <w:lang w:val="sr-Cyrl-RS"/>
              </w:rPr>
              <w:t>Образац кадровске опремљености (9.</w:t>
            </w:r>
            <w:r w:rsidR="000F21C6">
              <w:rPr>
                <w:rFonts w:cs="Verdana"/>
                <w:sz w:val="20"/>
                <w:szCs w:val="20"/>
                <w:lang w:val="sr-Cyrl-RS"/>
              </w:rPr>
              <w:t>3</w:t>
            </w:r>
            <w:r w:rsidRPr="00B65881">
              <w:rPr>
                <w:rFonts w:cs="Verdana"/>
                <w:sz w:val="20"/>
                <w:szCs w:val="20"/>
                <w:lang w:val="sr-Cyrl-RS"/>
              </w:rPr>
              <w:t>)</w:t>
            </w:r>
          </w:p>
        </w:tc>
      </w:tr>
      <w:tr w:rsidR="00B65881" w:rsidRPr="00B65881" w:rsidTr="0053666F">
        <w:trPr>
          <w:tblCellSpacing w:w="20" w:type="dxa"/>
        </w:trPr>
        <w:tc>
          <w:tcPr>
            <w:tcW w:w="583" w:type="dxa"/>
            <w:shd w:val="clear" w:color="auto" w:fill="auto"/>
          </w:tcPr>
          <w:p w:rsidR="0053666F" w:rsidRPr="00B65881" w:rsidRDefault="0053666F" w:rsidP="000F21C6">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w:t>
            </w:r>
            <w:r w:rsidR="000F21C6">
              <w:rPr>
                <w:rFonts w:eastAsia="Times New Roman" w:cs="Times New Roman"/>
                <w:sz w:val="20"/>
                <w:szCs w:val="20"/>
                <w:lang w:val="sr-Cyrl-CS"/>
              </w:rPr>
              <w:t>5</w:t>
            </w:r>
            <w:r w:rsidRPr="00B65881">
              <w:rPr>
                <w:rFonts w:eastAsia="Times New Roman" w:cs="Times New Roman"/>
                <w:sz w:val="20"/>
                <w:szCs w:val="20"/>
                <w:lang w:val="sr-Cyrl-CS"/>
              </w:rPr>
              <w:t>.</w:t>
            </w:r>
          </w:p>
        </w:tc>
        <w:tc>
          <w:tcPr>
            <w:tcW w:w="9017" w:type="dxa"/>
            <w:shd w:val="clear" w:color="auto" w:fill="auto"/>
          </w:tcPr>
          <w:p w:rsidR="0053666F" w:rsidRPr="00B65881" w:rsidRDefault="0053666F" w:rsidP="000F21C6">
            <w:pPr>
              <w:spacing w:after="0" w:line="240" w:lineRule="auto"/>
              <w:jc w:val="both"/>
              <w:rPr>
                <w:rFonts w:cs="Verdana"/>
                <w:sz w:val="20"/>
                <w:szCs w:val="20"/>
                <w:lang w:val="sr-Cyrl-RS"/>
              </w:rPr>
            </w:pPr>
            <w:r w:rsidRPr="00B65881">
              <w:rPr>
                <w:rFonts w:cs="Verdana"/>
                <w:bCs/>
                <w:sz w:val="20"/>
                <w:szCs w:val="20"/>
                <w:lang w:val="en-US"/>
              </w:rPr>
              <w:t>Средство обезбеђења за озбиљност понуде</w:t>
            </w:r>
            <w:r w:rsidRPr="00B65881">
              <w:rPr>
                <w:rFonts w:cs="Verdana"/>
                <w:bCs/>
                <w:sz w:val="20"/>
                <w:szCs w:val="20"/>
                <w:lang w:val="sr-Cyrl-RS"/>
              </w:rPr>
              <w:t xml:space="preserve"> (9.</w:t>
            </w:r>
            <w:r w:rsidR="000F21C6">
              <w:rPr>
                <w:rFonts w:cs="Verdana"/>
                <w:bCs/>
                <w:sz w:val="20"/>
                <w:szCs w:val="20"/>
                <w:lang w:val="sr-Cyrl-RS"/>
              </w:rPr>
              <w:t>4</w:t>
            </w:r>
            <w:r w:rsidRPr="00B65881">
              <w:rPr>
                <w:rFonts w:cs="Verdana"/>
                <w:bCs/>
                <w:sz w:val="20"/>
                <w:szCs w:val="20"/>
                <w:lang w:val="sr-Cyrl-RS"/>
              </w:rPr>
              <w:t>)</w:t>
            </w:r>
          </w:p>
        </w:tc>
      </w:tr>
      <w:tr w:rsidR="00B65881" w:rsidRPr="00B65881" w:rsidTr="0053666F">
        <w:trPr>
          <w:tblCellSpacing w:w="20" w:type="dxa"/>
        </w:trPr>
        <w:tc>
          <w:tcPr>
            <w:tcW w:w="583" w:type="dxa"/>
            <w:shd w:val="clear" w:color="auto" w:fill="auto"/>
          </w:tcPr>
          <w:p w:rsidR="0053666F" w:rsidRPr="00B65881" w:rsidRDefault="0053666F" w:rsidP="000F21C6">
            <w:pPr>
              <w:spacing w:after="0" w:line="240" w:lineRule="auto"/>
              <w:ind w:left="-120" w:right="-180"/>
              <w:jc w:val="center"/>
              <w:rPr>
                <w:rFonts w:eastAsia="Times New Roman" w:cs="Times New Roman"/>
                <w:sz w:val="20"/>
                <w:szCs w:val="20"/>
                <w:lang w:val="en-US"/>
              </w:rPr>
            </w:pPr>
            <w:r w:rsidRPr="00B65881">
              <w:rPr>
                <w:rFonts w:eastAsia="Times New Roman" w:cs="Times New Roman"/>
                <w:sz w:val="20"/>
                <w:szCs w:val="20"/>
                <w:lang w:val="en-US"/>
              </w:rPr>
              <w:t>1</w:t>
            </w:r>
            <w:r w:rsidR="000F21C6">
              <w:rPr>
                <w:rFonts w:eastAsia="Times New Roman" w:cs="Times New Roman"/>
                <w:sz w:val="20"/>
                <w:szCs w:val="20"/>
                <w:lang w:val="sr-Cyrl-RS"/>
              </w:rPr>
              <w:t>6</w:t>
            </w:r>
            <w:r w:rsidRPr="00B65881">
              <w:rPr>
                <w:rFonts w:eastAsia="Times New Roman" w:cs="Times New Roman"/>
                <w:sz w:val="20"/>
                <w:szCs w:val="20"/>
                <w:lang w:val="en-US"/>
              </w:rPr>
              <w:t>.</w:t>
            </w:r>
          </w:p>
        </w:tc>
        <w:tc>
          <w:tcPr>
            <w:tcW w:w="9017" w:type="dxa"/>
            <w:shd w:val="clear" w:color="auto" w:fill="auto"/>
          </w:tcPr>
          <w:p w:rsidR="0053666F" w:rsidRPr="00B65881" w:rsidRDefault="0053666F" w:rsidP="000F21C6">
            <w:pPr>
              <w:spacing w:after="0" w:line="240" w:lineRule="auto"/>
              <w:jc w:val="both"/>
              <w:rPr>
                <w:rFonts w:cs="Verdana"/>
                <w:bCs/>
                <w:sz w:val="20"/>
                <w:szCs w:val="20"/>
                <w:lang w:val="sr-Cyrl-RS"/>
              </w:rPr>
            </w:pPr>
            <w:r w:rsidRPr="00B65881">
              <w:rPr>
                <w:rFonts w:cs="Verdana"/>
                <w:sz w:val="20"/>
                <w:szCs w:val="20"/>
                <w:lang w:val="en-US"/>
              </w:rPr>
              <w:t>Образац - овлашћена лица за контакт и сарадњу</w:t>
            </w:r>
            <w:r w:rsidRPr="00B65881">
              <w:rPr>
                <w:rFonts w:cs="Verdana"/>
                <w:sz w:val="20"/>
                <w:szCs w:val="20"/>
                <w:lang w:val="sr-Cyrl-RS"/>
              </w:rPr>
              <w:t xml:space="preserve"> (9.</w:t>
            </w:r>
            <w:r w:rsidR="000F21C6">
              <w:rPr>
                <w:rFonts w:cs="Verdana"/>
                <w:sz w:val="20"/>
                <w:szCs w:val="20"/>
                <w:lang w:val="sr-Cyrl-RS"/>
              </w:rPr>
              <w:t>5</w:t>
            </w:r>
            <w:r w:rsidRPr="00B65881">
              <w:rPr>
                <w:rFonts w:cs="Verdana"/>
                <w:sz w:val="20"/>
                <w:szCs w:val="20"/>
                <w:lang w:val="sr-Cyrl-RS"/>
              </w:rPr>
              <w:t>)</w:t>
            </w:r>
          </w:p>
        </w:tc>
      </w:tr>
    </w:tbl>
    <w:p w:rsidR="0053666F" w:rsidRPr="00B65881" w:rsidRDefault="0053666F" w:rsidP="0053666F">
      <w:pPr>
        <w:spacing w:after="0" w:line="240" w:lineRule="auto"/>
        <w:ind w:left="-120" w:right="-180" w:firstLine="912"/>
        <w:jc w:val="both"/>
        <w:rPr>
          <w:rFonts w:eastAsia="Times New Roman" w:cs="Times New Roman"/>
          <w:sz w:val="20"/>
          <w:szCs w:val="20"/>
          <w:lang w:val="ru-RU"/>
        </w:rPr>
      </w:pP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b/>
          <w:sz w:val="20"/>
          <w:szCs w:val="20"/>
          <w:lang w:val="ru-RU"/>
        </w:rPr>
        <w:t xml:space="preserve">АКО ПОНУЂАЧ ПОДНОСИ ПОНУДУ САМОСТАЛНО </w:t>
      </w:r>
      <w:r w:rsidRPr="00B65881">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b/>
          <w:sz w:val="20"/>
          <w:szCs w:val="20"/>
          <w:lang w:val="ru-RU"/>
        </w:rPr>
        <w:t xml:space="preserve">АКО ПОНУЂАЧ ПОДНОСИ ПОНУДУ СА ПОДИЗВОЂАЧЕМ </w:t>
      </w:r>
      <w:r w:rsidRPr="00B6588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b/>
          <w:sz w:val="20"/>
          <w:szCs w:val="20"/>
          <w:lang w:val="ru-RU"/>
        </w:rPr>
        <w:t xml:space="preserve">АКО ПОНУДУ ПОДНОСИ ГРУПА ПОНУЂАЧА – ЗАЈЕДНИЧКА ПОНУДА </w:t>
      </w:r>
      <w:r w:rsidRPr="00B65881">
        <w:rPr>
          <w:rFonts w:eastAsia="Times New Roman" w:cs="Times New Roman"/>
          <w:sz w:val="20"/>
          <w:szCs w:val="20"/>
          <w:lang w:val="ru-RU"/>
        </w:rPr>
        <w:t>група понуђача може да се определи да обрасце дате у Конкурсној докуме</w:t>
      </w:r>
      <w:r w:rsidR="004406B4">
        <w:rPr>
          <w:rFonts w:eastAsia="Times New Roman" w:cs="Times New Roman"/>
          <w:sz w:val="20"/>
          <w:szCs w:val="20"/>
          <w:lang w:val="ru-RU"/>
        </w:rPr>
        <w:t>н</w:t>
      </w:r>
      <w:r w:rsidRPr="00B65881">
        <w:rPr>
          <w:rFonts w:eastAsia="Times New Roman" w:cs="Times New Roman"/>
          <w:sz w:val="20"/>
          <w:szCs w:val="20"/>
          <w:lang w:val="ru-RU"/>
        </w:rPr>
        <w:t>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B65881">
        <w:rPr>
          <w:rFonts w:eastAsia="Times New Roman" w:cs="Times New Roman"/>
          <w:sz w:val="20"/>
          <w:szCs w:val="20"/>
          <w:lang w:val="sr-Cyrl-CS"/>
        </w:rPr>
        <w:t>Споразум</w:t>
      </w:r>
      <w:r w:rsidRPr="00B65881">
        <w:rPr>
          <w:rFonts w:eastAsia="Times New Roman" w:cs="Times New Roman"/>
          <w:sz w:val="20"/>
          <w:szCs w:val="20"/>
          <w:lang w:val="ru-RU"/>
        </w:rPr>
        <w:t xml:space="preserve">), </w:t>
      </w:r>
      <w:r w:rsidRPr="00B65881">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B6588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3666F" w:rsidRPr="00B65881" w:rsidRDefault="0053666F" w:rsidP="00D314AE">
      <w:pPr>
        <w:spacing w:after="0" w:line="240" w:lineRule="auto"/>
        <w:ind w:left="-142" w:right="-180" w:firstLine="934"/>
        <w:jc w:val="both"/>
        <w:rPr>
          <w:rFonts w:eastAsia="Times New Roman" w:cs="Times New Roman"/>
          <w:b/>
          <w:sz w:val="20"/>
          <w:szCs w:val="20"/>
          <w:lang w:val="ru-RU"/>
        </w:rPr>
      </w:pPr>
    </w:p>
    <w:p w:rsidR="0053666F" w:rsidRPr="00B65881" w:rsidRDefault="0053666F" w:rsidP="00D314AE">
      <w:pPr>
        <w:spacing w:after="0" w:line="210" w:lineRule="atLeast"/>
        <w:ind w:left="-142" w:firstLine="934"/>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B65881">
        <w:rPr>
          <w:rFonts w:eastAsia="Times New Roman" w:cs="Times New Roman"/>
          <w:b/>
          <w:sz w:val="20"/>
          <w:szCs w:val="20"/>
          <w:lang w:val="sr-Cyrl-RS" w:eastAsia="sr-Latn-RS"/>
        </w:rPr>
        <w:t>:</w:t>
      </w:r>
    </w:p>
    <w:p w:rsidR="00A434A8" w:rsidRDefault="00D314AE" w:rsidP="00D314AE">
      <w:pPr>
        <w:spacing w:after="0" w:line="240" w:lineRule="auto"/>
        <w:ind w:left="-142" w:right="-180" w:firstLine="934"/>
        <w:jc w:val="both"/>
        <w:rPr>
          <w:rFonts w:eastAsia="Times New Roman" w:cs="Times New Roman"/>
          <w:sz w:val="20"/>
          <w:szCs w:val="20"/>
          <w:lang w:val="ru-RU" w:eastAsia="sr-Latn-RS"/>
        </w:rPr>
      </w:pPr>
      <w:r>
        <w:rPr>
          <w:rFonts w:eastAsia="Times New Roman" w:cs="Times New Roman"/>
          <w:sz w:val="20"/>
          <w:szCs w:val="20"/>
          <w:lang w:val="ru-RU" w:eastAsia="sr-Latn-RS"/>
        </w:rPr>
        <w:t xml:space="preserve">Ова набавка </w:t>
      </w:r>
      <w:r w:rsidR="0053666F" w:rsidRPr="00B65881">
        <w:rPr>
          <w:rFonts w:eastAsia="Times New Roman" w:cs="Times New Roman"/>
          <w:sz w:val="20"/>
          <w:szCs w:val="20"/>
          <w:lang w:val="ru-RU" w:eastAsia="sr-Latn-RS"/>
        </w:rPr>
        <w:t xml:space="preserve">је обликована </w:t>
      </w:r>
      <w:r w:rsidR="00A434A8">
        <w:rPr>
          <w:rFonts w:eastAsia="Times New Roman" w:cs="Times New Roman"/>
          <w:sz w:val="20"/>
          <w:szCs w:val="20"/>
          <w:lang w:val="ru-RU" w:eastAsia="sr-Latn-RS"/>
        </w:rPr>
        <w:t>у две</w:t>
      </w:r>
      <w:r w:rsidR="0053666F" w:rsidRPr="00B65881">
        <w:rPr>
          <w:rFonts w:eastAsia="Times New Roman" w:cs="Times New Roman"/>
          <w:sz w:val="20"/>
          <w:szCs w:val="20"/>
          <w:lang w:val="ru-RU" w:eastAsia="sr-Latn-RS"/>
        </w:rPr>
        <w:t xml:space="preserve"> партиј</w:t>
      </w:r>
      <w:r w:rsidR="00A434A8">
        <w:rPr>
          <w:rFonts w:eastAsia="Times New Roman" w:cs="Times New Roman"/>
          <w:sz w:val="20"/>
          <w:szCs w:val="20"/>
          <w:lang w:val="ru-RU" w:eastAsia="sr-Latn-RS"/>
        </w:rPr>
        <w:t>е и то:</w:t>
      </w:r>
    </w:p>
    <w:p w:rsidR="00A434A8" w:rsidRPr="00B65881" w:rsidRDefault="00A434A8" w:rsidP="00A434A8">
      <w:pPr>
        <w:spacing w:after="0" w:line="240" w:lineRule="auto"/>
        <w:jc w:val="both"/>
        <w:rPr>
          <w:rFonts w:eastAsia="Times New Roman" w:cs="Times New Roman"/>
          <w:sz w:val="20"/>
          <w:szCs w:val="20"/>
          <w:lang w:val="sr-Cyrl-RS" w:eastAsia="ar-SA"/>
        </w:rPr>
      </w:pPr>
    </w:p>
    <w:p w:rsidR="00A434A8" w:rsidRPr="00B65881" w:rsidRDefault="00A434A8" w:rsidP="00A434A8">
      <w:pPr>
        <w:spacing w:after="0" w:line="240" w:lineRule="auto"/>
        <w:ind w:firstLine="720"/>
        <w:jc w:val="both"/>
        <w:rPr>
          <w:rFonts w:eastAsia="Calibri" w:cs="Times New Roman"/>
          <w:sz w:val="20"/>
          <w:szCs w:val="20"/>
          <w:lang w:val="sr-Cyrl-RS"/>
        </w:rPr>
      </w:pPr>
      <w:r w:rsidRPr="00B65881">
        <w:rPr>
          <w:rFonts w:eastAsia="Calibri" w:cs="Times New Roman"/>
          <w:b/>
          <w:sz w:val="20"/>
          <w:szCs w:val="20"/>
          <w:lang w:val="sr-Cyrl-RS"/>
        </w:rPr>
        <w:t xml:space="preserve">Партија </w:t>
      </w:r>
      <w:r w:rsidRPr="00B65881">
        <w:rPr>
          <w:rFonts w:eastAsia="Calibri" w:cs="Times New Roman"/>
          <w:b/>
          <w:sz w:val="20"/>
          <w:szCs w:val="20"/>
        </w:rPr>
        <w:t>1</w:t>
      </w:r>
      <w:r w:rsidRPr="00B65881">
        <w:rPr>
          <w:rFonts w:eastAsia="Calibri" w:cs="Times New Roman"/>
          <w:sz w:val="20"/>
          <w:szCs w:val="20"/>
          <w:lang w:val="sr-Cyrl-RS"/>
        </w:rPr>
        <w:t xml:space="preserve"> – Услуга мониторинга нејонизујућих зрачења – нискофреквентно подручје, ознака из ОРН: 90711500 -  праћење стања животне средине, осим у грађевинарству;</w:t>
      </w:r>
    </w:p>
    <w:p w:rsidR="00A434A8" w:rsidRDefault="00A434A8" w:rsidP="00A434A8">
      <w:pPr>
        <w:spacing w:after="0" w:line="240" w:lineRule="auto"/>
        <w:ind w:firstLine="720"/>
        <w:jc w:val="both"/>
        <w:rPr>
          <w:rFonts w:eastAsia="Calibri" w:cs="Times New Roman"/>
          <w:sz w:val="20"/>
          <w:szCs w:val="20"/>
          <w:lang w:val="sr-Cyrl-RS"/>
        </w:rPr>
      </w:pPr>
      <w:r w:rsidRPr="00B65881">
        <w:rPr>
          <w:rFonts w:eastAsia="Calibri" w:cs="Times New Roman"/>
          <w:b/>
          <w:sz w:val="20"/>
          <w:szCs w:val="20"/>
          <w:lang w:val="sr-Cyrl-RS"/>
        </w:rPr>
        <w:t>Партија 2</w:t>
      </w:r>
      <w:r w:rsidRPr="00B65881">
        <w:rPr>
          <w:rFonts w:eastAsia="Calibri" w:cs="Times New Roman"/>
          <w:sz w:val="20"/>
          <w:szCs w:val="20"/>
          <w:lang w:val="sr-Cyrl-RS"/>
        </w:rPr>
        <w:t xml:space="preserve"> – Услуга мониторинга нејонизирајућих зрачења - високофреквентно подручје, ознака из ОРН: 90711500 -  праћење стања животне</w:t>
      </w:r>
      <w:r>
        <w:rPr>
          <w:rFonts w:eastAsia="Calibri" w:cs="Times New Roman"/>
          <w:sz w:val="20"/>
          <w:szCs w:val="20"/>
          <w:lang w:val="sr-Cyrl-RS"/>
        </w:rPr>
        <w:t xml:space="preserve"> средине, осим у грађевинарству</w:t>
      </w:r>
      <w:r>
        <w:rPr>
          <w:rFonts w:eastAsia="Calibri" w:cs="Times New Roman"/>
          <w:sz w:val="20"/>
          <w:szCs w:val="20"/>
          <w:lang w:val="en-US"/>
        </w:rPr>
        <w:t>.</w:t>
      </w:r>
    </w:p>
    <w:p w:rsidR="00A434A8" w:rsidRDefault="00A434A8" w:rsidP="00A434A8">
      <w:pPr>
        <w:spacing w:after="0" w:line="240" w:lineRule="auto"/>
        <w:ind w:firstLine="720"/>
        <w:jc w:val="both"/>
        <w:rPr>
          <w:rFonts w:eastAsia="Calibri" w:cs="Times New Roman"/>
          <w:sz w:val="20"/>
          <w:szCs w:val="20"/>
          <w:lang w:val="sr-Cyrl-RS"/>
        </w:rPr>
      </w:pPr>
    </w:p>
    <w:p w:rsidR="00A434A8" w:rsidRPr="00B16E64" w:rsidRDefault="00A434A8" w:rsidP="00A434A8">
      <w:pPr>
        <w:autoSpaceDE w:val="0"/>
        <w:autoSpaceDN w:val="0"/>
        <w:adjustRightInd w:val="0"/>
        <w:spacing w:after="0" w:line="240" w:lineRule="auto"/>
        <w:ind w:firstLine="720"/>
        <w:jc w:val="both"/>
        <w:rPr>
          <w:rFonts w:cs="Verdana"/>
          <w:sz w:val="20"/>
          <w:szCs w:val="20"/>
          <w:lang w:val="en-US"/>
        </w:rPr>
      </w:pPr>
      <w:r w:rsidRPr="00B16E64">
        <w:rPr>
          <w:rFonts w:cs="Verdana"/>
          <w:sz w:val="20"/>
          <w:szCs w:val="20"/>
          <w:lang w:val="en-US"/>
        </w:rPr>
        <w:t>Понуђач може да поднесе понуду за једну партију или за више партија или за све</w:t>
      </w:r>
      <w:r w:rsidRPr="00B16E64">
        <w:rPr>
          <w:rFonts w:cs="Verdana"/>
          <w:sz w:val="20"/>
          <w:szCs w:val="20"/>
          <w:lang w:val="sr-Cyrl-RS"/>
        </w:rPr>
        <w:t xml:space="preserve"> </w:t>
      </w:r>
      <w:r w:rsidRPr="00B16E64">
        <w:rPr>
          <w:rFonts w:cs="Verdana"/>
          <w:sz w:val="20"/>
          <w:szCs w:val="20"/>
          <w:lang w:val="en-US"/>
        </w:rPr>
        <w:t>партије.</w:t>
      </w:r>
    </w:p>
    <w:p w:rsidR="00A434A8" w:rsidRPr="00B16E64" w:rsidRDefault="00A434A8" w:rsidP="00A434A8">
      <w:pPr>
        <w:autoSpaceDE w:val="0"/>
        <w:autoSpaceDN w:val="0"/>
        <w:adjustRightInd w:val="0"/>
        <w:spacing w:after="0" w:line="240" w:lineRule="auto"/>
        <w:ind w:firstLine="720"/>
        <w:jc w:val="both"/>
        <w:rPr>
          <w:rFonts w:cs="Verdana"/>
          <w:sz w:val="20"/>
          <w:szCs w:val="20"/>
          <w:lang w:val="en-US"/>
        </w:rPr>
      </w:pPr>
      <w:r w:rsidRPr="00B16E64">
        <w:rPr>
          <w:rFonts w:cs="Verdana"/>
          <w:sz w:val="20"/>
          <w:szCs w:val="20"/>
          <w:lang w:val="en-US"/>
        </w:rPr>
        <w:t>Понуда за сваку партију подноси се посебно, у засебној коверти са јасним назнакама</w:t>
      </w:r>
      <w:r w:rsidRPr="00B16E64">
        <w:rPr>
          <w:rFonts w:cs="Verdana"/>
          <w:sz w:val="20"/>
          <w:szCs w:val="20"/>
          <w:lang w:val="sr-Cyrl-RS"/>
        </w:rPr>
        <w:t xml:space="preserve"> </w:t>
      </w:r>
      <w:r w:rsidRPr="00B16E64">
        <w:rPr>
          <w:rFonts w:cs="Verdana"/>
          <w:sz w:val="20"/>
          <w:szCs w:val="20"/>
          <w:lang w:val="en-US"/>
        </w:rPr>
        <w:t>на коју партију се понуда односи, сходно наводима у тачки 2) и 3) овог дела конкурсне</w:t>
      </w:r>
      <w:r w:rsidRPr="00B16E64">
        <w:rPr>
          <w:rFonts w:cs="Verdana"/>
          <w:sz w:val="20"/>
          <w:szCs w:val="20"/>
          <w:lang w:val="sr-Cyrl-RS"/>
        </w:rPr>
        <w:t xml:space="preserve"> </w:t>
      </w:r>
      <w:r w:rsidRPr="00B16E64">
        <w:rPr>
          <w:rFonts w:cs="Verdana"/>
          <w:sz w:val="20"/>
          <w:szCs w:val="20"/>
          <w:lang w:val="en-US"/>
        </w:rPr>
        <w:t>документације и уз прилагање тражене документације.</w:t>
      </w:r>
    </w:p>
    <w:p w:rsidR="0053666F" w:rsidRPr="00A434A8" w:rsidRDefault="00A434A8" w:rsidP="00A434A8">
      <w:pPr>
        <w:autoSpaceDE w:val="0"/>
        <w:autoSpaceDN w:val="0"/>
        <w:adjustRightInd w:val="0"/>
        <w:spacing w:after="0" w:line="240" w:lineRule="auto"/>
        <w:ind w:firstLine="720"/>
        <w:jc w:val="both"/>
        <w:rPr>
          <w:rFonts w:cs="Verdana"/>
          <w:sz w:val="20"/>
          <w:szCs w:val="20"/>
          <w:lang w:val="en-US"/>
        </w:rPr>
      </w:pPr>
      <w:r w:rsidRPr="00B16E64">
        <w:rPr>
          <w:rFonts w:cs="Verdana"/>
          <w:sz w:val="20"/>
          <w:szCs w:val="20"/>
          <w:lang w:val="en-US"/>
        </w:rPr>
        <w:t>Понуђач који подноси понуде за више партија или за све партије, доказе о</w:t>
      </w:r>
      <w:r w:rsidRPr="00B16E64">
        <w:rPr>
          <w:rFonts w:cs="Verdana"/>
          <w:sz w:val="20"/>
          <w:szCs w:val="20"/>
          <w:lang w:val="sr-Cyrl-RS"/>
        </w:rPr>
        <w:t xml:space="preserve"> </w:t>
      </w:r>
      <w:r w:rsidRPr="00B16E64">
        <w:rPr>
          <w:rFonts w:cs="Verdana"/>
          <w:sz w:val="20"/>
          <w:szCs w:val="20"/>
          <w:lang w:val="en-US"/>
        </w:rPr>
        <w:t>испуњавању услова из члана 75. став 1. тачка од 1) до 4) ЗЈН доставља само уз понуду коју</w:t>
      </w:r>
      <w:r w:rsidRPr="00B16E64">
        <w:rPr>
          <w:rFonts w:cs="Verdana"/>
          <w:sz w:val="20"/>
          <w:szCs w:val="20"/>
          <w:lang w:val="sr-Cyrl-RS"/>
        </w:rPr>
        <w:t xml:space="preserve"> </w:t>
      </w:r>
      <w:r w:rsidRPr="00B16E64">
        <w:rPr>
          <w:rFonts w:cs="Verdana"/>
          <w:sz w:val="20"/>
          <w:szCs w:val="20"/>
          <w:lang w:val="en-US"/>
        </w:rPr>
        <w:t>подноси за партију која му је прва по реду, односно исте не мора да достави уз понуду коју</w:t>
      </w:r>
      <w:r w:rsidRPr="00B16E64">
        <w:rPr>
          <w:rFonts w:cs="Verdana"/>
          <w:sz w:val="20"/>
          <w:szCs w:val="20"/>
          <w:lang w:val="sr-Cyrl-RS"/>
        </w:rPr>
        <w:t xml:space="preserve"> </w:t>
      </w:r>
      <w:r w:rsidRPr="00B16E64">
        <w:rPr>
          <w:rFonts w:cs="Verdana"/>
          <w:sz w:val="20"/>
          <w:szCs w:val="20"/>
          <w:lang w:val="en-US"/>
        </w:rPr>
        <w:t>подноси за остале партије. Осталу документацију (осим доказа о испуњавању услова из</w:t>
      </w:r>
      <w:r w:rsidRPr="00B16E64">
        <w:rPr>
          <w:rFonts w:cs="Verdana"/>
          <w:sz w:val="20"/>
          <w:szCs w:val="20"/>
          <w:lang w:val="sr-Cyrl-RS"/>
        </w:rPr>
        <w:t xml:space="preserve"> </w:t>
      </w:r>
      <w:r w:rsidRPr="00B16E64">
        <w:rPr>
          <w:rFonts w:cs="Verdana"/>
          <w:sz w:val="20"/>
          <w:szCs w:val="20"/>
          <w:lang w:val="en-US"/>
        </w:rPr>
        <w:t>члана 75. став 1. тачка од 1) до 4) ЗЈН) понуђач мора да достави уз сваку понуду коју</w:t>
      </w:r>
      <w:r w:rsidRPr="00B16E64">
        <w:rPr>
          <w:rFonts w:cs="Verdana"/>
          <w:sz w:val="20"/>
          <w:szCs w:val="20"/>
          <w:lang w:val="sr-Cyrl-RS"/>
        </w:rPr>
        <w:t xml:space="preserve"> </w:t>
      </w:r>
      <w:r w:rsidRPr="00B16E64">
        <w:rPr>
          <w:rFonts w:cs="Verdana"/>
          <w:sz w:val="20"/>
          <w:szCs w:val="20"/>
          <w:lang w:val="en-US"/>
        </w:rPr>
        <w:t>подноси, сходно захтевима и обрасцима из конкурсне документације за предметну партију.</w:t>
      </w:r>
      <w:r w:rsidR="0053666F" w:rsidRPr="00B65881">
        <w:rPr>
          <w:rFonts w:eastAsia="Times New Roman" w:cs="Times New Roman"/>
          <w:sz w:val="20"/>
          <w:szCs w:val="20"/>
          <w:lang w:val="ru-RU" w:eastAsia="sr-Latn-RS"/>
        </w:rPr>
        <w:t xml:space="preserve"> </w:t>
      </w:r>
    </w:p>
    <w:p w:rsidR="00A434A8" w:rsidRPr="00B65881" w:rsidRDefault="00A434A8" w:rsidP="00D314AE">
      <w:pPr>
        <w:spacing w:after="0" w:line="240" w:lineRule="auto"/>
        <w:ind w:left="-142" w:right="-180" w:firstLine="934"/>
        <w:jc w:val="both"/>
        <w:rPr>
          <w:rFonts w:eastAsia="Times New Roman" w:cs="Times New Roman"/>
          <w:sz w:val="20"/>
          <w:szCs w:val="20"/>
          <w:lang w:val="ru-RU" w:eastAsia="sr-Latn-RS"/>
        </w:rPr>
      </w:pPr>
    </w:p>
    <w:p w:rsidR="0053666F" w:rsidRPr="00B65881" w:rsidRDefault="0053666F" w:rsidP="00D314AE">
      <w:pPr>
        <w:spacing w:after="0" w:line="210" w:lineRule="atLeast"/>
        <w:ind w:left="-142" w:firstLine="934"/>
        <w:jc w:val="both"/>
        <w:rPr>
          <w:rFonts w:eastAsia="Times New Roman" w:cs="Times New Roman"/>
          <w:b/>
          <w:sz w:val="20"/>
          <w:szCs w:val="20"/>
          <w:lang w:val="sr-Cyrl-RS" w:eastAsia="sr-Latn-RS"/>
        </w:rPr>
      </w:pPr>
    </w:p>
    <w:p w:rsidR="0053666F" w:rsidRPr="00B65881" w:rsidRDefault="0053666F" w:rsidP="00D314AE">
      <w:pPr>
        <w:spacing w:after="0" w:line="210" w:lineRule="atLeast"/>
        <w:ind w:left="-142" w:firstLine="934"/>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B65881">
        <w:rPr>
          <w:rFonts w:eastAsia="Times New Roman" w:cs="Times New Roman"/>
          <w:b/>
          <w:sz w:val="20"/>
          <w:szCs w:val="20"/>
          <w:lang w:val="sr-Cyrl-RS" w:eastAsia="sr-Latn-RS"/>
        </w:rPr>
        <w:t>:</w:t>
      </w:r>
    </w:p>
    <w:p w:rsidR="0053666F" w:rsidRPr="00B65881" w:rsidRDefault="0053666F" w:rsidP="00D314AE">
      <w:pPr>
        <w:spacing w:after="0" w:line="240" w:lineRule="auto"/>
        <w:ind w:left="-142" w:right="-180" w:firstLine="934"/>
        <w:jc w:val="both"/>
        <w:rPr>
          <w:rFonts w:eastAsia="Times New Roman" w:cs="Times New Roman"/>
          <w:sz w:val="20"/>
          <w:szCs w:val="20"/>
          <w:lang w:val="ru-RU" w:eastAsia="sr-Latn-RS"/>
        </w:rPr>
      </w:pPr>
      <w:r w:rsidRPr="00B6588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3666F" w:rsidRPr="00B65881" w:rsidRDefault="0053666F" w:rsidP="00D314AE">
      <w:pPr>
        <w:spacing w:after="0" w:line="210" w:lineRule="atLeast"/>
        <w:ind w:left="-142" w:firstLine="934"/>
        <w:jc w:val="both"/>
        <w:rPr>
          <w:rFonts w:eastAsia="Times New Roman" w:cs="Times New Roman"/>
          <w:sz w:val="20"/>
          <w:szCs w:val="20"/>
          <w:lang w:val="sr-Cyrl-RS" w:eastAsia="sr-Latn-RS"/>
        </w:rPr>
      </w:pPr>
    </w:p>
    <w:p w:rsidR="0053666F" w:rsidRPr="00B65881" w:rsidRDefault="0053666F" w:rsidP="00D314AE">
      <w:pPr>
        <w:spacing w:after="0" w:line="210" w:lineRule="atLeast"/>
        <w:ind w:left="-142" w:firstLine="934"/>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5) начин измене, допуне и опозива понуде у смислу члана 87. став 6. Закона</w:t>
      </w:r>
      <w:r w:rsidRPr="00B65881">
        <w:rPr>
          <w:rFonts w:eastAsia="Times New Roman" w:cs="Times New Roman"/>
          <w:b/>
          <w:sz w:val="20"/>
          <w:szCs w:val="20"/>
          <w:lang w:val="sr-Cyrl-RS" w:eastAsia="sr-Latn-RS"/>
        </w:rPr>
        <w:t>:</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3666F" w:rsidRPr="00876F4A" w:rsidRDefault="0053666F" w:rsidP="0053666F">
      <w:pPr>
        <w:spacing w:after="0" w:line="240" w:lineRule="auto"/>
        <w:ind w:firstLine="720"/>
        <w:jc w:val="center"/>
        <w:rPr>
          <w:rFonts w:eastAsia="Times New Roman" w:cs="Verdana-Bold"/>
          <w:b/>
          <w:bCs/>
          <w:sz w:val="20"/>
          <w:szCs w:val="20"/>
          <w:lang w:val="ru-RU"/>
        </w:rPr>
      </w:pPr>
      <w:r w:rsidRPr="00B65881">
        <w:rPr>
          <w:rFonts w:eastAsia="Times New Roman" w:cs="Times New Roman"/>
          <w:b/>
          <w:sz w:val="20"/>
          <w:szCs w:val="20"/>
          <w:lang w:val="ru-RU"/>
        </w:rPr>
        <w:t xml:space="preserve">«ИЗМЕНА ПОНУДЕ за </w:t>
      </w:r>
      <w:r w:rsidRPr="00876F4A">
        <w:rPr>
          <w:rFonts w:eastAsia="Times New Roman" w:cs="Times New Roman"/>
          <w:b/>
          <w:sz w:val="20"/>
          <w:szCs w:val="20"/>
          <w:lang w:val="ru-RU"/>
        </w:rPr>
        <w:t xml:space="preserve">ЈН ОП </w:t>
      </w:r>
      <w:r w:rsidR="00913234" w:rsidRPr="00876F4A">
        <w:rPr>
          <w:rFonts w:eastAsia="Times New Roman" w:cs="Times New Roman"/>
          <w:b/>
          <w:sz w:val="20"/>
          <w:szCs w:val="20"/>
          <w:lang w:val="ru-RU"/>
        </w:rPr>
        <w:t>16/2017</w:t>
      </w:r>
      <w:r w:rsidRPr="00876F4A">
        <w:rPr>
          <w:rFonts w:eastAsia="Times New Roman" w:cs="Times New Roman"/>
          <w:b/>
          <w:sz w:val="20"/>
          <w:szCs w:val="20"/>
          <w:lang w:val="ru-RU"/>
        </w:rPr>
        <w:t xml:space="preserve"> -</w:t>
      </w:r>
      <w:r w:rsidRPr="00876F4A">
        <w:rPr>
          <w:rFonts w:eastAsia="Times New Roman" w:cs="Times New Roman"/>
          <w:sz w:val="20"/>
          <w:szCs w:val="20"/>
          <w:lang w:val="ru-RU"/>
        </w:rPr>
        <w:t xml:space="preserve"> </w:t>
      </w:r>
      <w:r w:rsidRPr="00876F4A">
        <w:rPr>
          <w:rFonts w:eastAsia="Times New Roman" w:cs="Times New Roman"/>
          <w:b/>
          <w:sz w:val="20"/>
          <w:szCs w:val="20"/>
          <w:lang w:val="ru-RU"/>
        </w:rPr>
        <w:t xml:space="preserve">ЗА </w:t>
      </w:r>
      <w:r w:rsidR="00D314AE" w:rsidRPr="00876F4A">
        <w:rPr>
          <w:b/>
          <w:sz w:val="20"/>
          <w:szCs w:val="20"/>
          <w:lang w:val="sr-Cyrl-CS"/>
        </w:rPr>
        <w:t>ЈАВН</w:t>
      </w:r>
      <w:r w:rsidR="00E835E4" w:rsidRPr="00876F4A">
        <w:rPr>
          <w:b/>
          <w:sz w:val="20"/>
          <w:szCs w:val="20"/>
          <w:lang w:val="sr-Cyrl-CS"/>
        </w:rPr>
        <w:t xml:space="preserve">У НАБАВКУ </w:t>
      </w:r>
      <w:r w:rsidR="00E835E4" w:rsidRPr="00876F4A">
        <w:rPr>
          <w:rFonts w:eastAsia="Times New Roman" w:cs="Times New Roman"/>
          <w:b/>
          <w:sz w:val="20"/>
          <w:szCs w:val="20"/>
          <w:lang w:val="sr-Cyrl-CS"/>
        </w:rPr>
        <w:t xml:space="preserve">УСЛУГА </w:t>
      </w:r>
      <w:r w:rsidR="00E835E4" w:rsidRPr="00876F4A">
        <w:rPr>
          <w:rFonts w:eastAsia="Times New Roman" w:cs="Times New Roman"/>
          <w:sz w:val="20"/>
          <w:szCs w:val="20"/>
          <w:lang w:val="ru-RU"/>
        </w:rPr>
        <w:t xml:space="preserve"> </w:t>
      </w:r>
      <w:r w:rsidR="00E835E4" w:rsidRPr="00876F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E835E4" w:rsidRPr="00876F4A">
        <w:rPr>
          <w:b/>
          <w:sz w:val="20"/>
          <w:szCs w:val="20"/>
          <w:lang w:val="sr-Cyrl-RS" w:eastAsia="ar-SA"/>
        </w:rPr>
        <w:t>КОЈА ЈЕ ОБЛИКОВАН</w:t>
      </w:r>
      <w:r w:rsidR="00315BA5" w:rsidRPr="00876F4A">
        <w:rPr>
          <w:b/>
          <w:sz w:val="20"/>
          <w:szCs w:val="20"/>
          <w:lang w:val="sr-Cyrl-RS" w:eastAsia="ar-SA"/>
        </w:rPr>
        <w:t>А</w:t>
      </w:r>
      <w:r w:rsidR="00E835E4" w:rsidRPr="00876F4A">
        <w:rPr>
          <w:b/>
          <w:sz w:val="20"/>
          <w:szCs w:val="20"/>
          <w:lang w:val="sr-Cyrl-RS" w:eastAsia="ar-SA"/>
        </w:rPr>
        <w:t xml:space="preserve"> У ВИШЕ </w:t>
      </w:r>
      <w:r w:rsidR="001345F5" w:rsidRPr="00521482">
        <w:rPr>
          <w:b/>
          <w:sz w:val="20"/>
          <w:szCs w:val="20"/>
          <w:lang w:val="sr-Cyrl-RS"/>
        </w:rPr>
        <w:t xml:space="preserve">ИСТОВРСНИХ, ПОСЕБНИХ ЦЕЛИНА </w:t>
      </w:r>
      <w:r w:rsidR="00E835E4" w:rsidRPr="00521482">
        <w:rPr>
          <w:b/>
          <w:sz w:val="20"/>
          <w:szCs w:val="20"/>
          <w:lang w:val="sr-Cyrl-RS" w:eastAsia="ar-SA"/>
        </w:rPr>
        <w:t xml:space="preserve">(ПАРТИЈА) ОД 1 ДО </w:t>
      </w:r>
      <w:r w:rsidR="00FE5BC1" w:rsidRPr="00521482">
        <w:rPr>
          <w:b/>
          <w:sz w:val="20"/>
          <w:szCs w:val="20"/>
          <w:lang w:val="sr-Latn-RS" w:eastAsia="ar-SA"/>
        </w:rPr>
        <w:t>2</w:t>
      </w:r>
      <w:r w:rsidR="00E835E4" w:rsidRPr="00521482">
        <w:rPr>
          <w:b/>
          <w:sz w:val="20"/>
          <w:szCs w:val="20"/>
          <w:lang w:val="sr-Cyrl-RS" w:eastAsia="ar-SA"/>
        </w:rPr>
        <w:t xml:space="preserve">, И ТО ЗА </w:t>
      </w:r>
      <w:r w:rsidR="00E835E4" w:rsidRPr="00521482">
        <w:rPr>
          <w:b/>
          <w:sz w:val="20"/>
          <w:szCs w:val="20"/>
          <w:lang w:val="sr-Latn-RS" w:eastAsia="ar-SA"/>
        </w:rPr>
        <w:t xml:space="preserve"> </w:t>
      </w:r>
      <w:r w:rsidR="00E835E4" w:rsidRPr="00521482">
        <w:rPr>
          <w:rFonts w:eastAsia="Times New Roman" w:cs="Times New Roman"/>
          <w:b/>
          <w:sz w:val="20"/>
          <w:szCs w:val="20"/>
          <w:lang w:val="sr-Cyrl-RS" w:eastAsia="ar-SA"/>
        </w:rPr>
        <w:t xml:space="preserve">ПАРТИЈУ 1 – </w:t>
      </w:r>
      <w:r w:rsidR="00E835E4" w:rsidRPr="00521482">
        <w:rPr>
          <w:rFonts w:eastAsia="Times New Roman" w:cs="Tahoma"/>
          <w:b/>
          <w:sz w:val="20"/>
          <w:szCs w:val="20"/>
          <w:lang w:val="sr-Cyrl-CS"/>
        </w:rPr>
        <w:t>УСЛУГА МОНИТОРИНГА</w:t>
      </w:r>
      <w:r w:rsidR="00E835E4" w:rsidRPr="00521482">
        <w:rPr>
          <w:rFonts w:eastAsia="Calibri" w:cs="Times New Roman"/>
          <w:b/>
          <w:sz w:val="20"/>
          <w:szCs w:val="20"/>
          <w:lang w:val="sr-Cyrl-RS"/>
        </w:rPr>
        <w:t xml:space="preserve"> НЕЈОНИЗУЈУЋИХ ЗРАЧЕЊА </w:t>
      </w:r>
      <w:r w:rsidR="00E835E4" w:rsidRPr="00876F4A">
        <w:rPr>
          <w:rFonts w:eastAsia="Calibri" w:cs="Times New Roman"/>
          <w:b/>
          <w:sz w:val="20"/>
          <w:szCs w:val="20"/>
          <w:lang w:val="sr-Cyrl-RS"/>
        </w:rPr>
        <w:t>– НИСКОФРЕКВЕНТНО ПОДРУЧЈЕ</w:t>
      </w:r>
      <w:r w:rsidR="00E835E4" w:rsidRPr="00876F4A">
        <w:rPr>
          <w:rFonts w:eastAsia="Times New Roman" w:cs="Times New Roman"/>
          <w:b/>
          <w:sz w:val="20"/>
          <w:szCs w:val="20"/>
          <w:lang w:val="sr-Cyrl-RS" w:eastAsia="ar-SA"/>
        </w:rPr>
        <w:t xml:space="preserve"> ( ЈН </w:t>
      </w:r>
      <w:r w:rsidR="00E835E4" w:rsidRPr="00876F4A">
        <w:rPr>
          <w:b/>
          <w:sz w:val="20"/>
          <w:szCs w:val="20"/>
          <w:lang w:val="sr-Cyrl-RS" w:eastAsia="ar-SA"/>
        </w:rPr>
        <w:t xml:space="preserve">ОП </w:t>
      </w:r>
      <w:r w:rsidR="00913234" w:rsidRPr="00876F4A">
        <w:rPr>
          <w:b/>
          <w:sz w:val="20"/>
          <w:szCs w:val="20"/>
          <w:lang w:val="sr-Cyrl-RS" w:eastAsia="ar-SA"/>
        </w:rPr>
        <w:t>16/2017</w:t>
      </w:r>
      <w:r w:rsidR="00E835E4" w:rsidRPr="00876F4A">
        <w:rPr>
          <w:b/>
          <w:sz w:val="20"/>
          <w:szCs w:val="20"/>
          <w:lang w:val="sr-Cyrl-RS" w:eastAsia="ar-SA"/>
        </w:rPr>
        <w:t>)</w:t>
      </w:r>
      <w:r w:rsidRPr="00876F4A">
        <w:rPr>
          <w:rFonts w:eastAsia="Times New Roman" w:cs="Times New Roman"/>
          <w:b/>
          <w:sz w:val="20"/>
          <w:szCs w:val="20"/>
          <w:lang w:val="ru-RU"/>
        </w:rPr>
        <w:t xml:space="preserve">,  </w:t>
      </w:r>
      <w:r w:rsidRPr="00876F4A">
        <w:rPr>
          <w:rFonts w:eastAsia="Times New Roman" w:cs="Times New Roman"/>
          <w:b/>
          <w:sz w:val="20"/>
          <w:szCs w:val="20"/>
          <w:lang w:val="sr-Cyrl-CS"/>
        </w:rPr>
        <w:t xml:space="preserve"> </w:t>
      </w:r>
    </w:p>
    <w:p w:rsidR="0053666F" w:rsidRPr="00876F4A" w:rsidRDefault="0053666F" w:rsidP="0053666F">
      <w:pPr>
        <w:spacing w:after="0" w:line="240" w:lineRule="auto"/>
        <w:ind w:right="-180" w:firstLine="567"/>
        <w:jc w:val="center"/>
        <w:rPr>
          <w:rFonts w:eastAsia="Times New Roman" w:cs="Times New Roman"/>
          <w:sz w:val="20"/>
          <w:szCs w:val="20"/>
          <w:lang w:val="ru-RU"/>
        </w:rPr>
      </w:pPr>
      <w:r w:rsidRPr="00876F4A">
        <w:rPr>
          <w:rFonts w:eastAsia="Times New Roman" w:cs="Times New Roman"/>
          <w:sz w:val="20"/>
          <w:szCs w:val="20"/>
          <w:lang w:val="ru-RU"/>
        </w:rPr>
        <w:t xml:space="preserve">– </w:t>
      </w:r>
      <w:r w:rsidRPr="00876F4A">
        <w:rPr>
          <w:rFonts w:eastAsia="Times New Roman" w:cs="Times New Roman"/>
          <w:b/>
          <w:sz w:val="20"/>
          <w:szCs w:val="20"/>
          <w:lang w:val="ru-RU"/>
        </w:rPr>
        <w:t>НЕ ОТВАРАТИ»,</w:t>
      </w:r>
      <w:r w:rsidRPr="00876F4A">
        <w:rPr>
          <w:rFonts w:eastAsia="Times New Roman" w:cs="Times New Roman"/>
          <w:sz w:val="20"/>
          <w:szCs w:val="20"/>
          <w:lang w:val="ru-RU"/>
        </w:rPr>
        <w:t xml:space="preserve"> </w:t>
      </w:r>
    </w:p>
    <w:p w:rsidR="00517FA8" w:rsidRPr="00876F4A" w:rsidRDefault="00517FA8" w:rsidP="00517FA8">
      <w:pPr>
        <w:spacing w:after="0" w:line="240" w:lineRule="auto"/>
        <w:ind w:firstLine="720"/>
        <w:jc w:val="center"/>
        <w:rPr>
          <w:rFonts w:eastAsia="Times New Roman" w:cs="Times New Roman"/>
          <w:sz w:val="20"/>
          <w:szCs w:val="20"/>
          <w:lang w:val="ru-RU"/>
        </w:rPr>
      </w:pPr>
      <w:r w:rsidRPr="00876F4A">
        <w:rPr>
          <w:rFonts w:eastAsia="Times New Roman" w:cs="Times New Roman"/>
          <w:b/>
          <w:sz w:val="20"/>
          <w:szCs w:val="20"/>
          <w:lang w:val="sr-Latn-RS" w:eastAsia="ar-SA"/>
        </w:rPr>
        <w:t xml:space="preserve"> </w:t>
      </w:r>
      <w:r w:rsidRPr="00876F4A">
        <w:rPr>
          <w:rFonts w:eastAsia="Times New Roman" w:cs="Times New Roman"/>
          <w:b/>
          <w:sz w:val="20"/>
          <w:szCs w:val="20"/>
          <w:lang w:val="sr-Cyrl-RS" w:eastAsia="ar-SA"/>
        </w:rPr>
        <w:t xml:space="preserve"> </w:t>
      </w:r>
      <w:r w:rsidRPr="00876F4A">
        <w:rPr>
          <w:rFonts w:eastAsia="Times New Roman" w:cs="Times New Roman"/>
          <w:sz w:val="20"/>
          <w:szCs w:val="20"/>
          <w:lang w:val="ru-RU"/>
        </w:rPr>
        <w:t xml:space="preserve"> или</w:t>
      </w:r>
    </w:p>
    <w:p w:rsidR="0053666F" w:rsidRPr="00876F4A" w:rsidRDefault="0053666F" w:rsidP="0053666F">
      <w:pPr>
        <w:spacing w:after="0" w:line="240" w:lineRule="auto"/>
        <w:ind w:right="-180" w:firstLine="567"/>
        <w:jc w:val="center"/>
        <w:rPr>
          <w:rFonts w:eastAsia="Times New Roman" w:cs="Times New Roman"/>
          <w:sz w:val="20"/>
          <w:szCs w:val="20"/>
          <w:lang w:val="ru-RU"/>
        </w:rPr>
      </w:pPr>
    </w:p>
    <w:p w:rsidR="00E835E4" w:rsidRPr="00876F4A" w:rsidRDefault="00E835E4" w:rsidP="00E835E4">
      <w:pPr>
        <w:spacing w:after="0" w:line="240" w:lineRule="auto"/>
        <w:ind w:firstLine="720"/>
        <w:jc w:val="center"/>
        <w:rPr>
          <w:rFonts w:eastAsia="Times New Roman" w:cs="Verdana-Bold"/>
          <w:b/>
          <w:bCs/>
          <w:sz w:val="20"/>
          <w:szCs w:val="20"/>
          <w:lang w:val="ru-RU"/>
        </w:rPr>
      </w:pPr>
      <w:r w:rsidRPr="00876F4A">
        <w:rPr>
          <w:rFonts w:eastAsia="Times New Roman" w:cs="Times New Roman"/>
          <w:b/>
          <w:sz w:val="20"/>
          <w:szCs w:val="20"/>
          <w:lang w:val="ru-RU"/>
        </w:rPr>
        <w:t>«</w:t>
      </w:r>
      <w:r w:rsidR="00E70CBA" w:rsidRPr="00876F4A">
        <w:rPr>
          <w:rFonts w:eastAsia="Times New Roman" w:cs="Times New Roman"/>
          <w:b/>
          <w:sz w:val="20"/>
          <w:szCs w:val="20"/>
          <w:lang w:val="ru-RU"/>
        </w:rPr>
        <w:t>ДОПУНА</w:t>
      </w:r>
      <w:r w:rsidRPr="00876F4A">
        <w:rPr>
          <w:rFonts w:eastAsia="Times New Roman" w:cs="Times New Roman"/>
          <w:b/>
          <w:sz w:val="20"/>
          <w:szCs w:val="20"/>
          <w:lang w:val="ru-RU"/>
        </w:rPr>
        <w:t xml:space="preserve"> ПОНУДЕ за ЈН ОП </w:t>
      </w:r>
      <w:r w:rsidR="00913234" w:rsidRPr="00876F4A">
        <w:rPr>
          <w:rFonts w:eastAsia="Times New Roman" w:cs="Times New Roman"/>
          <w:b/>
          <w:sz w:val="20"/>
          <w:szCs w:val="20"/>
          <w:lang w:val="ru-RU"/>
        </w:rPr>
        <w:t>16/2017</w:t>
      </w:r>
      <w:r w:rsidRPr="00876F4A">
        <w:rPr>
          <w:rFonts w:eastAsia="Times New Roman" w:cs="Times New Roman"/>
          <w:b/>
          <w:sz w:val="20"/>
          <w:szCs w:val="20"/>
          <w:lang w:val="ru-RU"/>
        </w:rPr>
        <w:t xml:space="preserve"> -</w:t>
      </w:r>
      <w:r w:rsidRPr="00876F4A">
        <w:rPr>
          <w:rFonts w:eastAsia="Times New Roman" w:cs="Times New Roman"/>
          <w:sz w:val="20"/>
          <w:szCs w:val="20"/>
          <w:lang w:val="ru-RU"/>
        </w:rPr>
        <w:t xml:space="preserve"> </w:t>
      </w:r>
      <w:r w:rsidRPr="00876F4A">
        <w:rPr>
          <w:rFonts w:eastAsia="Times New Roman" w:cs="Times New Roman"/>
          <w:b/>
          <w:sz w:val="20"/>
          <w:szCs w:val="20"/>
          <w:lang w:val="ru-RU"/>
        </w:rPr>
        <w:t xml:space="preserve">ЗА </w:t>
      </w:r>
      <w:r w:rsidR="00D314AE" w:rsidRPr="00876F4A">
        <w:rPr>
          <w:b/>
          <w:sz w:val="20"/>
          <w:szCs w:val="20"/>
          <w:lang w:val="sr-Cyrl-CS"/>
        </w:rPr>
        <w:t>ЈАВН</w:t>
      </w:r>
      <w:r w:rsidRPr="00876F4A">
        <w:rPr>
          <w:b/>
          <w:sz w:val="20"/>
          <w:szCs w:val="20"/>
          <w:lang w:val="sr-Cyrl-CS"/>
        </w:rPr>
        <w:t xml:space="preserve">У НАБАВКУ </w:t>
      </w:r>
      <w:r w:rsidRPr="00876F4A">
        <w:rPr>
          <w:rFonts w:eastAsia="Times New Roman" w:cs="Times New Roman"/>
          <w:b/>
          <w:sz w:val="20"/>
          <w:szCs w:val="20"/>
          <w:lang w:val="sr-Cyrl-CS"/>
        </w:rPr>
        <w:t xml:space="preserve">УСЛУГА </w:t>
      </w:r>
      <w:r w:rsidRPr="00876F4A">
        <w:rPr>
          <w:rFonts w:eastAsia="Times New Roman" w:cs="Times New Roman"/>
          <w:sz w:val="20"/>
          <w:szCs w:val="20"/>
          <w:lang w:val="ru-RU"/>
        </w:rPr>
        <w:t xml:space="preserve"> </w:t>
      </w:r>
      <w:r w:rsidRPr="00876F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876F4A">
        <w:rPr>
          <w:b/>
          <w:sz w:val="20"/>
          <w:szCs w:val="20"/>
          <w:lang w:val="sr-Cyrl-RS" w:eastAsia="ar-SA"/>
        </w:rPr>
        <w:t>КОЈА ЈЕ ОБЛИКОВАН</w:t>
      </w:r>
      <w:r w:rsidR="00315BA5" w:rsidRPr="00876F4A">
        <w:rPr>
          <w:b/>
          <w:sz w:val="20"/>
          <w:szCs w:val="20"/>
          <w:lang w:val="sr-Cyrl-RS" w:eastAsia="ar-SA"/>
        </w:rPr>
        <w:t>А</w:t>
      </w:r>
      <w:r w:rsidRPr="00876F4A">
        <w:rPr>
          <w:b/>
          <w:sz w:val="20"/>
          <w:szCs w:val="20"/>
          <w:lang w:val="sr-Cyrl-RS" w:eastAsia="ar-SA"/>
        </w:rPr>
        <w:t xml:space="preserve"> У ВИШЕ </w:t>
      </w:r>
      <w:r w:rsidR="001345F5" w:rsidRPr="00521482">
        <w:rPr>
          <w:b/>
          <w:sz w:val="20"/>
          <w:szCs w:val="20"/>
          <w:lang w:val="sr-Cyrl-RS"/>
        </w:rPr>
        <w:t xml:space="preserve">ИСТОВРСНИХ, ПОСЕБНИХ ЦЕЛИНА </w:t>
      </w:r>
      <w:r w:rsidRPr="00876F4A">
        <w:rPr>
          <w:b/>
          <w:sz w:val="20"/>
          <w:szCs w:val="20"/>
          <w:lang w:val="sr-Cyrl-RS" w:eastAsia="ar-SA"/>
        </w:rPr>
        <w:t xml:space="preserve">(ПАРТИЈА) ОД 1 ДО </w:t>
      </w:r>
      <w:r w:rsidR="00FE5BC1" w:rsidRPr="00876F4A">
        <w:rPr>
          <w:b/>
          <w:sz w:val="20"/>
          <w:szCs w:val="20"/>
          <w:lang w:val="sr-Latn-RS" w:eastAsia="ar-SA"/>
        </w:rPr>
        <w:t>2</w:t>
      </w:r>
      <w:r w:rsidRPr="00876F4A">
        <w:rPr>
          <w:b/>
          <w:sz w:val="20"/>
          <w:szCs w:val="20"/>
          <w:lang w:val="sr-Cyrl-RS" w:eastAsia="ar-SA"/>
        </w:rPr>
        <w:t xml:space="preserve">, И ТО ЗА </w:t>
      </w:r>
      <w:r w:rsidRPr="00876F4A">
        <w:rPr>
          <w:b/>
          <w:sz w:val="20"/>
          <w:szCs w:val="20"/>
          <w:lang w:val="sr-Latn-RS" w:eastAsia="ar-SA"/>
        </w:rPr>
        <w:t xml:space="preserve"> </w:t>
      </w:r>
      <w:r w:rsidRPr="00876F4A">
        <w:rPr>
          <w:rFonts w:eastAsia="Times New Roman" w:cs="Times New Roman"/>
          <w:b/>
          <w:sz w:val="20"/>
          <w:szCs w:val="20"/>
          <w:lang w:val="sr-Cyrl-RS" w:eastAsia="ar-SA"/>
        </w:rPr>
        <w:t xml:space="preserve">ПАРТИЈУ 1 – </w:t>
      </w:r>
      <w:r w:rsidRPr="00876F4A">
        <w:rPr>
          <w:rFonts w:eastAsia="Times New Roman" w:cs="Tahoma"/>
          <w:b/>
          <w:sz w:val="20"/>
          <w:szCs w:val="20"/>
          <w:lang w:val="sr-Cyrl-CS"/>
        </w:rPr>
        <w:t>УСЛУГА МОНИТОРИНГА</w:t>
      </w:r>
      <w:r w:rsidRPr="00876F4A">
        <w:rPr>
          <w:rFonts w:eastAsia="Calibri" w:cs="Times New Roman"/>
          <w:b/>
          <w:sz w:val="20"/>
          <w:szCs w:val="20"/>
          <w:lang w:val="sr-Cyrl-RS"/>
        </w:rPr>
        <w:t xml:space="preserve"> НЕЈОНИЗУЈУЋИХ ЗРАЧЕЊА – НИСКОФРЕКВЕНТНО ПОДРУЧЈЕ</w:t>
      </w:r>
      <w:r w:rsidRPr="00876F4A">
        <w:rPr>
          <w:rFonts w:eastAsia="Times New Roman" w:cs="Times New Roman"/>
          <w:b/>
          <w:sz w:val="20"/>
          <w:szCs w:val="20"/>
          <w:lang w:val="sr-Cyrl-RS" w:eastAsia="ar-SA"/>
        </w:rPr>
        <w:t xml:space="preserve"> ( ЈН </w:t>
      </w:r>
      <w:r w:rsidRPr="00876F4A">
        <w:rPr>
          <w:b/>
          <w:sz w:val="20"/>
          <w:szCs w:val="20"/>
          <w:lang w:val="sr-Cyrl-RS" w:eastAsia="ar-SA"/>
        </w:rPr>
        <w:t xml:space="preserve">ОП </w:t>
      </w:r>
      <w:r w:rsidR="00913234" w:rsidRPr="00876F4A">
        <w:rPr>
          <w:b/>
          <w:sz w:val="20"/>
          <w:szCs w:val="20"/>
          <w:lang w:val="sr-Cyrl-RS" w:eastAsia="ar-SA"/>
        </w:rPr>
        <w:t>16/2017</w:t>
      </w:r>
      <w:r w:rsidRPr="00876F4A">
        <w:rPr>
          <w:b/>
          <w:sz w:val="20"/>
          <w:szCs w:val="20"/>
          <w:lang w:val="sr-Cyrl-RS" w:eastAsia="ar-SA"/>
        </w:rPr>
        <w:t>)</w:t>
      </w:r>
      <w:r w:rsidRPr="00876F4A">
        <w:rPr>
          <w:rFonts w:eastAsia="Times New Roman" w:cs="Times New Roman"/>
          <w:b/>
          <w:sz w:val="20"/>
          <w:szCs w:val="20"/>
          <w:lang w:val="ru-RU"/>
        </w:rPr>
        <w:t xml:space="preserve">,  </w:t>
      </w:r>
      <w:r w:rsidRPr="00876F4A">
        <w:rPr>
          <w:rFonts w:eastAsia="Times New Roman" w:cs="Times New Roman"/>
          <w:b/>
          <w:sz w:val="20"/>
          <w:szCs w:val="20"/>
          <w:lang w:val="sr-Cyrl-CS"/>
        </w:rPr>
        <w:t xml:space="preserve"> </w:t>
      </w:r>
    </w:p>
    <w:p w:rsidR="0053666F" w:rsidRPr="00876F4A" w:rsidRDefault="00E835E4" w:rsidP="00517FA8">
      <w:pPr>
        <w:spacing w:after="0" w:line="240" w:lineRule="auto"/>
        <w:ind w:right="-180" w:firstLine="567"/>
        <w:jc w:val="center"/>
        <w:rPr>
          <w:rFonts w:eastAsia="Times New Roman" w:cs="Times New Roman"/>
          <w:sz w:val="20"/>
          <w:szCs w:val="20"/>
          <w:lang w:val="ru-RU"/>
        </w:rPr>
      </w:pPr>
      <w:r w:rsidRPr="00876F4A">
        <w:rPr>
          <w:rFonts w:eastAsia="Times New Roman" w:cs="Times New Roman"/>
          <w:sz w:val="20"/>
          <w:szCs w:val="20"/>
          <w:lang w:val="ru-RU"/>
        </w:rPr>
        <w:t xml:space="preserve">– </w:t>
      </w:r>
      <w:r w:rsidRPr="00876F4A">
        <w:rPr>
          <w:rFonts w:eastAsia="Times New Roman" w:cs="Times New Roman"/>
          <w:b/>
          <w:sz w:val="20"/>
          <w:szCs w:val="20"/>
          <w:lang w:val="ru-RU"/>
        </w:rPr>
        <w:t>НЕ ОТВАРАТИ»,</w:t>
      </w:r>
      <w:r w:rsidRPr="00876F4A">
        <w:rPr>
          <w:rFonts w:eastAsia="Times New Roman" w:cs="Times New Roman"/>
          <w:sz w:val="20"/>
          <w:szCs w:val="20"/>
          <w:lang w:val="ru-RU"/>
        </w:rPr>
        <w:t xml:space="preserve"> </w:t>
      </w:r>
    </w:p>
    <w:p w:rsidR="0053666F" w:rsidRPr="00876F4A" w:rsidRDefault="00517FA8" w:rsidP="0053666F">
      <w:pPr>
        <w:spacing w:after="0" w:line="240" w:lineRule="auto"/>
        <w:ind w:firstLine="720"/>
        <w:jc w:val="center"/>
        <w:rPr>
          <w:rFonts w:eastAsia="Times New Roman" w:cs="Times New Roman"/>
          <w:sz w:val="20"/>
          <w:szCs w:val="20"/>
          <w:lang w:val="ru-RU"/>
        </w:rPr>
      </w:pPr>
      <w:r w:rsidRPr="00876F4A">
        <w:rPr>
          <w:rFonts w:eastAsia="Times New Roman" w:cs="Times New Roman"/>
          <w:b/>
          <w:sz w:val="20"/>
          <w:szCs w:val="20"/>
          <w:lang w:val="sr-Latn-RS" w:eastAsia="ar-SA"/>
        </w:rPr>
        <w:t xml:space="preserve"> </w:t>
      </w:r>
      <w:r w:rsidRPr="00876F4A">
        <w:rPr>
          <w:rFonts w:eastAsia="Times New Roman" w:cs="Times New Roman"/>
          <w:b/>
          <w:sz w:val="20"/>
          <w:szCs w:val="20"/>
          <w:lang w:val="sr-Cyrl-RS" w:eastAsia="ar-SA"/>
        </w:rPr>
        <w:t xml:space="preserve"> </w:t>
      </w:r>
      <w:r w:rsidRPr="00876F4A">
        <w:rPr>
          <w:rFonts w:eastAsia="Times New Roman" w:cs="Times New Roman"/>
          <w:sz w:val="20"/>
          <w:szCs w:val="20"/>
          <w:lang w:val="ru-RU"/>
        </w:rPr>
        <w:t xml:space="preserve"> или</w:t>
      </w:r>
      <w:r w:rsidR="001345F5" w:rsidRPr="001345F5">
        <w:rPr>
          <w:b/>
          <w:color w:val="FF0000"/>
          <w:sz w:val="20"/>
          <w:szCs w:val="20"/>
          <w:lang w:val="sr-Cyrl-RS"/>
        </w:rPr>
        <w:t xml:space="preserve"> </w:t>
      </w:r>
      <w:r w:rsidR="001345F5">
        <w:rPr>
          <w:b/>
          <w:color w:val="FF0000"/>
          <w:sz w:val="20"/>
          <w:szCs w:val="20"/>
          <w:lang w:val="sr-Cyrl-RS"/>
        </w:rPr>
        <w:t xml:space="preserve"> </w:t>
      </w:r>
    </w:p>
    <w:p w:rsidR="00E835E4" w:rsidRPr="00876F4A" w:rsidRDefault="00E835E4" w:rsidP="00E835E4">
      <w:pPr>
        <w:spacing w:after="0" w:line="240" w:lineRule="auto"/>
        <w:ind w:firstLine="720"/>
        <w:jc w:val="center"/>
        <w:rPr>
          <w:rFonts w:eastAsia="Times New Roman" w:cs="Verdana-Bold"/>
          <w:b/>
          <w:bCs/>
          <w:sz w:val="20"/>
          <w:szCs w:val="20"/>
          <w:lang w:val="ru-RU"/>
        </w:rPr>
      </w:pPr>
      <w:r w:rsidRPr="00876F4A">
        <w:rPr>
          <w:rFonts w:eastAsia="Times New Roman" w:cs="Times New Roman"/>
          <w:b/>
          <w:sz w:val="20"/>
          <w:szCs w:val="20"/>
          <w:lang w:val="ru-RU"/>
        </w:rPr>
        <w:t>«</w:t>
      </w:r>
      <w:r w:rsidR="00E70CBA" w:rsidRPr="00876F4A">
        <w:rPr>
          <w:rFonts w:eastAsia="Times New Roman" w:cs="Times New Roman"/>
          <w:b/>
          <w:sz w:val="20"/>
          <w:szCs w:val="20"/>
          <w:lang w:val="ru-RU"/>
        </w:rPr>
        <w:t>ОПОЗИВ</w:t>
      </w:r>
      <w:r w:rsidRPr="00876F4A">
        <w:rPr>
          <w:rFonts w:eastAsia="Times New Roman" w:cs="Times New Roman"/>
          <w:b/>
          <w:sz w:val="20"/>
          <w:szCs w:val="20"/>
          <w:lang w:val="ru-RU"/>
        </w:rPr>
        <w:t xml:space="preserve"> ПОНУДЕ за ЈН ОП </w:t>
      </w:r>
      <w:r w:rsidR="00913234" w:rsidRPr="00876F4A">
        <w:rPr>
          <w:rFonts w:eastAsia="Times New Roman" w:cs="Times New Roman"/>
          <w:b/>
          <w:sz w:val="20"/>
          <w:szCs w:val="20"/>
          <w:lang w:val="ru-RU"/>
        </w:rPr>
        <w:t>16/2017</w:t>
      </w:r>
      <w:r w:rsidRPr="00876F4A">
        <w:rPr>
          <w:rFonts w:eastAsia="Times New Roman" w:cs="Times New Roman"/>
          <w:b/>
          <w:sz w:val="20"/>
          <w:szCs w:val="20"/>
          <w:lang w:val="ru-RU"/>
        </w:rPr>
        <w:t xml:space="preserve"> -</w:t>
      </w:r>
      <w:r w:rsidRPr="00876F4A">
        <w:rPr>
          <w:rFonts w:eastAsia="Times New Roman" w:cs="Times New Roman"/>
          <w:sz w:val="20"/>
          <w:szCs w:val="20"/>
          <w:lang w:val="ru-RU"/>
        </w:rPr>
        <w:t xml:space="preserve"> </w:t>
      </w:r>
      <w:r w:rsidRPr="00876F4A">
        <w:rPr>
          <w:rFonts w:eastAsia="Times New Roman" w:cs="Times New Roman"/>
          <w:b/>
          <w:sz w:val="20"/>
          <w:szCs w:val="20"/>
          <w:lang w:val="ru-RU"/>
        </w:rPr>
        <w:t xml:space="preserve">ЗА </w:t>
      </w:r>
      <w:r w:rsidR="00D314AE" w:rsidRPr="00876F4A">
        <w:rPr>
          <w:b/>
          <w:sz w:val="20"/>
          <w:szCs w:val="20"/>
          <w:lang w:val="sr-Cyrl-CS"/>
        </w:rPr>
        <w:t>ЈАВН</w:t>
      </w:r>
      <w:r w:rsidRPr="00876F4A">
        <w:rPr>
          <w:b/>
          <w:sz w:val="20"/>
          <w:szCs w:val="20"/>
          <w:lang w:val="sr-Cyrl-CS"/>
        </w:rPr>
        <w:t>У</w:t>
      </w:r>
      <w:r w:rsidRPr="00B65881">
        <w:rPr>
          <w:b/>
          <w:sz w:val="20"/>
          <w:szCs w:val="20"/>
          <w:lang w:val="sr-Cyrl-CS"/>
        </w:rPr>
        <w:t xml:space="preserve"> НАБАВКУ </w:t>
      </w:r>
      <w:r w:rsidRPr="00B65881">
        <w:rPr>
          <w:rFonts w:eastAsia="Times New Roman" w:cs="Times New Roman"/>
          <w:b/>
          <w:sz w:val="20"/>
          <w:szCs w:val="20"/>
          <w:lang w:val="sr-Cyrl-CS"/>
        </w:rPr>
        <w:t xml:space="preserve">УСЛУГА </w:t>
      </w:r>
      <w:r w:rsidRPr="00B65881">
        <w:rPr>
          <w:rFonts w:eastAsia="Times New Roman" w:cs="Times New Roman"/>
          <w:sz w:val="20"/>
          <w:szCs w:val="20"/>
          <w:lang w:val="ru-RU"/>
        </w:rPr>
        <w:t xml:space="preserve"> </w:t>
      </w:r>
      <w:r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B65881">
        <w:rPr>
          <w:b/>
          <w:sz w:val="20"/>
          <w:szCs w:val="20"/>
          <w:lang w:val="sr-Cyrl-RS" w:eastAsia="ar-SA"/>
        </w:rPr>
        <w:t>КОЈА ЈЕ ОБЛИКОВАН</w:t>
      </w:r>
      <w:r w:rsidR="00315BA5">
        <w:rPr>
          <w:b/>
          <w:sz w:val="20"/>
          <w:szCs w:val="20"/>
          <w:lang w:val="sr-Cyrl-RS" w:eastAsia="ar-SA"/>
        </w:rPr>
        <w:t>А</w:t>
      </w:r>
      <w:r w:rsidRPr="00B65881">
        <w:rPr>
          <w:b/>
          <w:sz w:val="20"/>
          <w:szCs w:val="20"/>
          <w:lang w:val="sr-Cyrl-RS" w:eastAsia="ar-SA"/>
        </w:rPr>
        <w:t xml:space="preserve"> У </w:t>
      </w:r>
      <w:r w:rsidRPr="00521482">
        <w:rPr>
          <w:b/>
          <w:sz w:val="20"/>
          <w:szCs w:val="20"/>
          <w:lang w:val="sr-Cyrl-RS" w:eastAsia="ar-SA"/>
        </w:rPr>
        <w:t xml:space="preserve">ВИШЕ </w:t>
      </w:r>
      <w:r w:rsidR="001345F5" w:rsidRPr="00521482">
        <w:rPr>
          <w:b/>
          <w:sz w:val="20"/>
          <w:szCs w:val="20"/>
          <w:lang w:val="sr-Cyrl-RS" w:eastAsia="ar-SA"/>
        </w:rPr>
        <w:t xml:space="preserve"> </w:t>
      </w:r>
      <w:r w:rsidR="001345F5" w:rsidRPr="00521482">
        <w:rPr>
          <w:b/>
          <w:sz w:val="20"/>
          <w:szCs w:val="20"/>
          <w:lang w:val="sr-Cyrl-RS"/>
        </w:rPr>
        <w:t>ИСТОВРСНИХ, ПОСЕБНИХ ЦЕЛИНА</w:t>
      </w:r>
      <w:r w:rsidRPr="00521482">
        <w:rPr>
          <w:b/>
          <w:sz w:val="20"/>
          <w:szCs w:val="20"/>
          <w:lang w:val="sr-Cyrl-RS" w:eastAsia="ar-SA"/>
        </w:rPr>
        <w:t xml:space="preserve"> </w:t>
      </w:r>
      <w:r w:rsidRPr="00B65881">
        <w:rPr>
          <w:b/>
          <w:sz w:val="20"/>
          <w:szCs w:val="20"/>
          <w:lang w:val="sr-Cyrl-RS" w:eastAsia="ar-SA"/>
        </w:rPr>
        <w:t xml:space="preserve">(ПАРТИЈА) ОД 1 ДО </w:t>
      </w:r>
      <w:r w:rsidR="00FE5BC1">
        <w:rPr>
          <w:b/>
          <w:sz w:val="20"/>
          <w:szCs w:val="20"/>
          <w:lang w:val="sr-Latn-RS" w:eastAsia="ar-SA"/>
        </w:rPr>
        <w:t>2</w:t>
      </w:r>
      <w:r w:rsidRPr="00B65881">
        <w:rPr>
          <w:b/>
          <w:sz w:val="20"/>
          <w:szCs w:val="20"/>
          <w:lang w:val="sr-Cyrl-RS" w:eastAsia="ar-SA"/>
        </w:rPr>
        <w:t xml:space="preserve">, И ТО ЗА </w:t>
      </w: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w:t>
      </w:r>
      <w:r w:rsidRPr="00876F4A">
        <w:rPr>
          <w:rFonts w:eastAsia="Calibri" w:cs="Times New Roman"/>
          <w:b/>
          <w:sz w:val="20"/>
          <w:szCs w:val="20"/>
          <w:lang w:val="sr-Cyrl-RS"/>
        </w:rPr>
        <w:t>ПОДРУЧЈЕ</w:t>
      </w:r>
      <w:r w:rsidRPr="00876F4A">
        <w:rPr>
          <w:rFonts w:eastAsia="Times New Roman" w:cs="Times New Roman"/>
          <w:b/>
          <w:sz w:val="20"/>
          <w:szCs w:val="20"/>
          <w:lang w:val="sr-Cyrl-RS" w:eastAsia="ar-SA"/>
        </w:rPr>
        <w:t xml:space="preserve"> ( ЈН </w:t>
      </w:r>
      <w:r w:rsidRPr="00876F4A">
        <w:rPr>
          <w:b/>
          <w:sz w:val="20"/>
          <w:szCs w:val="20"/>
          <w:lang w:val="sr-Cyrl-RS" w:eastAsia="ar-SA"/>
        </w:rPr>
        <w:t xml:space="preserve">ОП </w:t>
      </w:r>
      <w:r w:rsidR="00913234" w:rsidRPr="00876F4A">
        <w:rPr>
          <w:b/>
          <w:sz w:val="20"/>
          <w:szCs w:val="20"/>
          <w:lang w:val="sr-Cyrl-RS" w:eastAsia="ar-SA"/>
        </w:rPr>
        <w:t>16/2017</w:t>
      </w:r>
      <w:r w:rsidRPr="00876F4A">
        <w:rPr>
          <w:b/>
          <w:sz w:val="20"/>
          <w:szCs w:val="20"/>
          <w:lang w:val="sr-Cyrl-RS" w:eastAsia="ar-SA"/>
        </w:rPr>
        <w:t>)</w:t>
      </w:r>
      <w:r w:rsidRPr="00876F4A">
        <w:rPr>
          <w:rFonts w:eastAsia="Times New Roman" w:cs="Times New Roman"/>
          <w:b/>
          <w:sz w:val="20"/>
          <w:szCs w:val="20"/>
          <w:lang w:val="ru-RU"/>
        </w:rPr>
        <w:t xml:space="preserve">,  </w:t>
      </w:r>
      <w:r w:rsidRPr="00876F4A">
        <w:rPr>
          <w:rFonts w:eastAsia="Times New Roman" w:cs="Times New Roman"/>
          <w:b/>
          <w:sz w:val="20"/>
          <w:szCs w:val="20"/>
          <w:lang w:val="sr-Cyrl-CS"/>
        </w:rPr>
        <w:t xml:space="preserve"> </w:t>
      </w:r>
    </w:p>
    <w:p w:rsidR="0053666F" w:rsidRPr="00876F4A" w:rsidRDefault="00E835E4" w:rsidP="00E835E4">
      <w:pPr>
        <w:spacing w:after="0" w:line="240" w:lineRule="auto"/>
        <w:ind w:right="-180" w:firstLine="567"/>
        <w:jc w:val="center"/>
        <w:rPr>
          <w:rFonts w:eastAsia="Times New Roman" w:cs="Times New Roman"/>
          <w:sz w:val="20"/>
          <w:szCs w:val="20"/>
          <w:lang w:val="ru-RU"/>
        </w:rPr>
      </w:pPr>
      <w:r w:rsidRPr="00876F4A">
        <w:rPr>
          <w:rFonts w:eastAsia="Times New Roman" w:cs="Times New Roman"/>
          <w:sz w:val="20"/>
          <w:szCs w:val="20"/>
          <w:lang w:val="ru-RU"/>
        </w:rPr>
        <w:t xml:space="preserve">– </w:t>
      </w:r>
      <w:r w:rsidRPr="00876F4A">
        <w:rPr>
          <w:rFonts w:eastAsia="Times New Roman" w:cs="Times New Roman"/>
          <w:b/>
          <w:sz w:val="20"/>
          <w:szCs w:val="20"/>
          <w:lang w:val="ru-RU"/>
        </w:rPr>
        <w:t>НЕ ОТВАРАТИ»,</w:t>
      </w:r>
      <w:r w:rsidRPr="00876F4A">
        <w:rPr>
          <w:rFonts w:eastAsia="Times New Roman" w:cs="Times New Roman"/>
          <w:sz w:val="20"/>
          <w:szCs w:val="20"/>
          <w:lang w:val="ru-RU"/>
        </w:rPr>
        <w:t xml:space="preserve"> </w:t>
      </w:r>
    </w:p>
    <w:p w:rsidR="0053666F" w:rsidRPr="00876F4A" w:rsidRDefault="00517FA8" w:rsidP="0053666F">
      <w:pPr>
        <w:spacing w:after="0" w:line="240" w:lineRule="auto"/>
        <w:ind w:firstLine="720"/>
        <w:jc w:val="center"/>
        <w:rPr>
          <w:rFonts w:eastAsia="Times New Roman" w:cs="Times New Roman"/>
          <w:sz w:val="20"/>
          <w:szCs w:val="20"/>
          <w:lang w:val="ru-RU"/>
        </w:rPr>
      </w:pPr>
      <w:r w:rsidRPr="00876F4A">
        <w:rPr>
          <w:rFonts w:eastAsia="Times New Roman" w:cs="Times New Roman"/>
          <w:sz w:val="20"/>
          <w:szCs w:val="20"/>
          <w:lang w:val="ru-RU"/>
        </w:rPr>
        <w:t xml:space="preserve"> или</w:t>
      </w:r>
    </w:p>
    <w:p w:rsidR="00E835E4" w:rsidRPr="00B65881" w:rsidRDefault="00E835E4" w:rsidP="00E835E4">
      <w:pPr>
        <w:spacing w:after="0" w:line="240" w:lineRule="auto"/>
        <w:ind w:firstLine="720"/>
        <w:jc w:val="center"/>
        <w:rPr>
          <w:rFonts w:eastAsia="Times New Roman" w:cs="Verdana-Bold"/>
          <w:b/>
          <w:bCs/>
          <w:sz w:val="20"/>
          <w:szCs w:val="20"/>
          <w:lang w:val="ru-RU"/>
        </w:rPr>
      </w:pPr>
      <w:r w:rsidRPr="00876F4A">
        <w:rPr>
          <w:rFonts w:eastAsia="Times New Roman" w:cs="Times New Roman"/>
          <w:b/>
          <w:sz w:val="20"/>
          <w:szCs w:val="20"/>
          <w:lang w:val="ru-RU"/>
        </w:rPr>
        <w:t xml:space="preserve">«ИЗМЕНА </w:t>
      </w:r>
      <w:r w:rsidR="00E70CBA" w:rsidRPr="00876F4A">
        <w:rPr>
          <w:rFonts w:eastAsia="Times New Roman" w:cs="Times New Roman"/>
          <w:b/>
          <w:sz w:val="20"/>
          <w:szCs w:val="20"/>
          <w:lang w:val="ru-RU"/>
        </w:rPr>
        <w:t xml:space="preserve">И ДОПУНА </w:t>
      </w:r>
      <w:r w:rsidRPr="00876F4A">
        <w:rPr>
          <w:rFonts w:eastAsia="Times New Roman" w:cs="Times New Roman"/>
          <w:b/>
          <w:sz w:val="20"/>
          <w:szCs w:val="20"/>
          <w:lang w:val="ru-RU"/>
        </w:rPr>
        <w:t xml:space="preserve">ПОНУДЕ за ЈН ОП </w:t>
      </w:r>
      <w:r w:rsidR="00913234" w:rsidRPr="00876F4A">
        <w:rPr>
          <w:rFonts w:eastAsia="Times New Roman" w:cs="Times New Roman"/>
          <w:b/>
          <w:sz w:val="20"/>
          <w:szCs w:val="20"/>
          <w:lang w:val="ru-RU"/>
        </w:rPr>
        <w:t>16/2017</w:t>
      </w:r>
      <w:r w:rsidRPr="00876F4A">
        <w:rPr>
          <w:rFonts w:eastAsia="Times New Roman" w:cs="Times New Roman"/>
          <w:b/>
          <w:sz w:val="20"/>
          <w:szCs w:val="20"/>
          <w:lang w:val="ru-RU"/>
        </w:rPr>
        <w:t xml:space="preserve"> -</w:t>
      </w:r>
      <w:r w:rsidRPr="00876F4A">
        <w:rPr>
          <w:rFonts w:eastAsia="Times New Roman" w:cs="Times New Roman"/>
          <w:sz w:val="20"/>
          <w:szCs w:val="20"/>
          <w:lang w:val="ru-RU"/>
        </w:rPr>
        <w:t xml:space="preserve"> </w:t>
      </w:r>
      <w:r w:rsidRPr="00876F4A">
        <w:rPr>
          <w:rFonts w:eastAsia="Times New Roman" w:cs="Times New Roman"/>
          <w:b/>
          <w:sz w:val="20"/>
          <w:szCs w:val="20"/>
          <w:lang w:val="ru-RU"/>
        </w:rPr>
        <w:t xml:space="preserve">ЗА </w:t>
      </w:r>
      <w:r w:rsidR="00D314AE" w:rsidRPr="00876F4A">
        <w:rPr>
          <w:b/>
          <w:sz w:val="20"/>
          <w:szCs w:val="20"/>
          <w:lang w:val="sr-Cyrl-CS"/>
        </w:rPr>
        <w:t>ЈАВН</w:t>
      </w:r>
      <w:r w:rsidRPr="00876F4A">
        <w:rPr>
          <w:b/>
          <w:sz w:val="20"/>
          <w:szCs w:val="20"/>
          <w:lang w:val="sr-Cyrl-CS"/>
        </w:rPr>
        <w:t xml:space="preserve">У НАБАВКУ </w:t>
      </w:r>
      <w:r w:rsidRPr="00876F4A">
        <w:rPr>
          <w:rFonts w:eastAsia="Times New Roman" w:cs="Times New Roman"/>
          <w:b/>
          <w:sz w:val="20"/>
          <w:szCs w:val="20"/>
          <w:lang w:val="sr-Cyrl-CS"/>
        </w:rPr>
        <w:t xml:space="preserve">УСЛУГА </w:t>
      </w:r>
      <w:r w:rsidRPr="00876F4A">
        <w:rPr>
          <w:rFonts w:eastAsia="Times New Roman" w:cs="Times New Roman"/>
          <w:sz w:val="20"/>
          <w:szCs w:val="20"/>
          <w:lang w:val="ru-RU"/>
        </w:rPr>
        <w:t xml:space="preserve"> </w:t>
      </w:r>
      <w:r w:rsidRPr="00876F4A">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315BA5" w:rsidRPr="00876F4A">
        <w:rPr>
          <w:b/>
          <w:sz w:val="20"/>
          <w:szCs w:val="20"/>
          <w:lang w:val="sr-Cyrl-RS" w:eastAsia="ar-SA"/>
        </w:rPr>
        <w:t>КОЈА ЈЕ ОБЛИКОВАНА У</w:t>
      </w:r>
      <w:r w:rsidRPr="00876F4A">
        <w:rPr>
          <w:b/>
          <w:sz w:val="20"/>
          <w:szCs w:val="20"/>
          <w:lang w:val="sr-Cyrl-RS" w:eastAsia="ar-SA"/>
        </w:rPr>
        <w:t xml:space="preserve"> </w:t>
      </w:r>
      <w:r w:rsidR="001345F5" w:rsidRPr="00E9387E">
        <w:rPr>
          <w:b/>
          <w:color w:val="FF0000"/>
          <w:sz w:val="20"/>
          <w:szCs w:val="20"/>
          <w:lang w:val="sr-Cyrl-RS"/>
        </w:rPr>
        <w:t xml:space="preserve"> </w:t>
      </w:r>
      <w:r w:rsidRPr="00876F4A">
        <w:rPr>
          <w:b/>
          <w:sz w:val="20"/>
          <w:szCs w:val="20"/>
          <w:lang w:val="sr-Cyrl-RS" w:eastAsia="ar-SA"/>
        </w:rPr>
        <w:t xml:space="preserve">ВИШЕ </w:t>
      </w:r>
      <w:r w:rsidR="001345F5" w:rsidRPr="00521482">
        <w:rPr>
          <w:b/>
          <w:sz w:val="20"/>
          <w:szCs w:val="20"/>
          <w:lang w:val="sr-Cyrl-RS"/>
        </w:rPr>
        <w:t xml:space="preserve">ИСТОВРСНИХ, ПОСЕБНИХ ЦЕЛИНА </w:t>
      </w:r>
      <w:r w:rsidRPr="00876F4A">
        <w:rPr>
          <w:b/>
          <w:sz w:val="20"/>
          <w:szCs w:val="20"/>
          <w:lang w:val="sr-Cyrl-RS" w:eastAsia="ar-SA"/>
        </w:rPr>
        <w:t xml:space="preserve">(ПАРТИЈА) ОД 1 ДО </w:t>
      </w:r>
      <w:r w:rsidR="00FE5BC1" w:rsidRPr="00876F4A">
        <w:rPr>
          <w:b/>
          <w:sz w:val="20"/>
          <w:szCs w:val="20"/>
          <w:lang w:val="sr-Latn-RS" w:eastAsia="ar-SA"/>
        </w:rPr>
        <w:t>2</w:t>
      </w:r>
      <w:r w:rsidRPr="00876F4A">
        <w:rPr>
          <w:b/>
          <w:sz w:val="20"/>
          <w:szCs w:val="20"/>
          <w:lang w:val="sr-Cyrl-RS" w:eastAsia="ar-SA"/>
        </w:rPr>
        <w:t xml:space="preserve">, И ТО ЗА </w:t>
      </w:r>
      <w:r w:rsidRPr="00876F4A">
        <w:rPr>
          <w:b/>
          <w:sz w:val="20"/>
          <w:szCs w:val="20"/>
          <w:lang w:val="sr-Latn-RS" w:eastAsia="ar-SA"/>
        </w:rPr>
        <w:t xml:space="preserve"> </w:t>
      </w:r>
      <w:r w:rsidRPr="00876F4A">
        <w:rPr>
          <w:rFonts w:eastAsia="Times New Roman" w:cs="Times New Roman"/>
          <w:b/>
          <w:sz w:val="20"/>
          <w:szCs w:val="20"/>
          <w:lang w:val="sr-Cyrl-RS" w:eastAsia="ar-SA"/>
        </w:rPr>
        <w:t xml:space="preserve">ПАРТИЈУ 1 – </w:t>
      </w:r>
      <w:r w:rsidRPr="00876F4A">
        <w:rPr>
          <w:rFonts w:eastAsia="Times New Roman" w:cs="Tahoma"/>
          <w:b/>
          <w:sz w:val="20"/>
          <w:szCs w:val="20"/>
          <w:lang w:val="sr-Cyrl-CS"/>
        </w:rPr>
        <w:t>УСЛУГА МОНИТОРИНГА</w:t>
      </w:r>
      <w:r w:rsidRPr="00876F4A">
        <w:rPr>
          <w:rFonts w:eastAsia="Calibri" w:cs="Times New Roman"/>
          <w:b/>
          <w:sz w:val="20"/>
          <w:szCs w:val="20"/>
          <w:lang w:val="sr-Cyrl-RS"/>
        </w:rPr>
        <w:t xml:space="preserve"> НЕЈОНИЗУЈУЋИХ ЗРАЧЕЊА – НИСКОФРЕКВЕНТНО ПОДРУЧЈЕ</w:t>
      </w:r>
      <w:r w:rsidRPr="00876F4A">
        <w:rPr>
          <w:rFonts w:eastAsia="Times New Roman" w:cs="Times New Roman"/>
          <w:b/>
          <w:sz w:val="20"/>
          <w:szCs w:val="20"/>
          <w:lang w:val="sr-Cyrl-RS" w:eastAsia="ar-SA"/>
        </w:rPr>
        <w:t xml:space="preserve"> ( ЈН </w:t>
      </w:r>
      <w:r w:rsidRPr="00876F4A">
        <w:rPr>
          <w:b/>
          <w:sz w:val="20"/>
          <w:szCs w:val="20"/>
          <w:lang w:val="sr-Cyrl-RS" w:eastAsia="ar-SA"/>
        </w:rPr>
        <w:t xml:space="preserve">ОП </w:t>
      </w:r>
      <w:r w:rsidR="00913234" w:rsidRPr="00876F4A">
        <w:rPr>
          <w:b/>
          <w:sz w:val="20"/>
          <w:szCs w:val="20"/>
          <w:lang w:val="sr-Cyrl-RS" w:eastAsia="ar-SA"/>
        </w:rPr>
        <w:t>16/2017</w:t>
      </w:r>
      <w:r w:rsidRPr="00876F4A">
        <w:rPr>
          <w:b/>
          <w:sz w:val="20"/>
          <w:szCs w:val="20"/>
          <w:lang w:val="sr-Cyrl-RS" w:eastAsia="ar-SA"/>
        </w:rPr>
        <w:t>)</w:t>
      </w:r>
      <w:r w:rsidRPr="00876F4A">
        <w:rPr>
          <w:rFonts w:eastAsia="Times New Roman" w:cs="Times New Roman"/>
          <w:b/>
          <w:sz w:val="20"/>
          <w:szCs w:val="20"/>
          <w:lang w:val="ru-RU"/>
        </w:rPr>
        <w:t>,</w:t>
      </w:r>
      <w:r w:rsidRPr="00B65881">
        <w:rPr>
          <w:rFonts w:eastAsia="Times New Roman" w:cs="Times New Roman"/>
          <w:b/>
          <w:sz w:val="20"/>
          <w:szCs w:val="20"/>
          <w:lang w:val="ru-RU"/>
        </w:rPr>
        <w:t xml:space="preserve">  </w:t>
      </w:r>
      <w:r w:rsidRPr="00B65881">
        <w:rPr>
          <w:rFonts w:eastAsia="Times New Roman" w:cs="Times New Roman"/>
          <w:b/>
          <w:sz w:val="20"/>
          <w:szCs w:val="20"/>
          <w:lang w:val="sr-Cyrl-CS"/>
        </w:rPr>
        <w:t xml:space="preserve"> </w:t>
      </w:r>
    </w:p>
    <w:p w:rsidR="00E835E4" w:rsidRPr="00B65881" w:rsidRDefault="00E835E4" w:rsidP="00E835E4">
      <w:pPr>
        <w:spacing w:after="0" w:line="240" w:lineRule="auto"/>
        <w:ind w:right="-180" w:firstLine="567"/>
        <w:jc w:val="center"/>
        <w:rPr>
          <w:rFonts w:eastAsia="Times New Roman" w:cs="Times New Roman"/>
          <w:sz w:val="20"/>
          <w:szCs w:val="20"/>
          <w:lang w:val="ru-RU"/>
        </w:rPr>
      </w:pPr>
      <w:r w:rsidRPr="00B65881">
        <w:rPr>
          <w:rFonts w:eastAsia="Times New Roman" w:cs="Times New Roman"/>
          <w:sz w:val="20"/>
          <w:szCs w:val="20"/>
          <w:lang w:val="ru-RU"/>
        </w:rPr>
        <w:t xml:space="preserve">– </w:t>
      </w:r>
      <w:r w:rsidRPr="00B65881">
        <w:rPr>
          <w:rFonts w:eastAsia="Times New Roman" w:cs="Times New Roman"/>
          <w:b/>
          <w:sz w:val="20"/>
          <w:szCs w:val="20"/>
          <w:lang w:val="ru-RU"/>
        </w:rPr>
        <w:t>НЕ ОТВАРАТИ»,</w:t>
      </w:r>
      <w:r w:rsidRPr="00B65881">
        <w:rPr>
          <w:rFonts w:eastAsia="Times New Roman" w:cs="Times New Roman"/>
          <w:sz w:val="20"/>
          <w:szCs w:val="20"/>
          <w:lang w:val="ru-RU"/>
        </w:rPr>
        <w:t xml:space="preserve"> </w:t>
      </w:r>
    </w:p>
    <w:p w:rsidR="0053666F" w:rsidRPr="00B65881" w:rsidRDefault="0053666F" w:rsidP="00517FA8">
      <w:pPr>
        <w:spacing w:after="0" w:line="240" w:lineRule="auto"/>
        <w:rPr>
          <w:rFonts w:eastAsia="Times New Roman" w:cs="Times New Roman"/>
          <w:b/>
          <w:sz w:val="20"/>
          <w:szCs w:val="20"/>
          <w:lang w:val="ru-RU"/>
        </w:rPr>
      </w:pPr>
    </w:p>
    <w:p w:rsidR="0053666F" w:rsidRPr="00B65881" w:rsidRDefault="0053666F" w:rsidP="0053666F">
      <w:pPr>
        <w:spacing w:after="0" w:line="240" w:lineRule="auto"/>
        <w:ind w:right="-180" w:firstLine="567"/>
        <w:jc w:val="both"/>
        <w:rPr>
          <w:rFonts w:eastAsia="Times New Roman" w:cs="Times New Roman"/>
          <w:sz w:val="20"/>
          <w:szCs w:val="20"/>
          <w:lang w:val="ru-RU"/>
        </w:rPr>
      </w:pPr>
      <w:r w:rsidRPr="00B6588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3666F" w:rsidRPr="00B65881" w:rsidRDefault="0053666F" w:rsidP="0053666F">
      <w:pPr>
        <w:spacing w:after="0" w:line="240" w:lineRule="auto"/>
        <w:ind w:right="-180" w:firstLine="567"/>
        <w:jc w:val="both"/>
        <w:rPr>
          <w:rFonts w:eastAsia="Times New Roman" w:cs="Times New Roman"/>
          <w:sz w:val="20"/>
          <w:szCs w:val="20"/>
          <w:lang w:val="ru-RU"/>
        </w:rPr>
      </w:pPr>
      <w:r w:rsidRPr="00B65881">
        <w:rPr>
          <w:rFonts w:eastAsia="Times New Roman" w:cs="Times New Roman"/>
          <w:sz w:val="20"/>
          <w:szCs w:val="20"/>
          <w:lang w:val="ru-RU"/>
        </w:rPr>
        <w:t>По истеку рока за подношење понуда понуђач не може да повуче нити мења своју понуду.</w:t>
      </w:r>
    </w:p>
    <w:p w:rsidR="0053666F" w:rsidRPr="00B65881" w:rsidRDefault="0053666F" w:rsidP="0053666F">
      <w:pPr>
        <w:spacing w:after="0" w:line="240" w:lineRule="auto"/>
        <w:ind w:right="-180" w:firstLine="567"/>
        <w:jc w:val="both"/>
        <w:rPr>
          <w:rFonts w:eastAsia="Times New Roman" w:cs="Times New Roman"/>
          <w:sz w:val="20"/>
          <w:szCs w:val="20"/>
          <w:lang w:val="ru-RU"/>
        </w:rPr>
      </w:pPr>
    </w:p>
    <w:p w:rsidR="0053666F" w:rsidRPr="00B65881" w:rsidRDefault="0053666F" w:rsidP="0053666F">
      <w:pPr>
        <w:spacing w:after="0" w:line="210" w:lineRule="atLeast"/>
        <w:ind w:firstLine="708"/>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може да поднесе само једну понуду.</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B65881">
        <w:rPr>
          <w:rFonts w:eastAsia="Times New Roman" w:cs="Times New Roman"/>
          <w:sz w:val="20"/>
          <w:szCs w:val="20"/>
          <w:lang w:val="sr-Latn-RS"/>
        </w:rPr>
        <w:t xml:space="preserve"> </w:t>
      </w:r>
      <w:r w:rsidRPr="00B65881">
        <w:rPr>
          <w:rFonts w:eastAsia="Times New Roman" w:cs="Times New Roman"/>
          <w:sz w:val="20"/>
          <w:szCs w:val="20"/>
          <w:lang w:val="sr-Cyrl-RS"/>
        </w:rPr>
        <w:t>нити исто лице може учествовати у више заједничких понуда</w:t>
      </w:r>
      <w:r w:rsidRPr="00B65881">
        <w:rPr>
          <w:rFonts w:eastAsia="Times New Roman" w:cs="Times New Roman"/>
          <w:sz w:val="20"/>
          <w:szCs w:val="20"/>
          <w:lang w:val="ru-RU"/>
        </w:rPr>
        <w:t>.</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ru-RU"/>
        </w:rPr>
        <w:t xml:space="preserve">У </w:t>
      </w:r>
      <w:r w:rsidRPr="00B65881">
        <w:rPr>
          <w:rFonts w:eastAsia="Times New Roman" w:cs="Times New Roman"/>
          <w:b/>
          <w:sz w:val="20"/>
          <w:szCs w:val="20"/>
          <w:lang w:val="ru-RU"/>
        </w:rPr>
        <w:t>Обрасцу понуде</w:t>
      </w:r>
      <w:r w:rsidRPr="00B65881">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3666F" w:rsidRPr="00B65881" w:rsidRDefault="0053666F" w:rsidP="0053666F">
      <w:pPr>
        <w:spacing w:after="0" w:line="240" w:lineRule="auto"/>
        <w:ind w:firstLine="600"/>
        <w:jc w:val="both"/>
        <w:rPr>
          <w:rFonts w:eastAsia="Times New Roman" w:cs="Times New Roman"/>
          <w:sz w:val="20"/>
          <w:szCs w:val="20"/>
          <w:lang w:val="sr-Cyrl-CS"/>
        </w:rPr>
      </w:pPr>
      <w:r w:rsidRPr="00B65881">
        <w:rPr>
          <w:rFonts w:eastAsia="Times New Roman" w:cs="Times New Roman"/>
          <w:sz w:val="20"/>
          <w:szCs w:val="20"/>
          <w:lang w:val="sr-Cyrl-RS"/>
        </w:rPr>
        <w:t xml:space="preserve">Наручилац </w:t>
      </w:r>
      <w:r w:rsidRPr="00B65881">
        <w:rPr>
          <w:rFonts w:eastAsia="Times New Roman" w:cs="Times New Roman"/>
          <w:sz w:val="20"/>
          <w:szCs w:val="20"/>
          <w:lang w:val="sr-Cyrl-CS"/>
        </w:rPr>
        <w:t>ће</w:t>
      </w:r>
      <w:r w:rsidRPr="00B65881">
        <w:rPr>
          <w:rFonts w:eastAsia="Times New Roman" w:cs="Times New Roman"/>
          <w:sz w:val="20"/>
          <w:szCs w:val="20"/>
          <w:lang w:val="sr-Cyrl-RS"/>
        </w:rPr>
        <w:t xml:space="preserve"> одби</w:t>
      </w:r>
      <w:r w:rsidRPr="00B65881">
        <w:rPr>
          <w:rFonts w:eastAsia="Times New Roman" w:cs="Times New Roman"/>
          <w:sz w:val="20"/>
          <w:szCs w:val="20"/>
          <w:lang w:val="sr-Cyrl-CS"/>
        </w:rPr>
        <w:t>ти</w:t>
      </w:r>
      <w:r w:rsidRPr="00B65881">
        <w:rPr>
          <w:rFonts w:eastAsia="Times New Roman" w:cs="Times New Roman"/>
          <w:sz w:val="20"/>
          <w:szCs w:val="20"/>
          <w:lang w:val="sr-Cyrl-RS"/>
        </w:rPr>
        <w:t xml:space="preserve"> све понуде које су поднете супротно забрани из </w:t>
      </w:r>
      <w:r w:rsidRPr="00B65881">
        <w:rPr>
          <w:rFonts w:eastAsia="Times New Roman" w:cs="Times New Roman"/>
          <w:sz w:val="20"/>
          <w:szCs w:val="20"/>
          <w:lang w:val="sr-Cyrl-CS"/>
        </w:rPr>
        <w:t>претходног става ове подтачке</w:t>
      </w:r>
    </w:p>
    <w:p w:rsidR="0053666F" w:rsidRPr="00B65881" w:rsidRDefault="0053666F" w:rsidP="0053666F">
      <w:pPr>
        <w:spacing w:after="0" w:line="240" w:lineRule="auto"/>
        <w:ind w:firstLine="600"/>
        <w:jc w:val="both"/>
        <w:rPr>
          <w:rFonts w:eastAsia="Times New Roman" w:cs="Times New Roman"/>
          <w:sz w:val="20"/>
          <w:szCs w:val="20"/>
          <w:lang w:val="sr-Cyrl-CS"/>
        </w:rPr>
      </w:pPr>
      <w:r w:rsidRPr="00B65881">
        <w:rPr>
          <w:rFonts w:eastAsia="Times New Roman" w:cs="Times New Roman"/>
          <w:sz w:val="20"/>
          <w:szCs w:val="20"/>
          <w:lang w:val="sr-Cyrl-CS"/>
        </w:rPr>
        <w:t xml:space="preserve">(став </w:t>
      </w:r>
      <w:r w:rsidRPr="00B65881">
        <w:rPr>
          <w:rFonts w:eastAsia="Times New Roman" w:cs="Times New Roman"/>
          <w:sz w:val="20"/>
          <w:szCs w:val="20"/>
          <w:lang w:val="sr-Cyrl-RS"/>
        </w:rPr>
        <w:t>5</w:t>
      </w:r>
      <w:r w:rsidRPr="00B65881">
        <w:rPr>
          <w:rFonts w:eastAsia="Times New Roman" w:cs="Times New Roman"/>
          <w:sz w:val="20"/>
          <w:szCs w:val="20"/>
          <w:lang w:val="sr-Cyrl-CS"/>
        </w:rPr>
        <w:t>. члана 87. ЗЈН).</w:t>
      </w:r>
    </w:p>
    <w:p w:rsidR="0053666F" w:rsidRPr="00B65881" w:rsidRDefault="0053666F" w:rsidP="0053666F">
      <w:pPr>
        <w:spacing w:after="0" w:line="210" w:lineRule="atLeast"/>
        <w:ind w:firstLine="600"/>
        <w:jc w:val="both"/>
        <w:rPr>
          <w:rFonts w:eastAsia="Times New Roman" w:cs="Times New Roman"/>
          <w:sz w:val="20"/>
          <w:szCs w:val="20"/>
          <w:lang w:val="sr-Cyrl-RS" w:eastAsia="sr-Latn-RS"/>
        </w:rPr>
      </w:pP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у понуди наведе да ли ће извршење</w:t>
      </w:r>
      <w:r w:rsidRPr="00B65881">
        <w:rPr>
          <w:rFonts w:eastAsia="Times New Roman" w:cs="Times New Roman"/>
          <w:sz w:val="20"/>
          <w:szCs w:val="20"/>
          <w:lang w:val="sr-Cyrl-RS"/>
        </w:rPr>
        <w:t xml:space="preserve"> јавне</w:t>
      </w:r>
      <w:r w:rsidRPr="00B6588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B65881">
        <w:rPr>
          <w:rFonts w:eastAsia="Times New Roman" w:cs="Times New Roman"/>
          <w:sz w:val="20"/>
          <w:szCs w:val="20"/>
          <w:lang w:val="sr-Cyrl-RS"/>
        </w:rPr>
        <w:t xml:space="preserve"> који ће поверити подизвођачу, а који не може бити већи од 50%, као </w:t>
      </w:r>
      <w:r w:rsidRPr="00B65881">
        <w:rPr>
          <w:rFonts w:eastAsia="Times New Roman" w:cs="Times New Roman"/>
          <w:sz w:val="20"/>
          <w:szCs w:val="20"/>
          <w:lang w:val="ru-RU"/>
        </w:rPr>
        <w:t>и да нав</w:t>
      </w:r>
      <w:r w:rsidR="00FE5BC1">
        <w:rPr>
          <w:rFonts w:eastAsia="Times New Roman" w:cs="Times New Roman"/>
          <w:sz w:val="20"/>
          <w:szCs w:val="20"/>
          <w:lang w:val="sr-Latn-RS"/>
        </w:rPr>
        <w:t>e</w:t>
      </w:r>
      <w:r w:rsidRPr="00B65881">
        <w:rPr>
          <w:rFonts w:eastAsia="Times New Roman" w:cs="Times New Roman"/>
          <w:sz w:val="20"/>
          <w:szCs w:val="20"/>
          <w:lang w:val="ru-RU"/>
        </w:rPr>
        <w:t>де део предмета набавке који ће извршити преко подизвођача.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B65881">
        <w:rPr>
          <w:rFonts w:eastAsia="Times New Roman" w:cs="Times New Roman"/>
          <w:sz w:val="20"/>
          <w:szCs w:val="20"/>
          <w:lang w:val="sr-Cyrl-RS"/>
        </w:rPr>
        <w:t xml:space="preserve">знатну </w:t>
      </w:r>
      <w:r w:rsidRPr="00B65881">
        <w:rPr>
          <w:rFonts w:eastAsia="Times New Roman" w:cs="Times New Roman"/>
          <w:sz w:val="20"/>
          <w:szCs w:val="20"/>
          <w:lang w:val="ru-RU"/>
        </w:rPr>
        <w:t>штету.</w:t>
      </w:r>
      <w:r w:rsidRPr="00B65881">
        <w:rPr>
          <w:rFonts w:eastAsia="Times New Roman" w:cs="Times New Roman"/>
          <w:sz w:val="20"/>
          <w:szCs w:val="20"/>
          <w:lang w:val="sr-Cyrl-RS"/>
        </w:rPr>
        <w:t xml:space="preserve"> </w:t>
      </w:r>
      <w:r w:rsidRPr="00B6588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B65881">
        <w:rPr>
          <w:rFonts w:eastAsia="Times New Roman" w:cs="Times New Roman"/>
          <w:sz w:val="20"/>
          <w:szCs w:val="20"/>
          <w:lang w:val="ru-RU"/>
        </w:rPr>
        <w:t>, у ком случају је наручилац дужан</w:t>
      </w:r>
      <w:r w:rsidRPr="00B65881">
        <w:rPr>
          <w:rFonts w:eastAsia="Times New Roman" w:cs="Times New Roman"/>
          <w:sz w:val="20"/>
          <w:szCs w:val="20"/>
          <w:lang w:val="sr-Cyrl-RS"/>
        </w:rPr>
        <w:t xml:space="preserve"> да омогући добављачу да приговори ако потраживање није доспело. </w:t>
      </w:r>
      <w:r w:rsidRPr="00B6588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B65881">
        <w:rPr>
          <w:rFonts w:eastAsia="Times New Roman" w:cs="Times New Roman"/>
          <w:sz w:val="20"/>
          <w:szCs w:val="20"/>
          <w:lang w:val="sr-Cyrl-RS"/>
        </w:rPr>
        <w:t>равила поступања не утичу на одговорност добављача.</w:t>
      </w:r>
    </w:p>
    <w:p w:rsidR="0053666F" w:rsidRPr="00B65881" w:rsidRDefault="0053666F" w:rsidP="0053666F">
      <w:pPr>
        <w:spacing w:after="0" w:line="210" w:lineRule="atLeast"/>
        <w:ind w:firstLine="600"/>
        <w:jc w:val="both"/>
        <w:rPr>
          <w:rFonts w:eastAsia="Times New Roman" w:cs="Times New Roman"/>
          <w:sz w:val="20"/>
          <w:szCs w:val="20"/>
          <w:lang w:val="sr-Cyrl-RS" w:eastAsia="sr-Latn-RS"/>
        </w:rPr>
      </w:pP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Сваки понуђач из групе понуђача мора да испуни обавезне услове из члана 7</w:t>
      </w:r>
      <w:r w:rsidRPr="00B65881">
        <w:rPr>
          <w:rFonts w:eastAsia="Times New Roman" w:cs="Times New Roman"/>
          <w:sz w:val="20"/>
          <w:szCs w:val="20"/>
          <w:lang w:val="sr-Cyrl-RS"/>
        </w:rPr>
        <w:t>5</w:t>
      </w:r>
      <w:r w:rsidRPr="00B65881">
        <w:rPr>
          <w:rFonts w:eastAsia="Times New Roman" w:cs="Times New Roman"/>
          <w:sz w:val="20"/>
          <w:szCs w:val="20"/>
          <w:lang w:val="ru-RU"/>
        </w:rPr>
        <w:t>. став 1.</w:t>
      </w:r>
      <w:r w:rsidRPr="00B65881">
        <w:rPr>
          <w:rFonts w:eastAsia="Times New Roman" w:cs="Times New Roman"/>
          <w:sz w:val="20"/>
          <w:szCs w:val="20"/>
          <w:lang w:val="sr-Cyrl-RS"/>
        </w:rPr>
        <w:t xml:space="preserve"> тач. 1), 2) и 4)</w:t>
      </w:r>
      <w:r w:rsidRPr="00B65881">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B65881">
        <w:rPr>
          <w:rFonts w:eastAsia="Times New Roman" w:cs="Times New Roman"/>
          <w:b/>
          <w:i/>
          <w:sz w:val="20"/>
          <w:szCs w:val="20"/>
          <w:u w:val="single"/>
          <w:lang w:val="sr-Cyrl-RS"/>
        </w:rPr>
        <w:t>(</w:t>
      </w:r>
      <w:r w:rsidRPr="00B65881">
        <w:rPr>
          <w:rFonts w:eastAsia="Times New Roman" w:cs="Times New Roman"/>
          <w:b/>
          <w:i/>
          <w:sz w:val="20"/>
          <w:szCs w:val="20"/>
          <w:u w:val="single"/>
          <w:lang w:val="ru-RU"/>
        </w:rPr>
        <w:t>С</w:t>
      </w:r>
      <w:r w:rsidRPr="00B65881">
        <w:rPr>
          <w:rFonts w:eastAsia="Times New Roman" w:cs="Times New Roman"/>
          <w:b/>
          <w:i/>
          <w:sz w:val="20"/>
          <w:szCs w:val="20"/>
          <w:u w:val="single"/>
          <w:lang w:val="sr-Cyrl-RS"/>
        </w:rPr>
        <w:t>поразум о заједничком извршењу</w:t>
      </w:r>
      <w:r w:rsidRPr="00B65881">
        <w:rPr>
          <w:rFonts w:eastAsia="Times New Roman" w:cs="Times New Roman"/>
          <w:b/>
          <w:i/>
          <w:sz w:val="20"/>
          <w:szCs w:val="20"/>
          <w:u w:val="single"/>
          <w:lang w:val="ru-RU"/>
        </w:rPr>
        <w:t xml:space="preserve"> јавне набавке</w:t>
      </w:r>
      <w:r w:rsidRPr="00B65881">
        <w:rPr>
          <w:rFonts w:eastAsia="Times New Roman" w:cs="Times New Roman"/>
          <w:b/>
          <w:i/>
          <w:sz w:val="20"/>
          <w:szCs w:val="20"/>
          <w:u w:val="single"/>
          <w:lang w:val="sr-Cyrl-RS"/>
        </w:rPr>
        <w:t>)</w:t>
      </w:r>
      <w:r w:rsidRPr="00B65881">
        <w:rPr>
          <w:rFonts w:eastAsia="Times New Roman" w:cs="Times New Roman"/>
          <w:sz w:val="20"/>
          <w:szCs w:val="20"/>
          <w:lang w:val="sr-Cyrl-RS"/>
        </w:rPr>
        <w:t>, а који обавезно садржи податке о:</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sr-Cyrl-RS"/>
        </w:rPr>
        <w:t>1</w:t>
      </w:r>
      <w:r w:rsidRPr="00B65881">
        <w:rPr>
          <w:rFonts w:eastAsia="Times New Roman" w:cs="Times New Roman"/>
          <w:sz w:val="20"/>
          <w:szCs w:val="20"/>
          <w:lang w:val="ru-RU"/>
        </w:rPr>
        <w:t>) члан</w:t>
      </w:r>
      <w:r w:rsidRPr="00B65881">
        <w:rPr>
          <w:rFonts w:eastAsia="Times New Roman" w:cs="Times New Roman"/>
          <w:sz w:val="20"/>
          <w:szCs w:val="20"/>
          <w:lang w:val="sr-Cyrl-RS"/>
        </w:rPr>
        <w:t>у</w:t>
      </w:r>
      <w:r w:rsidRPr="00B6588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3666F" w:rsidRPr="00B65881" w:rsidRDefault="0053666F" w:rsidP="0053666F">
      <w:pPr>
        <w:spacing w:after="0" w:line="240" w:lineRule="auto"/>
        <w:ind w:firstLine="600"/>
        <w:jc w:val="both"/>
        <w:rPr>
          <w:rFonts w:eastAsia="Times New Roman" w:cs="Times New Roman"/>
          <w:i/>
          <w:sz w:val="20"/>
          <w:szCs w:val="20"/>
          <w:u w:val="single"/>
          <w:lang w:val="sr-Cyrl-RS"/>
        </w:rPr>
      </w:pPr>
      <w:r w:rsidRPr="00B65881">
        <w:rPr>
          <w:rFonts w:eastAsia="Times New Roman" w:cs="Times New Roman"/>
          <w:sz w:val="20"/>
          <w:szCs w:val="20"/>
          <w:lang w:val="sr-Cyrl-RS"/>
        </w:rPr>
        <w:t xml:space="preserve">2) </w:t>
      </w:r>
      <w:r w:rsidRPr="00B65881">
        <w:rPr>
          <w:rFonts w:eastAsia="Times New Roman" w:cs="Times New Roman"/>
          <w:sz w:val="20"/>
          <w:szCs w:val="20"/>
          <w:lang w:val="ru-RU"/>
        </w:rPr>
        <w:t>опис послова сваког од понуђача из групе понуђача у извршењу уговора.</w:t>
      </w:r>
      <w:r w:rsidRPr="00B65881">
        <w:rPr>
          <w:rFonts w:eastAsia="Times New Roman" w:cs="Times New Roman"/>
          <w:i/>
          <w:sz w:val="20"/>
          <w:szCs w:val="20"/>
          <w:u w:val="single"/>
          <w:lang w:val="sr-Cyrl-CS"/>
        </w:rPr>
        <w:t xml:space="preserve">   </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3666F" w:rsidRPr="00B65881" w:rsidRDefault="0053666F" w:rsidP="0053666F">
      <w:pPr>
        <w:spacing w:after="0" w:line="240" w:lineRule="auto"/>
        <w:ind w:left="-120" w:firstLine="720"/>
        <w:jc w:val="both"/>
        <w:rPr>
          <w:rFonts w:eastAsia="Times New Roman" w:cs="Times New Roman"/>
          <w:sz w:val="20"/>
          <w:szCs w:val="20"/>
          <w:lang w:val="sr-Cyrl-RS"/>
        </w:rPr>
      </w:pPr>
      <w:r w:rsidRPr="00B6588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3666F" w:rsidRPr="00B65881" w:rsidRDefault="0053666F" w:rsidP="0053666F">
      <w:pPr>
        <w:spacing w:after="0" w:line="240" w:lineRule="auto"/>
        <w:ind w:left="-120" w:firstLine="720"/>
        <w:jc w:val="both"/>
        <w:rPr>
          <w:rFonts w:eastAsia="Times New Roman" w:cs="Times New Roman"/>
          <w:sz w:val="20"/>
          <w:szCs w:val="20"/>
          <w:lang w:val="sr-Latn-RS"/>
        </w:rPr>
      </w:pPr>
      <w:r w:rsidRPr="00B6588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3666F" w:rsidRPr="00B65881" w:rsidRDefault="0053666F" w:rsidP="0053666F">
      <w:pPr>
        <w:spacing w:after="0" w:line="210" w:lineRule="atLeast"/>
        <w:ind w:firstLine="708"/>
        <w:jc w:val="both"/>
        <w:rPr>
          <w:rFonts w:eastAsia="Times New Roman" w:cs="Times New Roman"/>
          <w:sz w:val="20"/>
          <w:szCs w:val="20"/>
          <w:lang w:val="sr-Cyrl-RS" w:eastAsia="sr-Latn-RS"/>
        </w:rPr>
      </w:pPr>
    </w:p>
    <w:p w:rsidR="0053666F" w:rsidRPr="00B65881" w:rsidRDefault="0053666F" w:rsidP="0053666F">
      <w:pPr>
        <w:spacing w:after="0" w:line="210" w:lineRule="atLeast"/>
        <w:ind w:firstLine="708"/>
        <w:jc w:val="both"/>
        <w:rPr>
          <w:rFonts w:eastAsia="Times New Roman" w:cs="Times New Roman"/>
          <w:b/>
          <w:sz w:val="20"/>
          <w:szCs w:val="20"/>
          <w:u w:val="single"/>
          <w:lang w:val="sr-Cyrl-RS" w:eastAsia="sr-Latn-RS"/>
        </w:rPr>
      </w:pPr>
      <w:r w:rsidRPr="00B65881">
        <w:rPr>
          <w:rFonts w:eastAsia="Times New Roman" w:cs="Times New Roman"/>
          <w:b/>
          <w:sz w:val="20"/>
          <w:szCs w:val="20"/>
          <w:lang w:val="sr-Latn-RS" w:eastAsia="sr-Latn-RS"/>
        </w:rPr>
        <w:t>9</w:t>
      </w:r>
      <w:r w:rsidRPr="00B65881">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B65881">
        <w:rPr>
          <w:rFonts w:eastAsia="Times New Roman" w:cs="Times New Roman"/>
          <w:b/>
          <w:sz w:val="20"/>
          <w:szCs w:val="20"/>
          <w:u w:val="single"/>
          <w:lang w:val="sr-Cyrl-RS" w:eastAsia="sr-Latn-RS"/>
        </w:rPr>
        <w:t>:</w:t>
      </w:r>
    </w:p>
    <w:p w:rsidR="00E76DD3" w:rsidRPr="00B65881" w:rsidRDefault="0053666F" w:rsidP="00E76DD3">
      <w:pPr>
        <w:autoSpaceDE w:val="0"/>
        <w:autoSpaceDN w:val="0"/>
        <w:adjustRightInd w:val="0"/>
        <w:spacing w:after="0" w:line="240" w:lineRule="auto"/>
        <w:jc w:val="both"/>
        <w:rPr>
          <w:rFonts w:eastAsia="Times New Roman" w:cs="Times New Roman"/>
          <w:sz w:val="20"/>
          <w:szCs w:val="20"/>
          <w:u w:val="single"/>
          <w:lang w:val="ru-RU" w:eastAsia="sr-Latn-RS"/>
        </w:rPr>
      </w:pPr>
      <w:r w:rsidRPr="00B65881">
        <w:rPr>
          <w:rFonts w:eastAsia="Times New Roman" w:cs="Times New Roman"/>
          <w:sz w:val="20"/>
          <w:szCs w:val="20"/>
          <w:u w:val="single"/>
          <w:lang w:val="ru-RU" w:eastAsia="sr-Latn-RS"/>
        </w:rPr>
        <w:t>9)1) Начин и услови плаћања:</w:t>
      </w:r>
      <w:r w:rsidR="00E76DD3" w:rsidRPr="00B65881">
        <w:rPr>
          <w:rFonts w:eastAsia="Times New Roman" w:cs="Times New Roman"/>
          <w:bCs/>
          <w:spacing w:val="-6"/>
          <w:sz w:val="20"/>
          <w:szCs w:val="20"/>
          <w:lang w:val="sr-Cyrl-RS" w:eastAsia="ar-SA"/>
        </w:rPr>
        <w:t xml:space="preserve">  </w:t>
      </w:r>
      <w:r w:rsidR="00E76DD3" w:rsidRPr="00B65881">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E76DD3" w:rsidRPr="00B65881" w:rsidRDefault="00E76DD3" w:rsidP="00E76DD3">
      <w:pPr>
        <w:spacing w:after="0" w:line="240" w:lineRule="auto"/>
        <w:jc w:val="both"/>
        <w:rPr>
          <w:rFonts w:eastAsia="Times New Roman" w:cs="Arial"/>
          <w:sz w:val="20"/>
          <w:szCs w:val="20"/>
          <w:lang w:val="sr-Cyrl-CS"/>
        </w:rPr>
      </w:pPr>
      <w:r w:rsidRPr="00B65881">
        <w:rPr>
          <w:rFonts w:eastAsia="Times New Roman" w:cs="Times New Roman"/>
          <w:sz w:val="20"/>
          <w:szCs w:val="20"/>
          <w:lang w:val="sr-Cyrl-CS"/>
        </w:rPr>
        <w:t>- износ од 30% по потписивању уговора и</w:t>
      </w:r>
      <w:r w:rsidRPr="00B65881">
        <w:rPr>
          <w:rFonts w:eastAsia="Times New Roman" w:cs="Arial"/>
          <w:sz w:val="20"/>
          <w:szCs w:val="20"/>
          <w:lang w:val="sr-Cyrl-CS"/>
        </w:rPr>
        <w:t xml:space="preserve"> достављене авансне фактуре,</w:t>
      </w:r>
    </w:p>
    <w:p w:rsidR="00E76DD3" w:rsidRPr="00B65881" w:rsidRDefault="00E76DD3" w:rsidP="00E76DD3">
      <w:pPr>
        <w:spacing w:after="0" w:line="240" w:lineRule="auto"/>
        <w:jc w:val="both"/>
        <w:rPr>
          <w:rFonts w:eastAsia="Times New Roman" w:cs="Arial"/>
          <w:sz w:val="20"/>
          <w:szCs w:val="20"/>
          <w:lang w:val="ru-RU"/>
        </w:rPr>
      </w:pPr>
      <w:r w:rsidRPr="00B65881">
        <w:rPr>
          <w:rFonts w:eastAsia="Times New Roman" w:cs="Arial"/>
          <w:sz w:val="20"/>
          <w:szCs w:val="20"/>
          <w:lang w:val="sr-Cyrl-CS"/>
        </w:rPr>
        <w:t xml:space="preserve">- остатак најкасније седам дана, по пријему комплетне документације о испоруци </w:t>
      </w:r>
      <w:r w:rsidR="003132E8" w:rsidRPr="00B65881">
        <w:rPr>
          <w:rFonts w:eastAsia="Times New Roman" w:cs="Arial"/>
          <w:sz w:val="20"/>
          <w:szCs w:val="20"/>
          <w:lang w:val="sr-Cyrl-CS"/>
        </w:rPr>
        <w:t>израђеног Извештаја о систематском испитивању нивоа нејонизујућих зрачења у животној средини – нискофреквентно подручје</w:t>
      </w:r>
      <w:r w:rsidR="003132E8" w:rsidRPr="00B65881">
        <w:rPr>
          <w:rFonts w:eastAsia="Times New Roman" w:cs="Arial"/>
          <w:bCs/>
          <w:iCs/>
          <w:sz w:val="20"/>
          <w:szCs w:val="20"/>
          <w:lang w:val="sr-Cyrl-CS"/>
        </w:rPr>
        <w:t>,</w:t>
      </w:r>
      <w:r w:rsidR="003132E8" w:rsidRPr="00B65881">
        <w:rPr>
          <w:rFonts w:eastAsia="Times New Roman" w:cs="Arial"/>
          <w:sz w:val="20"/>
          <w:szCs w:val="20"/>
          <w:lang w:val="sr-Cyrl-CS"/>
        </w:rPr>
        <w:t xml:space="preserve"> која је предмет овог уговора</w:t>
      </w:r>
      <w:r w:rsidR="003132E8" w:rsidRPr="00B65881">
        <w:rPr>
          <w:rFonts w:eastAsia="Times New Roman" w:cs="Arial"/>
          <w:sz w:val="20"/>
          <w:szCs w:val="20"/>
          <w:lang w:val="ru-RU"/>
        </w:rPr>
        <w:t>,</w:t>
      </w:r>
      <w:r w:rsidR="003132E8" w:rsidRPr="00B65881">
        <w:rPr>
          <w:rFonts w:eastAsia="Times New Roman" w:cs="Arial"/>
          <w:sz w:val="20"/>
          <w:szCs w:val="20"/>
          <w:lang w:val="sr-Cyrl-CS"/>
        </w:rPr>
        <w:t xml:space="preserve"> достављеног коначног рачуна</w:t>
      </w:r>
      <w:r w:rsidR="003132E8" w:rsidRPr="00B65881">
        <w:rPr>
          <w:rFonts w:eastAsia="Times New Roman" w:cs="Arial"/>
          <w:sz w:val="20"/>
          <w:szCs w:val="20"/>
          <w:lang w:val="sr-Latn-CS"/>
        </w:rPr>
        <w:t xml:space="preserve"> </w:t>
      </w:r>
      <w:r w:rsidR="003132E8" w:rsidRPr="00B65881">
        <w:rPr>
          <w:rFonts w:eastAsia="Times New Roman" w:cs="Arial"/>
          <w:sz w:val="20"/>
          <w:szCs w:val="20"/>
          <w:lang w:val="sr-Cyrl-CS"/>
        </w:rPr>
        <w:t xml:space="preserve">- фактуре за извршену услугу </w:t>
      </w:r>
      <w:r w:rsidR="003132E8" w:rsidRPr="00B65881">
        <w:rPr>
          <w:rFonts w:eastAsia="Times New Roman" w:cs="Arial"/>
          <w:sz w:val="20"/>
          <w:szCs w:val="20"/>
          <w:lang w:val="ru-RU"/>
        </w:rPr>
        <w:t>и извештаја о утрошку авансне уплате.</w:t>
      </w:r>
    </w:p>
    <w:p w:rsidR="00E76DD3" w:rsidRPr="00B65881" w:rsidRDefault="003132E8" w:rsidP="00683270">
      <w:pPr>
        <w:autoSpaceDE w:val="0"/>
        <w:autoSpaceDN w:val="0"/>
        <w:adjustRightInd w:val="0"/>
        <w:spacing w:after="0" w:line="240" w:lineRule="auto"/>
        <w:ind w:firstLine="720"/>
        <w:jc w:val="both"/>
        <w:rPr>
          <w:rFonts w:cs="Times New Roman"/>
          <w:sz w:val="20"/>
          <w:szCs w:val="20"/>
          <w:lang w:val="sr-Cyrl-RS"/>
        </w:rPr>
      </w:pPr>
      <w:r w:rsidRPr="00B65881">
        <w:rPr>
          <w:rFonts w:cs="Times New Roman"/>
          <w:sz w:val="20"/>
          <w:szCs w:val="20"/>
          <w:lang w:val="sr-Cyrl-RS"/>
        </w:rPr>
        <w:t xml:space="preserve">Наручилац и Извршилац услуге ће сачинити Записник о квантитативном пријему израђеног </w:t>
      </w:r>
      <w:r w:rsidRPr="00B65881">
        <w:rPr>
          <w:rFonts w:eastAsia="Times New Roman" w:cs="Arial"/>
          <w:sz w:val="20"/>
          <w:szCs w:val="20"/>
          <w:lang w:val="sr-Cyrl-CS"/>
        </w:rPr>
        <w:t>Извештаја о систематском испитивању нивоа нејонизујућих зрачења у животној средини – нискофреквентно подручје</w:t>
      </w:r>
      <w:r w:rsidRPr="00B65881">
        <w:rPr>
          <w:rFonts w:cs="Times New Roman"/>
          <w:sz w:val="20"/>
          <w:szCs w:val="20"/>
          <w:lang w:val="sr-Cyrl-RS"/>
        </w:rPr>
        <w:t xml:space="preserve">  са даном предаје Извештаја Наручиоцу.</w:t>
      </w:r>
      <w:r w:rsidR="00E76DD3" w:rsidRPr="00B65881">
        <w:rPr>
          <w:rFonts w:cs="Times New Roman"/>
          <w:sz w:val="20"/>
          <w:szCs w:val="20"/>
          <w:lang w:val="sr-Cyrl-RS"/>
        </w:rPr>
        <w:t xml:space="preserve"> </w:t>
      </w:r>
      <w:r w:rsidR="00E76DD3" w:rsidRPr="00B65881">
        <w:rPr>
          <w:rFonts w:eastAsia="Times New Roman" w:cs="Times New Roman"/>
          <w:spacing w:val="-4"/>
          <w:sz w:val="20"/>
          <w:szCs w:val="20"/>
          <w:lang w:val="sr-Cyrl-CS" w:eastAsia="ar-SA"/>
        </w:rPr>
        <w:t xml:space="preserve"> </w:t>
      </w:r>
    </w:p>
    <w:p w:rsidR="00E76DD3" w:rsidRPr="00B65881" w:rsidRDefault="00E76DD3" w:rsidP="00683270">
      <w:pPr>
        <w:widowControl w:val="0"/>
        <w:suppressAutoHyphens/>
        <w:spacing w:after="0" w:line="240" w:lineRule="auto"/>
        <w:ind w:right="67" w:firstLine="720"/>
        <w:contextualSpacing/>
        <w:jc w:val="both"/>
        <w:rPr>
          <w:rFonts w:eastAsia="Times New Roman" w:cs="Arial"/>
          <w:sz w:val="20"/>
          <w:szCs w:val="20"/>
          <w:lang w:val="sr-Cyrl-RS" w:eastAsia="en-GB"/>
        </w:rPr>
      </w:pPr>
      <w:r w:rsidRPr="00B65881">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B65881">
        <w:rPr>
          <w:rFonts w:eastAsia="Times New Roman" w:cs="Arial"/>
          <w:sz w:val="20"/>
          <w:szCs w:val="20"/>
          <w:lang w:eastAsia="en-GB"/>
        </w:rPr>
        <w:t>, број рачуна 840-30640-67 Управа за трезор</w:t>
      </w:r>
      <w:r w:rsidRPr="00B65881">
        <w:rPr>
          <w:rFonts w:eastAsia="Times New Roman" w:cs="Arial"/>
          <w:sz w:val="20"/>
          <w:szCs w:val="20"/>
          <w:lang w:val="sr-Cyrl-RS" w:eastAsia="en-GB"/>
        </w:rPr>
        <w:t xml:space="preserve"> и </w:t>
      </w:r>
      <w:r w:rsidRPr="00B65881">
        <w:rPr>
          <w:rFonts w:eastAsia="Times New Roman" w:cs="Arial"/>
          <w:sz w:val="20"/>
          <w:szCs w:val="20"/>
          <w:lang w:eastAsia="en-GB"/>
        </w:rPr>
        <w:t>мора да садржи позив на број</w:t>
      </w:r>
      <w:r w:rsidRPr="00B65881">
        <w:rPr>
          <w:rFonts w:eastAsia="Times New Roman" w:cs="Arial"/>
          <w:sz w:val="20"/>
          <w:szCs w:val="20"/>
          <w:lang w:val="sr-Cyrl-RS" w:eastAsia="en-GB"/>
        </w:rPr>
        <w:t xml:space="preserve"> </w:t>
      </w:r>
      <w:r w:rsidRPr="00B65881">
        <w:rPr>
          <w:rFonts w:eastAsia="Times New Roman" w:cs="Arial"/>
          <w:sz w:val="20"/>
          <w:szCs w:val="20"/>
          <w:lang w:eastAsia="en-GB"/>
        </w:rPr>
        <w:t>и датум уговора</w:t>
      </w:r>
      <w:r w:rsidRPr="00B65881">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E76DD3" w:rsidRPr="00B65881" w:rsidRDefault="00E76DD3" w:rsidP="00E76DD3">
      <w:pPr>
        <w:suppressAutoHyphens/>
        <w:spacing w:after="0" w:line="240" w:lineRule="auto"/>
        <w:ind w:right="67" w:firstLine="720"/>
        <w:jc w:val="both"/>
        <w:rPr>
          <w:spacing w:val="-4"/>
          <w:sz w:val="20"/>
          <w:szCs w:val="20"/>
          <w:lang w:val="sr-Cyrl-CS" w:eastAsia="ar-SA"/>
        </w:rPr>
      </w:pPr>
      <w:r w:rsidRPr="00B65881">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E76DD3" w:rsidRPr="00B65881" w:rsidRDefault="00E76DD3" w:rsidP="00E76DD3">
      <w:pPr>
        <w:suppressAutoHyphens/>
        <w:spacing w:after="0" w:line="240" w:lineRule="auto"/>
        <w:ind w:right="67" w:firstLine="720"/>
        <w:jc w:val="both"/>
        <w:rPr>
          <w:spacing w:val="-5"/>
          <w:sz w:val="20"/>
          <w:szCs w:val="20"/>
          <w:lang w:val="sr-Cyrl-CS" w:eastAsia="ar-SA"/>
        </w:rPr>
      </w:pPr>
      <w:r w:rsidRPr="00B65881">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B65881">
        <w:rPr>
          <w:spacing w:val="-1"/>
          <w:sz w:val="20"/>
          <w:szCs w:val="20"/>
          <w:lang w:val="sr-Cyrl-CS" w:eastAsia="ar-SA"/>
        </w:rPr>
        <w:t xml:space="preserve"> </w:t>
      </w:r>
    </w:p>
    <w:p w:rsidR="0053666F" w:rsidRPr="00B65881" w:rsidRDefault="00E76DD3" w:rsidP="00E76DD3">
      <w:pPr>
        <w:suppressAutoHyphens/>
        <w:spacing w:after="0" w:line="240" w:lineRule="auto"/>
        <w:ind w:right="67" w:firstLine="720"/>
        <w:jc w:val="both"/>
        <w:rPr>
          <w:spacing w:val="-4"/>
          <w:sz w:val="20"/>
          <w:szCs w:val="20"/>
          <w:lang w:val="sr-Cyrl-CS" w:eastAsia="ar-SA"/>
        </w:rPr>
      </w:pPr>
      <w:r w:rsidRPr="00B65881">
        <w:rPr>
          <w:spacing w:val="-1"/>
          <w:sz w:val="20"/>
          <w:szCs w:val="20"/>
          <w:lang w:val="sr-Cyrl-CS" w:eastAsia="ar-SA"/>
        </w:rPr>
        <w:t>Наручилац услуге је овлашћен да приговори фактури у року од</w:t>
      </w:r>
      <w:r w:rsidRPr="00B65881">
        <w:rPr>
          <w:sz w:val="20"/>
          <w:szCs w:val="20"/>
          <w:lang w:val="sr-Cyrl-CS" w:eastAsia="ar-SA"/>
        </w:rPr>
        <w:t xml:space="preserve"> три </w:t>
      </w:r>
      <w:r w:rsidRPr="00B65881">
        <w:rPr>
          <w:spacing w:val="-2"/>
          <w:sz w:val="20"/>
          <w:szCs w:val="20"/>
          <w:lang w:val="sr-Cyrl-CS" w:eastAsia="ar-SA"/>
        </w:rPr>
        <w:t xml:space="preserve">дана од </w:t>
      </w:r>
      <w:r w:rsidRPr="00B65881">
        <w:rPr>
          <w:spacing w:val="-4"/>
          <w:sz w:val="20"/>
          <w:szCs w:val="20"/>
          <w:lang w:val="sr-Cyrl-CS" w:eastAsia="ar-SA"/>
        </w:rPr>
        <w:t>пријема. У супротном ће се сматрати да је исту примио без примедби.</w:t>
      </w:r>
    </w:p>
    <w:p w:rsidR="0053666F" w:rsidRPr="00B65881" w:rsidRDefault="0053666F" w:rsidP="0053666F">
      <w:pPr>
        <w:autoSpaceDE w:val="0"/>
        <w:autoSpaceDN w:val="0"/>
        <w:adjustRightInd w:val="0"/>
        <w:spacing w:after="0" w:line="240" w:lineRule="auto"/>
        <w:jc w:val="both"/>
        <w:rPr>
          <w:rFonts w:cs="Verdana"/>
          <w:sz w:val="20"/>
          <w:szCs w:val="20"/>
          <w:lang w:val="sr-Latn-RS"/>
        </w:rPr>
      </w:pPr>
      <w:r w:rsidRPr="00B65881">
        <w:rPr>
          <w:rFonts w:cs="Verdana"/>
          <w:sz w:val="20"/>
          <w:szCs w:val="20"/>
          <w:lang w:val="sr-Cyrl-RS"/>
        </w:rPr>
        <w:t>9)</w:t>
      </w:r>
      <w:r w:rsidRPr="00B65881">
        <w:rPr>
          <w:rFonts w:cs="Verdana"/>
          <w:sz w:val="20"/>
          <w:szCs w:val="20"/>
          <w:lang w:val="sr-Latn-RS"/>
        </w:rPr>
        <w:t>2</w:t>
      </w:r>
      <w:r w:rsidRPr="00B65881">
        <w:rPr>
          <w:rFonts w:cs="Verdana"/>
          <w:sz w:val="20"/>
          <w:szCs w:val="20"/>
          <w:lang w:val="sr-Cyrl-RS"/>
        </w:rPr>
        <w:t xml:space="preserve">) </w:t>
      </w:r>
      <w:r w:rsidRPr="00B65881">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3666F" w:rsidRPr="00B65881" w:rsidRDefault="0053666F" w:rsidP="00E76DD3">
      <w:pPr>
        <w:autoSpaceDE w:val="0"/>
        <w:autoSpaceDN w:val="0"/>
        <w:adjustRightInd w:val="0"/>
        <w:spacing w:after="0" w:line="240" w:lineRule="auto"/>
        <w:jc w:val="both"/>
        <w:rPr>
          <w:rFonts w:eastAsia="Arial Unicode MS" w:cs="Times New Roman"/>
          <w:kern w:val="1"/>
          <w:sz w:val="20"/>
          <w:szCs w:val="20"/>
          <w:lang w:val="ru-RU" w:eastAsia="ar-SA"/>
        </w:rPr>
      </w:pPr>
      <w:r w:rsidRPr="00B65881">
        <w:rPr>
          <w:rFonts w:cs="Verdana"/>
          <w:sz w:val="20"/>
          <w:szCs w:val="20"/>
          <w:lang w:val="sr-Cyrl-RS"/>
        </w:rPr>
        <w:t>9)</w:t>
      </w:r>
      <w:r w:rsidRPr="00B65881">
        <w:rPr>
          <w:rFonts w:cs="Verdana"/>
          <w:sz w:val="20"/>
          <w:szCs w:val="20"/>
          <w:lang w:val="sr-Latn-RS"/>
        </w:rPr>
        <w:t>3</w:t>
      </w:r>
      <w:r w:rsidR="00683270">
        <w:rPr>
          <w:rFonts w:cs="Verdana"/>
          <w:sz w:val="20"/>
          <w:szCs w:val="20"/>
          <w:lang w:val="sr-Cyrl-RS"/>
        </w:rPr>
        <w:t>)</w:t>
      </w:r>
      <w:r w:rsidRPr="00B65881">
        <w:rPr>
          <w:rFonts w:eastAsia="Times New Roman" w:cs="Times New Roman"/>
          <w:sz w:val="20"/>
          <w:szCs w:val="20"/>
          <w:u w:val="single"/>
          <w:lang w:val="ru-RU" w:eastAsia="sr-Latn-RS"/>
        </w:rPr>
        <w:t xml:space="preserve"> Рок извршења услуге</w:t>
      </w:r>
      <w:r w:rsidRPr="00B65881">
        <w:rPr>
          <w:rFonts w:eastAsia="Times New Roman" w:cs="Times New Roman"/>
          <w:sz w:val="20"/>
          <w:szCs w:val="20"/>
          <w:lang w:val="ru-RU" w:eastAsia="sr-Latn-RS"/>
        </w:rPr>
        <w:t xml:space="preserve">: </w:t>
      </w:r>
      <w:r w:rsidRPr="00B65881">
        <w:rPr>
          <w:rFonts w:eastAsia="Times New Roman" w:cs="Times New Roman"/>
          <w:sz w:val="20"/>
          <w:szCs w:val="20"/>
          <w:lang w:val="sr-Cyrl-CS" w:eastAsia="ar-SA"/>
        </w:rPr>
        <w:t xml:space="preserve"> </w:t>
      </w:r>
      <w:r w:rsidR="0025264D" w:rsidRPr="00B65881">
        <w:rPr>
          <w:rFonts w:eastAsia="Times New Roman" w:cs="Times New Roman"/>
          <w:sz w:val="20"/>
          <w:szCs w:val="20"/>
          <w:lang w:val="sr-Cyrl-CS" w:eastAsia="ar-SA"/>
        </w:rPr>
        <w:t>најкасније до 1.10.2017. године</w:t>
      </w:r>
      <w:r w:rsidRPr="00B65881">
        <w:rPr>
          <w:rFonts w:eastAsia="Times New Roman" w:cs="Times New Roman"/>
          <w:b/>
          <w:sz w:val="20"/>
          <w:szCs w:val="20"/>
          <w:lang w:val="sr-Cyrl-CS" w:eastAsia="ar-SA"/>
        </w:rPr>
        <w:t>.</w:t>
      </w:r>
      <w:r w:rsidRPr="00B65881">
        <w:rPr>
          <w:rFonts w:eastAsia="Times New Roman" w:cs="Times New Roman"/>
          <w:sz w:val="20"/>
          <w:szCs w:val="20"/>
          <w:lang w:val="sr-Cyrl-CS" w:eastAsia="ar-SA"/>
        </w:rPr>
        <w:t xml:space="preserve">  </w:t>
      </w:r>
    </w:p>
    <w:p w:rsidR="0053666F" w:rsidRPr="00B65881" w:rsidRDefault="00683270" w:rsidP="0053666F">
      <w:pPr>
        <w:autoSpaceDE w:val="0"/>
        <w:autoSpaceDN w:val="0"/>
        <w:adjustRightInd w:val="0"/>
        <w:spacing w:after="0" w:line="240" w:lineRule="auto"/>
        <w:jc w:val="both"/>
        <w:rPr>
          <w:rFonts w:eastAsia="Times New Roman" w:cs="Times New Roman"/>
          <w:sz w:val="20"/>
          <w:szCs w:val="20"/>
          <w:lang w:val="sr-Latn-RS" w:eastAsia="sr-Latn-RS"/>
        </w:rPr>
      </w:pPr>
      <w:r>
        <w:rPr>
          <w:rFonts w:eastAsia="Times New Roman" w:cs="Times New Roman"/>
          <w:sz w:val="20"/>
          <w:szCs w:val="20"/>
          <w:u w:val="single"/>
          <w:lang w:val="ru-RU" w:eastAsia="sr-Latn-RS"/>
        </w:rPr>
        <w:t>9</w:t>
      </w:r>
      <w:r w:rsidRPr="00CB3023">
        <w:rPr>
          <w:rFonts w:eastAsia="Times New Roman" w:cs="Times New Roman"/>
          <w:sz w:val="20"/>
          <w:szCs w:val="20"/>
          <w:u w:val="single"/>
          <w:lang w:val="ru-RU" w:eastAsia="sr-Latn-RS"/>
        </w:rPr>
        <w:t>)4)</w:t>
      </w:r>
      <w:r>
        <w:rPr>
          <w:rFonts w:eastAsia="Times New Roman" w:cs="Times New Roman"/>
          <w:sz w:val="20"/>
          <w:szCs w:val="20"/>
          <w:u w:val="single"/>
          <w:lang w:val="ru-RU" w:eastAsia="sr-Latn-RS"/>
        </w:rPr>
        <w:t xml:space="preserve"> </w:t>
      </w:r>
      <w:r w:rsidR="0053666F" w:rsidRPr="00B65881">
        <w:rPr>
          <w:rFonts w:eastAsia="Times New Roman" w:cs="Times New Roman"/>
          <w:sz w:val="20"/>
          <w:szCs w:val="20"/>
          <w:u w:val="single"/>
          <w:lang w:val="ru-RU" w:eastAsia="sr-Latn-RS"/>
        </w:rPr>
        <w:t>Место извршења услуге</w:t>
      </w:r>
      <w:r w:rsidR="0053666F" w:rsidRPr="00B65881">
        <w:rPr>
          <w:rFonts w:eastAsia="Times New Roman" w:cs="Times New Roman"/>
          <w:sz w:val="20"/>
          <w:szCs w:val="20"/>
          <w:lang w:val="ru-RU" w:eastAsia="sr-Latn-RS"/>
        </w:rPr>
        <w:t xml:space="preserve">: </w:t>
      </w:r>
      <w:r w:rsidR="0053666F" w:rsidRPr="00B65881">
        <w:rPr>
          <w:rFonts w:eastAsia="Times New Roman" w:cs="Times New Roman"/>
          <w:sz w:val="20"/>
          <w:szCs w:val="20"/>
          <w:lang w:val="sr-Latn-RS" w:eastAsia="sr-Latn-RS"/>
        </w:rPr>
        <w:t xml:space="preserve"> </w:t>
      </w:r>
    </w:p>
    <w:p w:rsidR="0053666F" w:rsidRPr="00B65881" w:rsidRDefault="00E76DD3" w:rsidP="00E76DD3">
      <w:pPr>
        <w:spacing w:after="0" w:line="240" w:lineRule="auto"/>
        <w:jc w:val="both"/>
        <w:rPr>
          <w:rFonts w:eastAsia="Times New Roman" w:cs="Times New Roman"/>
          <w:sz w:val="20"/>
          <w:szCs w:val="20"/>
          <w:lang w:val="sr-Cyrl-RS" w:eastAsia="sr-Latn-RS"/>
        </w:rPr>
      </w:pPr>
      <w:r w:rsidRPr="00B65881">
        <w:rPr>
          <w:sz w:val="20"/>
          <w:szCs w:val="20"/>
          <w:u w:val="single"/>
          <w:lang w:val="sr-Cyrl-RS"/>
        </w:rPr>
        <w:t>одабране локације обухваћене систематским испитивањем нејонизујућих зрачења у нискофрекцвентном подручју</w:t>
      </w:r>
      <w:r w:rsidRPr="00B65881">
        <w:rPr>
          <w:sz w:val="20"/>
          <w:szCs w:val="20"/>
          <w:lang w:val="sr-Cyrl-RS"/>
        </w:rPr>
        <w:t xml:space="preserve"> прецизиране су конкурсном документацијом у делу техничке спецификације у -  ТАБЕЛИ 1  - Места мерења обухваћена мониторингом нивоа нејонизујућих зрачења која потичу од трансформаторских станица и ТАБЕЛИ 2 – Места мерења обухваћена мониторингом нивоа нејонизујућих зрачења која потичу од надземних електроенергетских водова за пренос/дистрибуцију електричне енергије.</w:t>
      </w:r>
      <w:r w:rsidR="0025264D" w:rsidRPr="00B65881">
        <w:rPr>
          <w:rFonts w:eastAsia="Times New Roman" w:cs="Times New Roman"/>
          <w:sz w:val="20"/>
          <w:szCs w:val="20"/>
          <w:lang w:val="sr-Cyrl-RS" w:eastAsia="sr-Latn-RS"/>
        </w:rPr>
        <w:t xml:space="preserve"> </w:t>
      </w:r>
    </w:p>
    <w:p w:rsidR="0019785D" w:rsidRPr="00B65881" w:rsidRDefault="0019785D" w:rsidP="0019785D">
      <w:pPr>
        <w:autoSpaceDE w:val="0"/>
        <w:autoSpaceDN w:val="0"/>
        <w:adjustRightInd w:val="0"/>
        <w:spacing w:after="0" w:line="240" w:lineRule="auto"/>
        <w:jc w:val="both"/>
        <w:rPr>
          <w:sz w:val="20"/>
          <w:szCs w:val="20"/>
          <w:lang w:val="sr-Cyrl-RS"/>
        </w:rPr>
      </w:pPr>
      <w:r w:rsidRPr="00B65881">
        <w:rPr>
          <w:rFonts w:eastAsia="Times New Roman" w:cs="Times New Roman"/>
          <w:sz w:val="20"/>
          <w:szCs w:val="20"/>
          <w:lang w:val="sr-Cyrl-RS" w:eastAsia="sr-Latn-RS"/>
        </w:rPr>
        <w:t>9)</w:t>
      </w:r>
      <w:r w:rsidR="00683270" w:rsidRPr="00CB3023">
        <w:rPr>
          <w:rFonts w:eastAsia="Times New Roman" w:cs="Times New Roman"/>
          <w:sz w:val="20"/>
          <w:szCs w:val="20"/>
          <w:lang w:val="sr-Cyrl-RS" w:eastAsia="sr-Latn-RS"/>
        </w:rPr>
        <w:t>5</w:t>
      </w:r>
      <w:r w:rsidRPr="00CB3023">
        <w:rPr>
          <w:rFonts w:eastAsia="Times New Roman" w:cs="Times New Roman"/>
          <w:sz w:val="20"/>
          <w:szCs w:val="20"/>
          <w:lang w:val="sr-Cyrl-RS" w:eastAsia="sr-Latn-RS"/>
        </w:rPr>
        <w:t>)</w:t>
      </w:r>
      <w:r w:rsidRPr="00B65881">
        <w:rPr>
          <w:sz w:val="20"/>
          <w:szCs w:val="20"/>
          <w:u w:val="single"/>
          <w:lang w:val="sr-Cyrl-RS"/>
        </w:rPr>
        <w:t xml:space="preserve"> период и локације/профили мерења</w:t>
      </w:r>
      <w:r w:rsidRPr="00B65881">
        <w:rPr>
          <w:sz w:val="20"/>
          <w:szCs w:val="20"/>
          <w:lang w:val="sr-Cyrl-RS"/>
        </w:rPr>
        <w:t>: Мерења ће се спровести једнократно у 201</w:t>
      </w:r>
      <w:r w:rsidRPr="00B65881">
        <w:rPr>
          <w:sz w:val="20"/>
          <w:szCs w:val="20"/>
        </w:rPr>
        <w:t>7</w:t>
      </w:r>
      <w:r w:rsidRPr="00B65881">
        <w:rPr>
          <w:sz w:val="20"/>
          <w:szCs w:val="20"/>
          <w:lang w:val="sr-Cyrl-RS"/>
        </w:rPr>
        <w:t xml:space="preserve">.г. у зонама повећане осетљивости насељених места дефинисаних обухватом мониторинга. </w:t>
      </w:r>
      <w:r w:rsidRPr="00B65881">
        <w:rPr>
          <w:rFonts w:cs="TimesNewRomanPSMT"/>
          <w:sz w:val="20"/>
          <w:szCs w:val="20"/>
          <w:lang w:val="sr-Cyrl-RS"/>
        </w:rPr>
        <w:t>И</w:t>
      </w:r>
      <w:r w:rsidRPr="00B65881">
        <w:rPr>
          <w:rFonts w:cs="TimesNewRomanPSMT"/>
          <w:sz w:val="20"/>
          <w:szCs w:val="20"/>
          <w:lang w:val="sr-Latn-RS"/>
        </w:rPr>
        <w:t xml:space="preserve">збор мерних </w:t>
      </w:r>
      <w:r w:rsidRPr="00B65881">
        <w:rPr>
          <w:rFonts w:cs="TimesNewRomanPSMT"/>
          <w:sz w:val="20"/>
          <w:szCs w:val="20"/>
          <w:lang w:val="sr-Cyrl-RS"/>
        </w:rPr>
        <w:t>места/</w:t>
      </w:r>
      <w:r w:rsidRPr="00B65881">
        <w:rPr>
          <w:rFonts w:cs="TimesNewRomanPSMT"/>
          <w:sz w:val="20"/>
          <w:szCs w:val="20"/>
          <w:lang w:val="sr-Latn-RS"/>
        </w:rPr>
        <w:t xml:space="preserve">тачака </w:t>
      </w:r>
      <w:r w:rsidRPr="00B65881">
        <w:rPr>
          <w:rFonts w:cs="TimesNewRomanPSMT"/>
          <w:sz w:val="20"/>
          <w:szCs w:val="20"/>
          <w:lang w:val="sr-Cyrl-RS"/>
        </w:rPr>
        <w:t xml:space="preserve">треба да буде извршен </w:t>
      </w:r>
      <w:r w:rsidRPr="00B65881">
        <w:rPr>
          <w:rFonts w:cs="TimesNewRomanPSMT"/>
          <w:sz w:val="20"/>
          <w:szCs w:val="20"/>
          <w:lang w:val="sr-Latn-RS"/>
        </w:rPr>
        <w:t>тако да омогући најбољу оцену нивоа електромагнетног зрачења и утицај на становништво и животну средину</w:t>
      </w:r>
      <w:r w:rsidRPr="00B65881">
        <w:rPr>
          <w:rFonts w:cs="TimesNewRomanPSMT"/>
          <w:sz w:val="20"/>
          <w:szCs w:val="20"/>
          <w:lang w:val="sr-Cyrl-RS"/>
        </w:rPr>
        <w:t>, а у складу са важећим домаћим или међународним стандардима, и то:</w:t>
      </w:r>
      <w:r w:rsidRPr="00B65881">
        <w:rPr>
          <w:sz w:val="20"/>
          <w:szCs w:val="20"/>
          <w:lang w:val="sr-Latn-RS"/>
        </w:rPr>
        <w:t xml:space="preserve"> CEI IEC 61786</w:t>
      </w:r>
      <w:r w:rsidRPr="00B65881">
        <w:rPr>
          <w:sz w:val="20"/>
          <w:szCs w:val="20"/>
          <w:lang w:val="sr-Cyrl-RS"/>
        </w:rPr>
        <w:t xml:space="preserve"> и</w:t>
      </w:r>
      <w:r w:rsidRPr="00B65881">
        <w:rPr>
          <w:rFonts w:cs="TimesNewRomanPSMT"/>
          <w:sz w:val="20"/>
          <w:szCs w:val="20"/>
          <w:lang w:val="sr-Cyrl-RS"/>
        </w:rPr>
        <w:t xml:space="preserve"> </w:t>
      </w:r>
      <w:r w:rsidRPr="00B65881">
        <w:rPr>
          <w:sz w:val="20"/>
          <w:szCs w:val="20"/>
          <w:lang w:val="sr-Latn-RS"/>
        </w:rPr>
        <w:t>CENELEC EN 50413:2008</w:t>
      </w:r>
      <w:r w:rsidRPr="00B65881">
        <w:rPr>
          <w:rFonts w:cs="TimesNewRomanPSMT"/>
          <w:sz w:val="20"/>
          <w:szCs w:val="20"/>
          <w:lang w:val="sr-Latn-RS"/>
        </w:rPr>
        <w:t>.</w:t>
      </w:r>
    </w:p>
    <w:p w:rsidR="0053666F" w:rsidRPr="00B65881" w:rsidRDefault="0053666F" w:rsidP="0053666F">
      <w:pPr>
        <w:spacing w:after="0" w:line="240" w:lineRule="auto"/>
        <w:jc w:val="both"/>
        <w:rPr>
          <w:rFonts w:eastAsia="Times New Roman" w:cs="Arial"/>
          <w:sz w:val="20"/>
          <w:szCs w:val="20"/>
          <w:u w:val="single"/>
          <w:lang w:val="sr-Cyrl-CS"/>
        </w:rPr>
      </w:pPr>
      <w:r w:rsidRPr="00B65881">
        <w:rPr>
          <w:rFonts w:eastAsia="Times New Roman" w:cs="Times New Roman"/>
          <w:sz w:val="20"/>
          <w:szCs w:val="20"/>
          <w:u w:val="single"/>
          <w:lang w:val="ru-RU" w:eastAsia="sr-Latn-RS"/>
        </w:rPr>
        <w:t>9)</w:t>
      </w:r>
      <w:r w:rsidR="00683270" w:rsidRPr="00CB3023">
        <w:rPr>
          <w:rFonts w:eastAsia="Times New Roman" w:cs="Times New Roman"/>
          <w:sz w:val="20"/>
          <w:szCs w:val="20"/>
          <w:u w:val="single"/>
          <w:lang w:val="ru-RU" w:eastAsia="sr-Latn-RS"/>
        </w:rPr>
        <w:t>6</w:t>
      </w:r>
      <w:r w:rsidRPr="00CB3023">
        <w:rPr>
          <w:rFonts w:eastAsia="Times New Roman" w:cs="Times New Roman"/>
          <w:sz w:val="20"/>
          <w:szCs w:val="20"/>
          <w:u w:val="single"/>
          <w:lang w:val="ru-RU" w:eastAsia="sr-Latn-RS"/>
        </w:rPr>
        <w:t>)</w:t>
      </w:r>
      <w:r w:rsidRPr="00B65881">
        <w:rPr>
          <w:rFonts w:eastAsia="Times New Roman" w:cs="Times New Roman"/>
          <w:sz w:val="20"/>
          <w:szCs w:val="20"/>
          <w:u w:val="single"/>
          <w:lang w:val="ru-RU" w:eastAsia="sr-Latn-RS"/>
        </w:rPr>
        <w:t xml:space="preserve">Друге околности од којих зависи прихватљивост понуде: </w:t>
      </w:r>
      <w:r w:rsidRPr="00B65881">
        <w:rPr>
          <w:rFonts w:eastAsia="Times New Roman" w:cs="Arial"/>
          <w:sz w:val="20"/>
          <w:szCs w:val="20"/>
          <w:u w:val="single"/>
          <w:lang w:val="sr-Cyrl-CS"/>
        </w:rPr>
        <w:t xml:space="preserve"> </w:t>
      </w:r>
    </w:p>
    <w:p w:rsidR="0053666F" w:rsidRPr="00B65881" w:rsidRDefault="0053666F" w:rsidP="0053666F">
      <w:pPr>
        <w:spacing w:after="0" w:line="240" w:lineRule="auto"/>
        <w:ind w:left="-120"/>
        <w:jc w:val="both"/>
        <w:rPr>
          <w:rFonts w:eastAsia="Times New Roman" w:cs="Arial"/>
          <w:sz w:val="20"/>
          <w:szCs w:val="20"/>
          <w:lang w:val="ru-RU"/>
        </w:rPr>
      </w:pPr>
      <w:r w:rsidRPr="00B65881">
        <w:rPr>
          <w:rFonts w:eastAsia="Times New Roman" w:cs="Arial"/>
          <w:sz w:val="20"/>
          <w:szCs w:val="20"/>
          <w:lang w:val="sr-Cyrl-CS"/>
        </w:rPr>
        <w:tab/>
      </w:r>
      <w:r w:rsidRPr="00B65881">
        <w:rPr>
          <w:rFonts w:eastAsia="Times New Roman" w:cs="Arial"/>
          <w:sz w:val="20"/>
          <w:szCs w:val="20"/>
          <w:lang w:val="sr-Cyrl-CS"/>
        </w:rPr>
        <w:tab/>
      </w:r>
      <w:r w:rsidRPr="00B65881">
        <w:rPr>
          <w:rFonts w:eastAsia="Times New Roman" w:cs="Arial"/>
          <w:sz w:val="20"/>
          <w:szCs w:val="20"/>
          <w:lang w:val="ru-RU"/>
        </w:rPr>
        <w:t xml:space="preserve">Понуда ће се се одбити као неприхватљива и у следећим случајевима: </w:t>
      </w:r>
    </w:p>
    <w:p w:rsidR="0053666F" w:rsidRPr="00B65881" w:rsidRDefault="0053666F" w:rsidP="0053666F">
      <w:pPr>
        <w:tabs>
          <w:tab w:val="left" w:pos="720"/>
          <w:tab w:val="num" w:pos="900"/>
        </w:tabs>
        <w:spacing w:after="0" w:line="240" w:lineRule="auto"/>
        <w:jc w:val="both"/>
        <w:rPr>
          <w:rFonts w:eastAsia="Times New Roman" w:cs="Arial"/>
          <w:sz w:val="20"/>
          <w:szCs w:val="20"/>
          <w:lang w:val="sr-Cyrl-CS"/>
        </w:rPr>
      </w:pPr>
      <w:r w:rsidRPr="00B65881">
        <w:rPr>
          <w:rFonts w:eastAsia="Times New Roman" w:cs="Arial"/>
          <w:sz w:val="20"/>
          <w:szCs w:val="20"/>
          <w:lang w:val="sr-Cyrl-CS"/>
        </w:rPr>
        <w:tab/>
        <w:t>-уколико понуђач захтева другачији начин и услове плаћања;</w:t>
      </w:r>
    </w:p>
    <w:p w:rsidR="0053666F" w:rsidRPr="00B65881" w:rsidRDefault="0053666F" w:rsidP="0053666F">
      <w:pPr>
        <w:tabs>
          <w:tab w:val="left" w:pos="720"/>
          <w:tab w:val="num" w:pos="900"/>
        </w:tabs>
        <w:spacing w:after="0" w:line="240" w:lineRule="auto"/>
        <w:jc w:val="both"/>
        <w:rPr>
          <w:rFonts w:eastAsia="Times New Roman" w:cs="Arial"/>
          <w:sz w:val="20"/>
          <w:szCs w:val="20"/>
          <w:lang w:val="sr-Cyrl-CS"/>
        </w:rPr>
      </w:pPr>
      <w:r w:rsidRPr="00B65881">
        <w:rPr>
          <w:rFonts w:eastAsia="Times New Roman" w:cs="Arial"/>
          <w:sz w:val="20"/>
          <w:szCs w:val="20"/>
          <w:lang w:val="sr-Cyrl-CS"/>
        </w:rPr>
        <w:tab/>
        <w:t>-уколико не достави потписану и оверену Изјаву о независној понуди;</w:t>
      </w:r>
    </w:p>
    <w:p w:rsidR="0053666F" w:rsidRPr="00B65881" w:rsidRDefault="0053666F" w:rsidP="0053666F">
      <w:pPr>
        <w:tabs>
          <w:tab w:val="left" w:pos="720"/>
          <w:tab w:val="num" w:pos="900"/>
        </w:tabs>
        <w:spacing w:after="0" w:line="240" w:lineRule="auto"/>
        <w:jc w:val="both"/>
        <w:rPr>
          <w:rFonts w:cs="Verdana"/>
          <w:sz w:val="20"/>
          <w:szCs w:val="20"/>
          <w:lang w:val="sr-Cyrl-RS"/>
        </w:rPr>
      </w:pPr>
      <w:r w:rsidRPr="00B65881">
        <w:rPr>
          <w:rFonts w:eastAsia="Times New Roman" w:cs="Arial"/>
          <w:sz w:val="20"/>
          <w:szCs w:val="20"/>
          <w:lang w:val="sr-Cyrl-CS"/>
        </w:rPr>
        <w:tab/>
        <w:t xml:space="preserve">-уколико не достави </w:t>
      </w:r>
      <w:r w:rsidRPr="00B65881">
        <w:rPr>
          <w:rFonts w:cs="Verdana"/>
          <w:sz w:val="20"/>
          <w:szCs w:val="20"/>
          <w:lang w:val="en-US"/>
        </w:rPr>
        <w:t>Обра</w:t>
      </w:r>
      <w:r w:rsidRPr="00B65881">
        <w:rPr>
          <w:rFonts w:cs="Verdana"/>
          <w:sz w:val="20"/>
          <w:szCs w:val="20"/>
          <w:lang w:val="sr-Cyrl-RS"/>
        </w:rPr>
        <w:t>зац</w:t>
      </w:r>
      <w:r w:rsidRPr="00B65881">
        <w:rPr>
          <w:rFonts w:cs="Verdana"/>
          <w:sz w:val="20"/>
          <w:szCs w:val="20"/>
          <w:lang w:val="en-US"/>
        </w:rPr>
        <w:t xml:space="preserve"> изјаве о увиду на лицу места</w:t>
      </w:r>
    </w:p>
    <w:p w:rsidR="0053666F" w:rsidRPr="00B65881" w:rsidRDefault="0053666F" w:rsidP="0053666F">
      <w:pPr>
        <w:autoSpaceDE w:val="0"/>
        <w:autoSpaceDN w:val="0"/>
        <w:adjustRightInd w:val="0"/>
        <w:spacing w:after="0" w:line="240" w:lineRule="auto"/>
        <w:ind w:firstLine="720"/>
        <w:jc w:val="both"/>
        <w:rPr>
          <w:rFonts w:cs="Verdana"/>
          <w:sz w:val="20"/>
          <w:szCs w:val="20"/>
          <w:lang w:val="sr-Cyrl-RS"/>
        </w:rPr>
      </w:pPr>
      <w:r w:rsidRPr="00B65881">
        <w:rPr>
          <w:rFonts w:cs="Verdana"/>
          <w:sz w:val="20"/>
          <w:szCs w:val="20"/>
          <w:lang w:val="sr-Cyrl-RS"/>
        </w:rPr>
        <w:t>-</w:t>
      </w:r>
      <w:r w:rsidRPr="00B65881">
        <w:rPr>
          <w:rFonts w:cs="Verdana"/>
          <w:sz w:val="20"/>
          <w:szCs w:val="20"/>
          <w:lang w:val="en-US"/>
        </w:rPr>
        <w:t>рок важења понуде: рок важења понуде не може бити краћи од 60 дана од дана јавног</w:t>
      </w:r>
      <w:r w:rsidRPr="00B65881">
        <w:rPr>
          <w:rFonts w:cs="Verdana"/>
          <w:sz w:val="20"/>
          <w:szCs w:val="20"/>
          <w:lang w:val="sr-Cyrl-RS"/>
        </w:rPr>
        <w:t xml:space="preserve"> </w:t>
      </w:r>
      <w:r w:rsidRPr="00B65881">
        <w:rPr>
          <w:rFonts w:cs="Verdana"/>
          <w:sz w:val="20"/>
          <w:szCs w:val="20"/>
          <w:lang w:val="en-US"/>
        </w:rPr>
        <w:t xml:space="preserve">отварања. </w:t>
      </w:r>
    </w:p>
    <w:p w:rsidR="0053666F" w:rsidRPr="00B65881" w:rsidRDefault="0053666F" w:rsidP="0053666F">
      <w:pPr>
        <w:spacing w:after="0" w:line="240" w:lineRule="auto"/>
        <w:ind w:left="-120" w:firstLine="720"/>
        <w:jc w:val="both"/>
        <w:rPr>
          <w:rFonts w:eastAsia="Times New Roman" w:cs="Arial"/>
          <w:b/>
          <w:bCs/>
          <w:i/>
          <w:iCs/>
          <w:sz w:val="20"/>
          <w:szCs w:val="20"/>
          <w:lang w:val="sr-Cyrl-RS"/>
        </w:rPr>
      </w:pPr>
      <w:r w:rsidRPr="00B6588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B65881">
        <w:rPr>
          <w:rFonts w:cs="Verdana"/>
          <w:sz w:val="20"/>
          <w:szCs w:val="20"/>
          <w:lang w:val="sr-Cyrl-RS"/>
        </w:rPr>
        <w:t xml:space="preserve"> </w:t>
      </w:r>
    </w:p>
    <w:p w:rsidR="0053666F" w:rsidRPr="00B65881" w:rsidRDefault="0053666F" w:rsidP="0053666F">
      <w:pPr>
        <w:spacing w:after="0" w:line="240" w:lineRule="auto"/>
        <w:ind w:left="-120" w:firstLine="720"/>
        <w:jc w:val="both"/>
        <w:rPr>
          <w:rFonts w:eastAsia="Times New Roman" w:cs="Arial"/>
          <w:iCs/>
          <w:sz w:val="20"/>
          <w:szCs w:val="20"/>
          <w:lang w:val="sr-Cyrl-CS"/>
        </w:rPr>
      </w:pPr>
      <w:r w:rsidRPr="00B6588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3666F" w:rsidRPr="00B65881" w:rsidRDefault="0053666F" w:rsidP="0053666F">
      <w:pPr>
        <w:spacing w:after="0" w:line="240" w:lineRule="auto"/>
        <w:ind w:left="-120" w:firstLine="720"/>
        <w:jc w:val="both"/>
        <w:rPr>
          <w:rFonts w:eastAsia="Times New Roman" w:cs="Arial"/>
          <w:iCs/>
          <w:sz w:val="20"/>
          <w:szCs w:val="20"/>
          <w:lang w:val="sr-Cyrl-CS"/>
        </w:rPr>
      </w:pPr>
      <w:r w:rsidRPr="00B65881">
        <w:rPr>
          <w:rFonts w:eastAsia="Times New Roman" w:cs="Arial"/>
          <w:iCs/>
          <w:sz w:val="20"/>
          <w:szCs w:val="20"/>
          <w:lang w:val="sr-Cyrl-CS"/>
        </w:rPr>
        <w:t>Понуђач који прихвати захтев за продужење рока важења понуде на може мењати понуду.</w:t>
      </w:r>
    </w:p>
    <w:p w:rsidR="0053666F" w:rsidRPr="00B65881" w:rsidRDefault="0053666F" w:rsidP="0053666F">
      <w:pPr>
        <w:spacing w:after="0" w:line="240" w:lineRule="auto"/>
        <w:ind w:left="-120" w:firstLine="720"/>
        <w:jc w:val="both"/>
        <w:rPr>
          <w:rFonts w:eastAsia="Times New Roman" w:cs="Arial"/>
          <w:b/>
          <w:bCs/>
          <w:i/>
          <w:iCs/>
          <w:sz w:val="20"/>
          <w:szCs w:val="20"/>
          <w:lang w:val="sr-Cyrl-RS"/>
        </w:rPr>
      </w:pPr>
      <w:r w:rsidRPr="00B65881">
        <w:rPr>
          <w:rFonts w:eastAsia="Times New Roman" w:cs="Arial"/>
          <w:iCs/>
          <w:sz w:val="20"/>
          <w:szCs w:val="20"/>
          <w:lang w:val="sr-Cyrl-CS"/>
        </w:rPr>
        <w:t xml:space="preserve"> </w:t>
      </w:r>
    </w:p>
    <w:p w:rsidR="0053666F" w:rsidRPr="00B65881" w:rsidRDefault="0053666F" w:rsidP="0053666F">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валут</w:t>
      </w:r>
      <w:r w:rsidRPr="00B65881">
        <w:rPr>
          <w:rFonts w:eastAsia="Times New Roman" w:cs="Times New Roman"/>
          <w:b/>
          <w:sz w:val="20"/>
          <w:szCs w:val="20"/>
          <w:lang w:val="sr-Cyrl-RS" w:eastAsia="sr-Latn-RS"/>
        </w:rPr>
        <w:t>а</w:t>
      </w:r>
      <w:r w:rsidRPr="00B6588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B65881">
        <w:rPr>
          <w:rFonts w:eastAsia="Times New Roman" w:cs="Times New Roman"/>
          <w:b/>
          <w:sz w:val="20"/>
          <w:szCs w:val="20"/>
          <w:lang w:val="sr-Cyrl-RS" w:eastAsia="sr-Latn-RS"/>
        </w:rPr>
        <w:t>:</w:t>
      </w:r>
    </w:p>
    <w:p w:rsidR="0053666F" w:rsidRPr="00B65881" w:rsidRDefault="0053666F" w:rsidP="0053666F">
      <w:pPr>
        <w:tabs>
          <w:tab w:val="left" w:pos="567"/>
        </w:tabs>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u w:val="single"/>
          <w:lang w:val="ru-RU"/>
        </w:rPr>
        <w:t>10)1) Валута</w:t>
      </w:r>
      <w:r w:rsidRPr="00B65881">
        <w:rPr>
          <w:rFonts w:eastAsia="Times New Roman" w:cs="Times New Roman"/>
          <w:sz w:val="20"/>
          <w:szCs w:val="20"/>
          <w:lang w:val="ru-RU"/>
        </w:rPr>
        <w:t>:Вредности се у поступку јавне набавке исказују у динарима.</w:t>
      </w:r>
    </w:p>
    <w:p w:rsidR="0019785D" w:rsidRPr="00B65881" w:rsidRDefault="0053666F" w:rsidP="0019785D">
      <w:pPr>
        <w:tabs>
          <w:tab w:val="left" w:pos="567"/>
        </w:tabs>
        <w:spacing w:after="0" w:line="240" w:lineRule="auto"/>
        <w:ind w:left="567"/>
        <w:jc w:val="both"/>
        <w:rPr>
          <w:rFonts w:eastAsia="Calibri" w:cs="Times New Roman"/>
          <w:b/>
          <w:sz w:val="20"/>
          <w:szCs w:val="20"/>
          <w:lang w:val="sr-Cyrl-RS"/>
        </w:rPr>
      </w:pPr>
      <w:r w:rsidRPr="00B65881">
        <w:rPr>
          <w:rFonts w:eastAsia="Times New Roman" w:cs="Times New Roman"/>
          <w:sz w:val="20"/>
          <w:szCs w:val="20"/>
          <w:u w:val="single"/>
          <w:lang w:val="ru-RU"/>
        </w:rPr>
        <w:t xml:space="preserve">10)2) Процењена вредност јавне набавке износи по ПАРТИЈИ 1 – </w:t>
      </w:r>
      <w:r w:rsidR="0019785D" w:rsidRPr="00B65881">
        <w:rPr>
          <w:rFonts w:eastAsia="Times New Roman" w:cs="Times New Roman"/>
          <w:b/>
          <w:sz w:val="20"/>
          <w:szCs w:val="20"/>
          <w:lang w:val="sr-Cyrl-RS" w:eastAsia="ar-SA"/>
        </w:rPr>
        <w:t xml:space="preserve">– </w:t>
      </w:r>
      <w:r w:rsidR="0019785D" w:rsidRPr="00B65881">
        <w:rPr>
          <w:rFonts w:eastAsia="Times New Roman" w:cs="Tahoma"/>
          <w:b/>
          <w:sz w:val="20"/>
          <w:szCs w:val="20"/>
          <w:lang w:val="sr-Cyrl-CS"/>
        </w:rPr>
        <w:t>УСЛУГА МОНИТОРИНГА</w:t>
      </w:r>
      <w:r w:rsidR="0019785D" w:rsidRPr="00B65881">
        <w:rPr>
          <w:rFonts w:eastAsia="Calibri" w:cs="Times New Roman"/>
          <w:b/>
          <w:sz w:val="20"/>
          <w:szCs w:val="20"/>
          <w:lang w:val="sr-Cyrl-RS"/>
        </w:rPr>
        <w:t xml:space="preserve"> НЕЈОНИЗУЈУЋИХ ЗРАЧЕЊА – НИСКОФРЕКВЕНТНО ПОДРУЧЈЕ ИЗНОСИ: 4</w:t>
      </w:r>
      <w:r w:rsidR="00C7099D">
        <w:rPr>
          <w:rFonts w:eastAsia="Calibri" w:cs="Times New Roman"/>
          <w:b/>
          <w:sz w:val="20"/>
          <w:szCs w:val="20"/>
          <w:lang w:val="en-US"/>
        </w:rPr>
        <w:t>2</w:t>
      </w:r>
      <w:r w:rsidR="0019785D" w:rsidRPr="00B65881">
        <w:rPr>
          <w:rFonts w:eastAsia="Calibri" w:cs="Times New Roman"/>
          <w:b/>
          <w:sz w:val="20"/>
          <w:szCs w:val="20"/>
          <w:lang w:val="sr-Cyrl-RS"/>
        </w:rPr>
        <w:t>0.0</w:t>
      </w:r>
      <w:r w:rsidR="00647448">
        <w:rPr>
          <w:rFonts w:eastAsia="Calibri" w:cs="Times New Roman"/>
          <w:b/>
          <w:sz w:val="20"/>
          <w:szCs w:val="20"/>
          <w:lang w:val="sr-Cyrl-RS"/>
        </w:rPr>
        <w:t>0</w:t>
      </w:r>
      <w:r w:rsidR="0019785D" w:rsidRPr="00B65881">
        <w:rPr>
          <w:rFonts w:eastAsia="Calibri" w:cs="Times New Roman"/>
          <w:b/>
          <w:sz w:val="20"/>
          <w:szCs w:val="20"/>
          <w:lang w:val="sr-Cyrl-RS"/>
        </w:rPr>
        <w:t>0,00 ДИНАРА</w:t>
      </w:r>
    </w:p>
    <w:p w:rsidR="0053666F" w:rsidRPr="00B65881" w:rsidRDefault="0053666F" w:rsidP="0019785D">
      <w:pPr>
        <w:tabs>
          <w:tab w:val="left" w:pos="567"/>
        </w:tabs>
        <w:spacing w:after="0" w:line="240" w:lineRule="auto"/>
        <w:ind w:left="567"/>
        <w:jc w:val="both"/>
        <w:rPr>
          <w:rFonts w:eastAsia="Times New Roman" w:cs="Times New Roman"/>
          <w:sz w:val="20"/>
          <w:szCs w:val="20"/>
          <w:lang w:val="ru-RU"/>
        </w:rPr>
      </w:pPr>
      <w:r w:rsidRPr="00B65881">
        <w:rPr>
          <w:rFonts w:eastAsia="Times New Roman" w:cs="Times New Roman"/>
          <w:sz w:val="20"/>
          <w:szCs w:val="20"/>
          <w:u w:val="single"/>
          <w:lang w:val="ru-RU"/>
        </w:rPr>
        <w:t>Понуде које буду дате преко процењене вредно</w:t>
      </w:r>
      <w:r w:rsidRPr="00B65881">
        <w:rPr>
          <w:rFonts w:eastAsia="Times New Roman" w:cs="Times New Roman"/>
          <w:sz w:val="20"/>
          <w:szCs w:val="20"/>
          <w:u w:val="single"/>
          <w:lang w:val="sr-Cyrl-RS"/>
        </w:rPr>
        <w:t>с</w:t>
      </w:r>
      <w:r w:rsidRPr="00B65881">
        <w:rPr>
          <w:rFonts w:eastAsia="Times New Roman" w:cs="Times New Roman"/>
          <w:sz w:val="20"/>
          <w:szCs w:val="20"/>
          <w:u w:val="single"/>
          <w:lang w:val="ru-RU"/>
        </w:rPr>
        <w:t>ти Наручиоца биће одбијене као неприхватљиве</w:t>
      </w:r>
      <w:r w:rsidRPr="00B65881">
        <w:rPr>
          <w:rFonts w:eastAsia="Times New Roman" w:cs="Times New Roman"/>
          <w:sz w:val="20"/>
          <w:szCs w:val="20"/>
          <w:lang w:val="ru-RU"/>
        </w:rPr>
        <w:t xml:space="preserve">. </w:t>
      </w:r>
    </w:p>
    <w:p w:rsidR="0053666F" w:rsidRPr="00B65881" w:rsidRDefault="0053666F" w:rsidP="0053666F">
      <w:pPr>
        <w:tabs>
          <w:tab w:val="left" w:pos="567"/>
        </w:tabs>
        <w:spacing w:after="0" w:line="240" w:lineRule="auto"/>
        <w:jc w:val="both"/>
        <w:rPr>
          <w:rFonts w:eastAsia="Times New Roman" w:cs="Times New Roman"/>
          <w:sz w:val="20"/>
          <w:szCs w:val="20"/>
          <w:lang w:val="ru-RU" w:eastAsia="sr-Latn-RS"/>
        </w:rPr>
      </w:pPr>
      <w:r w:rsidRPr="00B65881">
        <w:rPr>
          <w:rFonts w:eastAsia="Times New Roman" w:cs="Times New Roman"/>
          <w:sz w:val="20"/>
          <w:szCs w:val="20"/>
          <w:lang w:val="ru-RU" w:eastAsia="sr-Latn-RS"/>
        </w:rPr>
        <w:t xml:space="preserve">             </w:t>
      </w:r>
      <w:r w:rsidRPr="00B65881">
        <w:rPr>
          <w:rFonts w:eastAsia="Times New Roman" w:cs="Times New Roman"/>
          <w:sz w:val="20"/>
          <w:szCs w:val="20"/>
          <w:u w:val="single"/>
          <w:lang w:val="ru-RU" w:eastAsia="sr-Latn-RS"/>
        </w:rPr>
        <w:t>10)3) Начин на који мора бити наведена и изражена цена у понуди</w:t>
      </w:r>
      <w:r w:rsidRPr="00B65881">
        <w:rPr>
          <w:rFonts w:eastAsia="Times New Roman" w:cs="Times New Roman"/>
          <w:sz w:val="20"/>
          <w:szCs w:val="20"/>
          <w:lang w:val="ru-RU" w:eastAsia="sr-Latn-RS"/>
        </w:rPr>
        <w:t xml:space="preserve">: </w:t>
      </w:r>
    </w:p>
    <w:p w:rsidR="0053666F" w:rsidRPr="00B65881" w:rsidRDefault="0053666F" w:rsidP="0053666F">
      <w:pPr>
        <w:tabs>
          <w:tab w:val="left" w:pos="567"/>
        </w:tabs>
        <w:spacing w:after="0" w:line="240" w:lineRule="auto"/>
        <w:jc w:val="both"/>
        <w:rPr>
          <w:rFonts w:eastAsia="Times New Roman" w:cs="Times New Roman"/>
          <w:sz w:val="20"/>
          <w:szCs w:val="20"/>
          <w:lang w:val="sr-Cyrl-CS"/>
        </w:rPr>
      </w:pPr>
      <w:r w:rsidRPr="00B65881">
        <w:rPr>
          <w:rFonts w:eastAsia="Times New Roman" w:cs="Times New Roman"/>
          <w:sz w:val="20"/>
          <w:szCs w:val="20"/>
          <w:lang w:val="ru-RU"/>
        </w:rPr>
        <w:t xml:space="preserve">             </w:t>
      </w:r>
      <w:r w:rsidRPr="00B65881">
        <w:rPr>
          <w:rFonts w:eastAsia="Times New Roman" w:cs="Times New Roman"/>
          <w:sz w:val="20"/>
          <w:szCs w:val="20"/>
          <w:u w:val="single"/>
          <w:lang w:val="sr-Cyrl-CS"/>
        </w:rPr>
        <w:t>Валута</w:t>
      </w:r>
      <w:r w:rsidRPr="00B65881">
        <w:rPr>
          <w:rFonts w:eastAsia="Times New Roman" w:cs="Times New Roman"/>
          <w:sz w:val="20"/>
          <w:szCs w:val="20"/>
          <w:lang w:val="sr-Cyrl-CS"/>
        </w:rPr>
        <w:t>: вредности у Конкурсној документацији и у понуди исказују се у динарима (РСД).</w:t>
      </w:r>
    </w:p>
    <w:p w:rsidR="0053666F" w:rsidRPr="00B65881" w:rsidRDefault="004812D9" w:rsidP="004812D9">
      <w:pPr>
        <w:tabs>
          <w:tab w:val="left" w:pos="567"/>
        </w:tabs>
        <w:spacing w:after="0" w:line="240" w:lineRule="auto"/>
        <w:jc w:val="both"/>
        <w:rPr>
          <w:rFonts w:eastAsia="Times New Roman" w:cs="Times New Roman"/>
          <w:sz w:val="20"/>
          <w:szCs w:val="20"/>
          <w:lang w:val="sr-Cyrl-CS"/>
        </w:rPr>
      </w:pPr>
      <w:r w:rsidRPr="004812D9">
        <w:rPr>
          <w:rFonts w:eastAsia="Times New Roman" w:cs="Times New Roman"/>
          <w:sz w:val="20"/>
          <w:szCs w:val="20"/>
          <w:lang w:val="sr-Cyrl-CS"/>
        </w:rPr>
        <w:t xml:space="preserve">            </w:t>
      </w:r>
      <w:r w:rsidR="00906D19">
        <w:rPr>
          <w:rFonts w:eastAsia="Times New Roman" w:cs="Times New Roman"/>
          <w:sz w:val="20"/>
          <w:szCs w:val="20"/>
          <w:lang w:val="sr-Cyrl-CS"/>
        </w:rPr>
        <w:t xml:space="preserve"> </w:t>
      </w:r>
      <w:r w:rsidR="0053666F" w:rsidRPr="00B65881">
        <w:rPr>
          <w:rFonts w:eastAsia="Times New Roman" w:cs="Times New Roman"/>
          <w:sz w:val="20"/>
          <w:szCs w:val="20"/>
          <w:u w:val="single"/>
          <w:lang w:val="sr-Cyrl-CS"/>
        </w:rPr>
        <w:t>Начин на који мора бити наведена и изражена цена у понуди</w:t>
      </w:r>
      <w:r w:rsidR="0053666F" w:rsidRPr="00B65881">
        <w:rPr>
          <w:rFonts w:eastAsia="Times New Roman" w:cs="Times New Roman"/>
          <w:sz w:val="20"/>
          <w:szCs w:val="20"/>
          <w:lang w:val="sr-Cyrl-CS"/>
        </w:rPr>
        <w:t xml:space="preserve">: </w:t>
      </w:r>
    </w:p>
    <w:p w:rsidR="0053666F" w:rsidRPr="00B65881" w:rsidRDefault="0053666F" w:rsidP="0053666F">
      <w:pPr>
        <w:spacing w:after="0" w:line="240" w:lineRule="auto"/>
        <w:ind w:firstLine="720"/>
        <w:jc w:val="both"/>
        <w:rPr>
          <w:rFonts w:eastAsia="Times New Roman" w:cs="Times New Roman"/>
          <w:sz w:val="20"/>
          <w:szCs w:val="20"/>
          <w:lang w:val="sr-Cyrl-CS"/>
        </w:rPr>
      </w:pPr>
      <w:r w:rsidRPr="00B65881">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53666F" w:rsidRPr="00B65881" w:rsidRDefault="0053666F" w:rsidP="0053666F">
      <w:pPr>
        <w:spacing w:after="0" w:line="240" w:lineRule="auto"/>
        <w:ind w:firstLine="720"/>
        <w:jc w:val="both"/>
        <w:rPr>
          <w:rFonts w:eastAsia="Times New Roman" w:cs="Times New Roman"/>
          <w:sz w:val="20"/>
          <w:szCs w:val="20"/>
          <w:lang w:val="sr-Cyrl-CS"/>
        </w:rPr>
      </w:pPr>
      <w:r w:rsidRPr="00B65881">
        <w:rPr>
          <w:rFonts w:eastAsia="Times New Roman" w:cs="Times New Roman"/>
          <w:sz w:val="20"/>
          <w:szCs w:val="20"/>
          <w:lang w:val="sr-Cyrl-CS"/>
        </w:rPr>
        <w:t>Цена покрива све трошкове понуђача.</w:t>
      </w:r>
    </w:p>
    <w:p w:rsidR="0053666F" w:rsidRPr="00B65881" w:rsidRDefault="0053666F" w:rsidP="0053666F">
      <w:pPr>
        <w:spacing w:after="0" w:line="240" w:lineRule="auto"/>
        <w:ind w:firstLine="720"/>
        <w:jc w:val="both"/>
        <w:rPr>
          <w:rFonts w:eastAsia="Times New Roman" w:cs="Times New Roman"/>
          <w:sz w:val="20"/>
          <w:szCs w:val="20"/>
          <w:lang w:val="sr-Cyrl-CS"/>
        </w:rPr>
      </w:pPr>
      <w:r w:rsidRPr="00B65881">
        <w:rPr>
          <w:rFonts w:eastAsia="Times New Roman" w:cs="Times New Roman"/>
          <w:sz w:val="20"/>
          <w:szCs w:val="20"/>
          <w:lang w:val="sr-Cyrl-CS"/>
        </w:rPr>
        <w:t>Цена је фиксна и не може се мењати.</w:t>
      </w:r>
    </w:p>
    <w:p w:rsidR="0053666F" w:rsidRPr="00B65881" w:rsidRDefault="006D6958" w:rsidP="006D6958">
      <w:pPr>
        <w:tabs>
          <w:tab w:val="left" w:pos="570"/>
        </w:tabs>
        <w:spacing w:after="0" w:line="240" w:lineRule="auto"/>
        <w:ind w:firstLine="720"/>
        <w:jc w:val="both"/>
        <w:rPr>
          <w:rFonts w:eastAsia="Times New Roman" w:cs="Times New Roman"/>
          <w:sz w:val="20"/>
          <w:szCs w:val="20"/>
          <w:lang w:val="sr-Cyrl-CS"/>
        </w:rPr>
      </w:pPr>
      <w:r w:rsidRPr="006D6958">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rsidR="004802CC" w:rsidRPr="00B65881" w:rsidRDefault="0053666F" w:rsidP="004802CC">
      <w:pPr>
        <w:widowControl w:val="0"/>
        <w:tabs>
          <w:tab w:val="left" w:pos="1134"/>
        </w:tabs>
        <w:spacing w:after="0" w:line="242" w:lineRule="exact"/>
        <w:ind w:left="832" w:right="116"/>
        <w:jc w:val="both"/>
        <w:outlineLvl w:val="0"/>
        <w:rPr>
          <w:rFonts w:eastAsia="Verdana"/>
          <w:sz w:val="20"/>
          <w:szCs w:val="20"/>
          <w:lang w:val="en-US"/>
        </w:rPr>
      </w:pPr>
      <w:r w:rsidRPr="00B65881">
        <w:rPr>
          <w:rFonts w:eastAsia="Times New Roman" w:cs="Times New Roman"/>
          <w:b/>
          <w:sz w:val="20"/>
          <w:szCs w:val="20"/>
          <w:lang w:val="sr-Latn-RS" w:eastAsia="sr-Latn-RS"/>
        </w:rPr>
        <w:t xml:space="preserve">11) </w:t>
      </w:r>
      <w:r w:rsidR="004802CC" w:rsidRPr="00B65881">
        <w:rPr>
          <w:rFonts w:eastAsia="Verdana"/>
          <w:b/>
          <w:bCs/>
          <w:sz w:val="20"/>
          <w:szCs w:val="20"/>
          <w:lang w:val="en-US"/>
        </w:rPr>
        <w:t>По</w:t>
      </w:r>
      <w:r w:rsidR="004802CC" w:rsidRPr="00B65881">
        <w:rPr>
          <w:rFonts w:eastAsia="Verdana"/>
          <w:b/>
          <w:bCs/>
          <w:spacing w:val="1"/>
          <w:sz w:val="20"/>
          <w:szCs w:val="20"/>
          <w:lang w:val="en-US"/>
        </w:rPr>
        <w:t>д</w:t>
      </w:r>
      <w:r w:rsidR="004802CC" w:rsidRPr="00B65881">
        <w:rPr>
          <w:rFonts w:eastAsia="Verdana"/>
          <w:b/>
          <w:bCs/>
          <w:spacing w:val="-1"/>
          <w:sz w:val="20"/>
          <w:szCs w:val="20"/>
          <w:lang w:val="en-US"/>
        </w:rPr>
        <w:t>а</w:t>
      </w:r>
      <w:r w:rsidR="004802CC" w:rsidRPr="00B65881">
        <w:rPr>
          <w:rFonts w:eastAsia="Verdana"/>
          <w:b/>
          <w:bCs/>
          <w:spacing w:val="1"/>
          <w:sz w:val="20"/>
          <w:szCs w:val="20"/>
          <w:lang w:val="en-US"/>
        </w:rPr>
        <w:t>ц</w:t>
      </w:r>
      <w:r w:rsidR="004802CC" w:rsidRPr="00B65881">
        <w:rPr>
          <w:rFonts w:eastAsia="Verdana"/>
          <w:b/>
          <w:bCs/>
          <w:sz w:val="20"/>
          <w:szCs w:val="20"/>
          <w:lang w:val="en-US"/>
        </w:rPr>
        <w:t xml:space="preserve">и о </w:t>
      </w:r>
      <w:r w:rsidR="004802CC" w:rsidRPr="00B65881">
        <w:rPr>
          <w:rFonts w:eastAsia="Verdana"/>
          <w:b/>
          <w:bCs/>
          <w:spacing w:val="1"/>
          <w:sz w:val="20"/>
          <w:szCs w:val="20"/>
          <w:lang w:val="en-US"/>
        </w:rPr>
        <w:t>в</w:t>
      </w:r>
      <w:r w:rsidR="004802CC" w:rsidRPr="00B65881">
        <w:rPr>
          <w:rFonts w:eastAsia="Verdana"/>
          <w:b/>
          <w:bCs/>
          <w:sz w:val="20"/>
          <w:szCs w:val="20"/>
          <w:lang w:val="en-US"/>
        </w:rPr>
        <w:t>рс</w:t>
      </w:r>
      <w:r w:rsidR="004802CC" w:rsidRPr="00B65881">
        <w:rPr>
          <w:rFonts w:eastAsia="Verdana"/>
          <w:b/>
          <w:bCs/>
          <w:spacing w:val="1"/>
          <w:sz w:val="20"/>
          <w:szCs w:val="20"/>
          <w:lang w:val="en-US"/>
        </w:rPr>
        <w:t>т</w:t>
      </w:r>
      <w:r w:rsidR="004802CC" w:rsidRPr="00B65881">
        <w:rPr>
          <w:rFonts w:eastAsia="Verdana"/>
          <w:b/>
          <w:bCs/>
          <w:sz w:val="20"/>
          <w:szCs w:val="20"/>
          <w:lang w:val="en-US"/>
        </w:rPr>
        <w:t>и, с</w:t>
      </w:r>
      <w:r w:rsidR="004802CC" w:rsidRPr="00B65881">
        <w:rPr>
          <w:rFonts w:eastAsia="Verdana"/>
          <w:b/>
          <w:bCs/>
          <w:spacing w:val="-1"/>
          <w:sz w:val="20"/>
          <w:szCs w:val="20"/>
          <w:lang w:val="en-US"/>
        </w:rPr>
        <w:t>а</w:t>
      </w:r>
      <w:r w:rsidR="004802CC" w:rsidRPr="00B65881">
        <w:rPr>
          <w:rFonts w:eastAsia="Verdana"/>
          <w:b/>
          <w:bCs/>
          <w:spacing w:val="1"/>
          <w:sz w:val="20"/>
          <w:szCs w:val="20"/>
          <w:lang w:val="en-US"/>
        </w:rPr>
        <w:t>д</w:t>
      </w:r>
      <w:r w:rsidR="004802CC" w:rsidRPr="00B65881">
        <w:rPr>
          <w:rFonts w:eastAsia="Verdana"/>
          <w:b/>
          <w:bCs/>
          <w:sz w:val="20"/>
          <w:szCs w:val="20"/>
          <w:lang w:val="en-US"/>
        </w:rPr>
        <w:t>ржин</w:t>
      </w:r>
      <w:r w:rsidR="004802CC" w:rsidRPr="00B65881">
        <w:rPr>
          <w:rFonts w:eastAsia="Verdana"/>
          <w:b/>
          <w:bCs/>
          <w:spacing w:val="1"/>
          <w:sz w:val="20"/>
          <w:szCs w:val="20"/>
          <w:lang w:val="en-US"/>
        </w:rPr>
        <w:t>и</w:t>
      </w:r>
      <w:r w:rsidR="004802CC" w:rsidRPr="00B65881">
        <w:rPr>
          <w:rFonts w:eastAsia="Verdana"/>
          <w:b/>
          <w:bCs/>
          <w:sz w:val="20"/>
          <w:szCs w:val="20"/>
          <w:lang w:val="en-US"/>
        </w:rPr>
        <w:t xml:space="preserve">, </w:t>
      </w:r>
      <w:r w:rsidR="004802CC" w:rsidRPr="00B65881">
        <w:rPr>
          <w:rFonts w:eastAsia="Verdana"/>
          <w:b/>
          <w:bCs/>
          <w:spacing w:val="2"/>
          <w:sz w:val="20"/>
          <w:szCs w:val="20"/>
          <w:lang w:val="en-US"/>
        </w:rPr>
        <w:t>н</w:t>
      </w:r>
      <w:r w:rsidR="004802CC" w:rsidRPr="00B65881">
        <w:rPr>
          <w:rFonts w:eastAsia="Verdana"/>
          <w:b/>
          <w:bCs/>
          <w:spacing w:val="-1"/>
          <w:sz w:val="20"/>
          <w:szCs w:val="20"/>
          <w:lang w:val="en-US"/>
        </w:rPr>
        <w:t>а</w:t>
      </w:r>
      <w:r w:rsidR="004802CC" w:rsidRPr="00B65881">
        <w:rPr>
          <w:rFonts w:eastAsia="Verdana"/>
          <w:b/>
          <w:bCs/>
          <w:sz w:val="20"/>
          <w:szCs w:val="20"/>
          <w:lang w:val="en-US"/>
        </w:rPr>
        <w:t>ч</w:t>
      </w:r>
      <w:r w:rsidR="004802CC" w:rsidRPr="00B65881">
        <w:rPr>
          <w:rFonts w:eastAsia="Verdana"/>
          <w:b/>
          <w:bCs/>
          <w:spacing w:val="3"/>
          <w:sz w:val="20"/>
          <w:szCs w:val="20"/>
          <w:lang w:val="en-US"/>
        </w:rPr>
        <w:t>и</w:t>
      </w:r>
      <w:r w:rsidR="004802CC" w:rsidRPr="00B65881">
        <w:rPr>
          <w:rFonts w:eastAsia="Verdana"/>
          <w:b/>
          <w:bCs/>
          <w:sz w:val="20"/>
          <w:szCs w:val="20"/>
          <w:lang w:val="en-US"/>
        </w:rPr>
        <w:t>ну подн</w:t>
      </w:r>
      <w:r w:rsidR="004802CC" w:rsidRPr="00B65881">
        <w:rPr>
          <w:rFonts w:eastAsia="Verdana"/>
          <w:b/>
          <w:bCs/>
          <w:spacing w:val="2"/>
          <w:sz w:val="20"/>
          <w:szCs w:val="20"/>
          <w:lang w:val="en-US"/>
        </w:rPr>
        <w:t>о</w:t>
      </w:r>
      <w:r w:rsidR="004802CC" w:rsidRPr="00B65881">
        <w:rPr>
          <w:rFonts w:eastAsia="Verdana"/>
          <w:b/>
          <w:bCs/>
          <w:sz w:val="20"/>
          <w:szCs w:val="20"/>
          <w:lang w:val="en-US"/>
        </w:rPr>
        <w:t>ш</w:t>
      </w:r>
      <w:r w:rsidR="004802CC" w:rsidRPr="00B65881">
        <w:rPr>
          <w:rFonts w:eastAsia="Verdana"/>
          <w:b/>
          <w:bCs/>
          <w:spacing w:val="-1"/>
          <w:sz w:val="20"/>
          <w:szCs w:val="20"/>
          <w:lang w:val="en-US"/>
        </w:rPr>
        <w:t>е</w:t>
      </w:r>
      <w:r w:rsidR="004802CC" w:rsidRPr="00B65881">
        <w:rPr>
          <w:rFonts w:eastAsia="Verdana"/>
          <w:b/>
          <w:bCs/>
          <w:spacing w:val="3"/>
          <w:sz w:val="20"/>
          <w:szCs w:val="20"/>
          <w:lang w:val="en-US"/>
        </w:rPr>
        <w:t>њ</w:t>
      </w:r>
      <w:r w:rsidR="004802CC" w:rsidRPr="00B65881">
        <w:rPr>
          <w:rFonts w:eastAsia="Verdana"/>
          <w:b/>
          <w:bCs/>
          <w:spacing w:val="-1"/>
          <w:sz w:val="20"/>
          <w:szCs w:val="20"/>
          <w:lang w:val="en-US"/>
        </w:rPr>
        <w:t>а</w:t>
      </w:r>
      <w:r w:rsidR="004802CC" w:rsidRPr="00B65881">
        <w:rPr>
          <w:rFonts w:eastAsia="Verdana"/>
          <w:b/>
          <w:bCs/>
          <w:sz w:val="20"/>
          <w:szCs w:val="20"/>
          <w:lang w:val="en-US"/>
        </w:rPr>
        <w:t>, в</w:t>
      </w:r>
      <w:r w:rsidR="004802CC" w:rsidRPr="00B65881">
        <w:rPr>
          <w:rFonts w:eastAsia="Verdana"/>
          <w:b/>
          <w:bCs/>
          <w:spacing w:val="2"/>
          <w:sz w:val="20"/>
          <w:szCs w:val="20"/>
          <w:lang w:val="en-US"/>
        </w:rPr>
        <w:t>и</w:t>
      </w:r>
      <w:r w:rsidR="004802CC" w:rsidRPr="00B65881">
        <w:rPr>
          <w:rFonts w:eastAsia="Verdana"/>
          <w:b/>
          <w:bCs/>
          <w:sz w:val="20"/>
          <w:szCs w:val="20"/>
          <w:lang w:val="en-US"/>
        </w:rPr>
        <w:t>си</w:t>
      </w:r>
      <w:r w:rsidR="004802CC" w:rsidRPr="00B65881">
        <w:rPr>
          <w:rFonts w:eastAsia="Verdana"/>
          <w:b/>
          <w:bCs/>
          <w:spacing w:val="1"/>
          <w:sz w:val="20"/>
          <w:szCs w:val="20"/>
          <w:lang w:val="en-US"/>
        </w:rPr>
        <w:t>н</w:t>
      </w:r>
      <w:r w:rsidR="004802CC" w:rsidRPr="00B65881">
        <w:rPr>
          <w:rFonts w:eastAsia="Verdana"/>
          <w:b/>
          <w:bCs/>
          <w:sz w:val="20"/>
          <w:szCs w:val="20"/>
          <w:lang w:val="en-US"/>
        </w:rPr>
        <w:t>и и рокови</w:t>
      </w:r>
      <w:r w:rsidR="004802CC" w:rsidRPr="00B65881">
        <w:rPr>
          <w:rFonts w:eastAsia="Verdana"/>
          <w:b/>
          <w:bCs/>
          <w:spacing w:val="2"/>
          <w:sz w:val="20"/>
          <w:szCs w:val="20"/>
          <w:lang w:val="en-US"/>
        </w:rPr>
        <w:t>м</w:t>
      </w:r>
      <w:r w:rsidR="004802CC" w:rsidRPr="00B65881">
        <w:rPr>
          <w:rFonts w:eastAsia="Verdana"/>
          <w:b/>
          <w:bCs/>
          <w:sz w:val="20"/>
          <w:szCs w:val="20"/>
          <w:lang w:val="en-US"/>
        </w:rPr>
        <w:t>а</w:t>
      </w:r>
      <w:r w:rsidR="004802CC" w:rsidRPr="00B65881">
        <w:rPr>
          <w:rFonts w:eastAsia="Verdana"/>
          <w:b/>
          <w:bCs/>
          <w:w w:val="99"/>
          <w:sz w:val="20"/>
          <w:szCs w:val="20"/>
          <w:lang w:val="en-US"/>
        </w:rPr>
        <w:t xml:space="preserve"> </w:t>
      </w:r>
      <w:r w:rsidR="004802CC" w:rsidRPr="00B65881">
        <w:rPr>
          <w:rFonts w:eastAsia="Verdana"/>
          <w:b/>
          <w:bCs/>
          <w:sz w:val="20"/>
          <w:szCs w:val="20"/>
          <w:lang w:val="en-US"/>
        </w:rPr>
        <w:t>обезбе</w:t>
      </w:r>
      <w:r w:rsidR="004802CC" w:rsidRPr="00B65881">
        <w:rPr>
          <w:rFonts w:eastAsia="Verdana"/>
          <w:b/>
          <w:bCs/>
          <w:spacing w:val="1"/>
          <w:sz w:val="20"/>
          <w:szCs w:val="20"/>
          <w:lang w:val="en-US"/>
        </w:rPr>
        <w:t>ђ</w:t>
      </w:r>
      <w:r w:rsidR="004802CC" w:rsidRPr="00B65881">
        <w:rPr>
          <w:rFonts w:eastAsia="Verdana"/>
          <w:b/>
          <w:bCs/>
          <w:sz w:val="20"/>
          <w:szCs w:val="20"/>
          <w:lang w:val="en-US"/>
        </w:rPr>
        <w:t>ења</w:t>
      </w:r>
      <w:r w:rsidR="004802CC" w:rsidRPr="00B65881">
        <w:rPr>
          <w:rFonts w:eastAsia="Verdana"/>
          <w:b/>
          <w:bCs/>
          <w:spacing w:val="-17"/>
          <w:sz w:val="20"/>
          <w:szCs w:val="20"/>
          <w:lang w:val="en-US"/>
        </w:rPr>
        <w:t xml:space="preserve"> </w:t>
      </w:r>
      <w:r w:rsidR="004802CC" w:rsidRPr="00B65881">
        <w:rPr>
          <w:rFonts w:eastAsia="Verdana"/>
          <w:b/>
          <w:bCs/>
          <w:sz w:val="20"/>
          <w:szCs w:val="20"/>
          <w:lang w:val="en-US"/>
        </w:rPr>
        <w:t>и</w:t>
      </w:r>
      <w:r w:rsidR="004802CC" w:rsidRPr="00B65881">
        <w:rPr>
          <w:rFonts w:eastAsia="Verdana"/>
          <w:b/>
          <w:bCs/>
          <w:spacing w:val="1"/>
          <w:sz w:val="20"/>
          <w:szCs w:val="20"/>
          <w:lang w:val="en-US"/>
        </w:rPr>
        <w:t>с</w:t>
      </w:r>
      <w:r w:rsidR="004802CC" w:rsidRPr="00B65881">
        <w:rPr>
          <w:rFonts w:eastAsia="Verdana"/>
          <w:b/>
          <w:bCs/>
          <w:sz w:val="20"/>
          <w:szCs w:val="20"/>
          <w:lang w:val="en-US"/>
        </w:rPr>
        <w:t>пу</w:t>
      </w:r>
      <w:r w:rsidR="004802CC" w:rsidRPr="00B65881">
        <w:rPr>
          <w:rFonts w:eastAsia="Verdana"/>
          <w:b/>
          <w:bCs/>
          <w:spacing w:val="1"/>
          <w:sz w:val="20"/>
          <w:szCs w:val="20"/>
          <w:lang w:val="en-US"/>
        </w:rPr>
        <w:t>њ</w:t>
      </w:r>
      <w:r w:rsidR="004802CC" w:rsidRPr="00B65881">
        <w:rPr>
          <w:rFonts w:eastAsia="Verdana"/>
          <w:b/>
          <w:bCs/>
          <w:spacing w:val="2"/>
          <w:sz w:val="20"/>
          <w:szCs w:val="20"/>
          <w:lang w:val="en-US"/>
        </w:rPr>
        <w:t>е</w:t>
      </w:r>
      <w:r w:rsidR="004802CC" w:rsidRPr="00B65881">
        <w:rPr>
          <w:rFonts w:eastAsia="Verdana"/>
          <w:b/>
          <w:bCs/>
          <w:sz w:val="20"/>
          <w:szCs w:val="20"/>
          <w:lang w:val="en-US"/>
        </w:rPr>
        <w:t>ња</w:t>
      </w:r>
      <w:r w:rsidR="004802CC" w:rsidRPr="00B65881">
        <w:rPr>
          <w:rFonts w:eastAsia="Verdana"/>
          <w:b/>
          <w:bCs/>
          <w:spacing w:val="-18"/>
          <w:sz w:val="20"/>
          <w:szCs w:val="20"/>
          <w:lang w:val="en-US"/>
        </w:rPr>
        <w:t xml:space="preserve"> </w:t>
      </w:r>
      <w:r w:rsidR="004802CC" w:rsidRPr="00B65881">
        <w:rPr>
          <w:rFonts w:eastAsia="Verdana"/>
          <w:b/>
          <w:bCs/>
          <w:sz w:val="20"/>
          <w:szCs w:val="20"/>
          <w:lang w:val="en-US"/>
        </w:rPr>
        <w:t>о</w:t>
      </w:r>
      <w:r w:rsidR="004802CC" w:rsidRPr="00B65881">
        <w:rPr>
          <w:rFonts w:eastAsia="Verdana"/>
          <w:b/>
          <w:bCs/>
          <w:spacing w:val="2"/>
          <w:sz w:val="20"/>
          <w:szCs w:val="20"/>
          <w:lang w:val="en-US"/>
        </w:rPr>
        <w:t>б</w:t>
      </w:r>
      <w:r w:rsidR="004802CC" w:rsidRPr="00B65881">
        <w:rPr>
          <w:rFonts w:eastAsia="Verdana"/>
          <w:b/>
          <w:bCs/>
          <w:spacing w:val="1"/>
          <w:sz w:val="20"/>
          <w:szCs w:val="20"/>
          <w:lang w:val="en-US"/>
        </w:rPr>
        <w:t>а</w:t>
      </w:r>
      <w:r w:rsidR="004802CC" w:rsidRPr="00B65881">
        <w:rPr>
          <w:rFonts w:eastAsia="Verdana"/>
          <w:b/>
          <w:bCs/>
          <w:sz w:val="20"/>
          <w:szCs w:val="20"/>
          <w:lang w:val="en-US"/>
        </w:rPr>
        <w:t>в</w:t>
      </w:r>
      <w:r w:rsidR="004802CC" w:rsidRPr="00B65881">
        <w:rPr>
          <w:rFonts w:eastAsia="Verdana"/>
          <w:b/>
          <w:bCs/>
          <w:spacing w:val="-1"/>
          <w:sz w:val="20"/>
          <w:szCs w:val="20"/>
          <w:lang w:val="en-US"/>
        </w:rPr>
        <w:t>е</w:t>
      </w:r>
      <w:r w:rsidR="004802CC" w:rsidRPr="00B65881">
        <w:rPr>
          <w:rFonts w:eastAsia="Verdana"/>
          <w:b/>
          <w:bCs/>
          <w:spacing w:val="2"/>
          <w:sz w:val="20"/>
          <w:szCs w:val="20"/>
          <w:lang w:val="en-US"/>
        </w:rPr>
        <w:t>з</w:t>
      </w:r>
      <w:r w:rsidR="004802CC" w:rsidRPr="00B65881">
        <w:rPr>
          <w:rFonts w:eastAsia="Verdana"/>
          <w:b/>
          <w:bCs/>
          <w:sz w:val="20"/>
          <w:szCs w:val="20"/>
          <w:lang w:val="en-US"/>
        </w:rPr>
        <w:t>а</w:t>
      </w:r>
      <w:r w:rsidR="004802CC" w:rsidRPr="00B65881">
        <w:rPr>
          <w:rFonts w:eastAsia="Verdana"/>
          <w:b/>
          <w:bCs/>
          <w:spacing w:val="-19"/>
          <w:sz w:val="20"/>
          <w:szCs w:val="20"/>
          <w:lang w:val="en-US"/>
        </w:rPr>
        <w:t xml:space="preserve"> </w:t>
      </w:r>
      <w:r w:rsidR="004802CC" w:rsidRPr="00B65881">
        <w:rPr>
          <w:rFonts w:eastAsia="Verdana"/>
          <w:b/>
          <w:bCs/>
          <w:sz w:val="20"/>
          <w:szCs w:val="20"/>
          <w:lang w:val="en-US"/>
        </w:rPr>
        <w:t>по</w:t>
      </w:r>
      <w:r w:rsidR="004802CC" w:rsidRPr="00B65881">
        <w:rPr>
          <w:rFonts w:eastAsia="Verdana"/>
          <w:b/>
          <w:bCs/>
          <w:spacing w:val="4"/>
          <w:sz w:val="20"/>
          <w:szCs w:val="20"/>
          <w:lang w:val="en-US"/>
        </w:rPr>
        <w:t>н</w:t>
      </w:r>
      <w:r w:rsidR="004802CC" w:rsidRPr="00B65881">
        <w:rPr>
          <w:rFonts w:eastAsia="Verdana"/>
          <w:b/>
          <w:bCs/>
          <w:spacing w:val="2"/>
          <w:sz w:val="20"/>
          <w:szCs w:val="20"/>
          <w:lang w:val="en-US"/>
        </w:rPr>
        <w:t>у</w:t>
      </w:r>
      <w:r w:rsidR="004802CC" w:rsidRPr="00B65881">
        <w:rPr>
          <w:rFonts w:eastAsia="Verdana"/>
          <w:b/>
          <w:bCs/>
          <w:sz w:val="20"/>
          <w:szCs w:val="20"/>
          <w:lang w:val="en-US"/>
        </w:rPr>
        <w:t>ђ</w:t>
      </w:r>
      <w:r w:rsidR="004802CC" w:rsidRPr="00B65881">
        <w:rPr>
          <w:rFonts w:eastAsia="Verdana"/>
          <w:b/>
          <w:bCs/>
          <w:spacing w:val="-2"/>
          <w:sz w:val="20"/>
          <w:szCs w:val="20"/>
          <w:lang w:val="en-US"/>
        </w:rPr>
        <w:t>а</w:t>
      </w:r>
      <w:r w:rsidR="004802CC" w:rsidRPr="00B65881">
        <w:rPr>
          <w:rFonts w:eastAsia="Verdana"/>
          <w:b/>
          <w:bCs/>
          <w:spacing w:val="2"/>
          <w:sz w:val="20"/>
          <w:szCs w:val="20"/>
          <w:lang w:val="en-US"/>
        </w:rPr>
        <w:t>ч</w:t>
      </w:r>
      <w:r w:rsidR="004802CC" w:rsidRPr="00B65881">
        <w:rPr>
          <w:rFonts w:eastAsia="Verdana"/>
          <w:b/>
          <w:bCs/>
          <w:spacing w:val="-1"/>
          <w:sz w:val="20"/>
          <w:szCs w:val="20"/>
          <w:lang w:val="en-US"/>
        </w:rPr>
        <w:t>а</w:t>
      </w:r>
      <w:r w:rsidR="004802CC" w:rsidRPr="00B65881">
        <w:rPr>
          <w:rFonts w:eastAsia="Verdana"/>
          <w:b/>
          <w:bCs/>
          <w:sz w:val="20"/>
          <w:szCs w:val="20"/>
          <w:lang w:val="en-US"/>
        </w:rPr>
        <w:t>:</w:t>
      </w:r>
    </w:p>
    <w:p w:rsidR="004802CC" w:rsidRPr="00B65881" w:rsidRDefault="004802CC" w:rsidP="004802CC">
      <w:pPr>
        <w:widowControl w:val="0"/>
        <w:spacing w:after="0" w:line="240" w:lineRule="auto"/>
        <w:ind w:left="112"/>
        <w:rPr>
          <w:rFonts w:eastAsia="Verdana"/>
          <w:b/>
          <w:sz w:val="20"/>
          <w:szCs w:val="20"/>
          <w:u w:val="single"/>
          <w:lang w:val="en-US"/>
        </w:rPr>
      </w:pPr>
      <w:r w:rsidRPr="00B65881">
        <w:rPr>
          <w:rFonts w:eastAsia="Verdana"/>
          <w:b/>
          <w:sz w:val="20"/>
          <w:szCs w:val="20"/>
          <w:lang w:val="sr-Cyrl-RS"/>
        </w:rPr>
        <w:t xml:space="preserve"> </w:t>
      </w:r>
      <w:r w:rsidRPr="00B65881">
        <w:rPr>
          <w:rFonts w:eastAsia="Verdana"/>
          <w:b/>
          <w:sz w:val="20"/>
          <w:szCs w:val="20"/>
          <w:lang w:val="sr-Latn-RS"/>
        </w:rPr>
        <w:tab/>
      </w:r>
      <w:r w:rsidRPr="00B65881">
        <w:rPr>
          <w:rFonts w:eastAsia="Verdana"/>
          <w:b/>
          <w:sz w:val="20"/>
          <w:szCs w:val="20"/>
          <w:u w:val="single"/>
          <w:lang w:val="sr-Cyrl-RS"/>
        </w:rPr>
        <w:t>11.1.</w:t>
      </w:r>
      <w:r w:rsidRPr="00B65881">
        <w:rPr>
          <w:rFonts w:eastAsia="Verdana"/>
          <w:b/>
          <w:sz w:val="20"/>
          <w:szCs w:val="20"/>
          <w:u w:val="single"/>
          <w:lang w:val="en-US"/>
        </w:rPr>
        <w:t xml:space="preserve">Средство </w:t>
      </w:r>
      <w:r w:rsidRPr="00B65881">
        <w:rPr>
          <w:rFonts w:eastAsia="Verdana"/>
          <w:b/>
          <w:sz w:val="20"/>
          <w:szCs w:val="20"/>
          <w:u w:val="single"/>
          <w:lang w:val="sr-Cyrl-RS"/>
        </w:rPr>
        <w:t xml:space="preserve">финансијског </w:t>
      </w:r>
      <w:r w:rsidRPr="00B65881">
        <w:rPr>
          <w:rFonts w:eastAsia="Verdana"/>
          <w:b/>
          <w:sz w:val="20"/>
          <w:szCs w:val="20"/>
          <w:u w:val="single"/>
          <w:lang w:val="en-US"/>
        </w:rPr>
        <w:t>обезбеђења за озбиљност понуде - ПОДНОСИ СЕ УЗ ПОНУДУ</w:t>
      </w:r>
    </w:p>
    <w:p w:rsidR="004802CC" w:rsidRPr="00B65881" w:rsidRDefault="004802CC" w:rsidP="004802CC">
      <w:pPr>
        <w:widowControl w:val="0"/>
        <w:spacing w:before="49" w:after="0" w:line="240" w:lineRule="auto"/>
        <w:ind w:left="112" w:right="112" w:firstLine="720"/>
        <w:jc w:val="both"/>
        <w:rPr>
          <w:rFonts w:eastAsia="Verdana"/>
          <w:sz w:val="20"/>
          <w:szCs w:val="20"/>
          <w:lang w:val="en-US"/>
        </w:rPr>
      </w:pPr>
      <w:r w:rsidRPr="00B65881">
        <w:rPr>
          <w:rFonts w:eastAsia="Verdana"/>
          <w:sz w:val="20"/>
          <w:szCs w:val="20"/>
          <w:u w:val="single" w:color="000000"/>
          <w:lang w:val="en-US"/>
        </w:rPr>
        <w:t>Вр</w:t>
      </w:r>
      <w:r w:rsidRPr="00B65881">
        <w:rPr>
          <w:rFonts w:eastAsia="Verdana"/>
          <w:spacing w:val="-1"/>
          <w:sz w:val="20"/>
          <w:szCs w:val="20"/>
          <w:u w:val="single" w:color="000000"/>
          <w:lang w:val="en-US"/>
        </w:rPr>
        <w:t>с</w:t>
      </w:r>
      <w:r w:rsidRPr="00B65881">
        <w:rPr>
          <w:rFonts w:eastAsia="Verdana"/>
          <w:sz w:val="20"/>
          <w:szCs w:val="20"/>
          <w:u w:val="single" w:color="000000"/>
          <w:lang w:val="en-US"/>
        </w:rPr>
        <w:t>та:</w:t>
      </w:r>
      <w:r w:rsidRPr="00B65881">
        <w:rPr>
          <w:rFonts w:eastAsia="Verdana"/>
          <w:sz w:val="20"/>
          <w:szCs w:val="20"/>
          <w:lang w:val="en-US"/>
        </w:rPr>
        <w:t xml:space="preserve"> б</w:t>
      </w:r>
      <w:r w:rsidRPr="00B65881">
        <w:rPr>
          <w:rFonts w:eastAsia="Verdana"/>
          <w:spacing w:val="1"/>
          <w:sz w:val="20"/>
          <w:szCs w:val="20"/>
          <w:lang w:val="en-US"/>
        </w:rPr>
        <w:t>л</w:t>
      </w:r>
      <w:r w:rsidRPr="00B65881">
        <w:rPr>
          <w:rFonts w:eastAsia="Verdana"/>
          <w:sz w:val="20"/>
          <w:szCs w:val="20"/>
          <w:lang w:val="en-US"/>
        </w:rPr>
        <w:t>ан</w:t>
      </w:r>
      <w:r w:rsidRPr="00B65881">
        <w:rPr>
          <w:rFonts w:eastAsia="Verdana"/>
          <w:spacing w:val="2"/>
          <w:sz w:val="20"/>
          <w:szCs w:val="20"/>
          <w:lang w:val="en-US"/>
        </w:rPr>
        <w:t>к</w:t>
      </w:r>
      <w:r w:rsidRPr="00B65881">
        <w:rPr>
          <w:rFonts w:eastAsia="Verdana"/>
          <w:spacing w:val="-1"/>
          <w:sz w:val="20"/>
          <w:szCs w:val="20"/>
          <w:lang w:val="en-US"/>
        </w:rPr>
        <w:t>о</w:t>
      </w:r>
      <w:r w:rsidRPr="00B65881">
        <w:rPr>
          <w:rFonts w:eastAsia="Verdana"/>
          <w:sz w:val="20"/>
          <w:szCs w:val="20"/>
          <w:lang w:val="en-US"/>
        </w:rPr>
        <w:t xml:space="preserve">, </w:t>
      </w:r>
      <w:r w:rsidRPr="00B65881">
        <w:rPr>
          <w:rFonts w:eastAsia="Verdana"/>
          <w:spacing w:val="-1"/>
          <w:sz w:val="20"/>
          <w:szCs w:val="20"/>
          <w:lang w:val="en-US"/>
        </w:rPr>
        <w:t>со</w:t>
      </w:r>
      <w:r w:rsidRPr="00B65881">
        <w:rPr>
          <w:rFonts w:eastAsia="Verdana"/>
          <w:spacing w:val="1"/>
          <w:sz w:val="20"/>
          <w:szCs w:val="20"/>
          <w:lang w:val="en-US"/>
        </w:rPr>
        <w:t>л</w:t>
      </w:r>
      <w:r w:rsidRPr="00B65881">
        <w:rPr>
          <w:rFonts w:eastAsia="Verdana"/>
          <w:sz w:val="20"/>
          <w:szCs w:val="20"/>
          <w:lang w:val="en-US"/>
        </w:rPr>
        <w:t xml:space="preserve">о меница </w:t>
      </w:r>
      <w:r w:rsidRPr="00B65881">
        <w:rPr>
          <w:rFonts w:eastAsia="Verdana"/>
          <w:spacing w:val="-1"/>
          <w:sz w:val="20"/>
          <w:szCs w:val="20"/>
          <w:lang w:val="en-US"/>
        </w:rPr>
        <w:t>с</w:t>
      </w:r>
      <w:r w:rsidRPr="00B65881">
        <w:rPr>
          <w:rFonts w:eastAsia="Verdana"/>
          <w:sz w:val="20"/>
          <w:szCs w:val="20"/>
          <w:lang w:val="en-US"/>
        </w:rPr>
        <w:t xml:space="preserve">а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чним пи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 д</w:t>
      </w:r>
      <w:r w:rsidRPr="00B65881">
        <w:rPr>
          <w:rFonts w:eastAsia="Verdana"/>
          <w:spacing w:val="-2"/>
          <w:sz w:val="20"/>
          <w:szCs w:val="20"/>
          <w:lang w:val="en-US"/>
        </w:rPr>
        <w:t>е</w:t>
      </w:r>
      <w:r w:rsidRPr="00B65881">
        <w:rPr>
          <w:rFonts w:eastAsia="Verdana"/>
          <w:sz w:val="20"/>
          <w:szCs w:val="20"/>
          <w:lang w:val="en-US"/>
        </w:rPr>
        <w:t>по ка</w:t>
      </w:r>
      <w:r w:rsidRPr="00B65881">
        <w:rPr>
          <w:rFonts w:eastAsia="Verdana"/>
          <w:spacing w:val="2"/>
          <w:sz w:val="20"/>
          <w:szCs w:val="20"/>
          <w:lang w:val="en-US"/>
        </w:rPr>
        <w:t>р</w:t>
      </w:r>
      <w:r w:rsidRPr="00B65881">
        <w:rPr>
          <w:rFonts w:eastAsia="Verdana"/>
          <w:sz w:val="20"/>
          <w:szCs w:val="20"/>
          <w:lang w:val="en-US"/>
        </w:rPr>
        <w:t>т</w:t>
      </w:r>
      <w:r w:rsidRPr="00B65881">
        <w:rPr>
          <w:rFonts w:eastAsia="Verdana"/>
          <w:spacing w:val="-2"/>
          <w:sz w:val="20"/>
          <w:szCs w:val="20"/>
          <w:lang w:val="en-US"/>
        </w:rPr>
        <w:t>о</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 и</w:t>
      </w:r>
      <w:r w:rsidRPr="00B65881">
        <w:rPr>
          <w:rFonts w:eastAsia="Verdana"/>
          <w:spacing w:val="-4"/>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пи</w:t>
      </w:r>
      <w:r w:rsidRPr="00B65881">
        <w:rPr>
          <w:rFonts w:eastAsia="Verdana"/>
          <w:spacing w:val="3"/>
          <w:sz w:val="20"/>
          <w:szCs w:val="20"/>
          <w:lang w:val="en-US"/>
        </w:rPr>
        <w:t>ј</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22"/>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2"/>
          <w:sz w:val="20"/>
          <w:szCs w:val="20"/>
          <w:lang w:val="en-US"/>
        </w:rPr>
        <w:t>х</w:t>
      </w:r>
      <w:r w:rsidRPr="00B65881">
        <w:rPr>
          <w:rFonts w:eastAsia="Verdana"/>
          <w:sz w:val="20"/>
          <w:szCs w:val="20"/>
          <w:lang w:val="en-US"/>
        </w:rPr>
        <w:t>те</w:t>
      </w:r>
      <w:r w:rsidRPr="00B65881">
        <w:rPr>
          <w:rFonts w:eastAsia="Verdana"/>
          <w:spacing w:val="-1"/>
          <w:sz w:val="20"/>
          <w:szCs w:val="20"/>
          <w:lang w:val="en-US"/>
        </w:rPr>
        <w:t>в</w:t>
      </w:r>
      <w:r w:rsidRPr="00B65881">
        <w:rPr>
          <w:rFonts w:eastAsia="Verdana"/>
          <w:sz w:val="20"/>
          <w:szCs w:val="20"/>
          <w:lang w:val="en-US"/>
        </w:rPr>
        <w:t>а/п</w:t>
      </w:r>
      <w:r w:rsidRPr="00B65881">
        <w:rPr>
          <w:rFonts w:eastAsia="Verdana"/>
          <w:spacing w:val="1"/>
          <w:sz w:val="20"/>
          <w:szCs w:val="20"/>
          <w:lang w:val="en-US"/>
        </w:rPr>
        <w:t>о</w:t>
      </w:r>
      <w:r w:rsidRPr="00B65881">
        <w:rPr>
          <w:rFonts w:eastAsia="Verdana"/>
          <w:sz w:val="20"/>
          <w:szCs w:val="20"/>
          <w:lang w:val="en-US"/>
        </w:rPr>
        <w:t>т</w:t>
      </w:r>
      <w:r w:rsidRPr="00B65881">
        <w:rPr>
          <w:rFonts w:eastAsia="Verdana"/>
          <w:spacing w:val="-2"/>
          <w:sz w:val="20"/>
          <w:szCs w:val="20"/>
          <w:lang w:val="en-US"/>
        </w:rPr>
        <w:t>в</w:t>
      </w:r>
      <w:r w:rsidRPr="00B65881">
        <w:rPr>
          <w:rFonts w:eastAsia="Verdana"/>
          <w:spacing w:val="3"/>
          <w:sz w:val="20"/>
          <w:szCs w:val="20"/>
          <w:lang w:val="en-US"/>
        </w:rPr>
        <w:t>р</w:t>
      </w:r>
      <w:r w:rsidRPr="00B65881">
        <w:rPr>
          <w:rFonts w:eastAsia="Verdana"/>
          <w:sz w:val="20"/>
          <w:szCs w:val="20"/>
          <w:lang w:val="en-US"/>
        </w:rPr>
        <w:t>де</w:t>
      </w:r>
      <w:r w:rsidRPr="00B65881">
        <w:rPr>
          <w:rFonts w:eastAsia="Verdana"/>
          <w:spacing w:val="21"/>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21"/>
          <w:sz w:val="20"/>
          <w:szCs w:val="20"/>
          <w:lang w:val="en-US"/>
        </w:rPr>
        <w:t xml:space="preserve"> </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г</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тра</w:t>
      </w:r>
      <w:r w:rsidRPr="00B65881">
        <w:rPr>
          <w:rFonts w:eastAsia="Verdana"/>
          <w:spacing w:val="1"/>
          <w:sz w:val="20"/>
          <w:szCs w:val="20"/>
          <w:lang w:val="en-US"/>
        </w:rPr>
        <w:t>ц</w:t>
      </w:r>
      <w:r w:rsidRPr="00B65881">
        <w:rPr>
          <w:rFonts w:eastAsia="Verdana"/>
          <w:sz w:val="20"/>
          <w:szCs w:val="20"/>
          <w:lang w:val="en-US"/>
        </w:rPr>
        <w:t>ију</w:t>
      </w:r>
      <w:r w:rsidRPr="00B65881">
        <w:rPr>
          <w:rFonts w:eastAsia="Verdana"/>
          <w:spacing w:val="23"/>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ни</w:t>
      </w:r>
      <w:r w:rsidRPr="00B65881">
        <w:rPr>
          <w:rFonts w:eastAsia="Verdana"/>
          <w:spacing w:val="1"/>
          <w:sz w:val="20"/>
          <w:szCs w:val="20"/>
          <w:lang w:val="en-US"/>
        </w:rPr>
        <w:t>ц</w:t>
      </w:r>
      <w:r w:rsidRPr="00B65881">
        <w:rPr>
          <w:rFonts w:eastAsia="Verdana"/>
          <w:spacing w:val="3"/>
          <w:sz w:val="20"/>
          <w:szCs w:val="20"/>
          <w:lang w:val="en-US"/>
        </w:rPr>
        <w:t>е</w:t>
      </w:r>
      <w:r w:rsidRPr="00B65881">
        <w:rPr>
          <w:rFonts w:eastAsia="Verdana"/>
          <w:sz w:val="20"/>
          <w:szCs w:val="20"/>
          <w:lang w:val="en-US"/>
        </w:rPr>
        <w:t>,</w:t>
      </w:r>
      <w:r w:rsidRPr="00B65881">
        <w:rPr>
          <w:rFonts w:eastAsia="Verdana"/>
          <w:spacing w:val="23"/>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ја</w:t>
      </w:r>
      <w:r w:rsidRPr="00B65881">
        <w:rPr>
          <w:rFonts w:eastAsia="Verdana"/>
          <w:spacing w:val="2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20"/>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24"/>
          <w:sz w:val="20"/>
          <w:szCs w:val="20"/>
          <w:lang w:val="en-US"/>
        </w:rPr>
        <w:t xml:space="preserve"> </w:t>
      </w:r>
      <w:r w:rsidRPr="00B65881">
        <w:rPr>
          <w:rFonts w:eastAsia="Verdana"/>
          <w:sz w:val="20"/>
          <w:szCs w:val="20"/>
          <w:lang w:val="en-US"/>
        </w:rPr>
        <w:t>уз</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2"/>
          <w:sz w:val="20"/>
          <w:szCs w:val="20"/>
          <w:lang w:val="en-US"/>
        </w:rPr>
        <w:t>н</w:t>
      </w:r>
      <w:r w:rsidRPr="00B65881">
        <w:rPr>
          <w:rFonts w:eastAsia="Verdana"/>
          <w:sz w:val="20"/>
          <w:szCs w:val="20"/>
          <w:lang w:val="en-US"/>
        </w:rPr>
        <w:t>уду,</w:t>
      </w:r>
      <w:r w:rsidRPr="00B65881">
        <w:rPr>
          <w:rFonts w:eastAsia="Verdana"/>
          <w:spacing w:val="23"/>
          <w:sz w:val="20"/>
          <w:szCs w:val="20"/>
          <w:lang w:val="en-US"/>
        </w:rPr>
        <w:t xml:space="preserve"> </w:t>
      </w:r>
      <w:r w:rsidRPr="00B65881">
        <w:rPr>
          <w:rFonts w:eastAsia="Verdana"/>
          <w:sz w:val="20"/>
          <w:szCs w:val="20"/>
          <w:lang w:val="en-US"/>
        </w:rPr>
        <w:t>као</w:t>
      </w:r>
      <w:r w:rsidRPr="00B65881">
        <w:rPr>
          <w:rFonts w:eastAsia="Verdana"/>
          <w:spacing w:val="26"/>
          <w:sz w:val="20"/>
          <w:szCs w:val="20"/>
          <w:lang w:val="en-US"/>
        </w:rPr>
        <w:t xml:space="preserve"> </w:t>
      </w:r>
      <w:r w:rsidRPr="00B65881">
        <w:rPr>
          <w:rFonts w:eastAsia="Verdana"/>
          <w:sz w:val="20"/>
          <w:szCs w:val="20"/>
          <w:lang w:val="en-US"/>
        </w:rPr>
        <w:t>гаран</w:t>
      </w:r>
      <w:r w:rsidRPr="00B65881">
        <w:rPr>
          <w:rFonts w:eastAsia="Verdana"/>
          <w:spacing w:val="4"/>
          <w:sz w:val="20"/>
          <w:szCs w:val="20"/>
          <w:lang w:val="en-US"/>
        </w:rPr>
        <w:t>ц</w:t>
      </w:r>
      <w:r w:rsidRPr="00B65881">
        <w:rPr>
          <w:rFonts w:eastAsia="Verdana"/>
          <w:sz w:val="20"/>
          <w:szCs w:val="20"/>
          <w:lang w:val="en-US"/>
        </w:rPr>
        <w:t>ија</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z w:val="20"/>
          <w:szCs w:val="20"/>
          <w:lang w:val="en-US"/>
        </w:rPr>
        <w:t>и</w:t>
      </w:r>
      <w:r w:rsidRPr="00B65881">
        <w:rPr>
          <w:rFonts w:eastAsia="Verdana"/>
          <w:spacing w:val="-2"/>
          <w:sz w:val="20"/>
          <w:szCs w:val="20"/>
          <w:lang w:val="en-US"/>
        </w:rPr>
        <w:t>с</w:t>
      </w:r>
      <w:r w:rsidRPr="00B65881">
        <w:rPr>
          <w:rFonts w:eastAsia="Verdana"/>
          <w:sz w:val="20"/>
          <w:szCs w:val="20"/>
          <w:lang w:val="en-US"/>
        </w:rPr>
        <w:t>п</w:t>
      </w:r>
      <w:r w:rsidRPr="00B65881">
        <w:rPr>
          <w:rFonts w:eastAsia="Verdana"/>
          <w:spacing w:val="2"/>
          <w:sz w:val="20"/>
          <w:szCs w:val="20"/>
          <w:lang w:val="en-US"/>
        </w:rPr>
        <w:t>у</w:t>
      </w:r>
      <w:r w:rsidRPr="00B65881">
        <w:rPr>
          <w:rFonts w:eastAsia="Verdana"/>
          <w:sz w:val="20"/>
          <w:szCs w:val="20"/>
          <w:lang w:val="en-US"/>
        </w:rPr>
        <w:t>њ</w:t>
      </w:r>
      <w:r w:rsidRPr="00B65881">
        <w:rPr>
          <w:rFonts w:eastAsia="Verdana"/>
          <w:spacing w:val="-1"/>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у</w:t>
      </w:r>
      <w:r w:rsidRPr="00B65881">
        <w:rPr>
          <w:rFonts w:eastAsia="Verdana"/>
          <w:spacing w:val="-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1"/>
          <w:sz w:val="20"/>
          <w:szCs w:val="20"/>
          <w:lang w:val="en-US"/>
        </w:rPr>
        <w:t>у</w:t>
      </w:r>
      <w:r w:rsidRPr="00B65881">
        <w:rPr>
          <w:rFonts w:eastAsia="Verdana"/>
          <w:sz w:val="20"/>
          <w:szCs w:val="20"/>
          <w:lang w:val="en-US"/>
        </w:rPr>
        <w:t>пку</w:t>
      </w:r>
      <w:r w:rsidRPr="00B65881">
        <w:rPr>
          <w:rFonts w:eastAsia="Verdana"/>
          <w:spacing w:val="-6"/>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9"/>
          <w:sz w:val="20"/>
          <w:szCs w:val="20"/>
          <w:lang w:val="en-US"/>
        </w:rPr>
        <w:t xml:space="preserve"> </w:t>
      </w:r>
      <w:r w:rsidRPr="00B65881">
        <w:rPr>
          <w:rFonts w:eastAsia="Verdana"/>
          <w:sz w:val="20"/>
          <w:szCs w:val="20"/>
          <w:lang w:val="en-US"/>
        </w:rPr>
        <w:t>наб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ке</w:t>
      </w:r>
      <w:r w:rsidRPr="00B65881">
        <w:rPr>
          <w:rFonts w:eastAsia="Verdana"/>
          <w:spacing w:val="-6"/>
          <w:sz w:val="20"/>
          <w:szCs w:val="20"/>
          <w:lang w:val="en-US"/>
        </w:rPr>
        <w:t xml:space="preserve"> </w:t>
      </w:r>
      <w:r w:rsidRPr="00B65881">
        <w:rPr>
          <w:rFonts w:eastAsia="Verdana" w:cs="Verdana"/>
          <w:sz w:val="20"/>
          <w:szCs w:val="20"/>
          <w:lang w:val="en-US"/>
        </w:rPr>
        <w:t>-</w:t>
      </w:r>
      <w:r w:rsidRPr="00B65881">
        <w:rPr>
          <w:rFonts w:eastAsia="Verdana" w:cs="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z w:val="20"/>
          <w:szCs w:val="20"/>
          <w:lang w:val="en-US"/>
        </w:rPr>
        <w:t>би</w:t>
      </w:r>
      <w:r w:rsidRPr="00B65881">
        <w:rPr>
          <w:rFonts w:eastAsia="Verdana"/>
          <w:spacing w:val="2"/>
          <w:sz w:val="20"/>
          <w:szCs w:val="20"/>
          <w:lang w:val="en-US"/>
        </w:rPr>
        <w:t>љ</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9"/>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2"/>
          <w:sz w:val="20"/>
          <w:szCs w:val="20"/>
          <w:lang w:val="en-US"/>
        </w:rPr>
        <w:t>у</w:t>
      </w:r>
      <w:r w:rsidRPr="00B65881">
        <w:rPr>
          <w:rFonts w:eastAsia="Verdana"/>
          <w:sz w:val="20"/>
          <w:szCs w:val="20"/>
          <w:lang w:val="en-US"/>
        </w:rPr>
        <w:t>д</w:t>
      </w:r>
      <w:r w:rsidRPr="00B65881">
        <w:rPr>
          <w:rFonts w:eastAsia="Verdana"/>
          <w:spacing w:val="-2"/>
          <w:sz w:val="20"/>
          <w:szCs w:val="20"/>
          <w:lang w:val="en-US"/>
        </w:rPr>
        <w:t>е</w:t>
      </w:r>
      <w:r w:rsidRPr="00B65881">
        <w:rPr>
          <w:rFonts w:eastAsia="Verdana"/>
          <w:sz w:val="20"/>
          <w:szCs w:val="20"/>
          <w:lang w:val="en-US"/>
        </w:rPr>
        <w:t>.</w:t>
      </w:r>
    </w:p>
    <w:p w:rsidR="004802CC" w:rsidRPr="00B65881" w:rsidRDefault="004802CC" w:rsidP="004802CC">
      <w:pPr>
        <w:widowControl w:val="0"/>
        <w:spacing w:before="55" w:after="0" w:line="241" w:lineRule="auto"/>
        <w:ind w:right="120" w:firstLine="720"/>
        <w:jc w:val="both"/>
        <w:rPr>
          <w:rFonts w:eastAsia="Verdana"/>
          <w:sz w:val="20"/>
          <w:szCs w:val="20"/>
          <w:lang w:val="en-US"/>
        </w:rPr>
      </w:pPr>
      <w:r w:rsidRPr="00B65881">
        <w:rPr>
          <w:rFonts w:eastAsia="Verdana"/>
          <w:sz w:val="20"/>
          <w:szCs w:val="20"/>
          <w:lang w:val="sr-Cyrl-R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чно</w:t>
      </w:r>
      <w:r w:rsidRPr="00B65881">
        <w:rPr>
          <w:rFonts w:eastAsia="Verdana"/>
          <w:spacing w:val="39"/>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4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40"/>
          <w:sz w:val="20"/>
          <w:szCs w:val="20"/>
          <w:lang w:val="en-US"/>
        </w:rPr>
        <w:t xml:space="preserve"> </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38"/>
          <w:sz w:val="20"/>
          <w:szCs w:val="20"/>
          <w:lang w:val="en-US"/>
        </w:rPr>
        <w:t xml:space="preserve"> </w:t>
      </w:r>
      <w:r w:rsidRPr="00B65881">
        <w:rPr>
          <w:rFonts w:eastAsia="Verdana"/>
          <w:sz w:val="20"/>
          <w:szCs w:val="20"/>
          <w:lang w:val="en-US"/>
        </w:rPr>
        <w:t>на</w:t>
      </w:r>
      <w:r w:rsidRPr="00B65881">
        <w:rPr>
          <w:rFonts w:eastAsia="Verdana"/>
          <w:spacing w:val="42"/>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бр</w:t>
      </w:r>
      <w:r w:rsidRPr="00B65881">
        <w:rPr>
          <w:rFonts w:eastAsia="Verdana"/>
          <w:spacing w:val="2"/>
          <w:sz w:val="20"/>
          <w:szCs w:val="20"/>
          <w:lang w:val="en-US"/>
        </w:rPr>
        <w:t>а</w:t>
      </w:r>
      <w:r w:rsidRPr="00B65881">
        <w:rPr>
          <w:rFonts w:eastAsia="Verdana"/>
          <w:spacing w:val="-1"/>
          <w:sz w:val="20"/>
          <w:szCs w:val="20"/>
          <w:lang w:val="en-US"/>
        </w:rPr>
        <w:t>с</w:t>
      </w:r>
      <w:r w:rsidRPr="00B65881">
        <w:rPr>
          <w:rFonts w:eastAsia="Verdana"/>
          <w:spacing w:val="1"/>
          <w:sz w:val="20"/>
          <w:szCs w:val="20"/>
          <w:lang w:val="en-US"/>
        </w:rPr>
        <w:t>ц</w:t>
      </w:r>
      <w:r w:rsidRPr="00B65881">
        <w:rPr>
          <w:rFonts w:eastAsia="Verdana"/>
          <w:sz w:val="20"/>
          <w:szCs w:val="20"/>
          <w:lang w:val="en-US"/>
        </w:rPr>
        <w:t>у</w:t>
      </w:r>
      <w:r w:rsidRPr="00B65881">
        <w:rPr>
          <w:rFonts w:eastAsia="Verdana"/>
          <w:spacing w:val="40"/>
          <w:sz w:val="20"/>
          <w:szCs w:val="20"/>
          <w:lang w:val="en-US"/>
        </w:rPr>
        <w:t xml:space="preserve"> </w:t>
      </w:r>
      <w:r w:rsidRPr="00B65881">
        <w:rPr>
          <w:rFonts w:eastAsia="Verdana"/>
          <w:sz w:val="20"/>
          <w:szCs w:val="20"/>
          <w:lang w:val="en-US"/>
        </w:rPr>
        <w:t>из</w:t>
      </w:r>
      <w:r w:rsidRPr="00B65881">
        <w:rPr>
          <w:rFonts w:eastAsia="Verdana"/>
          <w:spacing w:val="40"/>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нку</w:t>
      </w:r>
      <w:r w:rsidRPr="00B65881">
        <w:rPr>
          <w:rFonts w:eastAsia="Verdana"/>
          <w:spacing w:val="2"/>
          <w:sz w:val="20"/>
          <w:szCs w:val="20"/>
          <w:lang w:val="en-US"/>
        </w:rPr>
        <w:t>р</w:t>
      </w:r>
      <w:r w:rsidRPr="00B65881">
        <w:rPr>
          <w:rFonts w:eastAsia="Verdana"/>
          <w:spacing w:val="-1"/>
          <w:sz w:val="20"/>
          <w:szCs w:val="20"/>
          <w:lang w:val="en-US"/>
        </w:rPr>
        <w:t>с</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38"/>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у</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нт</w:t>
      </w:r>
      <w:r w:rsidRPr="00B65881">
        <w:rPr>
          <w:rFonts w:eastAsia="Verdana"/>
          <w:spacing w:val="2"/>
          <w:sz w:val="20"/>
          <w:szCs w:val="20"/>
          <w:lang w:val="en-US"/>
        </w:rPr>
        <w:t>а</w:t>
      </w:r>
      <w:r w:rsidRPr="00B65881">
        <w:rPr>
          <w:rFonts w:eastAsia="Verdana"/>
          <w:spacing w:val="1"/>
          <w:sz w:val="20"/>
          <w:szCs w:val="20"/>
          <w:lang w:val="en-US"/>
        </w:rPr>
        <w:t>ц</w:t>
      </w:r>
      <w:r w:rsidRPr="00B65881">
        <w:rPr>
          <w:rFonts w:eastAsia="Verdana"/>
          <w:sz w:val="20"/>
          <w:szCs w:val="20"/>
          <w:lang w:val="en-US"/>
        </w:rPr>
        <w:t>иј</w:t>
      </w:r>
      <w:r w:rsidRPr="00B65881">
        <w:rPr>
          <w:rFonts w:eastAsia="Verdana"/>
          <w:spacing w:val="-2"/>
          <w:sz w:val="20"/>
          <w:szCs w:val="20"/>
          <w:lang w:val="en-US"/>
        </w:rPr>
        <w:t>е</w:t>
      </w:r>
      <w:r w:rsidRPr="00B65881">
        <w:rPr>
          <w:rFonts w:eastAsia="Verdana"/>
          <w:sz w:val="20"/>
          <w:szCs w:val="20"/>
          <w:lang w:val="en-US"/>
        </w:rPr>
        <w:t>.</w:t>
      </w:r>
      <w:r w:rsidRPr="00B65881">
        <w:rPr>
          <w:rFonts w:eastAsia="Verdana"/>
          <w:spacing w:val="39"/>
          <w:sz w:val="20"/>
          <w:szCs w:val="20"/>
          <w:lang w:val="en-US"/>
        </w:rPr>
        <w:t xml:space="preserve"> </w:t>
      </w:r>
      <w:r w:rsidRPr="00B65881">
        <w:rPr>
          <w:rFonts w:eastAsia="Verdana"/>
          <w:sz w:val="20"/>
          <w:szCs w:val="20"/>
          <w:lang w:val="en-US"/>
        </w:rPr>
        <w:t>У</w:t>
      </w:r>
      <w:r w:rsidRPr="00B65881">
        <w:rPr>
          <w:rFonts w:eastAsia="Verdana"/>
          <w:spacing w:val="4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упр</w:t>
      </w:r>
      <w:r w:rsidRPr="00B65881">
        <w:rPr>
          <w:rFonts w:eastAsia="Verdana"/>
          <w:spacing w:val="-1"/>
          <w:sz w:val="20"/>
          <w:szCs w:val="20"/>
          <w:lang w:val="en-US"/>
        </w:rPr>
        <w:t>о</w:t>
      </w:r>
      <w:r w:rsidRPr="00B65881">
        <w:rPr>
          <w:rFonts w:eastAsia="Verdana"/>
          <w:spacing w:val="1"/>
          <w:sz w:val="20"/>
          <w:szCs w:val="20"/>
          <w:lang w:val="en-US"/>
        </w:rPr>
        <w:t>т</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w w:val="9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нуда</w:t>
      </w:r>
      <w:r w:rsidRPr="00B65881">
        <w:rPr>
          <w:rFonts w:eastAsia="Verdana"/>
          <w:spacing w:val="-10"/>
          <w:sz w:val="20"/>
          <w:szCs w:val="20"/>
          <w:lang w:val="en-US"/>
        </w:rPr>
        <w:t xml:space="preserve"> </w:t>
      </w:r>
      <w:r w:rsidRPr="00B65881">
        <w:rPr>
          <w:rFonts w:eastAsia="Verdana"/>
          <w:spacing w:val="3"/>
          <w:sz w:val="20"/>
          <w:szCs w:val="20"/>
          <w:lang w:val="en-US"/>
        </w:rPr>
        <w:t>ћ</w:t>
      </w:r>
      <w:r w:rsidRPr="00B65881">
        <w:rPr>
          <w:rFonts w:eastAsia="Verdana"/>
          <w:sz w:val="20"/>
          <w:szCs w:val="20"/>
          <w:lang w:val="en-US"/>
        </w:rPr>
        <w:t>е</w:t>
      </w:r>
      <w:r w:rsidRPr="00B65881">
        <w:rPr>
          <w:rFonts w:eastAsia="Verdana"/>
          <w:spacing w:val="-1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дб</w:t>
      </w:r>
      <w:r w:rsidRPr="00B65881">
        <w:rPr>
          <w:rFonts w:eastAsia="Verdana"/>
          <w:spacing w:val="2"/>
          <w:sz w:val="20"/>
          <w:szCs w:val="20"/>
          <w:lang w:val="en-US"/>
        </w:rPr>
        <w:t>и</w:t>
      </w:r>
      <w:r w:rsidRPr="00B65881">
        <w:rPr>
          <w:rFonts w:eastAsia="Verdana"/>
          <w:sz w:val="20"/>
          <w:szCs w:val="20"/>
          <w:lang w:val="en-US"/>
        </w:rPr>
        <w:t>ти</w:t>
      </w:r>
      <w:r w:rsidRPr="00B65881">
        <w:rPr>
          <w:rFonts w:eastAsia="Verdana"/>
          <w:spacing w:val="-9"/>
          <w:sz w:val="20"/>
          <w:szCs w:val="20"/>
          <w:lang w:val="en-US"/>
        </w:rPr>
        <w:t xml:space="preserve"> </w:t>
      </w:r>
      <w:r w:rsidRPr="00B65881">
        <w:rPr>
          <w:rFonts w:eastAsia="Verdana"/>
          <w:sz w:val="20"/>
          <w:szCs w:val="20"/>
          <w:lang w:val="en-US"/>
        </w:rPr>
        <w:t>з</w:t>
      </w:r>
      <w:r w:rsidRPr="00B65881">
        <w:rPr>
          <w:rFonts w:eastAsia="Verdana"/>
          <w:spacing w:val="2"/>
          <w:sz w:val="20"/>
          <w:szCs w:val="20"/>
          <w:lang w:val="en-US"/>
        </w:rPr>
        <w:t>б</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0"/>
          <w:sz w:val="20"/>
          <w:szCs w:val="20"/>
          <w:lang w:val="en-US"/>
        </w:rPr>
        <w:t xml:space="preserve"> </w:t>
      </w:r>
      <w:r w:rsidRPr="00B65881">
        <w:rPr>
          <w:rFonts w:eastAsia="Verdana"/>
          <w:spacing w:val="2"/>
          <w:sz w:val="20"/>
          <w:szCs w:val="20"/>
          <w:lang w:val="en-US"/>
        </w:rPr>
        <w:t>би</w:t>
      </w:r>
      <w:r w:rsidRPr="00B65881">
        <w:rPr>
          <w:rFonts w:eastAsia="Verdana"/>
          <w:sz w:val="20"/>
          <w:szCs w:val="20"/>
          <w:lang w:val="en-US"/>
        </w:rPr>
        <w:t>тн</w:t>
      </w:r>
      <w:r w:rsidRPr="00B65881">
        <w:rPr>
          <w:rFonts w:eastAsia="Verdana"/>
          <w:spacing w:val="1"/>
          <w:sz w:val="20"/>
          <w:szCs w:val="20"/>
          <w:lang w:val="en-US"/>
        </w:rPr>
        <w:t>и</w:t>
      </w:r>
      <w:r w:rsidRPr="00B65881">
        <w:rPr>
          <w:rFonts w:eastAsia="Verdana"/>
          <w:sz w:val="20"/>
          <w:szCs w:val="20"/>
          <w:lang w:val="en-US"/>
        </w:rPr>
        <w:t>х</w:t>
      </w:r>
      <w:r w:rsidRPr="00B65881">
        <w:rPr>
          <w:rFonts w:eastAsia="Verdana"/>
          <w:spacing w:val="-10"/>
          <w:sz w:val="20"/>
          <w:szCs w:val="20"/>
          <w:lang w:val="en-US"/>
        </w:rPr>
        <w:t xml:space="preserve"> </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z w:val="20"/>
          <w:szCs w:val="20"/>
          <w:lang w:val="en-US"/>
        </w:rPr>
        <w:t>така</w:t>
      </w:r>
      <w:r w:rsidRPr="00B65881">
        <w:rPr>
          <w:rFonts w:eastAsia="Verdana"/>
          <w:spacing w:val="-7"/>
          <w:sz w:val="20"/>
          <w:szCs w:val="20"/>
          <w:lang w:val="en-US"/>
        </w:rPr>
        <w:t xml:space="preserve"> </w:t>
      </w:r>
      <w:r w:rsidRPr="00B65881">
        <w:rPr>
          <w:rFonts w:eastAsia="Verdana"/>
          <w:sz w:val="20"/>
          <w:szCs w:val="20"/>
          <w:lang w:val="en-US"/>
        </w:rPr>
        <w:t>као</w:t>
      </w:r>
      <w:r w:rsidRPr="00B65881">
        <w:rPr>
          <w:rFonts w:eastAsia="Verdana"/>
          <w:spacing w:val="-10"/>
          <w:sz w:val="20"/>
          <w:szCs w:val="20"/>
          <w:lang w:val="en-US"/>
        </w:rPr>
        <w:t xml:space="preserve"> </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z w:val="20"/>
          <w:szCs w:val="20"/>
          <w:lang w:val="en-US"/>
        </w:rPr>
        <w:t>пр</w:t>
      </w:r>
      <w:r w:rsidRPr="00B65881">
        <w:rPr>
          <w:rFonts w:eastAsia="Verdana"/>
          <w:spacing w:val="2"/>
          <w:sz w:val="20"/>
          <w:szCs w:val="20"/>
          <w:lang w:val="en-US"/>
        </w:rPr>
        <w:t>и</w:t>
      </w:r>
      <w:r w:rsidRPr="00B65881">
        <w:rPr>
          <w:rFonts w:eastAsia="Verdana"/>
          <w:sz w:val="20"/>
          <w:szCs w:val="20"/>
          <w:lang w:val="en-US"/>
        </w:rPr>
        <w:t>х</w:t>
      </w:r>
      <w:r w:rsidRPr="00B65881">
        <w:rPr>
          <w:rFonts w:eastAsia="Verdana"/>
          <w:spacing w:val="-2"/>
          <w:sz w:val="20"/>
          <w:szCs w:val="20"/>
          <w:lang w:val="en-US"/>
        </w:rPr>
        <w:t>в</w:t>
      </w:r>
      <w:r w:rsidRPr="00B65881">
        <w:rPr>
          <w:rFonts w:eastAsia="Verdana"/>
          <w:spacing w:val="2"/>
          <w:sz w:val="20"/>
          <w:szCs w:val="20"/>
          <w:lang w:val="en-US"/>
        </w:rPr>
        <w:t>а</w:t>
      </w:r>
      <w:r w:rsidRPr="00B65881">
        <w:rPr>
          <w:rFonts w:eastAsia="Verdana"/>
          <w:sz w:val="20"/>
          <w:szCs w:val="20"/>
          <w:lang w:val="en-US"/>
        </w:rPr>
        <w:t>тљ</w:t>
      </w:r>
      <w:r w:rsidRPr="00B65881">
        <w:rPr>
          <w:rFonts w:eastAsia="Verdana"/>
          <w:spacing w:val="1"/>
          <w:sz w:val="20"/>
          <w:szCs w:val="20"/>
          <w:lang w:val="en-US"/>
        </w:rPr>
        <w:t>и</w:t>
      </w:r>
      <w:r w:rsidRPr="00B65881">
        <w:rPr>
          <w:rFonts w:eastAsia="Verdana"/>
          <w:spacing w:val="-1"/>
          <w:sz w:val="20"/>
          <w:szCs w:val="20"/>
          <w:lang w:val="en-US"/>
        </w:rPr>
        <w:t>в</w:t>
      </w:r>
      <w:r w:rsidRPr="00B65881">
        <w:rPr>
          <w:rFonts w:eastAsia="Verdana"/>
          <w:sz w:val="20"/>
          <w:szCs w:val="20"/>
          <w:lang w:val="en-US"/>
        </w:rPr>
        <w:t>а.</w:t>
      </w:r>
    </w:p>
    <w:p w:rsidR="004802CC" w:rsidRPr="00B65881" w:rsidRDefault="004802CC" w:rsidP="004802CC">
      <w:pPr>
        <w:widowControl w:val="0"/>
        <w:spacing w:before="5" w:after="0" w:line="242" w:lineRule="exact"/>
        <w:ind w:left="112" w:right="117" w:firstLine="720"/>
        <w:jc w:val="both"/>
        <w:rPr>
          <w:rFonts w:eastAsia="Verdana"/>
          <w:sz w:val="20"/>
          <w:szCs w:val="20"/>
          <w:lang w:val="en-US"/>
        </w:rPr>
      </w:pP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ни</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4"/>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5"/>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2"/>
          <w:sz w:val="20"/>
          <w:szCs w:val="20"/>
          <w:lang w:val="en-US"/>
        </w:rPr>
        <w:t>г</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2"/>
          <w:sz w:val="20"/>
          <w:szCs w:val="20"/>
          <w:lang w:val="en-US"/>
        </w:rPr>
        <w:t>р</w:t>
      </w:r>
      <w:r w:rsidRPr="00B65881">
        <w:rPr>
          <w:rFonts w:eastAsia="Verdana"/>
          <w:spacing w:val="-1"/>
          <w:sz w:val="20"/>
          <w:szCs w:val="20"/>
          <w:lang w:val="en-US"/>
        </w:rPr>
        <w:t>ов</w:t>
      </w:r>
      <w:r w:rsidRPr="00B65881">
        <w:rPr>
          <w:rFonts w:eastAsia="Verdana"/>
          <w:sz w:val="20"/>
          <w:szCs w:val="20"/>
          <w:lang w:val="en-US"/>
        </w:rPr>
        <w:t>ана</w:t>
      </w:r>
      <w:r w:rsidRPr="00B65881">
        <w:rPr>
          <w:rFonts w:eastAsia="Verdana"/>
          <w:spacing w:val="8"/>
          <w:sz w:val="20"/>
          <w:szCs w:val="20"/>
          <w:lang w:val="en-US"/>
        </w:rPr>
        <w:t xml:space="preserve"> </w:t>
      </w:r>
      <w:r w:rsidRPr="00B65881">
        <w:rPr>
          <w:rFonts w:eastAsia="Verdana"/>
          <w:sz w:val="20"/>
          <w:szCs w:val="20"/>
          <w:lang w:val="en-US"/>
        </w:rPr>
        <w:t>у</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е</w:t>
      </w:r>
      <w:r w:rsidRPr="00B65881">
        <w:rPr>
          <w:rFonts w:eastAsia="Verdana"/>
          <w:sz w:val="20"/>
          <w:szCs w:val="20"/>
          <w:lang w:val="en-US"/>
        </w:rPr>
        <w:t>г</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тру</w:t>
      </w:r>
      <w:r w:rsidRPr="00B65881">
        <w:rPr>
          <w:rFonts w:eastAsia="Verdana"/>
          <w:spacing w:val="7"/>
          <w:sz w:val="20"/>
          <w:szCs w:val="20"/>
          <w:lang w:val="en-US"/>
        </w:rPr>
        <w:t xml:space="preserve"> </w:t>
      </w:r>
      <w:r w:rsidRPr="00B65881">
        <w:rPr>
          <w:rFonts w:eastAsia="Verdana"/>
          <w:sz w:val="20"/>
          <w:szCs w:val="20"/>
          <w:lang w:val="en-US"/>
        </w:rPr>
        <w:t>меница</w:t>
      </w:r>
      <w:r w:rsidRPr="00B65881">
        <w:rPr>
          <w:rFonts w:eastAsia="Verdana"/>
          <w:spacing w:val="4"/>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дне</w:t>
      </w:r>
      <w:r w:rsidRPr="00B65881">
        <w:rPr>
          <w:rFonts w:eastAsia="Verdana"/>
          <w:spacing w:val="6"/>
          <w:sz w:val="20"/>
          <w:szCs w:val="20"/>
          <w:lang w:val="en-US"/>
        </w:rPr>
        <w:t xml:space="preserve"> </w:t>
      </w:r>
      <w:r w:rsidRPr="00B65881">
        <w:rPr>
          <w:rFonts w:eastAsia="Verdana"/>
          <w:sz w:val="20"/>
          <w:szCs w:val="20"/>
          <w:lang w:val="en-US"/>
        </w:rPr>
        <w:t>бан</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5"/>
          <w:sz w:val="20"/>
          <w:szCs w:val="20"/>
          <w:lang w:val="en-US"/>
        </w:rPr>
        <w:t xml:space="preserve"> </w:t>
      </w:r>
      <w:r w:rsidRPr="00B65881">
        <w:rPr>
          <w:rFonts w:eastAsia="Verdana"/>
          <w:sz w:val="20"/>
          <w:szCs w:val="20"/>
          <w:lang w:val="en-US"/>
        </w:rPr>
        <w:t>Србије</w:t>
      </w:r>
      <w:r w:rsidRPr="00B65881">
        <w:rPr>
          <w:rFonts w:eastAsia="Verdana"/>
          <w:spacing w:val="3"/>
          <w:sz w:val="20"/>
          <w:szCs w:val="20"/>
          <w:lang w:val="en-US"/>
        </w:rPr>
        <w:t xml:space="preserve"> </w:t>
      </w:r>
      <w:r w:rsidRPr="00B65881">
        <w:rPr>
          <w:rFonts w:eastAsia="Verdana"/>
          <w:sz w:val="20"/>
          <w:szCs w:val="20"/>
          <w:lang w:val="en-US"/>
        </w:rPr>
        <w:t>у</w:t>
      </w:r>
      <w:r w:rsidRPr="00B65881">
        <w:rPr>
          <w:rFonts w:eastAsia="Verdana"/>
          <w:spacing w:val="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кла</w:t>
      </w:r>
      <w:r w:rsidRPr="00B65881">
        <w:rPr>
          <w:rFonts w:eastAsia="Verdana"/>
          <w:spacing w:val="1"/>
          <w:sz w:val="20"/>
          <w:szCs w:val="20"/>
          <w:lang w:val="en-US"/>
        </w:rPr>
        <w:t>д</w:t>
      </w:r>
      <w:r w:rsidRPr="00B65881">
        <w:rPr>
          <w:rFonts w:eastAsia="Verdana"/>
          <w:sz w:val="20"/>
          <w:szCs w:val="20"/>
          <w:lang w:val="en-US"/>
        </w:rPr>
        <w:t>у</w:t>
      </w:r>
      <w:r w:rsidRPr="00B65881">
        <w:rPr>
          <w:rFonts w:eastAsia="Verdana"/>
          <w:spacing w:val="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1"/>
          <w:sz w:val="20"/>
          <w:szCs w:val="20"/>
          <w:lang w:val="en-US"/>
        </w:rPr>
        <w:t>л</w:t>
      </w:r>
      <w:r w:rsidRPr="00B65881">
        <w:rPr>
          <w:rFonts w:eastAsia="Verdana"/>
          <w:sz w:val="20"/>
          <w:szCs w:val="20"/>
          <w:lang w:val="en-US"/>
        </w:rPr>
        <w:t>у</w:t>
      </w:r>
      <w:r w:rsidRPr="00B65881">
        <w:rPr>
          <w:rFonts w:eastAsia="Verdana"/>
          <w:spacing w:val="-1"/>
          <w:sz w:val="20"/>
          <w:szCs w:val="20"/>
          <w:lang w:val="en-US"/>
        </w:rPr>
        <w:t>ко</w:t>
      </w:r>
      <w:r w:rsidRPr="00B65881">
        <w:rPr>
          <w:rFonts w:eastAsia="Verdana"/>
          <w:sz w:val="20"/>
          <w:szCs w:val="20"/>
          <w:lang w:val="en-US"/>
        </w:rPr>
        <w:t>м</w:t>
      </w:r>
      <w:r w:rsidRPr="00B65881">
        <w:rPr>
          <w:rFonts w:eastAsia="Verdana"/>
          <w:spacing w:val="46"/>
          <w:sz w:val="20"/>
          <w:szCs w:val="20"/>
          <w:lang w:val="en-US"/>
        </w:rPr>
        <w:t xml:space="preserve"> </w:t>
      </w:r>
      <w:r w:rsidRPr="00B65881">
        <w:rPr>
          <w:rFonts w:eastAsia="Verdana"/>
          <w:sz w:val="20"/>
          <w:szCs w:val="20"/>
          <w:lang w:val="en-US"/>
        </w:rPr>
        <w:t>о</w:t>
      </w:r>
      <w:r w:rsidRPr="00B65881">
        <w:rPr>
          <w:rFonts w:eastAsia="Verdana"/>
          <w:spacing w:val="45"/>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и</w:t>
      </w:r>
      <w:r w:rsidRPr="00B65881">
        <w:rPr>
          <w:rFonts w:eastAsia="Verdana"/>
          <w:spacing w:val="1"/>
          <w:sz w:val="20"/>
          <w:szCs w:val="20"/>
          <w:lang w:val="en-US"/>
        </w:rPr>
        <w:t>ж</w:t>
      </w:r>
      <w:r w:rsidRPr="00B65881">
        <w:rPr>
          <w:rFonts w:eastAsia="Verdana"/>
          <w:sz w:val="20"/>
          <w:szCs w:val="20"/>
          <w:lang w:val="en-US"/>
        </w:rPr>
        <w:t>им</w:t>
      </w:r>
      <w:r w:rsidRPr="00B65881">
        <w:rPr>
          <w:rFonts w:eastAsia="Verdana"/>
          <w:spacing w:val="43"/>
          <w:sz w:val="20"/>
          <w:szCs w:val="20"/>
          <w:lang w:val="en-US"/>
        </w:rPr>
        <w:t xml:space="preserve"> </w:t>
      </w:r>
      <w:r w:rsidRPr="00B65881">
        <w:rPr>
          <w:rFonts w:eastAsia="Verdana"/>
          <w:spacing w:val="1"/>
          <w:sz w:val="20"/>
          <w:szCs w:val="20"/>
          <w:lang w:val="en-US"/>
        </w:rPr>
        <w:t>усл</w:t>
      </w:r>
      <w:r w:rsidRPr="00B65881">
        <w:rPr>
          <w:rFonts w:eastAsia="Verdana"/>
          <w:spacing w:val="-1"/>
          <w:sz w:val="20"/>
          <w:szCs w:val="20"/>
          <w:lang w:val="en-US"/>
        </w:rPr>
        <w:t>ов</w:t>
      </w:r>
      <w:r w:rsidRPr="00B65881">
        <w:rPr>
          <w:rFonts w:eastAsia="Verdana"/>
          <w:sz w:val="20"/>
          <w:szCs w:val="20"/>
          <w:lang w:val="en-US"/>
        </w:rPr>
        <w:t>им</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4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pacing w:val="3"/>
          <w:sz w:val="20"/>
          <w:szCs w:val="20"/>
          <w:lang w:val="en-US"/>
        </w:rPr>
        <w:t>р</w:t>
      </w:r>
      <w:r w:rsidRPr="00B65881">
        <w:rPr>
          <w:rFonts w:eastAsia="Verdana"/>
          <w:sz w:val="20"/>
          <w:szCs w:val="20"/>
          <w:lang w:val="en-US"/>
        </w:rPr>
        <w:t>ж</w:t>
      </w:r>
      <w:r w:rsidRPr="00B65881">
        <w:rPr>
          <w:rFonts w:eastAsia="Verdana"/>
          <w:spacing w:val="-1"/>
          <w:sz w:val="20"/>
          <w:szCs w:val="20"/>
          <w:lang w:val="en-US"/>
        </w:rPr>
        <w:t>и</w:t>
      </w:r>
      <w:r w:rsidRPr="00B65881">
        <w:rPr>
          <w:rFonts w:eastAsia="Verdana"/>
          <w:sz w:val="20"/>
          <w:szCs w:val="20"/>
          <w:lang w:val="en-US"/>
        </w:rPr>
        <w:t>ни</w:t>
      </w:r>
      <w:r w:rsidRPr="00B65881">
        <w:rPr>
          <w:rFonts w:eastAsia="Verdana"/>
          <w:spacing w:val="46"/>
          <w:sz w:val="20"/>
          <w:szCs w:val="20"/>
          <w:lang w:val="en-US"/>
        </w:rPr>
        <w:t xml:space="preserve"> </w:t>
      </w:r>
      <w:r w:rsidRPr="00B65881">
        <w:rPr>
          <w:rFonts w:eastAsia="Verdana"/>
          <w:sz w:val="20"/>
          <w:szCs w:val="20"/>
          <w:lang w:val="en-US"/>
        </w:rPr>
        <w:t>и</w:t>
      </w:r>
      <w:r w:rsidRPr="00B65881">
        <w:rPr>
          <w:rFonts w:eastAsia="Verdana"/>
          <w:spacing w:val="45"/>
          <w:sz w:val="20"/>
          <w:szCs w:val="20"/>
          <w:lang w:val="en-US"/>
        </w:rPr>
        <w:t xml:space="preserve"> </w:t>
      </w:r>
      <w:r w:rsidRPr="00B65881">
        <w:rPr>
          <w:rFonts w:eastAsia="Verdana"/>
          <w:sz w:val="20"/>
          <w:szCs w:val="20"/>
          <w:lang w:val="en-US"/>
        </w:rPr>
        <w:t>начину</w:t>
      </w:r>
      <w:r w:rsidRPr="00B65881">
        <w:rPr>
          <w:rFonts w:eastAsia="Verdana"/>
          <w:spacing w:val="46"/>
          <w:sz w:val="20"/>
          <w:szCs w:val="20"/>
          <w:lang w:val="en-US"/>
        </w:rPr>
        <w:t xml:space="preserve"> </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6"/>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2"/>
          <w:sz w:val="20"/>
          <w:szCs w:val="20"/>
          <w:lang w:val="en-US"/>
        </w:rPr>
        <w:t>г</w:t>
      </w:r>
      <w:r w:rsidRPr="00B65881">
        <w:rPr>
          <w:rFonts w:eastAsia="Verdana"/>
          <w:sz w:val="20"/>
          <w:szCs w:val="20"/>
          <w:lang w:val="en-US"/>
        </w:rPr>
        <w:t>и</w:t>
      </w:r>
      <w:r w:rsidRPr="00B65881">
        <w:rPr>
          <w:rFonts w:eastAsia="Verdana"/>
          <w:spacing w:val="1"/>
          <w:sz w:val="20"/>
          <w:szCs w:val="20"/>
          <w:lang w:val="en-US"/>
        </w:rPr>
        <w:t>ст</w:t>
      </w:r>
      <w:r w:rsidRPr="00B65881">
        <w:rPr>
          <w:rFonts w:eastAsia="Verdana"/>
          <w:sz w:val="20"/>
          <w:szCs w:val="20"/>
          <w:lang w:val="en-US"/>
        </w:rPr>
        <w:t>ра</w:t>
      </w:r>
      <w:r w:rsidRPr="00B65881">
        <w:rPr>
          <w:rFonts w:eastAsia="Verdana"/>
          <w:spacing w:val="44"/>
          <w:sz w:val="20"/>
          <w:szCs w:val="20"/>
          <w:lang w:val="en-US"/>
        </w:rPr>
        <w:t xml:space="preserve"> </w:t>
      </w:r>
      <w:r w:rsidRPr="00B65881">
        <w:rPr>
          <w:rFonts w:eastAsia="Verdana"/>
          <w:sz w:val="20"/>
          <w:szCs w:val="20"/>
          <w:lang w:val="en-US"/>
        </w:rPr>
        <w:t>меница</w:t>
      </w:r>
      <w:r w:rsidRPr="00B65881">
        <w:rPr>
          <w:rFonts w:eastAsia="Verdana"/>
          <w:spacing w:val="47"/>
          <w:sz w:val="20"/>
          <w:szCs w:val="20"/>
          <w:lang w:val="en-US"/>
        </w:rPr>
        <w:t xml:space="preserve"> </w:t>
      </w:r>
      <w:r w:rsidRPr="00B65881">
        <w:rPr>
          <w:rFonts w:eastAsia="Verdana"/>
          <w:sz w:val="20"/>
          <w:szCs w:val="20"/>
          <w:lang w:val="en-US"/>
        </w:rPr>
        <w:t>и</w:t>
      </w:r>
      <w:r w:rsidRPr="00B65881">
        <w:rPr>
          <w:rFonts w:eastAsia="Verdana"/>
          <w:spacing w:val="43"/>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ће</w:t>
      </w:r>
      <w:r w:rsidRPr="00B65881">
        <w:rPr>
          <w:rFonts w:eastAsia="Verdana"/>
          <w:sz w:val="20"/>
          <w:szCs w:val="20"/>
          <w:lang w:val="en-US"/>
        </w:rPr>
        <w:t>ња</w:t>
      </w:r>
      <w:r w:rsidRPr="00B65881">
        <w:rPr>
          <w:rFonts w:eastAsia="Verdana"/>
          <w:sz w:val="20"/>
          <w:szCs w:val="20"/>
          <w:lang w:val="sr-Cyrl-RS"/>
        </w:rPr>
        <w:t xml:space="preserve"> </w:t>
      </w:r>
      <w:r w:rsidRPr="00B65881">
        <w:rPr>
          <w:rFonts w:eastAsia="Verdana" w:cs="Verdana"/>
          <w:sz w:val="20"/>
          <w:szCs w:val="20"/>
          <w:lang w:val="en-US"/>
        </w:rPr>
        <w:t>(</w:t>
      </w:r>
      <w:r w:rsidRPr="00B65881">
        <w:rPr>
          <w:rFonts w:eastAsia="Verdana" w:cs="Verdana"/>
          <w:spacing w:val="1"/>
          <w:sz w:val="20"/>
          <w:szCs w:val="20"/>
          <w:lang w:val="en-US"/>
        </w:rPr>
        <w:t>«</w:t>
      </w:r>
      <w:r w:rsidRPr="00B65881">
        <w:rPr>
          <w:rFonts w:eastAsia="Verdana" w:cs="Verdana"/>
          <w:sz w:val="20"/>
          <w:szCs w:val="20"/>
          <w:lang w:val="en-US"/>
        </w:rPr>
        <w:t>С</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ж</w:t>
      </w:r>
      <w:r w:rsidRPr="00B65881">
        <w:rPr>
          <w:rFonts w:eastAsia="Verdana" w:cs="Verdana"/>
          <w:sz w:val="20"/>
          <w:szCs w:val="20"/>
          <w:lang w:val="en-US"/>
        </w:rPr>
        <w:t>б</w:t>
      </w:r>
      <w:r w:rsidRPr="00B65881">
        <w:rPr>
          <w:rFonts w:eastAsia="Verdana" w:cs="Verdana"/>
          <w:spacing w:val="-1"/>
          <w:sz w:val="20"/>
          <w:szCs w:val="20"/>
          <w:lang w:val="en-US"/>
        </w:rPr>
        <w:t>е</w:t>
      </w:r>
      <w:r w:rsidRPr="00B65881">
        <w:rPr>
          <w:rFonts w:eastAsia="Verdana" w:cs="Verdana"/>
          <w:spacing w:val="2"/>
          <w:sz w:val="20"/>
          <w:szCs w:val="20"/>
          <w:lang w:val="en-US"/>
        </w:rPr>
        <w:t>н</w:t>
      </w:r>
      <w:r w:rsidRPr="00B65881">
        <w:rPr>
          <w:rFonts w:eastAsia="Verdana" w:cs="Verdana"/>
          <w:sz w:val="20"/>
          <w:szCs w:val="20"/>
          <w:lang w:val="en-US"/>
        </w:rPr>
        <w:t>и</w:t>
      </w:r>
      <w:r w:rsidRPr="00B65881">
        <w:rPr>
          <w:rFonts w:eastAsia="Verdana" w:cs="Verdana"/>
          <w:spacing w:val="41"/>
          <w:sz w:val="20"/>
          <w:szCs w:val="20"/>
          <w:lang w:val="en-US"/>
        </w:rPr>
        <w:t xml:space="preserve"> </w:t>
      </w:r>
      <w:r w:rsidRPr="00B65881">
        <w:rPr>
          <w:rFonts w:eastAsia="Verdana" w:cs="Verdana"/>
          <w:sz w:val="20"/>
          <w:szCs w:val="20"/>
          <w:lang w:val="en-US"/>
        </w:rPr>
        <w:t>гл</w:t>
      </w:r>
      <w:r w:rsidRPr="00B65881">
        <w:rPr>
          <w:rFonts w:eastAsia="Verdana" w:cs="Verdana"/>
          <w:spacing w:val="2"/>
          <w:sz w:val="20"/>
          <w:szCs w:val="20"/>
          <w:lang w:val="en-US"/>
        </w:rPr>
        <w:t>а</w:t>
      </w:r>
      <w:r w:rsidRPr="00B65881">
        <w:rPr>
          <w:rFonts w:eastAsia="Verdana" w:cs="Verdana"/>
          <w:spacing w:val="-1"/>
          <w:sz w:val="20"/>
          <w:szCs w:val="20"/>
          <w:lang w:val="en-US"/>
        </w:rPr>
        <w:t>с</w:t>
      </w:r>
      <w:r w:rsidRPr="00B65881">
        <w:rPr>
          <w:rFonts w:eastAsia="Verdana" w:cs="Verdana"/>
          <w:sz w:val="20"/>
          <w:szCs w:val="20"/>
          <w:lang w:val="en-US"/>
        </w:rPr>
        <w:t>ник</w:t>
      </w:r>
      <w:r w:rsidRPr="00B65881">
        <w:rPr>
          <w:rFonts w:eastAsia="Verdana" w:cs="Verdana"/>
          <w:spacing w:val="44"/>
          <w:sz w:val="20"/>
          <w:szCs w:val="20"/>
          <w:lang w:val="en-US"/>
        </w:rPr>
        <w:t xml:space="preserve"> </w:t>
      </w:r>
      <w:r w:rsidRPr="00B65881">
        <w:rPr>
          <w:rFonts w:eastAsia="Verdana" w:cs="Verdana"/>
          <w:spacing w:val="2"/>
          <w:sz w:val="20"/>
          <w:szCs w:val="20"/>
          <w:lang w:val="en-US"/>
        </w:rPr>
        <w:t>Р</w:t>
      </w:r>
      <w:r w:rsidRPr="00B65881">
        <w:rPr>
          <w:rFonts w:eastAsia="Verdana" w:cs="Verdana"/>
          <w:sz w:val="20"/>
          <w:szCs w:val="20"/>
          <w:lang w:val="en-US"/>
        </w:rPr>
        <w:t>С</w:t>
      </w:r>
      <w:r w:rsidRPr="00B65881">
        <w:rPr>
          <w:rFonts w:eastAsia="Verdana" w:cs="Verdana"/>
          <w:spacing w:val="1"/>
          <w:sz w:val="20"/>
          <w:szCs w:val="20"/>
          <w:lang w:val="en-US"/>
        </w:rPr>
        <w:t>»</w:t>
      </w:r>
      <w:r w:rsidRPr="00B65881">
        <w:rPr>
          <w:rFonts w:eastAsia="Verdana" w:cs="Verdana"/>
          <w:sz w:val="20"/>
          <w:szCs w:val="20"/>
          <w:lang w:val="en-US"/>
        </w:rPr>
        <w:t>,</w:t>
      </w:r>
      <w:r w:rsidRPr="00B65881">
        <w:rPr>
          <w:rFonts w:eastAsia="Verdana" w:cs="Verdana"/>
          <w:spacing w:val="42"/>
          <w:sz w:val="20"/>
          <w:szCs w:val="20"/>
          <w:lang w:val="en-US"/>
        </w:rPr>
        <w:t xml:space="preserve"> </w:t>
      </w:r>
      <w:r w:rsidRPr="00B65881">
        <w:rPr>
          <w:rFonts w:eastAsia="Verdana" w:cs="Verdana"/>
          <w:sz w:val="20"/>
          <w:szCs w:val="20"/>
          <w:lang w:val="en-US"/>
        </w:rPr>
        <w:t>бр.</w:t>
      </w:r>
      <w:r w:rsidRPr="00B65881">
        <w:rPr>
          <w:rFonts w:eastAsia="Verdana" w:cs="Verdana"/>
          <w:spacing w:val="43"/>
          <w:sz w:val="20"/>
          <w:szCs w:val="20"/>
          <w:lang w:val="en-US"/>
        </w:rPr>
        <w:t xml:space="preserve"> </w:t>
      </w:r>
      <w:r w:rsidRPr="00B65881">
        <w:rPr>
          <w:rFonts w:eastAsia="Verdana" w:cs="Verdana"/>
          <w:sz w:val="20"/>
          <w:szCs w:val="20"/>
          <w:lang w:val="en-US"/>
        </w:rPr>
        <w:t>56/2011),</w:t>
      </w:r>
      <w:r w:rsidRPr="00B65881">
        <w:rPr>
          <w:rFonts w:eastAsia="Verdana" w:cs="Verdana"/>
          <w:spacing w:val="42"/>
          <w:sz w:val="20"/>
          <w:szCs w:val="20"/>
          <w:lang w:val="en-US"/>
        </w:rPr>
        <w:t xml:space="preserve"> </w:t>
      </w:r>
      <w:r w:rsidRPr="00B65881">
        <w:rPr>
          <w:rFonts w:eastAsia="Verdana" w:cs="Verdana"/>
          <w:sz w:val="20"/>
          <w:szCs w:val="20"/>
          <w:lang w:val="en-US"/>
        </w:rPr>
        <w:t>а</w:t>
      </w:r>
      <w:r w:rsidRPr="00B65881">
        <w:rPr>
          <w:rFonts w:eastAsia="Verdana" w:cs="Verdana"/>
          <w:spacing w:val="45"/>
          <w:sz w:val="20"/>
          <w:szCs w:val="20"/>
          <w:lang w:val="en-US"/>
        </w:rPr>
        <w:t xml:space="preserve"> </w:t>
      </w:r>
      <w:r w:rsidRPr="00B65881">
        <w:rPr>
          <w:rFonts w:eastAsia="Verdana" w:cs="Verdana"/>
          <w:spacing w:val="1"/>
          <w:sz w:val="20"/>
          <w:szCs w:val="20"/>
          <w:lang w:val="en-US"/>
        </w:rPr>
        <w:t>к</w:t>
      </w:r>
      <w:r w:rsidRPr="00B65881">
        <w:rPr>
          <w:rFonts w:eastAsia="Verdana" w:cs="Verdana"/>
          <w:sz w:val="20"/>
          <w:szCs w:val="20"/>
          <w:lang w:val="en-US"/>
        </w:rPr>
        <w:t>ао</w:t>
      </w:r>
      <w:r w:rsidRPr="00B65881">
        <w:rPr>
          <w:rFonts w:eastAsia="Verdana" w:cs="Verdana"/>
          <w:spacing w:val="42"/>
          <w:sz w:val="20"/>
          <w:szCs w:val="20"/>
          <w:lang w:val="en-US"/>
        </w:rPr>
        <w:t xml:space="preserve"> </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z w:val="20"/>
          <w:szCs w:val="20"/>
          <w:lang w:val="en-US"/>
        </w:rPr>
        <w:t>каз</w:t>
      </w:r>
      <w:r w:rsidRPr="00B65881">
        <w:rPr>
          <w:rFonts w:eastAsia="Verdana" w:cs="Verdana"/>
          <w:spacing w:val="42"/>
          <w:sz w:val="20"/>
          <w:szCs w:val="20"/>
          <w:lang w:val="en-US"/>
        </w:rPr>
        <w:t xml:space="preserve"> </w:t>
      </w:r>
      <w:r w:rsidRPr="00B65881">
        <w:rPr>
          <w:rFonts w:eastAsia="Verdana" w:cs="Verdana"/>
          <w:spacing w:val="2"/>
          <w:sz w:val="20"/>
          <w:szCs w:val="20"/>
          <w:lang w:val="en-US"/>
        </w:rPr>
        <w:t>п</w:t>
      </w:r>
      <w:r w:rsidRPr="00B65881">
        <w:rPr>
          <w:rFonts w:eastAsia="Verdana" w:cs="Verdana"/>
          <w:spacing w:val="-1"/>
          <w:sz w:val="20"/>
          <w:szCs w:val="20"/>
          <w:lang w:val="en-US"/>
        </w:rPr>
        <w:t>о</w:t>
      </w:r>
      <w:r w:rsidRPr="00B65881">
        <w:rPr>
          <w:rFonts w:eastAsia="Verdana" w:cs="Verdana"/>
          <w:sz w:val="20"/>
          <w:szCs w:val="20"/>
          <w:lang w:val="en-US"/>
        </w:rPr>
        <w:t>нуђач</w:t>
      </w:r>
      <w:r w:rsidRPr="00B65881">
        <w:rPr>
          <w:rFonts w:eastAsia="Verdana" w:cs="Verdana"/>
          <w:spacing w:val="44"/>
          <w:sz w:val="20"/>
          <w:szCs w:val="20"/>
          <w:lang w:val="en-US"/>
        </w:rPr>
        <w:t xml:space="preserve"> </w:t>
      </w:r>
      <w:r w:rsidRPr="00B65881">
        <w:rPr>
          <w:rFonts w:eastAsia="Verdana" w:cs="Verdana"/>
          <w:spacing w:val="8"/>
          <w:sz w:val="20"/>
          <w:szCs w:val="20"/>
          <w:lang w:val="en-US"/>
        </w:rPr>
        <w:t>у</w:t>
      </w:r>
      <w:r w:rsidRPr="00B65881">
        <w:rPr>
          <w:rFonts w:eastAsia="Verdana" w:cs="Verdana"/>
          <w:sz w:val="20"/>
          <w:szCs w:val="20"/>
          <w:lang w:val="en-US"/>
        </w:rPr>
        <w:t>з</w:t>
      </w:r>
      <w:r w:rsidRPr="00B65881">
        <w:rPr>
          <w:rFonts w:eastAsia="Verdana" w:cs="Verdana"/>
          <w:spacing w:val="46"/>
          <w:sz w:val="20"/>
          <w:szCs w:val="20"/>
          <w:lang w:val="en-US"/>
        </w:rPr>
        <w:t xml:space="preserve"> </w:t>
      </w:r>
      <w:r w:rsidRPr="00B65881">
        <w:rPr>
          <w:rFonts w:eastAsia="Verdana" w:cs="Verdana"/>
          <w:sz w:val="20"/>
          <w:szCs w:val="20"/>
          <w:lang w:val="en-US"/>
        </w:rPr>
        <w:t>меницу</w:t>
      </w:r>
      <w:r w:rsidRPr="00B65881">
        <w:rPr>
          <w:rFonts w:eastAsia="Verdana" w:cs="Verdana"/>
          <w:spacing w:val="44"/>
          <w:sz w:val="20"/>
          <w:szCs w:val="20"/>
          <w:lang w:val="en-US"/>
        </w:rPr>
        <w:t xml:space="preserve"> </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pacing w:val="-1"/>
          <w:sz w:val="20"/>
          <w:szCs w:val="20"/>
          <w:lang w:val="en-US"/>
        </w:rPr>
        <w:t>с</w:t>
      </w:r>
      <w:r w:rsidRPr="00B65881">
        <w:rPr>
          <w:rFonts w:eastAsia="Verdana" w:cs="Verdana"/>
          <w:sz w:val="20"/>
          <w:szCs w:val="20"/>
          <w:lang w:val="en-US"/>
        </w:rPr>
        <w:t>т</w:t>
      </w:r>
      <w:r w:rsidRPr="00B65881">
        <w:rPr>
          <w:rFonts w:eastAsia="Verdana" w:cs="Verdana"/>
          <w:spacing w:val="2"/>
          <w:sz w:val="20"/>
          <w:szCs w:val="20"/>
          <w:lang w:val="en-US"/>
        </w:rPr>
        <w:t>а</w:t>
      </w:r>
      <w:r w:rsidRPr="00B65881">
        <w:rPr>
          <w:rFonts w:eastAsia="Verdana" w:cs="Verdana"/>
          <w:spacing w:val="-1"/>
          <w:sz w:val="20"/>
          <w:szCs w:val="20"/>
          <w:lang w:val="en-US"/>
        </w:rPr>
        <w:t>в</w:t>
      </w:r>
      <w:r w:rsidRPr="00B65881">
        <w:rPr>
          <w:rFonts w:eastAsia="Verdana" w:cs="Verdana"/>
          <w:sz w:val="20"/>
          <w:szCs w:val="20"/>
          <w:lang w:val="en-US"/>
        </w:rPr>
        <w:t>ља</w:t>
      </w:r>
      <w:r w:rsidRPr="00B65881">
        <w:rPr>
          <w:rFonts w:eastAsia="Verdana" w:cs="Verdana"/>
          <w:spacing w:val="45"/>
          <w:sz w:val="20"/>
          <w:szCs w:val="20"/>
          <w:lang w:val="en-US"/>
        </w:rPr>
        <w:t xml:space="preserve"> </w:t>
      </w:r>
      <w:r w:rsidRPr="00B65881">
        <w:rPr>
          <w:rFonts w:eastAsia="Verdana" w:cs="Verdana"/>
          <w:sz w:val="20"/>
          <w:szCs w:val="20"/>
          <w:lang w:val="en-US"/>
        </w:rPr>
        <w:t>к</w:t>
      </w:r>
      <w:r w:rsidRPr="00B65881">
        <w:rPr>
          <w:rFonts w:eastAsia="Verdana" w:cs="Verdana"/>
          <w:spacing w:val="-2"/>
          <w:sz w:val="20"/>
          <w:szCs w:val="20"/>
          <w:lang w:val="en-US"/>
        </w:rPr>
        <w:t>о</w:t>
      </w:r>
      <w:r w:rsidRPr="00B65881">
        <w:rPr>
          <w:rFonts w:eastAsia="Verdana" w:cs="Verdana"/>
          <w:spacing w:val="2"/>
          <w:sz w:val="20"/>
          <w:szCs w:val="20"/>
          <w:lang w:val="en-US"/>
        </w:rPr>
        <w:t>п</w:t>
      </w:r>
      <w:r w:rsidRPr="00B65881">
        <w:rPr>
          <w:rFonts w:eastAsia="Verdana" w:cs="Verdana"/>
          <w:sz w:val="20"/>
          <w:szCs w:val="20"/>
          <w:lang w:val="en-US"/>
        </w:rPr>
        <w:t>ију</w:t>
      </w:r>
      <w:r w:rsidRPr="00B65881">
        <w:rPr>
          <w:rFonts w:eastAsia="Verdana" w:cs="Verdana"/>
          <w:w w:val="99"/>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ахте</w:t>
      </w:r>
      <w:r w:rsidRPr="00B65881">
        <w:rPr>
          <w:rFonts w:eastAsia="Verdana" w:cs="Verdana"/>
          <w:spacing w:val="-1"/>
          <w:sz w:val="20"/>
          <w:szCs w:val="20"/>
          <w:lang w:val="en-US"/>
        </w:rPr>
        <w:t>в</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3"/>
          <w:sz w:val="20"/>
          <w:szCs w:val="20"/>
          <w:lang w:val="en-US"/>
        </w:rPr>
        <w:t>р</w:t>
      </w:r>
      <w:r w:rsidRPr="00B65881">
        <w:rPr>
          <w:rFonts w:eastAsia="Verdana" w:cs="Verdana"/>
          <w:spacing w:val="-2"/>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тра</w:t>
      </w:r>
      <w:r w:rsidRPr="00B65881">
        <w:rPr>
          <w:rFonts w:eastAsia="Verdana" w:cs="Verdana"/>
          <w:spacing w:val="4"/>
          <w:sz w:val="20"/>
          <w:szCs w:val="20"/>
          <w:lang w:val="en-US"/>
        </w:rPr>
        <w:t>ц</w:t>
      </w:r>
      <w:r w:rsidRPr="00B65881">
        <w:rPr>
          <w:rFonts w:eastAsia="Verdana" w:cs="Verdana"/>
          <w:sz w:val="20"/>
          <w:szCs w:val="20"/>
          <w:lang w:val="en-US"/>
        </w:rPr>
        <w:t>ију</w:t>
      </w:r>
      <w:r w:rsidRPr="00B65881">
        <w:rPr>
          <w:rFonts w:eastAsia="Verdana" w:cs="Verdana"/>
          <w:spacing w:val="50"/>
          <w:sz w:val="20"/>
          <w:szCs w:val="20"/>
          <w:lang w:val="en-US"/>
        </w:rPr>
        <w:t xml:space="preserve"> </w:t>
      </w:r>
      <w:r w:rsidRPr="00B65881">
        <w:rPr>
          <w:rFonts w:eastAsia="Verdana" w:cs="Verdana"/>
          <w:sz w:val="20"/>
          <w:szCs w:val="20"/>
          <w:lang w:val="en-US"/>
        </w:rPr>
        <w:t>ме</w:t>
      </w:r>
      <w:r w:rsidRPr="00B65881">
        <w:rPr>
          <w:rFonts w:eastAsia="Verdana" w:cs="Verdana"/>
          <w:spacing w:val="2"/>
          <w:sz w:val="20"/>
          <w:szCs w:val="20"/>
          <w:lang w:val="en-US"/>
        </w:rPr>
        <w:t>н</w:t>
      </w:r>
      <w:r w:rsidRPr="00B65881">
        <w:rPr>
          <w:rFonts w:eastAsia="Verdana" w:cs="Verdana"/>
          <w:sz w:val="20"/>
          <w:szCs w:val="20"/>
          <w:lang w:val="en-US"/>
        </w:rPr>
        <w:t>ице</w:t>
      </w:r>
      <w:r w:rsidRPr="00B65881">
        <w:rPr>
          <w:rFonts w:eastAsia="Verdana" w:cs="Verdana"/>
          <w:spacing w:val="55"/>
          <w:sz w:val="20"/>
          <w:szCs w:val="20"/>
          <w:lang w:val="en-US"/>
        </w:rPr>
        <w:t xml:space="preserve"> </w:t>
      </w:r>
      <w:r w:rsidRPr="00B65881">
        <w:rPr>
          <w:rFonts w:eastAsia="Verdana" w:cs="Verdana"/>
          <w:b/>
          <w:bCs/>
          <w:i/>
          <w:sz w:val="20"/>
          <w:szCs w:val="20"/>
          <w:lang w:val="en-US"/>
        </w:rPr>
        <w:t>(са</w:t>
      </w:r>
      <w:r w:rsidRPr="00B65881">
        <w:rPr>
          <w:rFonts w:eastAsia="Verdana" w:cs="Verdana"/>
          <w:b/>
          <w:bCs/>
          <w:i/>
          <w:spacing w:val="51"/>
          <w:sz w:val="20"/>
          <w:szCs w:val="20"/>
          <w:lang w:val="en-US"/>
        </w:rPr>
        <w:t xml:space="preserve"> </w:t>
      </w:r>
      <w:r w:rsidRPr="00B65881">
        <w:rPr>
          <w:rFonts w:eastAsia="Verdana" w:cs="Verdana"/>
          <w:b/>
          <w:bCs/>
          <w:i/>
          <w:sz w:val="20"/>
          <w:szCs w:val="20"/>
          <w:lang w:val="en-US"/>
        </w:rPr>
        <w:t>с</w:t>
      </w:r>
      <w:r w:rsidRPr="00B65881">
        <w:rPr>
          <w:rFonts w:eastAsia="Verdana" w:cs="Verdana"/>
          <w:b/>
          <w:bCs/>
          <w:i/>
          <w:spacing w:val="2"/>
          <w:sz w:val="20"/>
          <w:szCs w:val="20"/>
          <w:lang w:val="en-US"/>
        </w:rPr>
        <w:t>е</w:t>
      </w:r>
      <w:r w:rsidRPr="00B65881">
        <w:rPr>
          <w:rFonts w:eastAsia="Verdana" w:cs="Verdana"/>
          <w:b/>
          <w:bCs/>
          <w:i/>
          <w:sz w:val="20"/>
          <w:szCs w:val="20"/>
          <w:lang w:val="en-US"/>
        </w:rPr>
        <w:t>ри</w:t>
      </w:r>
      <w:r w:rsidRPr="00B65881">
        <w:rPr>
          <w:rFonts w:eastAsia="Verdana" w:cs="Verdana"/>
          <w:b/>
          <w:bCs/>
          <w:i/>
          <w:spacing w:val="1"/>
          <w:sz w:val="20"/>
          <w:szCs w:val="20"/>
          <w:lang w:val="en-US"/>
        </w:rPr>
        <w:t>ј</w:t>
      </w:r>
      <w:r w:rsidRPr="00B65881">
        <w:rPr>
          <w:rFonts w:eastAsia="Verdana" w:cs="Verdana"/>
          <w:b/>
          <w:bCs/>
          <w:i/>
          <w:sz w:val="20"/>
          <w:szCs w:val="20"/>
          <w:lang w:val="en-US"/>
        </w:rPr>
        <w:t>с</w:t>
      </w:r>
      <w:r w:rsidRPr="00B65881">
        <w:rPr>
          <w:rFonts w:eastAsia="Verdana" w:cs="Verdana"/>
          <w:b/>
          <w:bCs/>
          <w:i/>
          <w:spacing w:val="1"/>
          <w:sz w:val="20"/>
          <w:szCs w:val="20"/>
          <w:lang w:val="en-US"/>
        </w:rPr>
        <w:t>к</w:t>
      </w:r>
      <w:r w:rsidRPr="00B65881">
        <w:rPr>
          <w:rFonts w:eastAsia="Verdana" w:cs="Verdana"/>
          <w:b/>
          <w:bCs/>
          <w:i/>
          <w:sz w:val="20"/>
          <w:szCs w:val="20"/>
          <w:lang w:val="en-US"/>
        </w:rPr>
        <w:t>им</w:t>
      </w:r>
      <w:r w:rsidRPr="00B65881">
        <w:rPr>
          <w:rFonts w:eastAsia="Verdana" w:cs="Verdana"/>
          <w:b/>
          <w:bCs/>
          <w:i/>
          <w:spacing w:val="53"/>
          <w:sz w:val="20"/>
          <w:szCs w:val="20"/>
          <w:lang w:val="en-US"/>
        </w:rPr>
        <w:t xml:space="preserve"> </w:t>
      </w:r>
      <w:r w:rsidRPr="00B65881">
        <w:rPr>
          <w:rFonts w:eastAsia="Verdana" w:cs="Verdana"/>
          <w:b/>
          <w:bCs/>
          <w:i/>
          <w:sz w:val="20"/>
          <w:szCs w:val="20"/>
          <w:lang w:val="en-US"/>
        </w:rPr>
        <w:t>бро</w:t>
      </w:r>
      <w:r w:rsidRPr="00B65881">
        <w:rPr>
          <w:rFonts w:eastAsia="Verdana" w:cs="Verdana"/>
          <w:b/>
          <w:bCs/>
          <w:i/>
          <w:spacing w:val="-1"/>
          <w:sz w:val="20"/>
          <w:szCs w:val="20"/>
          <w:lang w:val="en-US"/>
        </w:rPr>
        <w:t>ј</w:t>
      </w:r>
      <w:r w:rsidRPr="00B65881">
        <w:rPr>
          <w:rFonts w:eastAsia="Verdana" w:cs="Verdana"/>
          <w:b/>
          <w:bCs/>
          <w:i/>
          <w:sz w:val="20"/>
          <w:szCs w:val="20"/>
          <w:lang w:val="en-US"/>
        </w:rPr>
        <w:t>ем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ме</w:t>
      </w:r>
      <w:r w:rsidRPr="00B65881">
        <w:rPr>
          <w:rFonts w:eastAsia="Verdana" w:cs="Verdana"/>
          <w:b/>
          <w:bCs/>
          <w:i/>
          <w:spacing w:val="2"/>
          <w:sz w:val="20"/>
          <w:szCs w:val="20"/>
          <w:lang w:val="en-US"/>
        </w:rPr>
        <w:t>н</w:t>
      </w:r>
      <w:r w:rsidRPr="00B65881">
        <w:rPr>
          <w:rFonts w:eastAsia="Verdana" w:cs="Verdana"/>
          <w:b/>
          <w:bCs/>
          <w:i/>
          <w:sz w:val="20"/>
          <w:szCs w:val="20"/>
          <w:lang w:val="en-US"/>
        </w:rPr>
        <w:t>и</w:t>
      </w:r>
      <w:r w:rsidRPr="00B65881">
        <w:rPr>
          <w:rFonts w:eastAsia="Verdana" w:cs="Verdana"/>
          <w:b/>
          <w:bCs/>
          <w:i/>
          <w:spacing w:val="1"/>
          <w:sz w:val="20"/>
          <w:szCs w:val="20"/>
          <w:lang w:val="en-US"/>
        </w:rPr>
        <w:t>ц</w:t>
      </w:r>
      <w:r w:rsidRPr="00B65881">
        <w:rPr>
          <w:rFonts w:eastAsia="Verdana" w:cs="Verdana"/>
          <w:b/>
          <w:bCs/>
          <w:i/>
          <w:sz w:val="20"/>
          <w:szCs w:val="20"/>
          <w:lang w:val="en-US"/>
        </w:rPr>
        <w:t>е,</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основом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из</w:t>
      </w:r>
      <w:r w:rsidRPr="00B65881">
        <w:rPr>
          <w:rFonts w:eastAsia="Verdana" w:cs="Verdana"/>
          <w:b/>
          <w:bCs/>
          <w:i/>
          <w:spacing w:val="1"/>
          <w:sz w:val="20"/>
          <w:szCs w:val="20"/>
          <w:lang w:val="en-US"/>
        </w:rPr>
        <w:t>д</w:t>
      </w:r>
      <w:r w:rsidRPr="00B65881">
        <w:rPr>
          <w:rFonts w:eastAsia="Verdana" w:cs="Verdana"/>
          <w:b/>
          <w:bCs/>
          <w:i/>
          <w:spacing w:val="-1"/>
          <w:sz w:val="20"/>
          <w:szCs w:val="20"/>
          <w:lang w:val="en-US"/>
        </w:rPr>
        <w:t>а</w:t>
      </w:r>
      <w:r w:rsidRPr="00B65881">
        <w:rPr>
          <w:rFonts w:eastAsia="Verdana" w:cs="Verdana"/>
          <w:b/>
          <w:bCs/>
          <w:i/>
          <w:spacing w:val="1"/>
          <w:sz w:val="20"/>
          <w:szCs w:val="20"/>
          <w:lang w:val="en-US"/>
        </w:rPr>
        <w:t>в</w:t>
      </w:r>
      <w:r w:rsidRPr="00B65881">
        <w:rPr>
          <w:rFonts w:eastAsia="Verdana" w:cs="Verdana"/>
          <w:b/>
          <w:bCs/>
          <w:i/>
          <w:spacing w:val="-1"/>
          <w:sz w:val="20"/>
          <w:szCs w:val="20"/>
          <w:lang w:val="en-US"/>
        </w:rPr>
        <w:t>а</w:t>
      </w:r>
      <w:r w:rsidRPr="00B65881">
        <w:rPr>
          <w:rFonts w:eastAsia="Verdana" w:cs="Verdana"/>
          <w:b/>
          <w:bCs/>
          <w:i/>
          <w:spacing w:val="3"/>
          <w:sz w:val="20"/>
          <w:szCs w:val="20"/>
          <w:lang w:val="en-US"/>
        </w:rPr>
        <w:t>њ</w:t>
      </w:r>
      <w:r w:rsidRPr="00B65881">
        <w:rPr>
          <w:rFonts w:eastAsia="Verdana" w:cs="Verdana"/>
          <w:b/>
          <w:bCs/>
          <w:i/>
          <w:sz w:val="20"/>
          <w:szCs w:val="20"/>
          <w:lang w:val="en-US"/>
        </w:rPr>
        <w:t>а</w:t>
      </w:r>
      <w:r w:rsidRPr="00B65881">
        <w:rPr>
          <w:rFonts w:eastAsia="Verdana" w:cs="Verdana"/>
          <w:b/>
          <w:bCs/>
          <w:i/>
          <w:spacing w:val="55"/>
          <w:sz w:val="20"/>
          <w:szCs w:val="20"/>
          <w:lang w:val="en-US"/>
        </w:rPr>
        <w:t xml:space="preserve"> </w:t>
      </w:r>
      <w:r w:rsidRPr="00B65881">
        <w:rPr>
          <w:rFonts w:eastAsia="Verdana" w:cs="Verdana"/>
          <w:b/>
          <w:bCs/>
          <w:i/>
          <w:sz w:val="20"/>
          <w:szCs w:val="20"/>
          <w:lang w:val="en-US"/>
        </w:rPr>
        <w:t>-</w:t>
      </w:r>
      <w:r w:rsidRPr="00B65881">
        <w:rPr>
          <w:rFonts w:eastAsia="Verdana" w:cs="Verdana"/>
          <w:b/>
          <w:bCs/>
          <w:i/>
          <w:w w:val="99"/>
          <w:sz w:val="20"/>
          <w:szCs w:val="20"/>
          <w:lang w:val="en-US"/>
        </w:rPr>
        <w:t xml:space="preserve"> </w:t>
      </w:r>
      <w:r w:rsidRPr="00B65881">
        <w:rPr>
          <w:rFonts w:eastAsia="Verdana" w:cs="Verdana"/>
          <w:b/>
          <w:bCs/>
          <w:i/>
          <w:sz w:val="20"/>
          <w:szCs w:val="20"/>
          <w:lang w:val="en-US"/>
        </w:rPr>
        <w:t>уче</w:t>
      </w:r>
      <w:r w:rsidRPr="00B65881">
        <w:rPr>
          <w:rFonts w:eastAsia="Verdana" w:cs="Verdana"/>
          <w:b/>
          <w:bCs/>
          <w:i/>
          <w:spacing w:val="2"/>
          <w:sz w:val="20"/>
          <w:szCs w:val="20"/>
          <w:lang w:val="en-US"/>
        </w:rPr>
        <w:t>ш</w:t>
      </w:r>
      <w:r w:rsidRPr="00B65881">
        <w:rPr>
          <w:rFonts w:eastAsia="Verdana" w:cs="Verdana"/>
          <w:b/>
          <w:bCs/>
          <w:i/>
          <w:sz w:val="20"/>
          <w:szCs w:val="20"/>
          <w:lang w:val="en-US"/>
        </w:rPr>
        <w:t>ће</w:t>
      </w:r>
      <w:r w:rsidRPr="00B65881">
        <w:rPr>
          <w:rFonts w:eastAsia="Verdana" w:cs="Verdana"/>
          <w:b/>
          <w:bCs/>
          <w:i/>
          <w:spacing w:val="10"/>
          <w:sz w:val="20"/>
          <w:szCs w:val="20"/>
          <w:lang w:val="en-US"/>
        </w:rPr>
        <w:t xml:space="preserve"> </w:t>
      </w:r>
      <w:r w:rsidRPr="00B65881">
        <w:rPr>
          <w:rFonts w:eastAsia="Verdana" w:cs="Verdana"/>
          <w:b/>
          <w:bCs/>
          <w:i/>
          <w:spacing w:val="2"/>
          <w:sz w:val="20"/>
          <w:szCs w:val="20"/>
          <w:lang w:val="en-US"/>
        </w:rPr>
        <w:t>н</w:t>
      </w:r>
      <w:r w:rsidRPr="00B65881">
        <w:rPr>
          <w:rFonts w:eastAsia="Verdana" w:cs="Verdana"/>
          <w:b/>
          <w:bCs/>
          <w:i/>
          <w:sz w:val="20"/>
          <w:szCs w:val="20"/>
          <w:lang w:val="en-US"/>
        </w:rPr>
        <w:t>а</w:t>
      </w:r>
      <w:r w:rsidRPr="00B65881">
        <w:rPr>
          <w:rFonts w:eastAsia="Verdana" w:cs="Verdana"/>
          <w:b/>
          <w:bCs/>
          <w:i/>
          <w:spacing w:val="10"/>
          <w:sz w:val="20"/>
          <w:szCs w:val="20"/>
          <w:lang w:val="en-US"/>
        </w:rPr>
        <w:t xml:space="preserve"> </w:t>
      </w:r>
      <w:r w:rsidRPr="00B65881">
        <w:rPr>
          <w:rFonts w:eastAsia="Verdana" w:cs="Verdana"/>
          <w:b/>
          <w:bCs/>
          <w:i/>
          <w:spacing w:val="1"/>
          <w:sz w:val="20"/>
          <w:szCs w:val="20"/>
          <w:lang w:val="en-US"/>
        </w:rPr>
        <w:t>т</w:t>
      </w:r>
      <w:r w:rsidRPr="00B65881">
        <w:rPr>
          <w:rFonts w:eastAsia="Verdana" w:cs="Verdana"/>
          <w:b/>
          <w:bCs/>
          <w:i/>
          <w:sz w:val="20"/>
          <w:szCs w:val="20"/>
          <w:lang w:val="en-US"/>
        </w:rPr>
        <w:t>енд</w:t>
      </w:r>
      <w:r w:rsidRPr="00B65881">
        <w:rPr>
          <w:rFonts w:eastAsia="Verdana" w:cs="Verdana"/>
          <w:b/>
          <w:bCs/>
          <w:i/>
          <w:spacing w:val="1"/>
          <w:sz w:val="20"/>
          <w:szCs w:val="20"/>
          <w:lang w:val="en-US"/>
        </w:rPr>
        <w:t>е</w:t>
      </w:r>
      <w:r w:rsidRPr="00B65881">
        <w:rPr>
          <w:rFonts w:eastAsia="Verdana" w:cs="Verdana"/>
          <w:b/>
          <w:bCs/>
          <w:i/>
          <w:sz w:val="20"/>
          <w:szCs w:val="20"/>
          <w:lang w:val="en-US"/>
        </w:rPr>
        <w:t>ру),</w:t>
      </w:r>
      <w:r w:rsidRPr="00B65881">
        <w:rPr>
          <w:rFonts w:eastAsia="Verdana" w:cs="Verdana"/>
          <w:b/>
          <w:bCs/>
          <w:i/>
          <w:spacing w:val="18"/>
          <w:sz w:val="20"/>
          <w:szCs w:val="20"/>
          <w:lang w:val="en-US"/>
        </w:rPr>
        <w:t xml:space="preserve"> </w:t>
      </w:r>
      <w:r w:rsidRPr="00B65881">
        <w:rPr>
          <w:rFonts w:eastAsia="Verdana" w:cs="Verdana"/>
          <w:spacing w:val="-1"/>
          <w:sz w:val="20"/>
          <w:szCs w:val="20"/>
          <w:lang w:val="en-US"/>
        </w:rPr>
        <w:t>о</w:t>
      </w:r>
      <w:r w:rsidRPr="00B65881">
        <w:rPr>
          <w:rFonts w:eastAsia="Verdana" w:cs="Verdana"/>
          <w:spacing w:val="1"/>
          <w:sz w:val="20"/>
          <w:szCs w:val="20"/>
          <w:lang w:val="en-US"/>
        </w:rPr>
        <w:t>в</w:t>
      </w:r>
      <w:r w:rsidRPr="00B65881">
        <w:rPr>
          <w:rFonts w:eastAsia="Verdana" w:cs="Verdana"/>
          <w:spacing w:val="-2"/>
          <w:sz w:val="20"/>
          <w:szCs w:val="20"/>
          <w:lang w:val="en-US"/>
        </w:rPr>
        <w:t>е</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н</w:t>
      </w:r>
      <w:r w:rsidRPr="00B65881">
        <w:rPr>
          <w:rFonts w:eastAsia="Verdana" w:cs="Verdana"/>
          <w:spacing w:val="-1"/>
          <w:sz w:val="20"/>
          <w:szCs w:val="20"/>
          <w:lang w:val="en-US"/>
        </w:rPr>
        <w:t>о</w:t>
      </w:r>
      <w:r w:rsidRPr="00B65881">
        <w:rPr>
          <w:rFonts w:eastAsia="Verdana" w:cs="Verdana"/>
          <w:sz w:val="20"/>
          <w:szCs w:val="20"/>
          <w:lang w:val="en-US"/>
        </w:rPr>
        <w:t>г</w:t>
      </w:r>
      <w:r w:rsidRPr="00B65881">
        <w:rPr>
          <w:rFonts w:eastAsia="Verdana" w:cs="Verdana"/>
          <w:spacing w:val="13"/>
          <w:sz w:val="20"/>
          <w:szCs w:val="20"/>
          <w:lang w:val="en-US"/>
        </w:rPr>
        <w:t xml:space="preserve"> </w:t>
      </w:r>
      <w:r w:rsidRPr="00B65881">
        <w:rPr>
          <w:rFonts w:eastAsia="Verdana" w:cs="Verdana"/>
          <w:spacing w:val="-1"/>
          <w:sz w:val="20"/>
          <w:szCs w:val="20"/>
          <w:lang w:val="en-US"/>
        </w:rPr>
        <w:t>о</w:t>
      </w:r>
      <w:r w:rsidRPr="00B65881">
        <w:rPr>
          <w:rFonts w:eastAsia="Verdana" w:cs="Verdana"/>
          <w:sz w:val="20"/>
          <w:szCs w:val="20"/>
          <w:lang w:val="en-US"/>
        </w:rPr>
        <w:t>д</w:t>
      </w:r>
      <w:r w:rsidRPr="00B65881">
        <w:rPr>
          <w:rFonts w:eastAsia="Verdana" w:cs="Verdana"/>
          <w:spacing w:val="13"/>
          <w:sz w:val="20"/>
          <w:szCs w:val="20"/>
          <w:lang w:val="en-US"/>
        </w:rPr>
        <w:t xml:space="preserve"> </w:t>
      </w:r>
      <w:r w:rsidRPr="00B65881">
        <w:rPr>
          <w:rFonts w:eastAsia="Verdana" w:cs="Verdana"/>
          <w:spacing w:val="-1"/>
          <w:sz w:val="20"/>
          <w:szCs w:val="20"/>
          <w:lang w:val="en-US"/>
        </w:rPr>
        <w:t>с</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z w:val="20"/>
          <w:szCs w:val="20"/>
          <w:lang w:val="en-US"/>
        </w:rPr>
        <w:t>је</w:t>
      </w:r>
      <w:r w:rsidRPr="00B65881">
        <w:rPr>
          <w:rFonts w:eastAsia="Verdana" w:cs="Verdana"/>
          <w:spacing w:val="11"/>
          <w:sz w:val="20"/>
          <w:szCs w:val="20"/>
          <w:lang w:val="en-US"/>
        </w:rPr>
        <w:t xml:space="preserve"> </w:t>
      </w:r>
      <w:r w:rsidRPr="00B65881">
        <w:rPr>
          <w:rFonts w:eastAsia="Verdana" w:cs="Verdana"/>
          <w:spacing w:val="2"/>
          <w:sz w:val="20"/>
          <w:szCs w:val="20"/>
          <w:lang w:val="en-US"/>
        </w:rPr>
        <w:t>п</w:t>
      </w:r>
      <w:r w:rsidRPr="00B65881">
        <w:rPr>
          <w:rFonts w:eastAsia="Verdana" w:cs="Verdana"/>
          <w:spacing w:val="-1"/>
          <w:sz w:val="20"/>
          <w:szCs w:val="20"/>
          <w:lang w:val="en-US"/>
        </w:rPr>
        <w:t>о</w:t>
      </w:r>
      <w:r w:rsidRPr="00B65881">
        <w:rPr>
          <w:rFonts w:eastAsia="Verdana" w:cs="Verdana"/>
          <w:spacing w:val="1"/>
          <w:sz w:val="20"/>
          <w:szCs w:val="20"/>
          <w:lang w:val="en-US"/>
        </w:rPr>
        <w:t>сл</w:t>
      </w:r>
      <w:r w:rsidRPr="00B65881">
        <w:rPr>
          <w:rFonts w:eastAsia="Verdana" w:cs="Verdana"/>
          <w:spacing w:val="-1"/>
          <w:sz w:val="20"/>
          <w:szCs w:val="20"/>
          <w:lang w:val="en-US"/>
        </w:rPr>
        <w:t>ов</w:t>
      </w:r>
      <w:r w:rsidRPr="00B65881">
        <w:rPr>
          <w:rFonts w:eastAsia="Verdana" w:cs="Verdana"/>
          <w:spacing w:val="2"/>
          <w:sz w:val="20"/>
          <w:szCs w:val="20"/>
          <w:lang w:val="en-US"/>
        </w:rPr>
        <w:t>н</w:t>
      </w:r>
      <w:r w:rsidRPr="00B65881">
        <w:rPr>
          <w:rFonts w:eastAsia="Verdana" w:cs="Verdana"/>
          <w:sz w:val="20"/>
          <w:szCs w:val="20"/>
          <w:lang w:val="en-US"/>
        </w:rPr>
        <w:t>е</w:t>
      </w:r>
      <w:r w:rsidRPr="00B65881">
        <w:rPr>
          <w:rFonts w:eastAsia="Verdana" w:cs="Verdana"/>
          <w:spacing w:val="10"/>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pacing w:val="-2"/>
          <w:sz w:val="20"/>
          <w:szCs w:val="20"/>
          <w:lang w:val="en-US"/>
        </w:rPr>
        <w:t>е</w:t>
      </w:r>
      <w:r w:rsidRPr="00B65881">
        <w:rPr>
          <w:rFonts w:eastAsia="Verdana" w:cs="Verdana"/>
          <w:sz w:val="20"/>
          <w:szCs w:val="20"/>
          <w:lang w:val="en-US"/>
        </w:rPr>
        <w:t>.</w:t>
      </w:r>
      <w:r w:rsidRPr="00B65881">
        <w:rPr>
          <w:rFonts w:eastAsia="Verdana" w:cs="Verdana"/>
          <w:spacing w:val="11"/>
          <w:sz w:val="20"/>
          <w:szCs w:val="20"/>
          <w:lang w:val="en-US"/>
        </w:rPr>
        <w:t xml:space="preserve"> </w:t>
      </w:r>
      <w:r w:rsidRPr="00B65881">
        <w:rPr>
          <w:rFonts w:eastAsia="Verdana" w:cs="Verdana"/>
          <w:sz w:val="20"/>
          <w:szCs w:val="20"/>
          <w:lang w:val="en-US"/>
        </w:rPr>
        <w:t>У</w:t>
      </w:r>
      <w:r w:rsidRPr="00B65881">
        <w:rPr>
          <w:rFonts w:eastAsia="Verdana" w:cs="Verdana"/>
          <w:spacing w:val="14"/>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уп</w:t>
      </w:r>
      <w:r w:rsidRPr="00B65881">
        <w:rPr>
          <w:rFonts w:eastAsia="Verdana" w:cs="Verdana"/>
          <w:spacing w:val="2"/>
          <w:sz w:val="20"/>
          <w:szCs w:val="20"/>
          <w:lang w:val="en-US"/>
        </w:rPr>
        <w:t>р</w:t>
      </w:r>
      <w:r w:rsidRPr="00B65881">
        <w:rPr>
          <w:rFonts w:eastAsia="Verdana" w:cs="Verdana"/>
          <w:spacing w:val="-1"/>
          <w:sz w:val="20"/>
          <w:szCs w:val="20"/>
          <w:lang w:val="en-US"/>
        </w:rPr>
        <w:t>о</w:t>
      </w:r>
      <w:r w:rsidRPr="00B65881">
        <w:rPr>
          <w:rFonts w:eastAsia="Verdana" w:cs="Verdana"/>
          <w:spacing w:val="1"/>
          <w:sz w:val="20"/>
          <w:szCs w:val="20"/>
          <w:lang w:val="en-US"/>
        </w:rPr>
        <w:t>т</w:t>
      </w:r>
      <w:r w:rsidRPr="00B65881">
        <w:rPr>
          <w:rFonts w:eastAsia="Verdana" w:cs="Verdana"/>
          <w:sz w:val="20"/>
          <w:szCs w:val="20"/>
          <w:lang w:val="en-US"/>
        </w:rPr>
        <w:t>н</w:t>
      </w:r>
      <w:r w:rsidRPr="00B65881">
        <w:rPr>
          <w:rFonts w:eastAsia="Verdana" w:cs="Verdana"/>
          <w:spacing w:val="-1"/>
          <w:sz w:val="20"/>
          <w:szCs w:val="20"/>
          <w:lang w:val="en-US"/>
        </w:rPr>
        <w:t>о</w:t>
      </w:r>
      <w:r w:rsidRPr="00B65881">
        <w:rPr>
          <w:rFonts w:eastAsia="Verdana" w:cs="Verdana"/>
          <w:sz w:val="20"/>
          <w:szCs w:val="20"/>
          <w:lang w:val="en-US"/>
        </w:rPr>
        <w:t>м</w:t>
      </w:r>
      <w:r w:rsidRPr="00B65881">
        <w:rPr>
          <w:rFonts w:eastAsia="Verdana" w:cs="Verdana"/>
          <w:spacing w:val="11"/>
          <w:sz w:val="20"/>
          <w:szCs w:val="20"/>
          <w:lang w:val="en-US"/>
        </w:rPr>
        <w:t xml:space="preserve"> </w:t>
      </w:r>
      <w:r w:rsidRPr="00B65881">
        <w:rPr>
          <w:rFonts w:eastAsia="Verdana" w:cs="Verdana"/>
          <w:sz w:val="20"/>
          <w:szCs w:val="20"/>
          <w:lang w:val="en-US"/>
        </w:rPr>
        <w:t>п</w:t>
      </w:r>
      <w:r w:rsidRPr="00B65881">
        <w:rPr>
          <w:rFonts w:eastAsia="Verdana" w:cs="Verdana"/>
          <w:spacing w:val="-1"/>
          <w:sz w:val="20"/>
          <w:szCs w:val="20"/>
          <w:lang w:val="en-US"/>
        </w:rPr>
        <w:t>о</w:t>
      </w:r>
      <w:r w:rsidRPr="00B65881">
        <w:rPr>
          <w:rFonts w:eastAsia="Verdana" w:cs="Verdana"/>
          <w:spacing w:val="2"/>
          <w:sz w:val="20"/>
          <w:szCs w:val="20"/>
          <w:lang w:val="en-US"/>
        </w:rPr>
        <w:t>н</w:t>
      </w:r>
      <w:r w:rsidRPr="00B65881">
        <w:rPr>
          <w:rFonts w:eastAsia="Verdana" w:cs="Verdana"/>
          <w:sz w:val="20"/>
          <w:szCs w:val="20"/>
          <w:lang w:val="en-US"/>
        </w:rPr>
        <w:t>уда</w:t>
      </w:r>
      <w:r w:rsidRPr="00B65881">
        <w:rPr>
          <w:rFonts w:eastAsia="Verdana" w:cs="Verdana"/>
          <w:spacing w:val="12"/>
          <w:sz w:val="20"/>
          <w:szCs w:val="20"/>
          <w:lang w:val="en-US"/>
        </w:rPr>
        <w:t xml:space="preserve"> </w:t>
      </w:r>
      <w:r w:rsidRPr="00B65881">
        <w:rPr>
          <w:rFonts w:eastAsia="Verdana" w:cs="Verdana"/>
          <w:spacing w:val="1"/>
          <w:sz w:val="20"/>
          <w:szCs w:val="20"/>
          <w:lang w:val="en-US"/>
        </w:rPr>
        <w:t>ћ</w:t>
      </w:r>
      <w:r w:rsidRPr="00B65881">
        <w:rPr>
          <w:rFonts w:eastAsia="Verdana" w:cs="Verdana"/>
          <w:sz w:val="20"/>
          <w:szCs w:val="20"/>
          <w:lang w:val="en-US"/>
        </w:rPr>
        <w:t>е</w:t>
      </w:r>
      <w:r w:rsidRPr="00B65881">
        <w:rPr>
          <w:rFonts w:eastAsia="Verdana" w:cs="Verdana"/>
          <w:spacing w:val="11"/>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е</w:t>
      </w:r>
      <w:r w:rsidRPr="00B65881">
        <w:rPr>
          <w:rFonts w:eastAsia="Verdana" w:cs="Verdana"/>
          <w:spacing w:val="10"/>
          <w:sz w:val="20"/>
          <w:szCs w:val="20"/>
          <w:lang w:val="en-US"/>
        </w:rPr>
        <w:t xml:space="preserve"> </w:t>
      </w:r>
      <w:r w:rsidRPr="00B65881">
        <w:rPr>
          <w:rFonts w:eastAsia="Verdana" w:cs="Verdana"/>
          <w:spacing w:val="-1"/>
          <w:sz w:val="20"/>
          <w:szCs w:val="20"/>
          <w:lang w:val="en-US"/>
        </w:rPr>
        <w:t>о</w:t>
      </w:r>
      <w:r w:rsidRPr="00B65881">
        <w:rPr>
          <w:rFonts w:eastAsia="Verdana" w:cs="Verdana"/>
          <w:sz w:val="20"/>
          <w:szCs w:val="20"/>
          <w:lang w:val="en-US"/>
        </w:rPr>
        <w:t>д</w:t>
      </w:r>
      <w:r w:rsidRPr="00B65881">
        <w:rPr>
          <w:rFonts w:eastAsia="Verdana" w:cs="Verdana"/>
          <w:spacing w:val="2"/>
          <w:sz w:val="20"/>
          <w:szCs w:val="20"/>
          <w:lang w:val="en-US"/>
        </w:rPr>
        <w:t>би</w:t>
      </w:r>
      <w:r w:rsidRPr="00B65881">
        <w:rPr>
          <w:rFonts w:eastAsia="Verdana" w:cs="Verdana"/>
          <w:sz w:val="20"/>
          <w:szCs w:val="20"/>
          <w:lang w:val="en-US"/>
        </w:rPr>
        <w:t>ти</w:t>
      </w:r>
      <w:r w:rsidRPr="00B65881">
        <w:rPr>
          <w:rFonts w:eastAsia="Verdana" w:cs="Verdana"/>
          <w:w w:val="99"/>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б</w:t>
      </w:r>
      <w:r w:rsidRPr="00B65881">
        <w:rPr>
          <w:rFonts w:eastAsia="Verdana" w:cs="Verdana"/>
          <w:spacing w:val="-1"/>
          <w:sz w:val="20"/>
          <w:szCs w:val="20"/>
          <w:lang w:val="en-US"/>
        </w:rPr>
        <w:t>о</w:t>
      </w:r>
      <w:r w:rsidRPr="00B65881">
        <w:rPr>
          <w:rFonts w:eastAsia="Verdana" w:cs="Verdana"/>
          <w:sz w:val="20"/>
          <w:szCs w:val="20"/>
          <w:lang w:val="en-US"/>
        </w:rPr>
        <w:t>г</w:t>
      </w:r>
      <w:r w:rsidRPr="00B65881">
        <w:rPr>
          <w:rFonts w:eastAsia="Verdana" w:cs="Verdana"/>
          <w:spacing w:val="-14"/>
          <w:sz w:val="20"/>
          <w:szCs w:val="20"/>
          <w:lang w:val="en-US"/>
        </w:rPr>
        <w:t xml:space="preserve"> </w:t>
      </w:r>
      <w:r w:rsidRPr="00B65881">
        <w:rPr>
          <w:rFonts w:eastAsia="Verdana" w:cs="Verdana"/>
          <w:spacing w:val="2"/>
          <w:sz w:val="20"/>
          <w:szCs w:val="20"/>
          <w:lang w:val="en-US"/>
        </w:rPr>
        <w:t>б</w:t>
      </w:r>
      <w:r w:rsidRPr="00B65881">
        <w:rPr>
          <w:rFonts w:eastAsia="Verdana" w:cs="Verdana"/>
          <w:sz w:val="20"/>
          <w:szCs w:val="20"/>
          <w:lang w:val="en-US"/>
        </w:rPr>
        <w:t>и</w:t>
      </w:r>
      <w:r w:rsidRPr="00B65881">
        <w:rPr>
          <w:rFonts w:eastAsia="Verdana" w:cs="Verdana"/>
          <w:spacing w:val="-1"/>
          <w:sz w:val="20"/>
          <w:szCs w:val="20"/>
          <w:lang w:val="en-US"/>
        </w:rPr>
        <w:t>т</w:t>
      </w:r>
      <w:r w:rsidRPr="00B65881">
        <w:rPr>
          <w:rFonts w:eastAsia="Verdana" w:cs="Verdana"/>
          <w:sz w:val="20"/>
          <w:szCs w:val="20"/>
          <w:lang w:val="en-US"/>
        </w:rPr>
        <w:t>н</w:t>
      </w:r>
      <w:r w:rsidRPr="00B65881">
        <w:rPr>
          <w:rFonts w:eastAsia="Verdana" w:cs="Verdana"/>
          <w:spacing w:val="2"/>
          <w:sz w:val="20"/>
          <w:szCs w:val="20"/>
          <w:lang w:val="en-US"/>
        </w:rPr>
        <w:t>и</w:t>
      </w:r>
      <w:r w:rsidRPr="00B65881">
        <w:rPr>
          <w:rFonts w:eastAsia="Verdana" w:cs="Verdana"/>
          <w:sz w:val="20"/>
          <w:szCs w:val="20"/>
          <w:lang w:val="en-US"/>
        </w:rPr>
        <w:t>х</w:t>
      </w:r>
      <w:r w:rsidRPr="00B65881">
        <w:rPr>
          <w:rFonts w:eastAsia="Verdana" w:cs="Verdana"/>
          <w:spacing w:val="-13"/>
          <w:sz w:val="20"/>
          <w:szCs w:val="20"/>
          <w:lang w:val="en-US"/>
        </w:rPr>
        <w:t xml:space="preserve"> </w:t>
      </w:r>
      <w:r w:rsidRPr="00B65881">
        <w:rPr>
          <w:rFonts w:eastAsia="Verdana" w:cs="Verdana"/>
          <w:spacing w:val="2"/>
          <w:sz w:val="20"/>
          <w:szCs w:val="20"/>
          <w:lang w:val="en-US"/>
        </w:rPr>
        <w:t>н</w:t>
      </w:r>
      <w:r w:rsidRPr="00B65881">
        <w:rPr>
          <w:rFonts w:eastAsia="Verdana" w:cs="Verdana"/>
          <w:spacing w:val="-2"/>
          <w:sz w:val="20"/>
          <w:szCs w:val="20"/>
          <w:lang w:val="en-US"/>
        </w:rPr>
        <w:t>е</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pacing w:val="-1"/>
          <w:sz w:val="20"/>
          <w:szCs w:val="20"/>
          <w:lang w:val="en-US"/>
        </w:rPr>
        <w:t>с</w:t>
      </w:r>
      <w:r w:rsidRPr="00B65881">
        <w:rPr>
          <w:rFonts w:eastAsia="Verdana" w:cs="Verdana"/>
          <w:sz w:val="20"/>
          <w:szCs w:val="20"/>
          <w:lang w:val="en-US"/>
        </w:rPr>
        <w:t>тат</w:t>
      </w:r>
      <w:r w:rsidRPr="00B65881">
        <w:rPr>
          <w:rFonts w:eastAsia="Verdana" w:cs="Verdana"/>
          <w:spacing w:val="2"/>
          <w:sz w:val="20"/>
          <w:szCs w:val="20"/>
          <w:lang w:val="en-US"/>
        </w:rPr>
        <w:t>а</w:t>
      </w:r>
      <w:r w:rsidRPr="00B65881">
        <w:rPr>
          <w:rFonts w:eastAsia="Verdana" w:cs="Verdana"/>
          <w:sz w:val="20"/>
          <w:szCs w:val="20"/>
          <w:lang w:val="en-US"/>
        </w:rPr>
        <w:t>ка</w:t>
      </w:r>
      <w:r w:rsidRPr="00B65881">
        <w:rPr>
          <w:rFonts w:eastAsia="Verdana" w:cs="Verdana"/>
          <w:spacing w:val="-12"/>
          <w:sz w:val="20"/>
          <w:szCs w:val="20"/>
          <w:lang w:val="en-US"/>
        </w:rPr>
        <w:t xml:space="preserve"> </w:t>
      </w:r>
      <w:r w:rsidRPr="00B65881">
        <w:rPr>
          <w:rFonts w:eastAsia="Verdana" w:cs="Verdana"/>
          <w:spacing w:val="-1"/>
          <w:sz w:val="20"/>
          <w:szCs w:val="20"/>
          <w:lang w:val="en-US"/>
        </w:rPr>
        <w:t>к</w:t>
      </w:r>
      <w:r w:rsidRPr="00B65881">
        <w:rPr>
          <w:rFonts w:eastAsia="Verdana" w:cs="Verdana"/>
          <w:spacing w:val="2"/>
          <w:sz w:val="20"/>
          <w:szCs w:val="20"/>
          <w:lang w:val="en-US"/>
        </w:rPr>
        <w:t>а</w:t>
      </w:r>
      <w:r w:rsidRPr="00B65881">
        <w:rPr>
          <w:rFonts w:eastAsia="Verdana" w:cs="Verdana"/>
          <w:sz w:val="20"/>
          <w:szCs w:val="20"/>
          <w:lang w:val="en-US"/>
        </w:rPr>
        <w:t>о</w:t>
      </w:r>
      <w:r w:rsidRPr="00B65881">
        <w:rPr>
          <w:rFonts w:eastAsia="Verdana" w:cs="Verdana"/>
          <w:spacing w:val="-14"/>
          <w:sz w:val="20"/>
          <w:szCs w:val="20"/>
          <w:lang w:val="en-US"/>
        </w:rPr>
        <w:t xml:space="preserve"> </w:t>
      </w:r>
      <w:r w:rsidRPr="00B65881">
        <w:rPr>
          <w:rFonts w:eastAsia="Verdana" w:cs="Verdana"/>
          <w:spacing w:val="2"/>
          <w:sz w:val="20"/>
          <w:szCs w:val="20"/>
          <w:lang w:val="en-US"/>
        </w:rPr>
        <w:t>н</w:t>
      </w:r>
      <w:r w:rsidRPr="00B65881">
        <w:rPr>
          <w:rFonts w:eastAsia="Verdana" w:cs="Verdana"/>
          <w:spacing w:val="-2"/>
          <w:sz w:val="20"/>
          <w:szCs w:val="20"/>
          <w:lang w:val="en-US"/>
        </w:rPr>
        <w:t>е</w:t>
      </w:r>
      <w:r w:rsidRPr="00B65881">
        <w:rPr>
          <w:rFonts w:eastAsia="Verdana" w:cs="Verdana"/>
          <w:sz w:val="20"/>
          <w:szCs w:val="20"/>
          <w:lang w:val="en-US"/>
        </w:rPr>
        <w:t>при</w:t>
      </w:r>
      <w:r w:rsidRPr="00B65881">
        <w:rPr>
          <w:rFonts w:eastAsia="Verdana" w:cs="Verdana"/>
          <w:spacing w:val="1"/>
          <w:sz w:val="20"/>
          <w:szCs w:val="20"/>
          <w:lang w:val="en-US"/>
        </w:rPr>
        <w:t>х</w:t>
      </w:r>
      <w:r w:rsidRPr="00B65881">
        <w:rPr>
          <w:rFonts w:eastAsia="Verdana" w:cs="Verdana"/>
          <w:spacing w:val="-1"/>
          <w:sz w:val="20"/>
          <w:szCs w:val="20"/>
          <w:lang w:val="en-US"/>
        </w:rPr>
        <w:t>в</w:t>
      </w:r>
      <w:r w:rsidRPr="00B65881">
        <w:rPr>
          <w:rFonts w:eastAsia="Verdana" w:cs="Verdana"/>
          <w:sz w:val="20"/>
          <w:szCs w:val="20"/>
          <w:lang w:val="en-US"/>
        </w:rPr>
        <w:t>а</w:t>
      </w:r>
      <w:r w:rsidRPr="00B65881">
        <w:rPr>
          <w:rFonts w:eastAsia="Verdana" w:cs="Verdana"/>
          <w:spacing w:val="2"/>
          <w:sz w:val="20"/>
          <w:szCs w:val="20"/>
          <w:lang w:val="en-US"/>
        </w:rPr>
        <w:t>т</w:t>
      </w:r>
      <w:r w:rsidRPr="00B65881">
        <w:rPr>
          <w:rFonts w:eastAsia="Verdana" w:cs="Verdana"/>
          <w:sz w:val="20"/>
          <w:szCs w:val="20"/>
          <w:lang w:val="en-US"/>
        </w:rPr>
        <w:t>љи</w:t>
      </w:r>
      <w:r w:rsidRPr="00B65881">
        <w:rPr>
          <w:rFonts w:eastAsia="Verdana" w:cs="Verdana"/>
          <w:spacing w:val="-1"/>
          <w:sz w:val="20"/>
          <w:szCs w:val="20"/>
          <w:lang w:val="en-US"/>
        </w:rPr>
        <w:t>в</w:t>
      </w:r>
      <w:r w:rsidRPr="00B65881">
        <w:rPr>
          <w:rFonts w:eastAsia="Verdana" w:cs="Verdana"/>
          <w:spacing w:val="2"/>
          <w:sz w:val="20"/>
          <w:szCs w:val="20"/>
          <w:lang w:val="en-US"/>
        </w:rPr>
        <w:t>а</w:t>
      </w:r>
      <w:r w:rsidRPr="00B65881">
        <w:rPr>
          <w:rFonts w:eastAsia="Verdana" w:cs="Verdana"/>
          <w:sz w:val="20"/>
          <w:szCs w:val="20"/>
          <w:lang w:val="en-US"/>
        </w:rPr>
        <w:t>.</w:t>
      </w:r>
    </w:p>
    <w:p w:rsidR="004802CC" w:rsidRPr="00B65881" w:rsidRDefault="004802CC" w:rsidP="004802CC">
      <w:pPr>
        <w:widowControl w:val="0"/>
        <w:spacing w:after="0" w:line="238" w:lineRule="exact"/>
        <w:ind w:left="902"/>
        <w:rPr>
          <w:rFonts w:eastAsia="Verdana" w:cs="Verdana"/>
          <w:sz w:val="20"/>
          <w:szCs w:val="20"/>
          <w:lang w:val="sr-Cyrl-RS"/>
        </w:rPr>
      </w:pPr>
      <w:r w:rsidRPr="00B65881">
        <w:rPr>
          <w:rFonts w:eastAsia="Verdana"/>
          <w:sz w:val="20"/>
          <w:szCs w:val="20"/>
          <w:u w:val="single" w:color="000000"/>
          <w:lang w:val="en-US"/>
        </w:rPr>
        <w:t>Садрж</w:t>
      </w:r>
      <w:r w:rsidRPr="00B65881">
        <w:rPr>
          <w:rFonts w:eastAsia="Verdana"/>
          <w:spacing w:val="-1"/>
          <w:sz w:val="20"/>
          <w:szCs w:val="20"/>
          <w:u w:val="single" w:color="000000"/>
          <w:lang w:val="en-US"/>
        </w:rPr>
        <w:t>и</w:t>
      </w:r>
      <w:r w:rsidRPr="00B65881">
        <w:rPr>
          <w:rFonts w:eastAsia="Verdana"/>
          <w:sz w:val="20"/>
          <w:szCs w:val="20"/>
          <w:u w:val="single" w:color="000000"/>
          <w:lang w:val="en-US"/>
        </w:rPr>
        <w:t>на</w:t>
      </w:r>
      <w:r w:rsidRPr="00B65881">
        <w:rPr>
          <w:rFonts w:eastAsia="Verdana" w:cs="Verdana"/>
          <w:sz w:val="20"/>
          <w:szCs w:val="20"/>
          <w:lang w:val="en-US"/>
        </w:rPr>
        <w:t>:</w:t>
      </w:r>
    </w:p>
    <w:p w:rsidR="004802CC" w:rsidRPr="00B65881" w:rsidRDefault="004802CC" w:rsidP="004802CC">
      <w:pPr>
        <w:widowControl w:val="0"/>
        <w:spacing w:before="7" w:after="0" w:line="242" w:lineRule="exact"/>
        <w:ind w:left="112" w:right="117" w:firstLine="720"/>
        <w:jc w:val="both"/>
        <w:rPr>
          <w:rFonts w:eastAsia="Verdana"/>
          <w:sz w:val="20"/>
          <w:szCs w:val="20"/>
          <w:lang w:val="en-US"/>
        </w:rPr>
      </w:pP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1"/>
          <w:sz w:val="20"/>
          <w:szCs w:val="20"/>
          <w:lang w:val="en-US"/>
        </w:rPr>
        <w:t xml:space="preserve"> 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2"/>
          <w:sz w:val="20"/>
          <w:szCs w:val="20"/>
          <w:lang w:val="en-US"/>
        </w:rPr>
        <w:t xml:space="preserve"> 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2"/>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1"/>
          <w:sz w:val="20"/>
          <w:szCs w:val="20"/>
          <w:lang w:val="en-US"/>
        </w:rPr>
        <w:t xml:space="preserve"> </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у</w:t>
      </w:r>
      <w:r w:rsidRPr="00B65881">
        <w:rPr>
          <w:rFonts w:eastAsia="Verdana"/>
          <w:spacing w:val="-2"/>
          <w:sz w:val="20"/>
          <w:szCs w:val="20"/>
          <w:lang w:val="en-US"/>
        </w:rPr>
        <w:t>с</w:t>
      </w:r>
      <w:r w:rsidRPr="00B65881">
        <w:rPr>
          <w:rFonts w:eastAsia="Verdana"/>
          <w:spacing w:val="3"/>
          <w:sz w:val="20"/>
          <w:szCs w:val="20"/>
          <w:lang w:val="en-US"/>
        </w:rPr>
        <w:t>л</w:t>
      </w:r>
      <w:r w:rsidRPr="00B65881">
        <w:rPr>
          <w:rFonts w:eastAsia="Verdana"/>
          <w:spacing w:val="-1"/>
          <w:sz w:val="20"/>
          <w:szCs w:val="20"/>
          <w:lang w:val="en-US"/>
        </w:rPr>
        <w:t>ов</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л</w:t>
      </w:r>
      <w:r w:rsidRPr="00B65881">
        <w:rPr>
          <w:rFonts w:eastAsia="Verdana"/>
          <w:sz w:val="20"/>
          <w:szCs w:val="20"/>
          <w:lang w:val="en-US"/>
        </w:rPr>
        <w:t>ати</w:t>
      </w:r>
      <w:r w:rsidRPr="00B65881">
        <w:rPr>
          <w:rFonts w:eastAsia="Verdana"/>
          <w:spacing w:val="-2"/>
          <w:sz w:val="20"/>
          <w:szCs w:val="20"/>
          <w:lang w:val="en-US"/>
        </w:rPr>
        <w:t>в</w:t>
      </w:r>
      <w:r w:rsidRPr="00B65881">
        <w:rPr>
          <w:rFonts w:eastAsia="Verdana"/>
          <w:sz w:val="20"/>
          <w:szCs w:val="20"/>
          <w:lang w:val="en-US"/>
        </w:rPr>
        <w:t>а</w:t>
      </w:r>
      <w:r w:rsidRPr="00B65881">
        <w:rPr>
          <w:rFonts w:eastAsia="Verdana"/>
          <w:spacing w:val="2"/>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2"/>
          <w:sz w:val="20"/>
          <w:szCs w:val="20"/>
          <w:lang w:val="en-US"/>
        </w:rPr>
        <w:t xml:space="preserve"> п</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не</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ж</w:t>
      </w:r>
      <w:r w:rsidRPr="00B65881">
        <w:rPr>
          <w:rFonts w:eastAsia="Verdana"/>
          <w:sz w:val="20"/>
          <w:szCs w:val="20"/>
          <w:lang w:val="en-US"/>
        </w:rPr>
        <w:t>е</w:t>
      </w:r>
      <w:r w:rsidRPr="00B65881">
        <w:rPr>
          <w:rFonts w:eastAsia="Verdana"/>
          <w:spacing w:val="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pacing w:val="3"/>
          <w:sz w:val="20"/>
          <w:szCs w:val="20"/>
          <w:lang w:val="en-US"/>
        </w:rPr>
        <w:t>р</w:t>
      </w:r>
      <w:r w:rsidRPr="00B65881">
        <w:rPr>
          <w:rFonts w:eastAsia="Verdana"/>
          <w:sz w:val="20"/>
          <w:szCs w:val="20"/>
          <w:lang w:val="en-US"/>
        </w:rPr>
        <w:t>жа</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w w:val="9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датне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pacing w:val="-1"/>
          <w:sz w:val="20"/>
          <w:szCs w:val="20"/>
          <w:lang w:val="en-US"/>
        </w:rPr>
        <w:t>с</w:t>
      </w:r>
      <w:r w:rsidRPr="00B65881">
        <w:rPr>
          <w:rFonts w:eastAsia="Verdana"/>
          <w:spacing w:val="1"/>
          <w:sz w:val="20"/>
          <w:szCs w:val="20"/>
          <w:lang w:val="en-US"/>
        </w:rPr>
        <w:t>ло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7"/>
          <w:sz w:val="20"/>
          <w:szCs w:val="20"/>
          <w:lang w:val="en-US"/>
        </w:rPr>
        <w:t xml:space="preserve"> </w:t>
      </w:r>
      <w:r w:rsidRPr="00B65881">
        <w:rPr>
          <w:rFonts w:eastAsia="Verdana"/>
          <w:sz w:val="20"/>
          <w:szCs w:val="20"/>
          <w:lang w:val="en-US"/>
        </w:rPr>
        <w:t>кра</w:t>
      </w:r>
      <w:r w:rsidRPr="00B65881">
        <w:rPr>
          <w:rFonts w:eastAsia="Verdana"/>
          <w:spacing w:val="1"/>
          <w:sz w:val="20"/>
          <w:szCs w:val="20"/>
          <w:lang w:val="en-US"/>
        </w:rPr>
        <w:t>ћ</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9"/>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5"/>
          <w:sz w:val="20"/>
          <w:szCs w:val="20"/>
          <w:lang w:val="en-US"/>
        </w:rPr>
        <w:t xml:space="preserve"> </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и</w:t>
      </w:r>
      <w:r w:rsidRPr="00B65881">
        <w:rPr>
          <w:rFonts w:eastAsia="Verdana"/>
          <w:sz w:val="20"/>
          <w:szCs w:val="20"/>
          <w:lang w:val="en-US"/>
        </w:rPr>
        <w:t>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w:t>
      </w:r>
      <w:r w:rsidRPr="00B65881">
        <w:rPr>
          <w:rFonts w:eastAsia="Verdana"/>
          <w:spacing w:val="1"/>
          <w:sz w:val="20"/>
          <w:szCs w:val="20"/>
          <w:lang w:val="en-US"/>
        </w:rPr>
        <w:t>ц</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z w:val="20"/>
          <w:szCs w:val="20"/>
          <w:lang w:val="en-US"/>
        </w:rPr>
        <w:t>ма</w:t>
      </w:r>
      <w:r w:rsidRPr="00B65881">
        <w:rPr>
          <w:rFonts w:eastAsia="Verdana"/>
          <w:spacing w:val="2"/>
          <w:sz w:val="20"/>
          <w:szCs w:val="20"/>
          <w:lang w:val="en-US"/>
        </w:rPr>
        <w:t>њ</w:t>
      </w:r>
      <w:r w:rsidRPr="00B65881">
        <w:rPr>
          <w:rFonts w:eastAsia="Verdana"/>
          <w:sz w:val="20"/>
          <w:szCs w:val="20"/>
          <w:lang w:val="en-US"/>
        </w:rPr>
        <w:t>и</w:t>
      </w:r>
      <w:r w:rsidRPr="00B65881">
        <w:rPr>
          <w:rFonts w:eastAsia="Verdana"/>
          <w:spacing w:val="8"/>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sz w:val="20"/>
          <w:szCs w:val="20"/>
          <w:lang w:val="sr-Cyrl-R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2"/>
          <w:sz w:val="20"/>
          <w:szCs w:val="20"/>
          <w:lang w:val="en-US"/>
        </w:rPr>
        <w:t>г</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6"/>
          <w:sz w:val="20"/>
          <w:szCs w:val="20"/>
          <w:lang w:val="en-US"/>
        </w:rPr>
        <w:t xml:space="preserve"> </w:t>
      </w:r>
      <w:r w:rsidRPr="00B65881">
        <w:rPr>
          <w:rFonts w:eastAsia="Verdana"/>
          <w:sz w:val="20"/>
          <w:szCs w:val="20"/>
          <w:lang w:val="en-US"/>
        </w:rPr>
        <w:t>је</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z w:val="20"/>
          <w:szCs w:val="20"/>
          <w:lang w:val="en-US"/>
        </w:rPr>
        <w:t>ио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w:t>
      </w:r>
      <w:r w:rsidRPr="00B65881">
        <w:rPr>
          <w:rFonts w:eastAsia="Verdana"/>
          <w:spacing w:val="1"/>
          <w:sz w:val="20"/>
          <w:szCs w:val="20"/>
          <w:lang w:val="en-US"/>
        </w:rPr>
        <w:t>у</w:t>
      </w:r>
      <w:r w:rsidRPr="00B65881">
        <w:rPr>
          <w:rFonts w:eastAsia="Verdana"/>
          <w:sz w:val="20"/>
          <w:szCs w:val="20"/>
          <w:lang w:val="en-US"/>
        </w:rPr>
        <w:t>ч</w:t>
      </w:r>
      <w:r w:rsidRPr="00B65881">
        <w:rPr>
          <w:rFonts w:eastAsia="Verdana"/>
          <w:spacing w:val="-1"/>
          <w:sz w:val="20"/>
          <w:szCs w:val="20"/>
          <w:lang w:val="en-US"/>
        </w:rPr>
        <w:t>и</w:t>
      </w:r>
      <w:r w:rsidRPr="00B65881">
        <w:rPr>
          <w:rFonts w:eastAsia="Verdana"/>
          <w:spacing w:val="1"/>
          <w:sz w:val="20"/>
          <w:szCs w:val="20"/>
          <w:lang w:val="en-US"/>
        </w:rPr>
        <w:t>л</w:t>
      </w:r>
      <w:r w:rsidRPr="00B65881">
        <w:rPr>
          <w:rFonts w:eastAsia="Verdana"/>
          <w:sz w:val="20"/>
          <w:szCs w:val="20"/>
          <w:lang w:val="en-US"/>
        </w:rPr>
        <w:t>ац</w:t>
      </w:r>
      <w:r w:rsidRPr="00B65881">
        <w:rPr>
          <w:rFonts w:eastAsia="Verdana"/>
          <w:spacing w:val="-5"/>
          <w:sz w:val="20"/>
          <w:szCs w:val="20"/>
          <w:lang w:val="en-US"/>
        </w:rPr>
        <w:t xml:space="preserve"> </w:t>
      </w:r>
      <w:r w:rsidRPr="00B65881">
        <w:rPr>
          <w:rFonts w:eastAsia="Verdana"/>
          <w:sz w:val="20"/>
          <w:szCs w:val="20"/>
          <w:lang w:val="en-US"/>
        </w:rPr>
        <w:t>или</w:t>
      </w:r>
      <w:r w:rsidRPr="00B65881">
        <w:rPr>
          <w:rFonts w:eastAsia="Verdana"/>
          <w:spacing w:val="-6"/>
          <w:sz w:val="20"/>
          <w:szCs w:val="20"/>
          <w:lang w:val="en-US"/>
        </w:rPr>
        <w:t xml:space="preserve"> </w:t>
      </w:r>
      <w:r w:rsidRPr="00B65881">
        <w:rPr>
          <w:rFonts w:eastAsia="Verdana"/>
          <w:sz w:val="20"/>
          <w:szCs w:val="20"/>
          <w:lang w:val="en-US"/>
        </w:rPr>
        <w:t>пр</w:t>
      </w:r>
      <w:r w:rsidRPr="00B65881">
        <w:rPr>
          <w:rFonts w:eastAsia="Verdana"/>
          <w:spacing w:val="1"/>
          <w:sz w:val="20"/>
          <w:szCs w:val="20"/>
          <w:lang w:val="en-US"/>
        </w:rPr>
        <w:t>о</w:t>
      </w:r>
      <w:r w:rsidRPr="00B65881">
        <w:rPr>
          <w:rFonts w:eastAsia="Verdana"/>
          <w:sz w:val="20"/>
          <w:szCs w:val="20"/>
          <w:lang w:val="en-US"/>
        </w:rPr>
        <w:t>мењену</w:t>
      </w:r>
      <w:r w:rsidRPr="00B65881">
        <w:rPr>
          <w:rFonts w:eastAsia="Verdana"/>
          <w:spacing w:val="-6"/>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1"/>
          <w:sz w:val="20"/>
          <w:szCs w:val="20"/>
          <w:lang w:val="en-US"/>
        </w:rPr>
        <w:t>с</w:t>
      </w:r>
      <w:r w:rsidRPr="00B65881">
        <w:rPr>
          <w:rFonts w:eastAsia="Verdana"/>
          <w:sz w:val="20"/>
          <w:szCs w:val="20"/>
          <w:lang w:val="en-US"/>
        </w:rPr>
        <w:t>ну</w:t>
      </w:r>
      <w:r w:rsidRPr="00B65881">
        <w:rPr>
          <w:rFonts w:eastAsia="Verdana"/>
          <w:spacing w:val="-6"/>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дл</w:t>
      </w:r>
      <w:r w:rsidRPr="00B65881">
        <w:rPr>
          <w:rFonts w:eastAsia="Verdana"/>
          <w:spacing w:val="-2"/>
          <w:sz w:val="20"/>
          <w:szCs w:val="20"/>
          <w:lang w:val="en-US"/>
        </w:rPr>
        <w:t>е</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7"/>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ша</w:t>
      </w:r>
      <w:r w:rsidRPr="00B65881">
        <w:rPr>
          <w:rFonts w:eastAsia="Verdana"/>
          <w:spacing w:val="-1"/>
          <w:sz w:val="20"/>
          <w:szCs w:val="20"/>
          <w:lang w:val="en-US"/>
        </w:rPr>
        <w:t>в</w:t>
      </w:r>
      <w:r w:rsidRPr="00B65881">
        <w:rPr>
          <w:rFonts w:eastAsia="Verdana"/>
          <w:sz w:val="20"/>
          <w:szCs w:val="20"/>
          <w:lang w:val="en-US"/>
        </w:rPr>
        <w:t>ање</w:t>
      </w:r>
      <w:r w:rsidRPr="00B65881">
        <w:rPr>
          <w:rFonts w:eastAsia="Verdana"/>
          <w:spacing w:val="-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3"/>
          <w:sz w:val="20"/>
          <w:szCs w:val="20"/>
          <w:lang w:val="en-US"/>
        </w:rPr>
        <w:t>р</w:t>
      </w:r>
      <w:r w:rsidRPr="00B65881">
        <w:rPr>
          <w:rFonts w:eastAsia="Verdana"/>
          <w:spacing w:val="-1"/>
          <w:sz w:val="20"/>
          <w:szCs w:val="20"/>
          <w:lang w:val="en-US"/>
        </w:rPr>
        <w:t>ов</w:t>
      </w:r>
      <w:r w:rsidRPr="00B65881">
        <w:rPr>
          <w:rFonts w:eastAsia="Verdana"/>
          <w:spacing w:val="2"/>
          <w:sz w:val="20"/>
          <w:szCs w:val="20"/>
          <w:lang w:val="en-US"/>
        </w:rPr>
        <w:t>а</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21"/>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23"/>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ица</w:t>
      </w:r>
      <w:r w:rsidRPr="00B65881">
        <w:rPr>
          <w:rFonts w:eastAsia="Verdana"/>
          <w:spacing w:val="22"/>
          <w:sz w:val="20"/>
          <w:szCs w:val="20"/>
          <w:lang w:val="en-US"/>
        </w:rPr>
        <w:t xml:space="preserve"> </w:t>
      </w:r>
      <w:r w:rsidRPr="00B65881">
        <w:rPr>
          <w:rFonts w:eastAsia="Verdana"/>
          <w:sz w:val="20"/>
          <w:szCs w:val="20"/>
          <w:lang w:val="en-US"/>
        </w:rPr>
        <w:t>мора</w:t>
      </w:r>
      <w:r w:rsidRPr="00B65881">
        <w:rPr>
          <w:rFonts w:eastAsia="Verdana"/>
          <w:spacing w:val="22"/>
          <w:sz w:val="20"/>
          <w:szCs w:val="20"/>
          <w:lang w:val="en-US"/>
        </w:rPr>
        <w:t xml:space="preserve"> </w:t>
      </w:r>
      <w:r w:rsidRPr="00B65881">
        <w:rPr>
          <w:rFonts w:eastAsia="Verdana"/>
          <w:sz w:val="20"/>
          <w:szCs w:val="20"/>
          <w:lang w:val="en-US"/>
        </w:rPr>
        <w:t>да</w:t>
      </w:r>
      <w:r w:rsidRPr="00B65881">
        <w:rPr>
          <w:rFonts w:eastAsia="Verdana"/>
          <w:spacing w:val="2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z w:val="20"/>
          <w:szCs w:val="20"/>
          <w:lang w:val="en-US"/>
        </w:rPr>
        <w:t>р</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тп</w:t>
      </w:r>
      <w:r w:rsidRPr="00B65881">
        <w:rPr>
          <w:rFonts w:eastAsia="Verdana"/>
          <w:spacing w:val="1"/>
          <w:sz w:val="20"/>
          <w:szCs w:val="20"/>
          <w:lang w:val="en-US"/>
        </w:rPr>
        <w:t>и</w:t>
      </w:r>
      <w:r w:rsidRPr="00B65881">
        <w:rPr>
          <w:rFonts w:eastAsia="Verdana"/>
          <w:sz w:val="20"/>
          <w:szCs w:val="20"/>
          <w:lang w:val="en-US"/>
        </w:rPr>
        <w:t>с</w:t>
      </w:r>
      <w:r w:rsidRPr="00B65881">
        <w:rPr>
          <w:rFonts w:eastAsia="Verdana"/>
          <w:spacing w:val="24"/>
          <w:sz w:val="20"/>
          <w:szCs w:val="20"/>
          <w:lang w:val="en-US"/>
        </w:rPr>
        <w:t xml:space="preserve"> </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е</w:t>
      </w:r>
      <w:r w:rsidRPr="00B65881">
        <w:rPr>
          <w:rFonts w:eastAsia="Verdana"/>
          <w:sz w:val="20"/>
          <w:szCs w:val="20"/>
          <w:lang w:val="en-US"/>
        </w:rPr>
        <w:t>чат</w:t>
      </w:r>
      <w:r w:rsidRPr="00B65881">
        <w:rPr>
          <w:rFonts w:eastAsia="Verdana"/>
          <w:spacing w:val="22"/>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21"/>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чно</w:t>
      </w:r>
      <w:r w:rsidRPr="00B65881">
        <w:rPr>
          <w:rFonts w:eastAsia="Verdana"/>
          <w:spacing w:val="22"/>
          <w:sz w:val="20"/>
          <w:szCs w:val="20"/>
          <w:lang w:val="en-US"/>
        </w:rPr>
        <w:t xml:space="preserve"> </w:t>
      </w:r>
      <w:r w:rsidRPr="00B65881">
        <w:rPr>
          <w:rFonts w:eastAsia="Verdana"/>
          <w:spacing w:val="2"/>
          <w:sz w:val="20"/>
          <w:szCs w:val="20"/>
          <w:lang w:val="en-US"/>
        </w:rPr>
        <w:t>п</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ње</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но</w:t>
      </w:r>
      <w:r w:rsidRPr="00B65881">
        <w:rPr>
          <w:rFonts w:eastAsia="Verdana"/>
          <w:spacing w:val="1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15"/>
          <w:sz w:val="20"/>
          <w:szCs w:val="20"/>
          <w:lang w:val="en-US"/>
        </w:rPr>
        <w:t xml:space="preserve"> </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15"/>
          <w:sz w:val="20"/>
          <w:szCs w:val="20"/>
          <w:lang w:val="en-US"/>
        </w:rPr>
        <w:t xml:space="preserve"> </w:t>
      </w:r>
      <w:r w:rsidRPr="00B65881">
        <w:rPr>
          <w:rFonts w:eastAsia="Verdana"/>
          <w:sz w:val="20"/>
          <w:szCs w:val="20"/>
          <w:lang w:val="en-US"/>
        </w:rPr>
        <w:t>на</w:t>
      </w:r>
      <w:r w:rsidRPr="00B65881">
        <w:rPr>
          <w:rFonts w:eastAsia="Verdana"/>
          <w:spacing w:val="1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брасцу</w:t>
      </w:r>
      <w:r w:rsidRPr="00B65881">
        <w:rPr>
          <w:rFonts w:eastAsia="Verdana"/>
          <w:spacing w:val="16"/>
          <w:sz w:val="20"/>
          <w:szCs w:val="20"/>
          <w:lang w:val="en-US"/>
        </w:rPr>
        <w:t xml:space="preserve"> </w:t>
      </w:r>
      <w:r w:rsidRPr="00B65881">
        <w:rPr>
          <w:rFonts w:eastAsia="Verdana"/>
          <w:sz w:val="20"/>
          <w:szCs w:val="20"/>
          <w:lang w:val="en-US"/>
        </w:rPr>
        <w:t>из</w:t>
      </w:r>
      <w:r w:rsidRPr="00B65881">
        <w:rPr>
          <w:rFonts w:eastAsia="Verdana"/>
          <w:spacing w:val="17"/>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н</w:t>
      </w:r>
      <w:r w:rsidRPr="00B65881">
        <w:rPr>
          <w:rFonts w:eastAsia="Verdana"/>
          <w:spacing w:val="2"/>
          <w:sz w:val="20"/>
          <w:szCs w:val="20"/>
          <w:lang w:val="en-US"/>
        </w:rPr>
        <w:t>к</w:t>
      </w:r>
      <w:r w:rsidRPr="00B65881">
        <w:rPr>
          <w:rFonts w:eastAsia="Verdana"/>
          <w:sz w:val="20"/>
          <w:szCs w:val="20"/>
          <w:lang w:val="en-US"/>
        </w:rPr>
        <w:t>урс</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14"/>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у</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нта</w:t>
      </w:r>
      <w:r w:rsidRPr="00B65881">
        <w:rPr>
          <w:rFonts w:eastAsia="Verdana"/>
          <w:spacing w:val="1"/>
          <w:sz w:val="20"/>
          <w:szCs w:val="20"/>
          <w:lang w:val="en-US"/>
        </w:rPr>
        <w:t>ц</w:t>
      </w:r>
      <w:r w:rsidRPr="00B65881">
        <w:rPr>
          <w:rFonts w:eastAsia="Verdana"/>
          <w:sz w:val="20"/>
          <w:szCs w:val="20"/>
          <w:lang w:val="en-US"/>
        </w:rPr>
        <w:t>и</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15"/>
          <w:sz w:val="20"/>
          <w:szCs w:val="20"/>
          <w:lang w:val="en-US"/>
        </w:rPr>
        <w:t xml:space="preserve"> </w:t>
      </w:r>
      <w:r w:rsidRPr="00B65881">
        <w:rPr>
          <w:rFonts w:eastAsia="Verdana"/>
          <w:sz w:val="20"/>
          <w:szCs w:val="20"/>
          <w:lang w:val="en-US"/>
        </w:rPr>
        <w:t>и</w:t>
      </w:r>
      <w:r w:rsidRPr="00B65881">
        <w:rPr>
          <w:rFonts w:eastAsia="Verdana"/>
          <w:spacing w:val="16"/>
          <w:sz w:val="20"/>
          <w:szCs w:val="20"/>
          <w:lang w:val="en-US"/>
        </w:rPr>
        <w:t xml:space="preserve"> </w:t>
      </w:r>
      <w:r w:rsidRPr="00B65881">
        <w:rPr>
          <w:rFonts w:eastAsia="Verdana"/>
          <w:sz w:val="20"/>
          <w:szCs w:val="20"/>
          <w:lang w:val="en-US"/>
        </w:rPr>
        <w:t>мора</w:t>
      </w:r>
      <w:r w:rsidRPr="00B65881">
        <w:rPr>
          <w:rFonts w:eastAsia="Verdana"/>
          <w:spacing w:val="16"/>
          <w:sz w:val="20"/>
          <w:szCs w:val="20"/>
          <w:lang w:val="en-US"/>
        </w:rPr>
        <w:t xml:space="preserve"> </w:t>
      </w:r>
      <w:r w:rsidRPr="00B65881">
        <w:rPr>
          <w:rFonts w:eastAsia="Verdana"/>
          <w:sz w:val="20"/>
          <w:szCs w:val="20"/>
          <w:lang w:val="en-US"/>
        </w:rPr>
        <w:t>да</w:t>
      </w:r>
      <w:r w:rsidRPr="00B65881">
        <w:rPr>
          <w:rFonts w:eastAsia="Verdana"/>
          <w:spacing w:val="1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z w:val="20"/>
          <w:szCs w:val="20"/>
          <w:lang w:val="en-US"/>
        </w:rPr>
        <w:t>ржи</w:t>
      </w:r>
      <w:r w:rsidRPr="00B65881">
        <w:rPr>
          <w:rFonts w:eastAsia="Verdana"/>
          <w:spacing w:val="1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6"/>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та</w:t>
      </w:r>
      <w:r w:rsidRPr="00B65881">
        <w:rPr>
          <w:rFonts w:eastAsia="Verdana"/>
          <w:spacing w:val="3"/>
          <w:sz w:val="20"/>
          <w:szCs w:val="20"/>
          <w:lang w:val="en-US"/>
        </w:rPr>
        <w:t>л</w:t>
      </w:r>
      <w:r w:rsidRPr="00B65881">
        <w:rPr>
          <w:rFonts w:eastAsia="Verdana"/>
          <w:sz w:val="20"/>
          <w:szCs w:val="20"/>
          <w:lang w:val="en-US"/>
        </w:rPr>
        <w:t>их</w:t>
      </w:r>
      <w:r w:rsidRPr="00B65881">
        <w:rPr>
          <w:rFonts w:eastAsia="Verdana"/>
          <w:w w:val="9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датака)</w:t>
      </w:r>
      <w:r w:rsidRPr="00B65881">
        <w:rPr>
          <w:rFonts w:eastAsia="Verdana"/>
          <w:spacing w:val="7"/>
          <w:sz w:val="20"/>
          <w:szCs w:val="20"/>
          <w:lang w:val="en-US"/>
        </w:rPr>
        <w:t xml:space="preserve"> </w:t>
      </w:r>
      <w:r w:rsidRPr="00B65881">
        <w:rPr>
          <w:rFonts w:eastAsia="Verdana"/>
          <w:sz w:val="20"/>
          <w:szCs w:val="20"/>
          <w:lang w:val="en-US"/>
        </w:rPr>
        <w:t>и</w:t>
      </w:r>
      <w:r w:rsidRPr="00B65881">
        <w:rPr>
          <w:rFonts w:eastAsia="Verdana"/>
          <w:spacing w:val="5"/>
          <w:sz w:val="20"/>
          <w:szCs w:val="20"/>
          <w:lang w:val="en-US"/>
        </w:rPr>
        <w:t xml:space="preserve"> </w:t>
      </w:r>
      <w:r w:rsidRPr="00B65881">
        <w:rPr>
          <w:rFonts w:eastAsia="Verdana"/>
          <w:sz w:val="20"/>
          <w:szCs w:val="20"/>
          <w:lang w:val="en-US"/>
        </w:rPr>
        <w:t>та</w:t>
      </w:r>
      <w:r w:rsidRPr="00B65881">
        <w:rPr>
          <w:rFonts w:eastAsia="Verdana"/>
          <w:spacing w:val="1"/>
          <w:sz w:val="20"/>
          <w:szCs w:val="20"/>
          <w:lang w:val="en-US"/>
        </w:rPr>
        <w:t>ч</w:t>
      </w:r>
      <w:r w:rsidRPr="00B65881">
        <w:rPr>
          <w:rFonts w:eastAsia="Verdana"/>
          <w:sz w:val="20"/>
          <w:szCs w:val="20"/>
          <w:lang w:val="en-US"/>
        </w:rPr>
        <w:t>ан</w:t>
      </w:r>
      <w:r w:rsidRPr="00B65881">
        <w:rPr>
          <w:rFonts w:eastAsia="Verdana"/>
          <w:spacing w:val="6"/>
          <w:sz w:val="20"/>
          <w:szCs w:val="20"/>
          <w:lang w:val="en-US"/>
        </w:rPr>
        <w:t xml:space="preserve"> </w:t>
      </w:r>
      <w:r w:rsidRPr="00B65881">
        <w:rPr>
          <w:rFonts w:eastAsia="Verdana"/>
          <w:sz w:val="20"/>
          <w:szCs w:val="20"/>
          <w:lang w:val="en-US"/>
        </w:rPr>
        <w:t>на</w:t>
      </w:r>
      <w:r w:rsidRPr="00B65881">
        <w:rPr>
          <w:rFonts w:eastAsia="Verdana"/>
          <w:spacing w:val="4"/>
          <w:sz w:val="20"/>
          <w:szCs w:val="20"/>
          <w:lang w:val="en-US"/>
        </w:rPr>
        <w:t>з</w:t>
      </w:r>
      <w:r w:rsidRPr="00B65881">
        <w:rPr>
          <w:rFonts w:eastAsia="Verdana"/>
          <w:sz w:val="20"/>
          <w:szCs w:val="20"/>
          <w:lang w:val="en-US"/>
        </w:rPr>
        <w:t>ив</w:t>
      </w:r>
      <w:r w:rsidRPr="00B65881">
        <w:rPr>
          <w:rFonts w:eastAsia="Verdana"/>
          <w:spacing w:val="4"/>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z w:val="20"/>
          <w:szCs w:val="20"/>
          <w:lang w:val="en-US"/>
        </w:rPr>
        <w:t>ника</w:t>
      </w:r>
      <w:r w:rsidRPr="00B65881">
        <w:rPr>
          <w:rFonts w:eastAsia="Verdana"/>
          <w:spacing w:val="7"/>
          <w:sz w:val="20"/>
          <w:szCs w:val="20"/>
          <w:lang w:val="en-US"/>
        </w:rPr>
        <w:t xml:space="preserve"> </w:t>
      </w:r>
      <w:r w:rsidRPr="00B65881">
        <w:rPr>
          <w:rFonts w:eastAsia="Verdana"/>
          <w:sz w:val="20"/>
          <w:szCs w:val="20"/>
          <w:lang w:val="en-US"/>
        </w:rPr>
        <w:t>ме</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1"/>
          <w:sz w:val="20"/>
          <w:szCs w:val="20"/>
          <w:lang w:val="en-US"/>
        </w:rPr>
        <w:t>ч</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5"/>
          <w:sz w:val="20"/>
          <w:szCs w:val="20"/>
          <w:lang w:val="en-US"/>
        </w:rPr>
        <w:t xml:space="preserve"> </w:t>
      </w:r>
      <w:r w:rsidRPr="00B65881">
        <w:rPr>
          <w:rFonts w:eastAsia="Verdana"/>
          <w:sz w:val="20"/>
          <w:szCs w:val="20"/>
          <w:lang w:val="en-US"/>
        </w:rPr>
        <w:t>пи</w:t>
      </w:r>
      <w:r w:rsidRPr="00B65881">
        <w:rPr>
          <w:rFonts w:eastAsia="Verdana"/>
          <w:spacing w:val="-1"/>
          <w:sz w:val="20"/>
          <w:szCs w:val="20"/>
          <w:lang w:val="en-US"/>
        </w:rPr>
        <w:t>с</w:t>
      </w:r>
      <w:r w:rsidRPr="00B65881">
        <w:rPr>
          <w:rFonts w:eastAsia="Verdana"/>
          <w:sz w:val="20"/>
          <w:szCs w:val="20"/>
          <w:lang w:val="en-US"/>
        </w:rPr>
        <w:t>ма</w:t>
      </w:r>
      <w:r w:rsidRPr="00B65881">
        <w:rPr>
          <w:rFonts w:eastAsia="Verdana"/>
          <w:spacing w:val="3"/>
          <w:sz w:val="20"/>
          <w:szCs w:val="20"/>
          <w:lang w:val="en-US"/>
        </w:rPr>
        <w:t>/</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3"/>
          <w:sz w:val="20"/>
          <w:szCs w:val="20"/>
          <w:lang w:val="en-US"/>
        </w:rPr>
        <w:t>ћ</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6"/>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pacing w:val="2"/>
          <w:sz w:val="20"/>
          <w:szCs w:val="20"/>
          <w:lang w:val="en-US"/>
        </w:rPr>
        <w:t>и</w:t>
      </w:r>
      <w:r w:rsidRPr="00B65881">
        <w:rPr>
          <w:rFonts w:eastAsia="Verdana"/>
          <w:spacing w:val="-1"/>
          <w:sz w:val="20"/>
          <w:szCs w:val="20"/>
          <w:lang w:val="en-US"/>
        </w:rPr>
        <w:t>о</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z w:val="20"/>
          <w:szCs w:val="20"/>
          <w:lang w:val="en-US"/>
        </w:rPr>
        <w:t>пр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т</w:t>
      </w:r>
      <w:r w:rsidRPr="00B65881">
        <w:rPr>
          <w:rFonts w:eastAsia="Verdana"/>
          <w:spacing w:val="5"/>
          <w:sz w:val="20"/>
          <w:szCs w:val="20"/>
          <w:lang w:val="en-US"/>
        </w:rPr>
        <w:t xml:space="preserve"> </w:t>
      </w:r>
      <w:r w:rsidRPr="00B65881">
        <w:rPr>
          <w:rFonts w:eastAsia="Verdana"/>
          <w:sz w:val="20"/>
          <w:szCs w:val="20"/>
          <w:lang w:val="en-US"/>
        </w:rPr>
        <w:t>ј</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не</w:t>
      </w:r>
      <w:r w:rsidRPr="00B65881">
        <w:rPr>
          <w:rFonts w:eastAsia="Verdana"/>
          <w:sz w:val="20"/>
          <w:szCs w:val="20"/>
          <w:lang w:val="sr-Cyrl-RS"/>
        </w:rPr>
        <w:t xml:space="preserve"> </w:t>
      </w:r>
      <w:r w:rsidRPr="00B65881">
        <w:rPr>
          <w:rFonts w:eastAsia="Verdana"/>
          <w:sz w:val="20"/>
          <w:szCs w:val="20"/>
          <w:lang w:val="en-US"/>
        </w:rPr>
        <w:t>наба</w:t>
      </w:r>
      <w:r w:rsidRPr="00B65881">
        <w:rPr>
          <w:rFonts w:eastAsia="Verdana"/>
          <w:spacing w:val="-1"/>
          <w:sz w:val="20"/>
          <w:szCs w:val="20"/>
          <w:lang w:val="en-US"/>
        </w:rPr>
        <w:t>в</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2"/>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б</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ј</w:t>
      </w:r>
      <w:r w:rsidRPr="00B65881">
        <w:rPr>
          <w:rFonts w:eastAsia="Verdana"/>
          <w:spacing w:val="-1"/>
          <w:sz w:val="20"/>
          <w:szCs w:val="20"/>
          <w:lang w:val="en-US"/>
        </w:rPr>
        <w:t xml:space="preserve"> </w:t>
      </w:r>
      <w:r w:rsidRPr="00B65881">
        <w:rPr>
          <w:rFonts w:eastAsia="Verdana"/>
          <w:sz w:val="20"/>
          <w:szCs w:val="20"/>
          <w:lang w:val="en-US"/>
        </w:rPr>
        <w:t>ЈН</w:t>
      </w:r>
      <w:r w:rsidRPr="00B65881">
        <w:rPr>
          <w:rFonts w:eastAsia="Verdana"/>
          <w:spacing w:val="-2"/>
          <w:sz w:val="20"/>
          <w:szCs w:val="20"/>
          <w:lang w:val="en-US"/>
        </w:rPr>
        <w:t xml:space="preserve"> </w:t>
      </w:r>
      <w:r w:rsidRPr="00B65881">
        <w:rPr>
          <w:rFonts w:eastAsia="Verdana"/>
          <w:sz w:val="20"/>
          <w:szCs w:val="20"/>
          <w:lang w:val="en-US"/>
        </w:rPr>
        <w:t>и</w:t>
      </w:r>
      <w:r w:rsidRPr="00B65881">
        <w:rPr>
          <w:rFonts w:eastAsia="Verdana"/>
          <w:spacing w:val="-1"/>
          <w:sz w:val="20"/>
          <w:szCs w:val="20"/>
          <w:lang w:val="en-US"/>
        </w:rPr>
        <w:t xml:space="preserve"> </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pacing w:val="1"/>
          <w:sz w:val="20"/>
          <w:szCs w:val="20"/>
          <w:lang w:val="en-US"/>
        </w:rPr>
        <w:t>з</w:t>
      </w:r>
      <w:r w:rsidRPr="00B65881">
        <w:rPr>
          <w:rFonts w:eastAsia="Verdana"/>
          <w:sz w:val="20"/>
          <w:szCs w:val="20"/>
          <w:lang w:val="en-US"/>
        </w:rPr>
        <w:t>ив</w:t>
      </w:r>
      <w:r w:rsidRPr="00B65881">
        <w:rPr>
          <w:rFonts w:eastAsia="Verdana"/>
          <w:spacing w:val="-3"/>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3"/>
          <w:sz w:val="20"/>
          <w:szCs w:val="20"/>
          <w:lang w:val="en-US"/>
        </w:rPr>
        <w:t xml:space="preserve"> </w:t>
      </w:r>
      <w:r w:rsidRPr="00B65881">
        <w:rPr>
          <w:rFonts w:eastAsia="Verdana"/>
          <w:sz w:val="20"/>
          <w:szCs w:val="20"/>
          <w:lang w:val="en-US"/>
        </w:rPr>
        <w:t>наб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1"/>
          <w:sz w:val="20"/>
          <w:szCs w:val="20"/>
          <w:lang w:val="en-US"/>
        </w:rPr>
        <w:t>к</w:t>
      </w:r>
      <w:r w:rsidRPr="00B65881">
        <w:rPr>
          <w:rFonts w:eastAsia="Verdana"/>
          <w:spacing w:val="-2"/>
          <w:sz w:val="20"/>
          <w:szCs w:val="20"/>
          <w:lang w:val="en-US"/>
        </w:rPr>
        <w:t>е</w:t>
      </w:r>
      <w:r w:rsidRPr="00B65881">
        <w:rPr>
          <w:rFonts w:eastAsia="Verdana"/>
          <w:sz w:val="20"/>
          <w:szCs w:val="20"/>
          <w:lang w:val="en-US"/>
        </w:rPr>
        <w:t>,</w:t>
      </w:r>
      <w:r w:rsidRPr="00B65881">
        <w:rPr>
          <w:rFonts w:eastAsia="Verdana"/>
          <w:spacing w:val="-2"/>
          <w:sz w:val="20"/>
          <w:szCs w:val="20"/>
          <w:lang w:val="en-US"/>
        </w:rPr>
        <w:t xml:space="preserve"> </w:t>
      </w:r>
      <w:r w:rsidRPr="00B65881">
        <w:rPr>
          <w:rFonts w:eastAsia="Verdana"/>
          <w:sz w:val="20"/>
          <w:szCs w:val="20"/>
          <w:lang w:val="en-US"/>
        </w:rPr>
        <w:t>из</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spacing w:val="-2"/>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 xml:space="preserve">ји </w:t>
      </w:r>
      <w:r w:rsidRPr="00B65881">
        <w:rPr>
          <w:rFonts w:eastAsia="Verdana"/>
          <w:spacing w:val="-1"/>
          <w:sz w:val="20"/>
          <w:szCs w:val="20"/>
          <w:lang w:val="en-US"/>
        </w:rPr>
        <w:t>с</w:t>
      </w:r>
      <w:r w:rsidRPr="00B65881">
        <w:rPr>
          <w:rFonts w:eastAsia="Verdana"/>
          <w:sz w:val="20"/>
          <w:szCs w:val="20"/>
          <w:lang w:val="en-US"/>
        </w:rPr>
        <w:t>е изда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5"/>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10%</w:t>
      </w:r>
      <w:r w:rsidRPr="00B65881">
        <w:rPr>
          <w:rFonts w:eastAsia="Verdana"/>
          <w:spacing w:val="-2"/>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1"/>
          <w:sz w:val="20"/>
          <w:szCs w:val="20"/>
          <w:lang w:val="en-US"/>
        </w:rPr>
        <w:t xml:space="preserve"> </w:t>
      </w:r>
      <w:r w:rsidRPr="00B65881">
        <w:rPr>
          <w:rFonts w:eastAsia="Verdana"/>
          <w:spacing w:val="-1"/>
          <w:sz w:val="20"/>
          <w:szCs w:val="20"/>
          <w:lang w:val="sr-Cyrl-RS"/>
        </w:rPr>
        <w:t xml:space="preserve">вредности </w:t>
      </w:r>
      <w:r w:rsidR="004812D9">
        <w:rPr>
          <w:rFonts w:eastAsia="Verdana"/>
          <w:spacing w:val="-1"/>
          <w:sz w:val="20"/>
          <w:szCs w:val="20"/>
          <w:lang w:val="sr-Cyrl-RS"/>
        </w:rPr>
        <w:t>понуде</w:t>
      </w:r>
      <w:r w:rsidRPr="00B65881">
        <w:rPr>
          <w:rFonts w:eastAsia="Verdana"/>
          <w:spacing w:val="-1"/>
          <w:sz w:val="20"/>
          <w:szCs w:val="20"/>
          <w:lang w:val="sr-Cyrl-RS"/>
        </w:rPr>
        <w:t xml:space="preserve"> </w:t>
      </w:r>
      <w:r w:rsidR="006169FB">
        <w:rPr>
          <w:rFonts w:eastAsia="Verdana"/>
          <w:spacing w:val="-1"/>
          <w:sz w:val="20"/>
          <w:szCs w:val="20"/>
          <w:lang w:val="sr-Cyrl-RS"/>
        </w:rPr>
        <w:t xml:space="preserve">изражена </w:t>
      </w:r>
      <w:r w:rsidRPr="00B65881">
        <w:rPr>
          <w:rFonts w:eastAsia="Verdana"/>
          <w:sz w:val="20"/>
          <w:szCs w:val="20"/>
          <w:lang w:val="en-US"/>
        </w:rPr>
        <w:t>у</w:t>
      </w:r>
      <w:r w:rsidRPr="00B65881">
        <w:rPr>
          <w:rFonts w:eastAsia="Verdana"/>
          <w:spacing w:val="-8"/>
          <w:sz w:val="20"/>
          <w:szCs w:val="20"/>
          <w:lang w:val="en-US"/>
        </w:rPr>
        <w:t xml:space="preserve"> </w:t>
      </w:r>
      <w:r w:rsidRPr="00B65881">
        <w:rPr>
          <w:rFonts w:eastAsia="Verdana"/>
          <w:sz w:val="20"/>
          <w:szCs w:val="20"/>
          <w:lang w:val="en-US"/>
        </w:rPr>
        <w:t>дина</w:t>
      </w:r>
      <w:r w:rsidRPr="00B65881">
        <w:rPr>
          <w:rFonts w:eastAsia="Verdana"/>
          <w:spacing w:val="3"/>
          <w:sz w:val="20"/>
          <w:szCs w:val="20"/>
          <w:lang w:val="en-US"/>
        </w:rPr>
        <w:t>р</w:t>
      </w:r>
      <w:r w:rsidRPr="00B65881">
        <w:rPr>
          <w:rFonts w:eastAsia="Verdana"/>
          <w:sz w:val="20"/>
          <w:szCs w:val="20"/>
          <w:lang w:val="en-US"/>
        </w:rPr>
        <w:t>има</w:t>
      </w:r>
      <w:r w:rsidRPr="00B65881">
        <w:rPr>
          <w:rFonts w:eastAsia="Verdana"/>
          <w:spacing w:val="-7"/>
          <w:sz w:val="20"/>
          <w:szCs w:val="20"/>
          <w:lang w:val="en-US"/>
        </w:rPr>
        <w:t xml:space="preserve"> </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z w:val="20"/>
          <w:szCs w:val="20"/>
          <w:lang w:val="en-US"/>
        </w:rPr>
        <w:t>з</w:t>
      </w:r>
      <w:r w:rsidRPr="00B65881">
        <w:rPr>
          <w:rFonts w:eastAsia="Verdana"/>
          <w:spacing w:val="-5"/>
          <w:sz w:val="20"/>
          <w:szCs w:val="20"/>
          <w:lang w:val="en-US"/>
        </w:rPr>
        <w:t xml:space="preserve"> </w:t>
      </w:r>
      <w:r w:rsidRPr="00B65881">
        <w:rPr>
          <w:rFonts w:eastAsia="Verdana"/>
          <w:sz w:val="20"/>
          <w:szCs w:val="20"/>
          <w:lang w:val="en-US"/>
        </w:rPr>
        <w:t>пд</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pacing w:val="-2"/>
          <w:sz w:val="20"/>
          <w:szCs w:val="20"/>
          <w:lang w:val="en-US"/>
        </w:rPr>
        <w:t>с</w:t>
      </w:r>
      <w:r w:rsidRPr="00B65881">
        <w:rPr>
          <w:rFonts w:eastAsia="Verdana"/>
          <w:sz w:val="20"/>
          <w:szCs w:val="20"/>
          <w:lang w:val="en-US"/>
        </w:rPr>
        <w:t>а</w:t>
      </w:r>
      <w:r w:rsidRPr="00B65881">
        <w:rPr>
          <w:rFonts w:eastAsia="Verdana"/>
          <w:spacing w:val="-4"/>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w:t>
      </w:r>
      <w:r w:rsidRPr="00B65881">
        <w:rPr>
          <w:rFonts w:eastAsia="Verdana"/>
          <w:spacing w:val="-5"/>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5"/>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аж</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ти</w:t>
      </w:r>
      <w:r w:rsidRPr="00B65881">
        <w:rPr>
          <w:rFonts w:eastAsia="Verdana"/>
          <w:spacing w:val="-2"/>
          <w:sz w:val="20"/>
          <w:szCs w:val="20"/>
          <w:lang w:val="en-US"/>
        </w:rPr>
        <w:t xml:space="preserve"> </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до</w:t>
      </w:r>
      <w:r w:rsidRPr="00B65881">
        <w:rPr>
          <w:rFonts w:eastAsia="Verdana"/>
          <w:spacing w:val="-6"/>
          <w:sz w:val="20"/>
          <w:szCs w:val="20"/>
          <w:lang w:val="en-US"/>
        </w:rPr>
        <w:t xml:space="preserve"> </w:t>
      </w:r>
      <w:r w:rsidRPr="00B65881">
        <w:rPr>
          <w:rFonts w:eastAsia="Verdana"/>
          <w:sz w:val="20"/>
          <w:szCs w:val="20"/>
          <w:lang w:val="en-US"/>
        </w:rPr>
        <w:t>и</w:t>
      </w:r>
      <w:r w:rsidRPr="00B65881">
        <w:rPr>
          <w:rFonts w:eastAsia="Verdana"/>
          <w:spacing w:val="1"/>
          <w:sz w:val="20"/>
          <w:szCs w:val="20"/>
          <w:lang w:val="en-US"/>
        </w:rPr>
        <w:t>ст</w:t>
      </w:r>
      <w:r w:rsidRPr="00B65881">
        <w:rPr>
          <w:rFonts w:eastAsia="Verdana"/>
          <w:spacing w:val="-2"/>
          <w:sz w:val="20"/>
          <w:szCs w:val="20"/>
          <w:lang w:val="en-US"/>
        </w:rPr>
        <w:t>е</w:t>
      </w:r>
      <w:r w:rsidRPr="00B65881">
        <w:rPr>
          <w:rFonts w:eastAsia="Verdana"/>
          <w:sz w:val="20"/>
          <w:szCs w:val="20"/>
          <w:lang w:val="en-US"/>
        </w:rPr>
        <w:t>ка</w:t>
      </w:r>
      <w:r w:rsidRPr="00B65881">
        <w:rPr>
          <w:rFonts w:eastAsia="Verdana"/>
          <w:spacing w:val="-7"/>
          <w:sz w:val="20"/>
          <w:szCs w:val="20"/>
          <w:lang w:val="en-US"/>
        </w:rPr>
        <w:t xml:space="preserve"> </w:t>
      </w:r>
      <w:r w:rsidRPr="00B65881">
        <w:rPr>
          <w:rFonts w:eastAsia="Verdana"/>
          <w:spacing w:val="2"/>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5"/>
          <w:sz w:val="20"/>
          <w:szCs w:val="20"/>
          <w:lang w:val="en-US"/>
        </w:rPr>
        <w:t xml:space="preserve"> </w:t>
      </w:r>
      <w:r w:rsidRPr="00B65881">
        <w:rPr>
          <w:rFonts w:eastAsia="Verdana"/>
          <w:spacing w:val="-1"/>
          <w:sz w:val="20"/>
          <w:szCs w:val="20"/>
          <w:lang w:val="en-US"/>
        </w:rPr>
        <w:t>в</w:t>
      </w:r>
      <w:r w:rsidRPr="00B65881">
        <w:rPr>
          <w:rFonts w:eastAsia="Verdana"/>
          <w:spacing w:val="2"/>
          <w:sz w:val="20"/>
          <w:szCs w:val="20"/>
          <w:lang w:val="en-US"/>
        </w:rPr>
        <w:t>а</w:t>
      </w:r>
      <w:r w:rsidRPr="00B65881">
        <w:rPr>
          <w:rFonts w:eastAsia="Verdana"/>
          <w:sz w:val="20"/>
          <w:szCs w:val="20"/>
          <w:lang w:val="en-US"/>
        </w:rPr>
        <w:t>ж</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2"/>
          <w:sz w:val="20"/>
          <w:szCs w:val="20"/>
          <w:lang w:val="en-US"/>
        </w:rPr>
        <w:t>у</w:t>
      </w:r>
      <w:r w:rsidRPr="00B65881">
        <w:rPr>
          <w:rFonts w:eastAsia="Verdana"/>
          <w:sz w:val="20"/>
          <w:szCs w:val="20"/>
          <w:lang w:val="en-US"/>
        </w:rPr>
        <w:t>д</w:t>
      </w:r>
      <w:r w:rsidRPr="00B65881">
        <w:rPr>
          <w:rFonts w:eastAsia="Verdana"/>
          <w:spacing w:val="-2"/>
          <w:sz w:val="20"/>
          <w:szCs w:val="20"/>
          <w:lang w:val="en-US"/>
        </w:rPr>
        <w:t>е</w:t>
      </w:r>
      <w:r w:rsidRPr="00B65881">
        <w:rPr>
          <w:rFonts w:eastAsia="Verdana"/>
          <w:sz w:val="20"/>
          <w:szCs w:val="20"/>
          <w:lang w:val="en-US"/>
        </w:rPr>
        <w:t>.</w:t>
      </w:r>
    </w:p>
    <w:p w:rsidR="004802CC" w:rsidRPr="00B65881" w:rsidRDefault="004802CC" w:rsidP="004802CC">
      <w:pPr>
        <w:widowControl w:val="0"/>
        <w:spacing w:after="0" w:line="236" w:lineRule="exact"/>
        <w:ind w:left="833"/>
        <w:rPr>
          <w:rFonts w:eastAsia="Verdana"/>
          <w:sz w:val="20"/>
          <w:szCs w:val="20"/>
          <w:lang w:val="en-US"/>
        </w:rPr>
      </w:pPr>
      <w:r w:rsidRPr="00B65881">
        <w:rPr>
          <w:rFonts w:eastAsia="Verdana"/>
          <w:spacing w:val="-1"/>
          <w:sz w:val="20"/>
          <w:szCs w:val="20"/>
          <w:u w:val="single" w:color="000000"/>
          <w:lang w:val="en-US"/>
        </w:rPr>
        <w:t>Н</w:t>
      </w:r>
      <w:r w:rsidRPr="00B65881">
        <w:rPr>
          <w:rFonts w:eastAsia="Verdana"/>
          <w:sz w:val="20"/>
          <w:szCs w:val="20"/>
          <w:u w:val="single" w:color="000000"/>
          <w:lang w:val="en-US"/>
        </w:rPr>
        <w:t>ачин</w:t>
      </w:r>
      <w:r w:rsidRPr="00B65881">
        <w:rPr>
          <w:rFonts w:eastAsia="Verdana"/>
          <w:spacing w:val="63"/>
          <w:sz w:val="20"/>
          <w:szCs w:val="20"/>
          <w:u w:val="single" w:color="000000"/>
          <w:lang w:val="en-US"/>
        </w:rPr>
        <w:t xml:space="preserve"> </w:t>
      </w:r>
      <w:r w:rsidRPr="00B65881">
        <w:rPr>
          <w:rFonts w:eastAsia="Verdana"/>
          <w:sz w:val="20"/>
          <w:szCs w:val="20"/>
          <w:u w:val="single" w:color="000000"/>
          <w:lang w:val="en-US"/>
        </w:rPr>
        <w:t>п</w:t>
      </w:r>
      <w:r w:rsidRPr="00B65881">
        <w:rPr>
          <w:rFonts w:eastAsia="Verdana"/>
          <w:spacing w:val="-1"/>
          <w:sz w:val="20"/>
          <w:szCs w:val="20"/>
          <w:u w:val="single" w:color="000000"/>
          <w:lang w:val="en-US"/>
        </w:rPr>
        <w:t>о</w:t>
      </w:r>
      <w:r w:rsidRPr="00B65881">
        <w:rPr>
          <w:rFonts w:eastAsia="Verdana"/>
          <w:sz w:val="20"/>
          <w:szCs w:val="20"/>
          <w:u w:val="single" w:color="000000"/>
          <w:lang w:val="en-US"/>
        </w:rPr>
        <w:t>дн</w:t>
      </w:r>
      <w:r w:rsidRPr="00B65881">
        <w:rPr>
          <w:rFonts w:eastAsia="Verdana"/>
          <w:spacing w:val="-1"/>
          <w:sz w:val="20"/>
          <w:szCs w:val="20"/>
          <w:u w:val="single" w:color="000000"/>
          <w:lang w:val="en-US"/>
        </w:rPr>
        <w:t>о</w:t>
      </w:r>
      <w:r w:rsidRPr="00B65881">
        <w:rPr>
          <w:rFonts w:eastAsia="Verdana"/>
          <w:sz w:val="20"/>
          <w:szCs w:val="20"/>
          <w:u w:val="single" w:color="000000"/>
          <w:lang w:val="en-US"/>
        </w:rPr>
        <w:t>ш</w:t>
      </w:r>
      <w:r w:rsidRPr="00B65881">
        <w:rPr>
          <w:rFonts w:eastAsia="Verdana"/>
          <w:spacing w:val="-2"/>
          <w:sz w:val="20"/>
          <w:szCs w:val="20"/>
          <w:u w:val="single" w:color="000000"/>
          <w:lang w:val="en-US"/>
        </w:rPr>
        <w:t>е</w:t>
      </w:r>
      <w:r w:rsidRPr="00B65881">
        <w:rPr>
          <w:rFonts w:eastAsia="Verdana"/>
          <w:sz w:val="20"/>
          <w:szCs w:val="20"/>
          <w:u w:val="single" w:color="000000"/>
          <w:lang w:val="en-US"/>
        </w:rPr>
        <w:t>ња</w:t>
      </w:r>
      <w:r w:rsidRPr="00B65881">
        <w:rPr>
          <w:rFonts w:eastAsia="Verdana"/>
          <w:sz w:val="20"/>
          <w:szCs w:val="20"/>
          <w:lang w:val="en-US"/>
        </w:rPr>
        <w:t>:</w:t>
      </w:r>
      <w:r w:rsidRPr="00B65881">
        <w:rPr>
          <w:rFonts w:eastAsia="Verdana"/>
          <w:spacing w:val="-3"/>
          <w:sz w:val="20"/>
          <w:szCs w:val="20"/>
          <w:lang w:val="en-US"/>
        </w:rPr>
        <w:t xml:space="preserve"> </w:t>
      </w:r>
      <w:r w:rsidRPr="00B65881">
        <w:rPr>
          <w:rFonts w:eastAsia="Verdana"/>
          <w:spacing w:val="-1"/>
          <w:sz w:val="20"/>
          <w:szCs w:val="20"/>
          <w:lang w:val="en-US"/>
        </w:rPr>
        <w:t>у</w:t>
      </w:r>
      <w:r w:rsidRPr="00B65881">
        <w:rPr>
          <w:rFonts w:eastAsia="Verdana"/>
          <w:sz w:val="20"/>
          <w:szCs w:val="20"/>
          <w:lang w:val="en-US"/>
        </w:rPr>
        <w:t>з</w:t>
      </w:r>
      <w:r w:rsidRPr="00B65881">
        <w:rPr>
          <w:rFonts w:eastAsia="Verdana"/>
          <w:spacing w:val="-1"/>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нуд</w:t>
      </w:r>
      <w:r w:rsidRPr="00B65881">
        <w:rPr>
          <w:rFonts w:eastAsia="Verdana"/>
          <w:spacing w:val="1"/>
          <w:sz w:val="20"/>
          <w:szCs w:val="20"/>
          <w:lang w:val="en-US"/>
        </w:rPr>
        <w:t>у</w:t>
      </w:r>
      <w:r w:rsidRPr="00B65881">
        <w:rPr>
          <w:rFonts w:eastAsia="Verdana"/>
          <w:sz w:val="20"/>
          <w:szCs w:val="20"/>
          <w:lang w:val="en-US"/>
        </w:rPr>
        <w:t>.</w:t>
      </w:r>
    </w:p>
    <w:p w:rsidR="004802CC" w:rsidRPr="00B65881" w:rsidRDefault="004802CC" w:rsidP="004802CC">
      <w:pPr>
        <w:widowControl w:val="0"/>
        <w:spacing w:after="0" w:line="242" w:lineRule="exact"/>
        <w:ind w:left="833"/>
        <w:rPr>
          <w:rFonts w:eastAsia="Verdana"/>
          <w:sz w:val="20"/>
          <w:szCs w:val="20"/>
          <w:lang w:val="sr-Cyrl-RS"/>
        </w:rPr>
      </w:pPr>
      <w:r w:rsidRPr="00B65881">
        <w:rPr>
          <w:rFonts w:eastAsia="Verdana"/>
          <w:sz w:val="20"/>
          <w:szCs w:val="20"/>
          <w:u w:val="single" w:color="000000"/>
          <w:lang w:val="en-US"/>
        </w:rPr>
        <w:t>Ви</w:t>
      </w:r>
      <w:r w:rsidRPr="00B65881">
        <w:rPr>
          <w:rFonts w:eastAsia="Verdana"/>
          <w:spacing w:val="-1"/>
          <w:sz w:val="20"/>
          <w:szCs w:val="20"/>
          <w:u w:val="single" w:color="000000"/>
          <w:lang w:val="en-US"/>
        </w:rPr>
        <w:t>с</w:t>
      </w:r>
      <w:r w:rsidRPr="00B65881">
        <w:rPr>
          <w:rFonts w:eastAsia="Verdana"/>
          <w:sz w:val="20"/>
          <w:szCs w:val="20"/>
          <w:u w:val="single" w:color="000000"/>
          <w:lang w:val="en-US"/>
        </w:rPr>
        <w:t>ина</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z w:val="20"/>
          <w:szCs w:val="20"/>
          <w:lang w:val="en-US"/>
        </w:rPr>
        <w:t>10</w:t>
      </w:r>
      <w:r w:rsidRPr="00B65881">
        <w:rPr>
          <w:rFonts w:eastAsia="Verdana"/>
          <w:spacing w:val="-4"/>
          <w:sz w:val="20"/>
          <w:szCs w:val="20"/>
          <w:lang w:val="en-US"/>
        </w:rPr>
        <w:t xml:space="preserve"> </w:t>
      </w:r>
      <w:r w:rsidRPr="00B65881">
        <w:rPr>
          <w:rFonts w:eastAsia="Verdana"/>
          <w:sz w:val="20"/>
          <w:szCs w:val="20"/>
          <w:lang w:val="en-US"/>
        </w:rPr>
        <w:t>%</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1"/>
          <w:sz w:val="20"/>
          <w:szCs w:val="20"/>
          <w:lang w:val="en-US"/>
        </w:rPr>
        <w:t xml:space="preserve"> в</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н</w:t>
      </w:r>
      <w:r w:rsidRPr="00B65881">
        <w:rPr>
          <w:rFonts w:eastAsia="Verdana"/>
          <w:spacing w:val="-1"/>
          <w:sz w:val="20"/>
          <w:szCs w:val="20"/>
          <w:lang w:val="en-US"/>
        </w:rPr>
        <w:t>ос</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7"/>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w:t>
      </w:r>
      <w:r w:rsidRPr="00B65881">
        <w:rPr>
          <w:rFonts w:eastAsia="Verdana"/>
          <w:spacing w:val="3"/>
          <w:sz w:val="20"/>
          <w:szCs w:val="20"/>
          <w:lang w:val="en-US"/>
        </w:rPr>
        <w:t>д</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z w:val="20"/>
          <w:szCs w:val="20"/>
          <w:lang w:val="en-US"/>
        </w:rPr>
        <w:t>и</w:t>
      </w:r>
      <w:r w:rsidRPr="00B65881">
        <w:rPr>
          <w:rFonts w:eastAsia="Verdana"/>
          <w:spacing w:val="-3"/>
          <w:sz w:val="20"/>
          <w:szCs w:val="20"/>
          <w:lang w:val="en-US"/>
        </w:rPr>
        <w:t xml:space="preserve"> </w:t>
      </w:r>
      <w:r w:rsidRPr="00B65881">
        <w:rPr>
          <w:rFonts w:eastAsia="Verdana"/>
          <w:sz w:val="20"/>
          <w:szCs w:val="20"/>
          <w:lang w:val="en-US"/>
        </w:rPr>
        <w:t>израж</w:t>
      </w:r>
      <w:r w:rsidRPr="00B65881">
        <w:rPr>
          <w:rFonts w:eastAsia="Verdana"/>
          <w:spacing w:val="-2"/>
          <w:sz w:val="20"/>
          <w:szCs w:val="20"/>
          <w:lang w:val="en-US"/>
        </w:rPr>
        <w:t>е</w:t>
      </w:r>
      <w:r w:rsidRPr="00B65881">
        <w:rPr>
          <w:rFonts w:eastAsia="Verdana"/>
          <w:sz w:val="20"/>
          <w:szCs w:val="20"/>
          <w:lang w:val="en-US"/>
        </w:rPr>
        <w:t>на</w:t>
      </w:r>
      <w:r w:rsidRPr="00B65881">
        <w:rPr>
          <w:rFonts w:eastAsia="Verdana"/>
          <w:spacing w:val="-3"/>
          <w:sz w:val="20"/>
          <w:szCs w:val="20"/>
          <w:lang w:val="en-US"/>
        </w:rPr>
        <w:t xml:space="preserve"> </w:t>
      </w:r>
      <w:r w:rsidRPr="00B65881">
        <w:rPr>
          <w:rFonts w:eastAsia="Verdana"/>
          <w:sz w:val="20"/>
          <w:szCs w:val="20"/>
          <w:lang w:val="en-US"/>
        </w:rPr>
        <w:t>у</w:t>
      </w:r>
      <w:r w:rsidRPr="00B65881">
        <w:rPr>
          <w:rFonts w:eastAsia="Verdana"/>
          <w:spacing w:val="-7"/>
          <w:sz w:val="20"/>
          <w:szCs w:val="20"/>
          <w:lang w:val="en-US"/>
        </w:rPr>
        <w:t xml:space="preserve"> </w:t>
      </w:r>
      <w:r w:rsidRPr="00B65881">
        <w:rPr>
          <w:rFonts w:eastAsia="Verdana"/>
          <w:sz w:val="20"/>
          <w:szCs w:val="20"/>
          <w:lang w:val="en-US"/>
        </w:rPr>
        <w:t>д</w:t>
      </w:r>
      <w:r w:rsidRPr="00B65881">
        <w:rPr>
          <w:rFonts w:eastAsia="Verdana"/>
          <w:spacing w:val="2"/>
          <w:sz w:val="20"/>
          <w:szCs w:val="20"/>
          <w:lang w:val="en-US"/>
        </w:rPr>
        <w:t>и</w:t>
      </w:r>
      <w:r w:rsidRPr="00B65881">
        <w:rPr>
          <w:rFonts w:eastAsia="Verdana"/>
          <w:sz w:val="20"/>
          <w:szCs w:val="20"/>
          <w:lang w:val="en-US"/>
        </w:rPr>
        <w:t>на</w:t>
      </w:r>
      <w:r w:rsidRPr="00B65881">
        <w:rPr>
          <w:rFonts w:eastAsia="Verdana"/>
          <w:spacing w:val="1"/>
          <w:sz w:val="20"/>
          <w:szCs w:val="20"/>
          <w:lang w:val="en-US"/>
        </w:rPr>
        <w:t>р</w:t>
      </w:r>
      <w:r w:rsidRPr="00B65881">
        <w:rPr>
          <w:rFonts w:eastAsia="Verdana"/>
          <w:sz w:val="20"/>
          <w:szCs w:val="20"/>
          <w:lang w:val="en-US"/>
        </w:rPr>
        <w:t>им</w:t>
      </w:r>
      <w:r w:rsidRPr="00B65881">
        <w:rPr>
          <w:rFonts w:eastAsia="Verdana"/>
          <w:spacing w:val="5"/>
          <w:sz w:val="20"/>
          <w:szCs w:val="20"/>
          <w:lang w:val="en-US"/>
        </w:rPr>
        <w:t>а</w:t>
      </w:r>
      <w:r w:rsidRPr="00B65881">
        <w:rPr>
          <w:rFonts w:eastAsia="Verdana"/>
          <w:sz w:val="20"/>
          <w:szCs w:val="20"/>
          <w:lang w:val="en-US"/>
        </w:rPr>
        <w:t>,</w:t>
      </w:r>
      <w:r w:rsidRPr="00B65881">
        <w:rPr>
          <w:rFonts w:eastAsia="Verdana"/>
          <w:spacing w:val="-3"/>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z w:val="20"/>
          <w:szCs w:val="20"/>
          <w:lang w:val="en-US"/>
        </w:rPr>
        <w:t>з</w:t>
      </w:r>
      <w:r w:rsidRPr="00B65881">
        <w:rPr>
          <w:rFonts w:eastAsia="Verdana"/>
          <w:spacing w:val="-5"/>
          <w:sz w:val="20"/>
          <w:szCs w:val="20"/>
          <w:lang w:val="en-US"/>
        </w:rPr>
        <w:t xml:space="preserve"> </w:t>
      </w:r>
      <w:r w:rsidRPr="00B65881">
        <w:rPr>
          <w:rFonts w:eastAsia="Verdana"/>
          <w:sz w:val="20"/>
          <w:szCs w:val="20"/>
          <w:lang w:val="en-US"/>
        </w:rPr>
        <w:t>пдв</w:t>
      </w:r>
      <w:r w:rsidRPr="00B65881">
        <w:rPr>
          <w:rFonts w:eastAsia="Verdana"/>
          <w:sz w:val="20"/>
          <w:szCs w:val="20"/>
          <w:lang w:val="sr-Cyrl-RS"/>
        </w:rPr>
        <w:t>.</w:t>
      </w:r>
    </w:p>
    <w:p w:rsidR="004802CC" w:rsidRPr="00B65881" w:rsidRDefault="004802CC" w:rsidP="004802CC">
      <w:pPr>
        <w:widowControl w:val="0"/>
        <w:spacing w:before="1" w:after="0" w:line="240" w:lineRule="auto"/>
        <w:ind w:left="833"/>
        <w:rPr>
          <w:rFonts w:eastAsia="Verdana"/>
          <w:sz w:val="20"/>
          <w:szCs w:val="20"/>
          <w:lang w:val="sr-Cyrl-RS"/>
        </w:rPr>
      </w:pPr>
      <w:r w:rsidRPr="00B65881">
        <w:rPr>
          <w:rFonts w:eastAsia="Verdana"/>
          <w:sz w:val="20"/>
          <w:szCs w:val="20"/>
          <w:u w:val="single" w:color="000000"/>
          <w:lang w:val="en-US"/>
        </w:rPr>
        <w:t>Р</w:t>
      </w:r>
      <w:r w:rsidRPr="00B65881">
        <w:rPr>
          <w:rFonts w:eastAsia="Verdana"/>
          <w:spacing w:val="-1"/>
          <w:sz w:val="20"/>
          <w:szCs w:val="20"/>
          <w:u w:val="single" w:color="000000"/>
          <w:lang w:val="en-US"/>
        </w:rPr>
        <w:t>о</w:t>
      </w:r>
      <w:r w:rsidRPr="00B65881">
        <w:rPr>
          <w:rFonts w:eastAsia="Verdana"/>
          <w:sz w:val="20"/>
          <w:szCs w:val="20"/>
          <w:u w:val="single" w:color="000000"/>
          <w:lang w:val="en-US"/>
        </w:rPr>
        <w:t>к</w:t>
      </w:r>
      <w:r w:rsidRPr="00B65881">
        <w:rPr>
          <w:rFonts w:eastAsia="Verdana"/>
          <w:spacing w:val="62"/>
          <w:sz w:val="20"/>
          <w:szCs w:val="20"/>
          <w:u w:val="single" w:color="000000"/>
          <w:lang w:val="en-US"/>
        </w:rPr>
        <w:t xml:space="preserve"> </w:t>
      </w:r>
      <w:r w:rsidRPr="00B65881">
        <w:rPr>
          <w:rFonts w:eastAsia="Verdana"/>
          <w:sz w:val="20"/>
          <w:szCs w:val="20"/>
          <w:u w:val="single" w:color="000000"/>
          <w:lang w:val="en-US"/>
        </w:rPr>
        <w:t>трајања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до</w:t>
      </w:r>
      <w:r w:rsidRPr="00B65881">
        <w:rPr>
          <w:rFonts w:eastAsia="Verdana"/>
          <w:spacing w:val="-4"/>
          <w:sz w:val="20"/>
          <w:szCs w:val="20"/>
          <w:lang w:val="en-US"/>
        </w:rPr>
        <w:t xml:space="preserve"> </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тека</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3"/>
          <w:sz w:val="20"/>
          <w:szCs w:val="20"/>
          <w:lang w:val="en-US"/>
        </w:rPr>
        <w:t xml:space="preserve"> </w:t>
      </w:r>
      <w:r w:rsidRPr="00B65881">
        <w:rPr>
          <w:rFonts w:eastAsia="Verdana"/>
          <w:spacing w:val="-1"/>
          <w:sz w:val="20"/>
          <w:szCs w:val="20"/>
          <w:lang w:val="en-US"/>
        </w:rPr>
        <w:t>в</w:t>
      </w:r>
      <w:r w:rsidRPr="00B65881">
        <w:rPr>
          <w:rFonts w:eastAsia="Verdana"/>
          <w:spacing w:val="2"/>
          <w:sz w:val="20"/>
          <w:szCs w:val="20"/>
          <w:lang w:val="en-US"/>
        </w:rPr>
        <w:t>а</w:t>
      </w:r>
      <w:r w:rsidRPr="00B65881">
        <w:rPr>
          <w:rFonts w:eastAsia="Verdana"/>
          <w:sz w:val="20"/>
          <w:szCs w:val="20"/>
          <w:lang w:val="en-US"/>
        </w:rPr>
        <w:t>ж</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нуде</w:t>
      </w:r>
      <w:r w:rsidRPr="00B65881">
        <w:rPr>
          <w:rFonts w:eastAsia="Verdana"/>
          <w:sz w:val="20"/>
          <w:szCs w:val="20"/>
          <w:lang w:val="sr-Cyrl-RS"/>
        </w:rPr>
        <w:t>.</w:t>
      </w:r>
    </w:p>
    <w:p w:rsidR="004802CC" w:rsidRPr="00B65881" w:rsidRDefault="004802CC" w:rsidP="004802CC">
      <w:pPr>
        <w:widowControl w:val="0"/>
        <w:spacing w:before="7" w:after="0" w:line="242" w:lineRule="exact"/>
        <w:ind w:left="112" w:right="117" w:firstLine="720"/>
        <w:jc w:val="both"/>
        <w:rPr>
          <w:rFonts w:eastAsia="Verdana"/>
          <w:sz w:val="20"/>
          <w:szCs w:val="20"/>
          <w:lang w:val="en-US"/>
        </w:rPr>
      </w:pP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илац</w:t>
      </w:r>
      <w:r w:rsidRPr="00B65881">
        <w:rPr>
          <w:rFonts w:eastAsia="Verdana"/>
          <w:spacing w:val="17"/>
          <w:sz w:val="20"/>
          <w:szCs w:val="20"/>
          <w:lang w:val="en-US"/>
        </w:rPr>
        <w:t xml:space="preserve"> </w:t>
      </w:r>
      <w:r w:rsidRPr="00B65881">
        <w:rPr>
          <w:rFonts w:eastAsia="Verdana"/>
          <w:sz w:val="20"/>
          <w:szCs w:val="20"/>
          <w:lang w:val="en-US"/>
        </w:rPr>
        <w:t>је</w:t>
      </w:r>
      <w:r w:rsidRPr="00B65881">
        <w:rPr>
          <w:rFonts w:eastAsia="Verdana"/>
          <w:spacing w:val="17"/>
          <w:sz w:val="20"/>
          <w:szCs w:val="20"/>
          <w:lang w:val="en-US"/>
        </w:rPr>
        <w:t xml:space="preserve"> </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3"/>
          <w:sz w:val="20"/>
          <w:szCs w:val="20"/>
          <w:lang w:val="en-US"/>
        </w:rPr>
        <w:t>ћ</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16"/>
          <w:sz w:val="20"/>
          <w:szCs w:val="20"/>
          <w:lang w:val="en-US"/>
        </w:rPr>
        <w:t xml:space="preserve"> </w:t>
      </w:r>
      <w:r w:rsidRPr="00B65881">
        <w:rPr>
          <w:rFonts w:eastAsia="Verdana"/>
          <w:sz w:val="20"/>
          <w:szCs w:val="20"/>
          <w:lang w:val="en-US"/>
        </w:rPr>
        <w:t>да</w:t>
      </w:r>
      <w:r w:rsidRPr="00B65881">
        <w:rPr>
          <w:rFonts w:eastAsia="Verdana"/>
          <w:spacing w:val="16"/>
          <w:sz w:val="20"/>
          <w:szCs w:val="20"/>
          <w:lang w:val="en-US"/>
        </w:rPr>
        <w:t xml:space="preserve"> </w:t>
      </w:r>
      <w:r w:rsidRPr="00B65881">
        <w:rPr>
          <w:rFonts w:eastAsia="Verdana"/>
          <w:sz w:val="20"/>
          <w:szCs w:val="20"/>
          <w:lang w:val="en-US"/>
        </w:rPr>
        <w:t>у</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чи</w:t>
      </w:r>
      <w:r w:rsidRPr="00B65881">
        <w:rPr>
          <w:rFonts w:eastAsia="Verdana"/>
          <w:spacing w:val="1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1"/>
          <w:sz w:val="20"/>
          <w:szCs w:val="20"/>
          <w:lang w:val="en-US"/>
        </w:rPr>
        <w:t>в</w:t>
      </w:r>
      <w:r w:rsidRPr="00B65881">
        <w:rPr>
          <w:rFonts w:eastAsia="Verdana"/>
          <w:sz w:val="20"/>
          <w:szCs w:val="20"/>
          <w:lang w:val="en-US"/>
        </w:rPr>
        <w:t>о</w:t>
      </w:r>
      <w:r w:rsidRPr="00B65881">
        <w:rPr>
          <w:rFonts w:eastAsia="Verdana"/>
          <w:spacing w:val="1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ђе</w:t>
      </w:r>
      <w:r w:rsidRPr="00B65881">
        <w:rPr>
          <w:rFonts w:eastAsia="Verdana"/>
          <w:sz w:val="20"/>
          <w:szCs w:val="20"/>
          <w:lang w:val="en-US"/>
        </w:rPr>
        <w:t>ња</w:t>
      </w:r>
      <w:r w:rsidRPr="00B65881">
        <w:rPr>
          <w:rFonts w:eastAsia="Verdana"/>
          <w:spacing w:val="16"/>
          <w:sz w:val="20"/>
          <w:szCs w:val="20"/>
          <w:lang w:val="en-US"/>
        </w:rPr>
        <w:t xml:space="preserve"> </w:t>
      </w:r>
      <w:r w:rsidRPr="00B65881">
        <w:rPr>
          <w:rFonts w:eastAsia="Verdana"/>
          <w:sz w:val="20"/>
          <w:szCs w:val="20"/>
          <w:lang w:val="en-US"/>
        </w:rPr>
        <w:t>да</w:t>
      </w:r>
      <w:r w:rsidRPr="00B65881">
        <w:rPr>
          <w:rFonts w:eastAsia="Verdana"/>
          <w:spacing w:val="2"/>
          <w:sz w:val="20"/>
          <w:szCs w:val="20"/>
          <w:lang w:val="en-US"/>
        </w:rPr>
        <w:t>т</w:t>
      </w:r>
      <w:r w:rsidRPr="00B65881">
        <w:rPr>
          <w:rFonts w:eastAsia="Verdana"/>
          <w:sz w:val="20"/>
          <w:szCs w:val="20"/>
          <w:lang w:val="en-US"/>
        </w:rPr>
        <w:t>о</w:t>
      </w:r>
      <w:r w:rsidRPr="00B65881">
        <w:rPr>
          <w:rFonts w:eastAsia="Verdana"/>
          <w:spacing w:val="15"/>
          <w:sz w:val="20"/>
          <w:szCs w:val="20"/>
          <w:lang w:val="en-US"/>
        </w:rPr>
        <w:t xml:space="preserve"> </w:t>
      </w:r>
      <w:r w:rsidRPr="00B65881">
        <w:rPr>
          <w:rFonts w:eastAsia="Verdana"/>
          <w:sz w:val="20"/>
          <w:szCs w:val="20"/>
          <w:lang w:val="en-US"/>
        </w:rPr>
        <w:t>уз</w:t>
      </w:r>
      <w:r w:rsidRPr="00B65881">
        <w:rPr>
          <w:rFonts w:eastAsia="Verdana"/>
          <w:spacing w:val="19"/>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нуду</w:t>
      </w:r>
      <w:r w:rsidRPr="00B65881">
        <w:rPr>
          <w:rFonts w:eastAsia="Verdana"/>
          <w:spacing w:val="18"/>
          <w:sz w:val="20"/>
          <w:szCs w:val="20"/>
          <w:lang w:val="en-US"/>
        </w:rPr>
        <w:t xml:space="preserve"> </w:t>
      </w:r>
      <w:r w:rsidRPr="00B65881">
        <w:rPr>
          <w:rFonts w:eastAsia="Verdana"/>
          <w:sz w:val="20"/>
          <w:szCs w:val="20"/>
          <w:lang w:val="en-US"/>
        </w:rPr>
        <w:t>ако</w:t>
      </w:r>
      <w:r w:rsidRPr="00B65881">
        <w:rPr>
          <w:rFonts w:eastAsia="Verdana"/>
          <w:spacing w:val="17"/>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w w:val="99"/>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упр</w:t>
      </w:r>
      <w:r w:rsidRPr="00B65881">
        <w:rPr>
          <w:rFonts w:eastAsia="Verdana"/>
          <w:spacing w:val="1"/>
          <w:sz w:val="20"/>
          <w:szCs w:val="20"/>
          <w:lang w:val="en-US"/>
        </w:rPr>
        <w:t>о</w:t>
      </w:r>
      <w:r w:rsidRPr="00B65881">
        <w:rPr>
          <w:rFonts w:eastAsia="Verdana"/>
          <w:sz w:val="20"/>
          <w:szCs w:val="20"/>
          <w:lang w:val="en-US"/>
        </w:rPr>
        <w:t xml:space="preserve">тно </w:t>
      </w:r>
      <w:r w:rsidRPr="00B65881">
        <w:rPr>
          <w:rFonts w:eastAsia="Verdana"/>
          <w:spacing w:val="1"/>
          <w:sz w:val="20"/>
          <w:szCs w:val="20"/>
          <w:lang w:val="en-US"/>
        </w:rPr>
        <w:t>з</w:t>
      </w:r>
      <w:r w:rsidRPr="00B65881">
        <w:rPr>
          <w:rFonts w:eastAsia="Verdana"/>
          <w:sz w:val="20"/>
          <w:szCs w:val="20"/>
          <w:lang w:val="en-US"/>
        </w:rPr>
        <w:t>абр</w:t>
      </w:r>
      <w:r w:rsidRPr="00B65881">
        <w:rPr>
          <w:rFonts w:eastAsia="Verdana"/>
          <w:spacing w:val="2"/>
          <w:sz w:val="20"/>
          <w:szCs w:val="20"/>
          <w:lang w:val="en-US"/>
        </w:rPr>
        <w:t>а</w:t>
      </w:r>
      <w:r w:rsidR="00286530">
        <w:rPr>
          <w:rFonts w:eastAsia="Verdana"/>
          <w:sz w:val="20"/>
          <w:szCs w:val="20"/>
          <w:lang w:val="en-US"/>
        </w:rPr>
        <w:t>ни</w:t>
      </w:r>
      <w:r w:rsidRPr="00B65881">
        <w:rPr>
          <w:rFonts w:eastAsia="Verdana"/>
          <w:spacing w:val="38"/>
          <w:sz w:val="20"/>
          <w:szCs w:val="20"/>
          <w:lang w:val="en-US"/>
        </w:rPr>
        <w:t xml:space="preserve"> </w:t>
      </w:r>
      <w:r w:rsidRPr="00B65881">
        <w:rPr>
          <w:rFonts w:eastAsia="Verdana"/>
          <w:sz w:val="20"/>
          <w:szCs w:val="20"/>
          <w:lang w:val="en-US"/>
        </w:rPr>
        <w:t>и</w:t>
      </w:r>
      <w:r w:rsidRPr="00B65881">
        <w:rPr>
          <w:rFonts w:eastAsia="Verdana"/>
          <w:spacing w:val="3"/>
          <w:sz w:val="20"/>
          <w:szCs w:val="20"/>
          <w:lang w:val="en-US"/>
        </w:rPr>
        <w:t>з</w:t>
      </w:r>
      <w:r w:rsidRPr="00B65881">
        <w:rPr>
          <w:rFonts w:eastAsia="Verdana"/>
          <w:sz w:val="20"/>
          <w:szCs w:val="20"/>
          <w:lang w:val="en-US"/>
        </w:rPr>
        <w:t xml:space="preserve">мени, </w:t>
      </w:r>
      <w:r w:rsidRPr="00B65881">
        <w:rPr>
          <w:rFonts w:eastAsia="Verdana"/>
          <w:spacing w:val="3"/>
          <w:sz w:val="20"/>
          <w:szCs w:val="20"/>
          <w:lang w:val="en-US"/>
        </w:rPr>
        <w:t>д</w:t>
      </w:r>
      <w:r w:rsidRPr="00B65881">
        <w:rPr>
          <w:rFonts w:eastAsia="Verdana"/>
          <w:spacing w:val="-1"/>
          <w:sz w:val="20"/>
          <w:szCs w:val="20"/>
          <w:lang w:val="en-US"/>
        </w:rPr>
        <w:t>о</w:t>
      </w:r>
      <w:r w:rsidRPr="00B65881">
        <w:rPr>
          <w:rFonts w:eastAsia="Verdana"/>
          <w:sz w:val="20"/>
          <w:szCs w:val="20"/>
          <w:lang w:val="en-US"/>
        </w:rPr>
        <w:t>пу</w:t>
      </w:r>
      <w:r w:rsidRPr="00B65881">
        <w:rPr>
          <w:rFonts w:eastAsia="Verdana"/>
          <w:spacing w:val="2"/>
          <w:sz w:val="20"/>
          <w:szCs w:val="20"/>
          <w:lang w:val="en-US"/>
        </w:rPr>
        <w:t>н</w:t>
      </w:r>
      <w:r w:rsidRPr="00B65881">
        <w:rPr>
          <w:rFonts w:eastAsia="Verdana"/>
          <w:sz w:val="20"/>
          <w:szCs w:val="20"/>
          <w:lang w:val="en-US"/>
        </w:rPr>
        <w:t xml:space="preserve">и или </w:t>
      </w:r>
      <w:r w:rsidRPr="00B65881">
        <w:rPr>
          <w:rFonts w:eastAsia="Verdana"/>
          <w:spacing w:val="1"/>
          <w:sz w:val="20"/>
          <w:szCs w:val="20"/>
          <w:lang w:val="en-US"/>
        </w:rPr>
        <w:t>о</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зо</w:t>
      </w:r>
      <w:r w:rsidRPr="00B65881">
        <w:rPr>
          <w:rFonts w:eastAsia="Verdana"/>
          <w:spacing w:val="-1"/>
          <w:sz w:val="20"/>
          <w:szCs w:val="20"/>
          <w:lang w:val="en-US"/>
        </w:rPr>
        <w:t>в</w:t>
      </w:r>
      <w:r w:rsidRPr="00B65881">
        <w:rPr>
          <w:rFonts w:eastAsia="Verdana"/>
          <w:sz w:val="20"/>
          <w:szCs w:val="20"/>
          <w:lang w:val="en-US"/>
        </w:rPr>
        <w:t xml:space="preserve">е </w:t>
      </w:r>
      <w:r w:rsidRPr="00B65881">
        <w:rPr>
          <w:rFonts w:eastAsia="Verdana"/>
          <w:spacing w:val="-1"/>
          <w:sz w:val="20"/>
          <w:szCs w:val="20"/>
          <w:lang w:val="en-US"/>
        </w:rPr>
        <w:t>с</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 xml:space="preserve">ју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нуду нак</w:t>
      </w:r>
      <w:r w:rsidRPr="00B65881">
        <w:rPr>
          <w:rFonts w:eastAsia="Verdana"/>
          <w:spacing w:val="-1"/>
          <w:sz w:val="20"/>
          <w:szCs w:val="20"/>
          <w:lang w:val="en-US"/>
        </w:rPr>
        <w:t>о</w:t>
      </w:r>
      <w:r w:rsidRPr="00B65881">
        <w:rPr>
          <w:rFonts w:eastAsia="Verdana"/>
          <w:sz w:val="20"/>
          <w:szCs w:val="20"/>
          <w:lang w:val="en-US"/>
        </w:rPr>
        <w:t>н и</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z w:val="20"/>
          <w:szCs w:val="20"/>
          <w:lang w:val="en-US"/>
        </w:rPr>
        <w:t xml:space="preserve">ка </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 xml:space="preserve">ка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z w:val="20"/>
          <w:szCs w:val="20"/>
          <w:lang w:val="sr-Cyrl-R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дн</w:t>
      </w:r>
      <w:r w:rsidRPr="00B65881">
        <w:rPr>
          <w:rFonts w:eastAsia="Verdana"/>
          <w:spacing w:val="-1"/>
          <w:sz w:val="20"/>
          <w:szCs w:val="20"/>
          <w:lang w:val="en-US"/>
        </w:rPr>
        <w:t>о</w:t>
      </w:r>
      <w:r w:rsidRPr="00B65881">
        <w:rPr>
          <w:rFonts w:eastAsia="Verdana"/>
          <w:spacing w:val="3"/>
          <w:sz w:val="20"/>
          <w:szCs w:val="20"/>
          <w:lang w:val="en-US"/>
        </w:rPr>
        <w:t>ш</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39"/>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нуда,</w:t>
      </w:r>
      <w:r w:rsidRPr="00B65881">
        <w:rPr>
          <w:rFonts w:eastAsia="Verdana"/>
          <w:spacing w:val="43"/>
          <w:sz w:val="20"/>
          <w:szCs w:val="20"/>
          <w:lang w:val="en-US"/>
        </w:rPr>
        <w:t xml:space="preserve"> </w:t>
      </w:r>
      <w:r w:rsidRPr="00B65881">
        <w:rPr>
          <w:rFonts w:eastAsia="Verdana"/>
          <w:spacing w:val="1"/>
          <w:sz w:val="20"/>
          <w:szCs w:val="20"/>
          <w:lang w:val="en-US"/>
        </w:rPr>
        <w:t>к</w:t>
      </w:r>
      <w:r w:rsidRPr="00B65881">
        <w:rPr>
          <w:rFonts w:eastAsia="Verdana"/>
          <w:sz w:val="20"/>
          <w:szCs w:val="20"/>
          <w:lang w:val="en-US"/>
        </w:rPr>
        <w:t>ао</w:t>
      </w:r>
      <w:r w:rsidRPr="00B65881">
        <w:rPr>
          <w:rFonts w:eastAsia="Verdana"/>
          <w:spacing w:val="40"/>
          <w:sz w:val="20"/>
          <w:szCs w:val="20"/>
          <w:lang w:val="en-US"/>
        </w:rPr>
        <w:t xml:space="preserve"> </w:t>
      </w:r>
      <w:r w:rsidRPr="00B65881">
        <w:rPr>
          <w:rFonts w:eastAsia="Verdana"/>
          <w:sz w:val="20"/>
          <w:szCs w:val="20"/>
          <w:lang w:val="en-US"/>
        </w:rPr>
        <w:t>и</w:t>
      </w:r>
      <w:r w:rsidRPr="00B65881">
        <w:rPr>
          <w:rFonts w:eastAsia="Verdana"/>
          <w:spacing w:val="42"/>
          <w:sz w:val="20"/>
          <w:szCs w:val="20"/>
          <w:lang w:val="en-US"/>
        </w:rPr>
        <w:t xml:space="preserve"> </w:t>
      </w:r>
      <w:r w:rsidRPr="00B65881">
        <w:rPr>
          <w:rFonts w:eastAsia="Verdana"/>
          <w:sz w:val="20"/>
          <w:szCs w:val="20"/>
          <w:lang w:val="en-US"/>
        </w:rPr>
        <w:t>а</w:t>
      </w:r>
      <w:r w:rsidRPr="00B65881">
        <w:rPr>
          <w:rFonts w:eastAsia="Verdana"/>
          <w:spacing w:val="2"/>
          <w:sz w:val="20"/>
          <w:szCs w:val="20"/>
          <w:lang w:val="en-US"/>
        </w:rPr>
        <w:t>к</w:t>
      </w:r>
      <w:r w:rsidRPr="00B65881">
        <w:rPr>
          <w:rFonts w:eastAsia="Verdana"/>
          <w:sz w:val="20"/>
          <w:szCs w:val="20"/>
          <w:lang w:val="en-US"/>
        </w:rPr>
        <w:t>о</w:t>
      </w:r>
      <w:r w:rsidRPr="00B65881">
        <w:rPr>
          <w:rFonts w:eastAsia="Verdana"/>
          <w:spacing w:val="40"/>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40"/>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т</w:t>
      </w:r>
      <w:r w:rsidRPr="00B65881">
        <w:rPr>
          <w:rFonts w:eastAsia="Verdana"/>
          <w:spacing w:val="2"/>
          <w:sz w:val="20"/>
          <w:szCs w:val="20"/>
          <w:lang w:val="en-US"/>
        </w:rPr>
        <w:t>п</w:t>
      </w:r>
      <w:r w:rsidRPr="00B65881">
        <w:rPr>
          <w:rFonts w:eastAsia="Verdana"/>
          <w:sz w:val="20"/>
          <w:szCs w:val="20"/>
          <w:lang w:val="en-US"/>
        </w:rPr>
        <w:t>ише</w:t>
      </w:r>
      <w:r w:rsidRPr="00B65881">
        <w:rPr>
          <w:rFonts w:eastAsia="Verdana"/>
          <w:spacing w:val="42"/>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42"/>
          <w:sz w:val="20"/>
          <w:szCs w:val="20"/>
          <w:lang w:val="en-US"/>
        </w:rPr>
        <w:t xml:space="preserve"> </w:t>
      </w:r>
      <w:r w:rsidRPr="00B65881">
        <w:rPr>
          <w:rFonts w:eastAsia="Verdana"/>
          <w:spacing w:val="7"/>
          <w:sz w:val="20"/>
          <w:szCs w:val="20"/>
          <w:lang w:val="en-US"/>
        </w:rPr>
        <w:t>н</w:t>
      </w:r>
      <w:r w:rsidRPr="00B65881">
        <w:rPr>
          <w:rFonts w:eastAsia="Verdana"/>
          <w:sz w:val="20"/>
          <w:szCs w:val="20"/>
          <w:lang w:val="en-US"/>
        </w:rPr>
        <w:t>а</w:t>
      </w:r>
      <w:r w:rsidRPr="00B65881">
        <w:rPr>
          <w:rFonts w:eastAsia="Verdana"/>
          <w:spacing w:val="2"/>
          <w:sz w:val="20"/>
          <w:szCs w:val="20"/>
          <w:lang w:val="en-US"/>
        </w:rPr>
        <w:t>к</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40"/>
          <w:sz w:val="20"/>
          <w:szCs w:val="20"/>
          <w:lang w:val="en-US"/>
        </w:rPr>
        <w:t xml:space="preserve"> </w:t>
      </w:r>
      <w:r w:rsidRPr="00B65881">
        <w:rPr>
          <w:rFonts w:eastAsia="Verdana"/>
          <w:spacing w:val="3"/>
          <w:sz w:val="20"/>
          <w:szCs w:val="20"/>
          <w:lang w:val="en-US"/>
        </w:rPr>
        <w:t>ш</w:t>
      </w:r>
      <w:r w:rsidRPr="00B65881">
        <w:rPr>
          <w:rFonts w:eastAsia="Verdana"/>
          <w:sz w:val="20"/>
          <w:szCs w:val="20"/>
          <w:lang w:val="en-US"/>
        </w:rPr>
        <w:t>то</w:t>
      </w:r>
      <w:r w:rsidRPr="00B65881">
        <w:rPr>
          <w:rFonts w:eastAsia="Verdana"/>
          <w:spacing w:val="4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42"/>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ес</w:t>
      </w:r>
      <w:r w:rsidRPr="00B65881">
        <w:rPr>
          <w:rFonts w:eastAsia="Verdana"/>
          <w:sz w:val="20"/>
          <w:szCs w:val="20"/>
          <w:lang w:val="en-US"/>
        </w:rPr>
        <w:t>е</w:t>
      </w:r>
      <w:r w:rsidRPr="00B65881">
        <w:rPr>
          <w:rFonts w:eastAsia="Verdana"/>
          <w:spacing w:val="41"/>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1"/>
          <w:sz w:val="20"/>
          <w:szCs w:val="20"/>
          <w:lang w:val="en-US"/>
        </w:rPr>
        <w:t>л</w:t>
      </w:r>
      <w:r w:rsidRPr="00B65881">
        <w:rPr>
          <w:rFonts w:eastAsia="Verdana"/>
          <w:sz w:val="20"/>
          <w:szCs w:val="20"/>
          <w:lang w:val="en-US"/>
        </w:rPr>
        <w:t>у</w:t>
      </w:r>
      <w:r w:rsidRPr="00B65881">
        <w:rPr>
          <w:rFonts w:eastAsia="Verdana"/>
          <w:spacing w:val="-1"/>
          <w:sz w:val="20"/>
          <w:szCs w:val="20"/>
          <w:lang w:val="en-US"/>
        </w:rPr>
        <w:t>к</w:t>
      </w:r>
      <w:r w:rsidRPr="00B65881">
        <w:rPr>
          <w:rFonts w:eastAsia="Verdana"/>
          <w:sz w:val="20"/>
          <w:szCs w:val="20"/>
          <w:lang w:val="en-US"/>
        </w:rPr>
        <w:t>а</w:t>
      </w:r>
      <w:r w:rsidRPr="00B65881">
        <w:rPr>
          <w:rFonts w:eastAsia="Verdana"/>
          <w:spacing w:val="44"/>
          <w:sz w:val="20"/>
          <w:szCs w:val="20"/>
          <w:lang w:val="en-US"/>
        </w:rPr>
        <w:t xml:space="preserve"> </w:t>
      </w:r>
      <w:r w:rsidRPr="00B65881">
        <w:rPr>
          <w:rFonts w:eastAsia="Verdana"/>
          <w:sz w:val="20"/>
          <w:szCs w:val="20"/>
          <w:lang w:val="en-US"/>
        </w:rPr>
        <w:t>о</w:t>
      </w:r>
      <w:r w:rsidRPr="00B65881">
        <w:rPr>
          <w:rFonts w:eastAsia="Verdana"/>
          <w:spacing w:val="40"/>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pacing w:val="3"/>
          <w:sz w:val="20"/>
          <w:szCs w:val="20"/>
          <w:lang w:val="en-US"/>
        </w:rPr>
        <w:t>д</w:t>
      </w:r>
      <w:r w:rsidRPr="00B65881">
        <w:rPr>
          <w:rFonts w:eastAsia="Verdana"/>
          <w:spacing w:val="-2"/>
          <w:sz w:val="20"/>
          <w:szCs w:val="20"/>
          <w:lang w:val="en-US"/>
        </w:rPr>
        <w:t>е</w:t>
      </w:r>
      <w:r w:rsidRPr="00B65881">
        <w:rPr>
          <w:rFonts w:eastAsia="Verdana"/>
          <w:spacing w:val="1"/>
          <w:sz w:val="20"/>
          <w:szCs w:val="20"/>
          <w:lang w:val="en-US"/>
        </w:rPr>
        <w:t>л</w:t>
      </w:r>
      <w:r w:rsidRPr="00B65881">
        <w:rPr>
          <w:rFonts w:eastAsia="Verdana"/>
          <w:sz w:val="20"/>
          <w:szCs w:val="20"/>
          <w:lang w:val="en-US"/>
        </w:rPr>
        <w:t>и</w:t>
      </w:r>
      <w:r w:rsidRPr="00B65881">
        <w:rPr>
          <w:rFonts w:eastAsia="Verdana"/>
          <w:w w:val="99"/>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во</w:t>
      </w:r>
      <w:r w:rsidRPr="00B65881">
        <w:rPr>
          <w:rFonts w:eastAsia="Verdana"/>
          <w:sz w:val="20"/>
          <w:szCs w:val="20"/>
          <w:lang w:val="en-US"/>
        </w:rPr>
        <w:t>р</w:t>
      </w:r>
      <w:r w:rsidRPr="00B65881">
        <w:rPr>
          <w:rFonts w:eastAsia="Verdana"/>
          <w:spacing w:val="2"/>
          <w:sz w:val="20"/>
          <w:szCs w:val="20"/>
          <w:lang w:val="en-US"/>
        </w:rPr>
        <w:t>а</w:t>
      </w:r>
      <w:r w:rsidRPr="00B65881">
        <w:rPr>
          <w:rFonts w:eastAsia="Verdana"/>
          <w:sz w:val="20"/>
          <w:szCs w:val="20"/>
          <w:lang w:val="en-US"/>
        </w:rPr>
        <w:t>.</w:t>
      </w:r>
    </w:p>
    <w:p w:rsidR="004802CC" w:rsidRPr="00B65881" w:rsidRDefault="004802CC" w:rsidP="004802CC">
      <w:pPr>
        <w:widowControl w:val="0"/>
        <w:spacing w:after="0" w:line="242" w:lineRule="exact"/>
        <w:ind w:left="112" w:right="117" w:firstLine="720"/>
        <w:jc w:val="both"/>
        <w:rPr>
          <w:rFonts w:eastAsia="Verdana"/>
          <w:sz w:val="20"/>
          <w:szCs w:val="20"/>
          <w:lang w:val="en-US"/>
        </w:rPr>
      </w:pPr>
      <w:r w:rsidRPr="00B65881">
        <w:rPr>
          <w:rFonts w:eastAsia="Verdana"/>
          <w:sz w:val="20"/>
          <w:szCs w:val="20"/>
          <w:lang w:val="en-US"/>
        </w:rPr>
        <w:t>Ук</w:t>
      </w:r>
      <w:r w:rsidRPr="00B65881">
        <w:rPr>
          <w:rFonts w:eastAsia="Verdana"/>
          <w:spacing w:val="-2"/>
          <w:sz w:val="20"/>
          <w:szCs w:val="20"/>
          <w:lang w:val="en-US"/>
        </w:rPr>
        <w:t>о</w:t>
      </w:r>
      <w:r w:rsidRPr="00B65881">
        <w:rPr>
          <w:rFonts w:eastAsia="Verdana"/>
          <w:spacing w:val="1"/>
          <w:sz w:val="20"/>
          <w:szCs w:val="20"/>
          <w:lang w:val="en-US"/>
        </w:rPr>
        <w:t>л</w:t>
      </w:r>
      <w:r w:rsidRPr="00B65881">
        <w:rPr>
          <w:rFonts w:eastAsia="Verdana"/>
          <w:spacing w:val="2"/>
          <w:sz w:val="20"/>
          <w:szCs w:val="20"/>
          <w:lang w:val="en-US"/>
        </w:rPr>
        <w:t>и</w:t>
      </w:r>
      <w:r w:rsidRPr="00B65881">
        <w:rPr>
          <w:rFonts w:eastAsia="Verdana"/>
          <w:sz w:val="20"/>
          <w:szCs w:val="20"/>
          <w:lang w:val="en-US"/>
        </w:rPr>
        <w:t>ко</w:t>
      </w:r>
      <w:r w:rsidRPr="00B65881">
        <w:rPr>
          <w:rFonts w:eastAsia="Verdana"/>
          <w:spacing w:val="4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1"/>
          <w:sz w:val="20"/>
          <w:szCs w:val="20"/>
          <w:lang w:val="en-US"/>
        </w:rPr>
        <w:t>в</w:t>
      </w:r>
      <w:r w:rsidRPr="00B65881">
        <w:rPr>
          <w:rFonts w:eastAsia="Verdana"/>
          <w:sz w:val="20"/>
          <w:szCs w:val="20"/>
          <w:lang w:val="en-US"/>
        </w:rPr>
        <w:t>о</w:t>
      </w:r>
      <w:r w:rsidRPr="00B65881">
        <w:rPr>
          <w:rFonts w:eastAsia="Verdana"/>
          <w:spacing w:val="44"/>
          <w:sz w:val="20"/>
          <w:szCs w:val="20"/>
          <w:lang w:val="en-US"/>
        </w:rPr>
        <w:t xml:space="preserve"> </w:t>
      </w:r>
      <w:r w:rsidRPr="00B65881">
        <w:rPr>
          <w:rFonts w:eastAsia="Verdana"/>
          <w:spacing w:val="-1"/>
          <w:sz w:val="20"/>
          <w:szCs w:val="20"/>
          <w:lang w:val="en-US"/>
        </w:rPr>
        <w:t>о</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3"/>
          <w:sz w:val="20"/>
          <w:szCs w:val="20"/>
          <w:lang w:val="en-US"/>
        </w:rPr>
        <w:t>ђ</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5"/>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ије</w:t>
      </w:r>
      <w:r w:rsidRPr="00B65881">
        <w:rPr>
          <w:rFonts w:eastAsia="Verdana"/>
          <w:spacing w:val="42"/>
          <w:sz w:val="20"/>
          <w:szCs w:val="20"/>
          <w:lang w:val="en-US"/>
        </w:rPr>
        <w:t xml:space="preserve"> </w:t>
      </w:r>
      <w:r w:rsidRPr="00B65881">
        <w:rPr>
          <w:rFonts w:eastAsia="Verdana"/>
          <w:sz w:val="20"/>
          <w:szCs w:val="20"/>
          <w:lang w:val="en-US"/>
        </w:rPr>
        <w:t>да</w:t>
      </w:r>
      <w:r w:rsidRPr="00B65881">
        <w:rPr>
          <w:rFonts w:eastAsia="Verdana"/>
          <w:spacing w:val="2"/>
          <w:sz w:val="20"/>
          <w:szCs w:val="20"/>
          <w:lang w:val="en-US"/>
        </w:rPr>
        <w:t>т</w:t>
      </w:r>
      <w:r w:rsidRPr="00B65881">
        <w:rPr>
          <w:rFonts w:eastAsia="Verdana"/>
          <w:sz w:val="20"/>
          <w:szCs w:val="20"/>
          <w:lang w:val="en-US"/>
        </w:rPr>
        <w:t>о</w:t>
      </w:r>
      <w:r w:rsidRPr="00B65881">
        <w:rPr>
          <w:rFonts w:eastAsia="Verdana"/>
          <w:spacing w:val="44"/>
          <w:sz w:val="20"/>
          <w:szCs w:val="20"/>
          <w:lang w:val="en-US"/>
        </w:rPr>
        <w:t xml:space="preserve"> </w:t>
      </w:r>
      <w:r w:rsidRPr="00B65881">
        <w:rPr>
          <w:rFonts w:eastAsia="Verdana"/>
          <w:sz w:val="20"/>
          <w:szCs w:val="20"/>
          <w:lang w:val="en-US"/>
        </w:rPr>
        <w:t>у</w:t>
      </w:r>
      <w:r w:rsidRPr="00B65881">
        <w:rPr>
          <w:rFonts w:eastAsia="Verdana"/>
          <w:spacing w:val="4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кла</w:t>
      </w:r>
      <w:r w:rsidRPr="00B65881">
        <w:rPr>
          <w:rFonts w:eastAsia="Verdana"/>
          <w:spacing w:val="1"/>
          <w:sz w:val="20"/>
          <w:szCs w:val="20"/>
          <w:lang w:val="en-US"/>
        </w:rPr>
        <w:t>д</w:t>
      </w:r>
      <w:r w:rsidRPr="00B65881">
        <w:rPr>
          <w:rFonts w:eastAsia="Verdana"/>
          <w:sz w:val="20"/>
          <w:szCs w:val="20"/>
          <w:lang w:val="en-US"/>
        </w:rPr>
        <w:t>у</w:t>
      </w:r>
      <w:r w:rsidRPr="00B65881">
        <w:rPr>
          <w:rFonts w:eastAsia="Verdana"/>
          <w:spacing w:val="4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4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ах</w:t>
      </w:r>
      <w:r w:rsidRPr="00B65881">
        <w:rPr>
          <w:rFonts w:eastAsia="Verdana"/>
          <w:spacing w:val="1"/>
          <w:sz w:val="20"/>
          <w:szCs w:val="20"/>
          <w:lang w:val="en-US"/>
        </w:rPr>
        <w:t>те</w:t>
      </w:r>
      <w:r w:rsidRPr="00B65881">
        <w:rPr>
          <w:rFonts w:eastAsia="Verdana"/>
          <w:spacing w:val="-1"/>
          <w:sz w:val="20"/>
          <w:szCs w:val="20"/>
          <w:lang w:val="en-US"/>
        </w:rPr>
        <w:t>во</w:t>
      </w:r>
      <w:r w:rsidRPr="00B65881">
        <w:rPr>
          <w:rFonts w:eastAsia="Verdana"/>
          <w:sz w:val="20"/>
          <w:szCs w:val="20"/>
          <w:lang w:val="en-US"/>
        </w:rPr>
        <w:t>м</w:t>
      </w:r>
      <w:r w:rsidRPr="00B65881">
        <w:rPr>
          <w:rFonts w:eastAsia="Verdana"/>
          <w:spacing w:val="47"/>
          <w:sz w:val="20"/>
          <w:szCs w:val="20"/>
          <w:lang w:val="en-US"/>
        </w:rPr>
        <w:t xml:space="preserve"> </w:t>
      </w:r>
      <w:r w:rsidRPr="00B65881">
        <w:rPr>
          <w:rFonts w:eastAsia="Verdana"/>
          <w:sz w:val="20"/>
          <w:szCs w:val="20"/>
          <w:lang w:val="en-US"/>
        </w:rPr>
        <w:t>из</w:t>
      </w:r>
      <w:r w:rsidRPr="00B65881">
        <w:rPr>
          <w:rFonts w:eastAsia="Verdana"/>
          <w:spacing w:val="44"/>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2"/>
          <w:sz w:val="20"/>
          <w:szCs w:val="20"/>
          <w:lang w:val="en-US"/>
        </w:rPr>
        <w:t>к</w:t>
      </w:r>
      <w:r w:rsidRPr="00B65881">
        <w:rPr>
          <w:rFonts w:eastAsia="Verdana"/>
          <w:sz w:val="20"/>
          <w:szCs w:val="20"/>
          <w:lang w:val="en-US"/>
        </w:rPr>
        <w:t>урс</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w w:val="9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у</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нта</w:t>
      </w:r>
      <w:r w:rsidRPr="00B65881">
        <w:rPr>
          <w:rFonts w:eastAsia="Verdana"/>
          <w:spacing w:val="1"/>
          <w:sz w:val="20"/>
          <w:szCs w:val="20"/>
          <w:lang w:val="en-US"/>
        </w:rPr>
        <w:t>ц</w:t>
      </w:r>
      <w:r w:rsidRPr="00B65881">
        <w:rPr>
          <w:rFonts w:eastAsia="Verdana"/>
          <w:sz w:val="20"/>
          <w:szCs w:val="20"/>
          <w:lang w:val="en-US"/>
        </w:rPr>
        <w:t>и</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12"/>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нуда</w:t>
      </w:r>
      <w:r w:rsidRPr="00B65881">
        <w:rPr>
          <w:rFonts w:eastAsia="Verdana"/>
          <w:spacing w:val="-9"/>
          <w:sz w:val="20"/>
          <w:szCs w:val="20"/>
          <w:lang w:val="en-US"/>
        </w:rPr>
        <w:t xml:space="preserve"> </w:t>
      </w:r>
      <w:r w:rsidRPr="00B65881">
        <w:rPr>
          <w:rFonts w:eastAsia="Verdana"/>
          <w:spacing w:val="1"/>
          <w:sz w:val="20"/>
          <w:szCs w:val="20"/>
          <w:lang w:val="en-US"/>
        </w:rPr>
        <w:t>ћ</w:t>
      </w:r>
      <w:r w:rsidRPr="00B65881">
        <w:rPr>
          <w:rFonts w:eastAsia="Verdana"/>
          <w:sz w:val="20"/>
          <w:szCs w:val="20"/>
          <w:lang w:val="en-US"/>
        </w:rPr>
        <w:t>е</w:t>
      </w:r>
      <w:r w:rsidRPr="00B65881">
        <w:rPr>
          <w:rFonts w:eastAsia="Verdana"/>
          <w:spacing w:val="-1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10"/>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12"/>
          <w:sz w:val="20"/>
          <w:szCs w:val="20"/>
          <w:lang w:val="en-US"/>
        </w:rPr>
        <w:t xml:space="preserve"> </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z w:val="20"/>
          <w:szCs w:val="20"/>
          <w:lang w:val="en-US"/>
        </w:rPr>
        <w:t>пр</w:t>
      </w:r>
      <w:r w:rsidRPr="00B65881">
        <w:rPr>
          <w:rFonts w:eastAsia="Verdana"/>
          <w:spacing w:val="2"/>
          <w:sz w:val="20"/>
          <w:szCs w:val="20"/>
          <w:lang w:val="en-US"/>
        </w:rPr>
        <w:t>и</w:t>
      </w:r>
      <w:r w:rsidRPr="00B65881">
        <w:rPr>
          <w:rFonts w:eastAsia="Verdana"/>
          <w:sz w:val="20"/>
          <w:szCs w:val="20"/>
          <w:lang w:val="en-US"/>
        </w:rPr>
        <w:t>х</w:t>
      </w:r>
      <w:r w:rsidRPr="00B65881">
        <w:rPr>
          <w:rFonts w:eastAsia="Verdana"/>
          <w:spacing w:val="-2"/>
          <w:sz w:val="20"/>
          <w:szCs w:val="20"/>
          <w:lang w:val="en-US"/>
        </w:rPr>
        <w:t>в</w:t>
      </w:r>
      <w:r w:rsidRPr="00B65881">
        <w:rPr>
          <w:rFonts w:eastAsia="Verdana"/>
          <w:spacing w:val="2"/>
          <w:sz w:val="20"/>
          <w:szCs w:val="20"/>
          <w:lang w:val="en-US"/>
        </w:rPr>
        <w:t>а</w:t>
      </w:r>
      <w:r w:rsidRPr="00B65881">
        <w:rPr>
          <w:rFonts w:eastAsia="Verdana"/>
          <w:sz w:val="20"/>
          <w:szCs w:val="20"/>
          <w:lang w:val="en-US"/>
        </w:rPr>
        <w:t>тљи</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0"/>
          <w:sz w:val="20"/>
          <w:szCs w:val="20"/>
          <w:lang w:val="en-US"/>
        </w:rPr>
        <w:t xml:space="preserve"> </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9"/>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pacing w:val="2"/>
          <w:sz w:val="20"/>
          <w:szCs w:val="20"/>
          <w:lang w:val="en-US"/>
        </w:rPr>
        <w:t>н</w:t>
      </w:r>
      <w:r w:rsidRPr="00B65881">
        <w:rPr>
          <w:rFonts w:eastAsia="Verdana"/>
          <w:sz w:val="20"/>
          <w:szCs w:val="20"/>
          <w:lang w:val="en-US"/>
        </w:rPr>
        <w:t>их</w:t>
      </w:r>
      <w:r w:rsidRPr="00B65881">
        <w:rPr>
          <w:rFonts w:eastAsia="Verdana"/>
          <w:spacing w:val="-11"/>
          <w:sz w:val="20"/>
          <w:szCs w:val="20"/>
          <w:lang w:val="en-US"/>
        </w:rPr>
        <w:t xml:space="preserve"> </w:t>
      </w:r>
      <w:r w:rsidRPr="00B65881">
        <w:rPr>
          <w:rFonts w:eastAsia="Verdana"/>
          <w:spacing w:val="2"/>
          <w:sz w:val="20"/>
          <w:szCs w:val="20"/>
          <w:lang w:val="en-US"/>
        </w:rPr>
        <w:t>н</w:t>
      </w:r>
      <w:r w:rsidRPr="00B65881">
        <w:rPr>
          <w:rFonts w:eastAsia="Verdana"/>
          <w:spacing w:val="1"/>
          <w:sz w:val="20"/>
          <w:szCs w:val="20"/>
          <w:lang w:val="en-US"/>
        </w:rPr>
        <w:t>е</w:t>
      </w:r>
      <w:r w:rsidRPr="00B65881">
        <w:rPr>
          <w:rFonts w:eastAsia="Verdana"/>
          <w:sz w:val="20"/>
          <w:szCs w:val="20"/>
          <w:lang w:val="en-US"/>
        </w:rPr>
        <w:t>д</w:t>
      </w:r>
      <w:r w:rsidRPr="00B65881">
        <w:rPr>
          <w:rFonts w:eastAsia="Verdana"/>
          <w:spacing w:val="-1"/>
          <w:sz w:val="20"/>
          <w:szCs w:val="20"/>
          <w:lang w:val="en-US"/>
        </w:rPr>
        <w:t>ос</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z w:val="20"/>
          <w:szCs w:val="20"/>
          <w:lang w:val="en-US"/>
        </w:rPr>
        <w:t>така.</w:t>
      </w:r>
    </w:p>
    <w:p w:rsidR="004802CC" w:rsidRPr="00B65881" w:rsidRDefault="004802CC" w:rsidP="004802CC">
      <w:pPr>
        <w:widowControl w:val="0"/>
        <w:spacing w:before="2" w:after="0" w:line="242" w:lineRule="exact"/>
        <w:ind w:left="720" w:right="111"/>
        <w:jc w:val="both"/>
        <w:rPr>
          <w:rFonts w:eastAsia="Verdana"/>
          <w:sz w:val="20"/>
          <w:szCs w:val="20"/>
          <w:lang w:val="sr-Cyrl-RS"/>
        </w:rPr>
      </w:pPr>
      <w:r w:rsidRPr="00B65881">
        <w:rPr>
          <w:rFonts w:eastAsia="Verdana"/>
          <w:spacing w:val="-1"/>
          <w:sz w:val="20"/>
          <w:szCs w:val="20"/>
          <w:lang w:val="en-US"/>
        </w:rPr>
        <w:t>По</w:t>
      </w:r>
      <w:r w:rsidRPr="00B65881">
        <w:rPr>
          <w:rFonts w:eastAsia="Verdana"/>
          <w:spacing w:val="2"/>
          <w:sz w:val="20"/>
          <w:szCs w:val="20"/>
          <w:lang w:val="en-US"/>
        </w:rPr>
        <w:t>н</w:t>
      </w:r>
      <w:r w:rsidRPr="00B65881">
        <w:rPr>
          <w:rFonts w:eastAsia="Verdana"/>
          <w:sz w:val="20"/>
          <w:szCs w:val="20"/>
          <w:lang w:val="en-US"/>
        </w:rPr>
        <w:t>уђачима</w:t>
      </w:r>
      <w:r w:rsidRPr="00B65881">
        <w:rPr>
          <w:rFonts w:eastAsia="Verdana"/>
          <w:spacing w:val="17"/>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17"/>
          <w:sz w:val="20"/>
          <w:szCs w:val="20"/>
          <w:lang w:val="en-US"/>
        </w:rPr>
        <w:t xml:space="preserve"> </w:t>
      </w:r>
      <w:r w:rsidRPr="00B65881">
        <w:rPr>
          <w:rFonts w:eastAsia="Verdana"/>
          <w:sz w:val="20"/>
          <w:szCs w:val="20"/>
          <w:lang w:val="en-US"/>
        </w:rPr>
        <w:t>не</w:t>
      </w:r>
      <w:r w:rsidRPr="00B65881">
        <w:rPr>
          <w:rFonts w:eastAsia="Verdana"/>
          <w:spacing w:val="16"/>
          <w:sz w:val="20"/>
          <w:szCs w:val="20"/>
          <w:lang w:val="en-US"/>
        </w:rPr>
        <w:t xml:space="preserve"> </w:t>
      </w:r>
      <w:r w:rsidRPr="00B65881">
        <w:rPr>
          <w:rFonts w:eastAsia="Verdana"/>
          <w:spacing w:val="2"/>
          <w:sz w:val="20"/>
          <w:szCs w:val="20"/>
          <w:lang w:val="en-US"/>
        </w:rPr>
        <w:t>б</w:t>
      </w:r>
      <w:r w:rsidRPr="00B65881">
        <w:rPr>
          <w:rFonts w:eastAsia="Verdana"/>
          <w:sz w:val="20"/>
          <w:szCs w:val="20"/>
          <w:lang w:val="en-US"/>
        </w:rPr>
        <w:t>уду</w:t>
      </w:r>
      <w:r w:rsidRPr="00B65881">
        <w:rPr>
          <w:rFonts w:eastAsia="Verdana"/>
          <w:spacing w:val="15"/>
          <w:sz w:val="20"/>
          <w:szCs w:val="20"/>
          <w:lang w:val="en-US"/>
        </w:rPr>
        <w:t xml:space="preserve"> </w:t>
      </w:r>
      <w:r w:rsidRPr="00B65881">
        <w:rPr>
          <w:rFonts w:eastAsia="Verdana"/>
          <w:sz w:val="20"/>
          <w:szCs w:val="20"/>
          <w:lang w:val="en-US"/>
        </w:rPr>
        <w:t>изабран</w:t>
      </w:r>
      <w:r w:rsidRPr="00B65881">
        <w:rPr>
          <w:rFonts w:eastAsia="Verdana"/>
          <w:spacing w:val="2"/>
          <w:sz w:val="20"/>
          <w:szCs w:val="20"/>
          <w:lang w:val="en-US"/>
        </w:rPr>
        <w:t>и</w:t>
      </w:r>
      <w:r w:rsidRPr="00B65881">
        <w:rPr>
          <w:rFonts w:eastAsia="Verdana"/>
          <w:sz w:val="20"/>
          <w:szCs w:val="20"/>
          <w:lang w:val="en-US"/>
        </w:rPr>
        <w:t>,</w:t>
      </w:r>
      <w:r w:rsidRPr="00B65881">
        <w:rPr>
          <w:rFonts w:eastAsia="Verdana"/>
          <w:spacing w:val="15"/>
          <w:sz w:val="20"/>
          <w:szCs w:val="20"/>
          <w:lang w:val="en-US"/>
        </w:rPr>
        <w:t xml:space="preserve"> </w:t>
      </w:r>
      <w:r w:rsidRPr="00B65881">
        <w:rPr>
          <w:rFonts w:eastAsia="Verdana"/>
          <w:spacing w:val="-1"/>
          <w:sz w:val="20"/>
          <w:szCs w:val="20"/>
          <w:lang w:val="en-US"/>
        </w:rPr>
        <w:t>с</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z w:val="20"/>
          <w:szCs w:val="20"/>
          <w:lang w:val="en-US"/>
        </w:rPr>
        <w:t>тво</w:t>
      </w:r>
      <w:r w:rsidRPr="00B65881">
        <w:rPr>
          <w:rFonts w:eastAsia="Verdana"/>
          <w:spacing w:val="1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17"/>
          <w:sz w:val="20"/>
          <w:szCs w:val="20"/>
          <w:lang w:val="en-US"/>
        </w:rPr>
        <w:t xml:space="preserve"> </w:t>
      </w:r>
      <w:r w:rsidRPr="00B65881">
        <w:rPr>
          <w:rFonts w:eastAsia="Verdana"/>
          <w:sz w:val="20"/>
          <w:szCs w:val="20"/>
          <w:lang w:val="en-US"/>
        </w:rPr>
        <w:t>би</w:t>
      </w:r>
      <w:r w:rsidRPr="00B65881">
        <w:rPr>
          <w:rFonts w:eastAsia="Verdana"/>
          <w:spacing w:val="3"/>
          <w:sz w:val="20"/>
          <w:szCs w:val="20"/>
          <w:lang w:val="en-US"/>
        </w:rPr>
        <w:t>ћ</w:t>
      </w:r>
      <w:r w:rsidRPr="00B65881">
        <w:rPr>
          <w:rFonts w:eastAsia="Verdana"/>
          <w:sz w:val="20"/>
          <w:szCs w:val="20"/>
          <w:lang w:val="en-US"/>
        </w:rPr>
        <w:t>е</w:t>
      </w:r>
      <w:r w:rsidRPr="00B65881">
        <w:rPr>
          <w:rFonts w:eastAsia="Verdana"/>
          <w:spacing w:val="14"/>
          <w:sz w:val="20"/>
          <w:szCs w:val="20"/>
          <w:lang w:val="en-US"/>
        </w:rPr>
        <w:t xml:space="preserve"> </w:t>
      </w:r>
      <w:r w:rsidRPr="00B65881">
        <w:rPr>
          <w:rFonts w:eastAsia="Verdana"/>
          <w:spacing w:val="-1"/>
          <w:sz w:val="20"/>
          <w:szCs w:val="20"/>
          <w:lang w:val="en-US"/>
        </w:rPr>
        <w:t>в</w:t>
      </w:r>
      <w:r w:rsidRPr="00B65881">
        <w:rPr>
          <w:rFonts w:eastAsia="Verdana"/>
          <w:spacing w:val="3"/>
          <w:sz w:val="20"/>
          <w:szCs w:val="20"/>
          <w:lang w:val="en-US"/>
        </w:rPr>
        <w:t>р</w:t>
      </w:r>
      <w:r w:rsidRPr="00B65881">
        <w:rPr>
          <w:rFonts w:eastAsia="Verdana"/>
          <w:sz w:val="20"/>
          <w:szCs w:val="20"/>
          <w:lang w:val="en-US"/>
        </w:rPr>
        <w:t>а</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7"/>
          <w:sz w:val="20"/>
          <w:szCs w:val="20"/>
          <w:lang w:val="en-US"/>
        </w:rPr>
        <w:t>н</w:t>
      </w:r>
      <w:r w:rsidRPr="00B65881">
        <w:rPr>
          <w:rFonts w:eastAsia="Verdana"/>
          <w:sz w:val="20"/>
          <w:szCs w:val="20"/>
          <w:lang w:val="en-US"/>
        </w:rPr>
        <w:t>о</w:t>
      </w:r>
      <w:r w:rsidRPr="00B65881">
        <w:rPr>
          <w:rFonts w:eastAsia="Verdana"/>
          <w:spacing w:val="1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дмах</w:t>
      </w:r>
      <w:r w:rsidRPr="00B65881">
        <w:rPr>
          <w:rFonts w:eastAsia="Verdana"/>
          <w:spacing w:val="15"/>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ак</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w w:val="9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тп</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и</w:t>
      </w:r>
      <w:r w:rsidRPr="00B65881">
        <w:rPr>
          <w:rFonts w:eastAsia="Verdana"/>
          <w:spacing w:val="-1"/>
          <w:sz w:val="20"/>
          <w:szCs w:val="20"/>
          <w:lang w:val="en-US"/>
        </w:rPr>
        <w:t>в</w:t>
      </w:r>
      <w:r w:rsidRPr="00B65881">
        <w:rPr>
          <w:rFonts w:eastAsia="Verdana"/>
          <w:sz w:val="20"/>
          <w:szCs w:val="20"/>
          <w:lang w:val="en-US"/>
        </w:rPr>
        <w:t>ања</w:t>
      </w:r>
      <w:r w:rsidRPr="00B65881">
        <w:rPr>
          <w:rFonts w:eastAsia="Verdana"/>
          <w:spacing w:val="-22"/>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200" w:lineRule="exact"/>
        <w:rPr>
          <w:sz w:val="20"/>
          <w:szCs w:val="20"/>
          <w:lang w:val="en-US"/>
        </w:rPr>
      </w:pPr>
    </w:p>
    <w:p w:rsidR="004802CC" w:rsidRPr="00B65881" w:rsidRDefault="004802CC" w:rsidP="006F1912">
      <w:pPr>
        <w:widowControl w:val="0"/>
        <w:numPr>
          <w:ilvl w:val="1"/>
          <w:numId w:val="17"/>
        </w:numPr>
        <w:tabs>
          <w:tab w:val="left" w:pos="1276"/>
        </w:tabs>
        <w:spacing w:after="0" w:line="242" w:lineRule="exact"/>
        <w:ind w:right="118" w:hanging="1003"/>
        <w:rPr>
          <w:rFonts w:eastAsia="Verdana" w:cs="Verdana"/>
          <w:sz w:val="20"/>
          <w:szCs w:val="20"/>
          <w:u w:val="single"/>
          <w:lang w:val="en-US"/>
        </w:rPr>
      </w:pPr>
      <w:r w:rsidRPr="00B65881">
        <w:rPr>
          <w:rFonts w:eastAsia="Verdana" w:cs="Verdana"/>
          <w:b/>
          <w:bCs/>
          <w:sz w:val="20"/>
          <w:szCs w:val="20"/>
          <w:u w:val="single"/>
          <w:lang w:val="en-US"/>
        </w:rPr>
        <w:t>С</w:t>
      </w:r>
      <w:r w:rsidRPr="00B65881">
        <w:rPr>
          <w:rFonts w:eastAsia="Verdana" w:cs="Verdana"/>
          <w:b/>
          <w:bCs/>
          <w:spacing w:val="2"/>
          <w:sz w:val="20"/>
          <w:szCs w:val="20"/>
          <w:u w:val="single"/>
          <w:lang w:val="en-US"/>
        </w:rPr>
        <w:t>р</w:t>
      </w:r>
      <w:r w:rsidRPr="00B65881">
        <w:rPr>
          <w:rFonts w:eastAsia="Verdana" w:cs="Verdana"/>
          <w:b/>
          <w:bCs/>
          <w:sz w:val="20"/>
          <w:szCs w:val="20"/>
          <w:u w:val="single"/>
          <w:lang w:val="en-US"/>
        </w:rPr>
        <w:t>е</w:t>
      </w:r>
      <w:r w:rsidRPr="00B65881">
        <w:rPr>
          <w:rFonts w:eastAsia="Verdana" w:cs="Verdana"/>
          <w:b/>
          <w:bCs/>
          <w:spacing w:val="-2"/>
          <w:sz w:val="20"/>
          <w:szCs w:val="20"/>
          <w:u w:val="single"/>
          <w:lang w:val="en-US"/>
        </w:rPr>
        <w:t>д</w:t>
      </w:r>
      <w:r w:rsidRPr="00B65881">
        <w:rPr>
          <w:rFonts w:eastAsia="Verdana" w:cs="Verdana"/>
          <w:b/>
          <w:bCs/>
          <w:spacing w:val="3"/>
          <w:sz w:val="20"/>
          <w:szCs w:val="20"/>
          <w:u w:val="single"/>
          <w:lang w:val="en-US"/>
        </w:rPr>
        <w:t>с</w:t>
      </w:r>
      <w:r w:rsidRPr="00B65881">
        <w:rPr>
          <w:rFonts w:eastAsia="Verdana" w:cs="Verdana"/>
          <w:b/>
          <w:bCs/>
          <w:spacing w:val="-1"/>
          <w:sz w:val="20"/>
          <w:szCs w:val="20"/>
          <w:u w:val="single"/>
          <w:lang w:val="en-US"/>
        </w:rPr>
        <w:t>т</w:t>
      </w:r>
      <w:r w:rsidRPr="00B65881">
        <w:rPr>
          <w:rFonts w:eastAsia="Verdana" w:cs="Verdana"/>
          <w:b/>
          <w:bCs/>
          <w:sz w:val="20"/>
          <w:szCs w:val="20"/>
          <w:u w:val="single"/>
          <w:lang w:val="en-US"/>
        </w:rPr>
        <w:t>во об</w:t>
      </w:r>
      <w:r w:rsidRPr="00B65881">
        <w:rPr>
          <w:rFonts w:eastAsia="Verdana" w:cs="Verdana"/>
          <w:b/>
          <w:bCs/>
          <w:spacing w:val="2"/>
          <w:sz w:val="20"/>
          <w:szCs w:val="20"/>
          <w:u w:val="single"/>
          <w:lang w:val="en-US"/>
        </w:rPr>
        <w:t>е</w:t>
      </w:r>
      <w:r w:rsidRPr="00B65881">
        <w:rPr>
          <w:rFonts w:eastAsia="Verdana" w:cs="Verdana"/>
          <w:b/>
          <w:bCs/>
          <w:sz w:val="20"/>
          <w:szCs w:val="20"/>
          <w:u w:val="single"/>
          <w:lang w:val="en-US"/>
        </w:rPr>
        <w:t>збеђ</w:t>
      </w:r>
      <w:r w:rsidRPr="00B65881">
        <w:rPr>
          <w:rFonts w:eastAsia="Verdana" w:cs="Verdana"/>
          <w:b/>
          <w:bCs/>
          <w:spacing w:val="-1"/>
          <w:sz w:val="20"/>
          <w:szCs w:val="20"/>
          <w:u w:val="single"/>
          <w:lang w:val="en-US"/>
        </w:rPr>
        <w:t>е</w:t>
      </w:r>
      <w:r w:rsidRPr="00B65881">
        <w:rPr>
          <w:rFonts w:eastAsia="Verdana" w:cs="Verdana"/>
          <w:b/>
          <w:bCs/>
          <w:spacing w:val="3"/>
          <w:sz w:val="20"/>
          <w:szCs w:val="20"/>
          <w:u w:val="single"/>
          <w:lang w:val="en-US"/>
        </w:rPr>
        <w:t>њ</w:t>
      </w:r>
      <w:r w:rsidRPr="00B65881">
        <w:rPr>
          <w:rFonts w:eastAsia="Verdana" w:cs="Verdana"/>
          <w:b/>
          <w:bCs/>
          <w:sz w:val="20"/>
          <w:szCs w:val="20"/>
          <w:u w:val="single"/>
          <w:lang w:val="en-US"/>
        </w:rPr>
        <w:t>а к</w:t>
      </w:r>
      <w:r w:rsidRPr="00B65881">
        <w:rPr>
          <w:rFonts w:eastAsia="Verdana" w:cs="Verdana"/>
          <w:b/>
          <w:bCs/>
          <w:spacing w:val="2"/>
          <w:sz w:val="20"/>
          <w:szCs w:val="20"/>
          <w:u w:val="single"/>
          <w:lang w:val="en-US"/>
        </w:rPr>
        <w:t>о</w:t>
      </w:r>
      <w:r w:rsidRPr="00B65881">
        <w:rPr>
          <w:rFonts w:eastAsia="Verdana" w:cs="Verdana"/>
          <w:b/>
          <w:bCs/>
          <w:spacing w:val="-1"/>
          <w:sz w:val="20"/>
          <w:szCs w:val="20"/>
          <w:u w:val="single"/>
          <w:lang w:val="en-US"/>
        </w:rPr>
        <w:t>ј</w:t>
      </w:r>
      <w:r w:rsidRPr="00B65881">
        <w:rPr>
          <w:rFonts w:eastAsia="Verdana" w:cs="Verdana"/>
          <w:b/>
          <w:bCs/>
          <w:sz w:val="20"/>
          <w:szCs w:val="20"/>
          <w:u w:val="single"/>
          <w:lang w:val="en-US"/>
        </w:rPr>
        <w:t>им п</w:t>
      </w:r>
      <w:r w:rsidRPr="00B65881">
        <w:rPr>
          <w:rFonts w:eastAsia="Verdana" w:cs="Verdana"/>
          <w:b/>
          <w:bCs/>
          <w:spacing w:val="2"/>
          <w:sz w:val="20"/>
          <w:szCs w:val="20"/>
          <w:u w:val="single"/>
          <w:lang w:val="en-US"/>
        </w:rPr>
        <w:t>о</w:t>
      </w:r>
      <w:r w:rsidRPr="00B65881">
        <w:rPr>
          <w:rFonts w:eastAsia="Verdana" w:cs="Verdana"/>
          <w:b/>
          <w:bCs/>
          <w:sz w:val="20"/>
          <w:szCs w:val="20"/>
          <w:u w:val="single"/>
          <w:lang w:val="en-US"/>
        </w:rPr>
        <w:t>нуђ</w:t>
      </w:r>
      <w:r w:rsidRPr="00B65881">
        <w:rPr>
          <w:rFonts w:eastAsia="Verdana" w:cs="Verdana"/>
          <w:b/>
          <w:bCs/>
          <w:spacing w:val="-1"/>
          <w:sz w:val="20"/>
          <w:szCs w:val="20"/>
          <w:u w:val="single"/>
          <w:lang w:val="en-US"/>
        </w:rPr>
        <w:t>а</w:t>
      </w:r>
      <w:r w:rsidRPr="00B65881">
        <w:rPr>
          <w:rFonts w:eastAsia="Verdana" w:cs="Verdana"/>
          <w:b/>
          <w:bCs/>
          <w:sz w:val="20"/>
          <w:szCs w:val="20"/>
          <w:u w:val="single"/>
          <w:lang w:val="en-US"/>
        </w:rPr>
        <w:t>ч обезб</w:t>
      </w:r>
      <w:r w:rsidRPr="00B65881">
        <w:rPr>
          <w:rFonts w:eastAsia="Verdana" w:cs="Verdana"/>
          <w:b/>
          <w:bCs/>
          <w:spacing w:val="2"/>
          <w:sz w:val="20"/>
          <w:szCs w:val="20"/>
          <w:u w:val="single"/>
          <w:lang w:val="en-US"/>
        </w:rPr>
        <w:t>е</w:t>
      </w:r>
      <w:r w:rsidRPr="00B65881">
        <w:rPr>
          <w:rFonts w:eastAsia="Verdana" w:cs="Verdana"/>
          <w:b/>
          <w:bCs/>
          <w:sz w:val="20"/>
          <w:szCs w:val="20"/>
          <w:u w:val="single"/>
          <w:lang w:val="en-US"/>
        </w:rPr>
        <w:t>ђ</w:t>
      </w:r>
      <w:r w:rsidRPr="00B65881">
        <w:rPr>
          <w:rFonts w:eastAsia="Verdana" w:cs="Verdana"/>
          <w:b/>
          <w:bCs/>
          <w:spacing w:val="1"/>
          <w:sz w:val="20"/>
          <w:szCs w:val="20"/>
          <w:u w:val="single"/>
          <w:lang w:val="en-US"/>
        </w:rPr>
        <w:t>у</w:t>
      </w:r>
      <w:r w:rsidRPr="00B65881">
        <w:rPr>
          <w:rFonts w:eastAsia="Verdana" w:cs="Verdana"/>
          <w:b/>
          <w:bCs/>
          <w:spacing w:val="-1"/>
          <w:sz w:val="20"/>
          <w:szCs w:val="20"/>
          <w:u w:val="single"/>
          <w:lang w:val="en-US"/>
        </w:rPr>
        <w:t>ј</w:t>
      </w:r>
      <w:r w:rsidRPr="00B65881">
        <w:rPr>
          <w:rFonts w:eastAsia="Verdana" w:cs="Verdana"/>
          <w:b/>
          <w:bCs/>
          <w:sz w:val="20"/>
          <w:szCs w:val="20"/>
          <w:u w:val="single"/>
          <w:lang w:val="en-US"/>
        </w:rPr>
        <w:t>е и</w:t>
      </w:r>
      <w:r w:rsidRPr="00B65881">
        <w:rPr>
          <w:rFonts w:eastAsia="Verdana" w:cs="Verdana"/>
          <w:b/>
          <w:bCs/>
          <w:spacing w:val="1"/>
          <w:sz w:val="20"/>
          <w:szCs w:val="20"/>
          <w:u w:val="single"/>
          <w:lang w:val="en-US"/>
        </w:rPr>
        <w:t>с</w:t>
      </w:r>
      <w:r w:rsidRPr="00B65881">
        <w:rPr>
          <w:rFonts w:eastAsia="Verdana" w:cs="Verdana"/>
          <w:b/>
          <w:bCs/>
          <w:sz w:val="20"/>
          <w:szCs w:val="20"/>
          <w:u w:val="single"/>
          <w:lang w:val="en-US"/>
        </w:rPr>
        <w:t>пу</w:t>
      </w:r>
      <w:r w:rsidRPr="00B65881">
        <w:rPr>
          <w:rFonts w:eastAsia="Verdana" w:cs="Verdana"/>
          <w:b/>
          <w:bCs/>
          <w:spacing w:val="1"/>
          <w:sz w:val="20"/>
          <w:szCs w:val="20"/>
          <w:u w:val="single"/>
          <w:lang w:val="en-US"/>
        </w:rPr>
        <w:t>њ</w:t>
      </w:r>
      <w:r w:rsidRPr="00B65881">
        <w:rPr>
          <w:rFonts w:eastAsia="Verdana" w:cs="Verdana"/>
          <w:b/>
          <w:bCs/>
          <w:sz w:val="20"/>
          <w:szCs w:val="20"/>
          <w:u w:val="single"/>
          <w:lang w:val="en-US"/>
        </w:rPr>
        <w:t>ење св</w:t>
      </w:r>
      <w:r w:rsidRPr="00B65881">
        <w:rPr>
          <w:rFonts w:eastAsia="Verdana" w:cs="Verdana"/>
          <w:b/>
          <w:bCs/>
          <w:spacing w:val="1"/>
          <w:sz w:val="20"/>
          <w:szCs w:val="20"/>
          <w:u w:val="single"/>
          <w:lang w:val="en-US"/>
        </w:rPr>
        <w:t>о</w:t>
      </w:r>
      <w:r w:rsidRPr="00B65881">
        <w:rPr>
          <w:rFonts w:eastAsia="Verdana" w:cs="Verdana"/>
          <w:b/>
          <w:bCs/>
          <w:spacing w:val="-1"/>
          <w:sz w:val="20"/>
          <w:szCs w:val="20"/>
          <w:u w:val="single"/>
          <w:lang w:val="en-US"/>
        </w:rPr>
        <w:t>ј</w:t>
      </w:r>
      <w:r w:rsidRPr="00B65881">
        <w:rPr>
          <w:rFonts w:eastAsia="Verdana" w:cs="Verdana"/>
          <w:b/>
          <w:bCs/>
          <w:sz w:val="20"/>
          <w:szCs w:val="20"/>
          <w:u w:val="single"/>
          <w:lang w:val="en-US"/>
        </w:rPr>
        <w:t>их</w:t>
      </w:r>
      <w:r w:rsidRPr="00B65881">
        <w:rPr>
          <w:rFonts w:eastAsia="Verdana" w:cs="Verdana"/>
          <w:b/>
          <w:bCs/>
          <w:w w:val="99"/>
          <w:sz w:val="20"/>
          <w:szCs w:val="20"/>
          <w:u w:val="single"/>
          <w:lang w:val="en-US"/>
        </w:rPr>
        <w:t xml:space="preserve"> </w:t>
      </w:r>
      <w:r w:rsidRPr="00B65881">
        <w:rPr>
          <w:rFonts w:eastAsia="Verdana" w:cs="Verdana"/>
          <w:b/>
          <w:bCs/>
          <w:sz w:val="20"/>
          <w:szCs w:val="20"/>
          <w:u w:val="single"/>
          <w:lang w:val="en-US"/>
        </w:rPr>
        <w:t>об</w:t>
      </w:r>
      <w:r w:rsidRPr="00B65881">
        <w:rPr>
          <w:rFonts w:eastAsia="Verdana" w:cs="Verdana"/>
          <w:b/>
          <w:bCs/>
          <w:spacing w:val="-1"/>
          <w:sz w:val="20"/>
          <w:szCs w:val="20"/>
          <w:u w:val="single"/>
          <w:lang w:val="en-US"/>
        </w:rPr>
        <w:t>а</w:t>
      </w:r>
      <w:r w:rsidRPr="00B65881">
        <w:rPr>
          <w:rFonts w:eastAsia="Verdana" w:cs="Verdana"/>
          <w:b/>
          <w:bCs/>
          <w:spacing w:val="1"/>
          <w:sz w:val="20"/>
          <w:szCs w:val="20"/>
          <w:u w:val="single"/>
          <w:lang w:val="en-US"/>
        </w:rPr>
        <w:t>в</w:t>
      </w:r>
      <w:r w:rsidRPr="00B65881">
        <w:rPr>
          <w:rFonts w:eastAsia="Verdana" w:cs="Verdana"/>
          <w:b/>
          <w:bCs/>
          <w:sz w:val="20"/>
          <w:szCs w:val="20"/>
          <w:u w:val="single"/>
          <w:lang w:val="en-US"/>
        </w:rPr>
        <w:t>еза</w:t>
      </w:r>
      <w:r w:rsidRPr="00B65881">
        <w:rPr>
          <w:rFonts w:eastAsia="Verdana" w:cs="Verdana"/>
          <w:b/>
          <w:bCs/>
          <w:spacing w:val="-10"/>
          <w:sz w:val="20"/>
          <w:szCs w:val="20"/>
          <w:u w:val="single"/>
          <w:lang w:val="en-US"/>
        </w:rPr>
        <w:t xml:space="preserve"> </w:t>
      </w:r>
      <w:r w:rsidRPr="00B65881">
        <w:rPr>
          <w:rFonts w:eastAsia="Verdana" w:cs="Verdana"/>
          <w:b/>
          <w:bCs/>
          <w:sz w:val="20"/>
          <w:szCs w:val="20"/>
          <w:u w:val="single"/>
          <w:lang w:val="en-US"/>
        </w:rPr>
        <w:t>у</w:t>
      </w:r>
      <w:r w:rsidRPr="00B65881">
        <w:rPr>
          <w:rFonts w:eastAsia="Verdana" w:cs="Verdana"/>
          <w:b/>
          <w:bCs/>
          <w:spacing w:val="-9"/>
          <w:sz w:val="20"/>
          <w:szCs w:val="20"/>
          <w:u w:val="single"/>
          <w:lang w:val="en-US"/>
        </w:rPr>
        <w:t xml:space="preserve"> </w:t>
      </w:r>
      <w:r w:rsidRPr="00B65881">
        <w:rPr>
          <w:rFonts w:eastAsia="Verdana" w:cs="Verdana"/>
          <w:b/>
          <w:bCs/>
          <w:sz w:val="20"/>
          <w:szCs w:val="20"/>
          <w:u w:val="single"/>
          <w:lang w:val="en-US"/>
        </w:rPr>
        <w:t>по</w:t>
      </w:r>
      <w:r w:rsidRPr="00B65881">
        <w:rPr>
          <w:rFonts w:eastAsia="Verdana" w:cs="Verdana"/>
          <w:b/>
          <w:bCs/>
          <w:spacing w:val="1"/>
          <w:sz w:val="20"/>
          <w:szCs w:val="20"/>
          <w:u w:val="single"/>
          <w:lang w:val="en-US"/>
        </w:rPr>
        <w:t>ст</w:t>
      </w:r>
      <w:r w:rsidRPr="00B65881">
        <w:rPr>
          <w:rFonts w:eastAsia="Verdana" w:cs="Verdana"/>
          <w:b/>
          <w:bCs/>
          <w:sz w:val="20"/>
          <w:szCs w:val="20"/>
          <w:u w:val="single"/>
          <w:lang w:val="en-US"/>
        </w:rPr>
        <w:t>уп</w:t>
      </w:r>
      <w:r w:rsidRPr="00B65881">
        <w:rPr>
          <w:rFonts w:eastAsia="Verdana" w:cs="Verdana"/>
          <w:b/>
          <w:bCs/>
          <w:spacing w:val="1"/>
          <w:sz w:val="20"/>
          <w:szCs w:val="20"/>
          <w:u w:val="single"/>
          <w:lang w:val="en-US"/>
        </w:rPr>
        <w:t>к</w:t>
      </w:r>
      <w:r w:rsidRPr="00B65881">
        <w:rPr>
          <w:rFonts w:eastAsia="Verdana" w:cs="Verdana"/>
          <w:b/>
          <w:bCs/>
          <w:sz w:val="20"/>
          <w:szCs w:val="20"/>
          <w:u w:val="single"/>
          <w:lang w:val="en-US"/>
        </w:rPr>
        <w:t>у</w:t>
      </w:r>
      <w:r w:rsidRPr="00B65881">
        <w:rPr>
          <w:rFonts w:eastAsia="Verdana" w:cs="Verdana"/>
          <w:b/>
          <w:bCs/>
          <w:spacing w:val="-10"/>
          <w:sz w:val="20"/>
          <w:szCs w:val="20"/>
          <w:u w:val="single"/>
          <w:lang w:val="en-US"/>
        </w:rPr>
        <w:t xml:space="preserve"> </w:t>
      </w:r>
      <w:r w:rsidRPr="00B65881">
        <w:rPr>
          <w:rFonts w:eastAsia="Verdana" w:cs="Verdana"/>
          <w:b/>
          <w:bCs/>
          <w:spacing w:val="1"/>
          <w:sz w:val="20"/>
          <w:szCs w:val="20"/>
          <w:u w:val="single"/>
          <w:lang w:val="en-US"/>
        </w:rPr>
        <w:t>ј</w:t>
      </w:r>
      <w:r w:rsidRPr="00B65881">
        <w:rPr>
          <w:rFonts w:eastAsia="Verdana" w:cs="Verdana"/>
          <w:b/>
          <w:bCs/>
          <w:spacing w:val="-1"/>
          <w:sz w:val="20"/>
          <w:szCs w:val="20"/>
          <w:u w:val="single"/>
          <w:lang w:val="en-US"/>
        </w:rPr>
        <w:t>а</w:t>
      </w:r>
      <w:r w:rsidRPr="00B65881">
        <w:rPr>
          <w:rFonts w:eastAsia="Verdana" w:cs="Verdana"/>
          <w:b/>
          <w:bCs/>
          <w:sz w:val="20"/>
          <w:szCs w:val="20"/>
          <w:u w:val="single"/>
          <w:lang w:val="en-US"/>
        </w:rPr>
        <w:t>вне</w:t>
      </w:r>
      <w:r w:rsidRPr="00B65881">
        <w:rPr>
          <w:rFonts w:eastAsia="Verdana" w:cs="Verdana"/>
          <w:b/>
          <w:bCs/>
          <w:spacing w:val="-9"/>
          <w:sz w:val="20"/>
          <w:szCs w:val="20"/>
          <w:u w:val="single"/>
          <w:lang w:val="en-US"/>
        </w:rPr>
        <w:t xml:space="preserve"> </w:t>
      </w:r>
      <w:r w:rsidRPr="00B65881">
        <w:rPr>
          <w:rFonts w:eastAsia="Verdana" w:cs="Verdana"/>
          <w:b/>
          <w:bCs/>
          <w:spacing w:val="2"/>
          <w:sz w:val="20"/>
          <w:szCs w:val="20"/>
          <w:u w:val="single"/>
          <w:lang w:val="en-US"/>
        </w:rPr>
        <w:t>н</w:t>
      </w:r>
      <w:r w:rsidRPr="00B65881">
        <w:rPr>
          <w:rFonts w:eastAsia="Verdana" w:cs="Verdana"/>
          <w:b/>
          <w:bCs/>
          <w:spacing w:val="-1"/>
          <w:sz w:val="20"/>
          <w:szCs w:val="20"/>
          <w:u w:val="single"/>
          <w:lang w:val="en-US"/>
        </w:rPr>
        <w:t>а</w:t>
      </w:r>
      <w:r w:rsidRPr="00B65881">
        <w:rPr>
          <w:rFonts w:eastAsia="Verdana" w:cs="Verdana"/>
          <w:b/>
          <w:bCs/>
          <w:sz w:val="20"/>
          <w:szCs w:val="20"/>
          <w:u w:val="single"/>
          <w:lang w:val="en-US"/>
        </w:rPr>
        <w:t>б</w:t>
      </w:r>
      <w:r w:rsidRPr="00B65881">
        <w:rPr>
          <w:rFonts w:eastAsia="Verdana" w:cs="Verdana"/>
          <w:b/>
          <w:bCs/>
          <w:spacing w:val="1"/>
          <w:sz w:val="20"/>
          <w:szCs w:val="20"/>
          <w:u w:val="single"/>
          <w:lang w:val="en-US"/>
        </w:rPr>
        <w:t>а</w:t>
      </w:r>
      <w:r w:rsidRPr="00B65881">
        <w:rPr>
          <w:rFonts w:eastAsia="Verdana" w:cs="Verdana"/>
          <w:b/>
          <w:bCs/>
          <w:sz w:val="20"/>
          <w:szCs w:val="20"/>
          <w:u w:val="single"/>
          <w:lang w:val="en-US"/>
        </w:rPr>
        <w:t>вк</w:t>
      </w:r>
      <w:r w:rsidRPr="00B65881">
        <w:rPr>
          <w:rFonts w:eastAsia="Verdana" w:cs="Verdana"/>
          <w:b/>
          <w:bCs/>
          <w:spacing w:val="2"/>
          <w:sz w:val="20"/>
          <w:szCs w:val="20"/>
          <w:u w:val="single"/>
          <w:lang w:val="en-US"/>
        </w:rPr>
        <w:t>е</w:t>
      </w:r>
      <w:r w:rsidRPr="00B65881">
        <w:rPr>
          <w:rFonts w:eastAsia="Verdana" w:cs="Verdana"/>
          <w:b/>
          <w:bCs/>
          <w:sz w:val="20"/>
          <w:szCs w:val="20"/>
          <w:u w:val="single"/>
          <w:lang w:val="en-US"/>
        </w:rPr>
        <w:t>:</w:t>
      </w:r>
    </w:p>
    <w:p w:rsidR="004802CC" w:rsidRPr="00B65881" w:rsidRDefault="004802CC" w:rsidP="004802CC">
      <w:pPr>
        <w:widowControl w:val="0"/>
        <w:spacing w:after="0" w:line="240" w:lineRule="auto"/>
        <w:ind w:left="112" w:firstLine="608"/>
        <w:rPr>
          <w:rFonts w:eastAsia="Verdana"/>
          <w:b/>
          <w:sz w:val="20"/>
          <w:szCs w:val="20"/>
          <w:u w:val="single"/>
          <w:lang w:val="sr-Cyrl-RS"/>
        </w:rPr>
      </w:pPr>
    </w:p>
    <w:p w:rsidR="004802CC" w:rsidRPr="00B65881" w:rsidRDefault="004802CC" w:rsidP="004802CC">
      <w:pPr>
        <w:widowControl w:val="0"/>
        <w:spacing w:after="0" w:line="240" w:lineRule="auto"/>
        <w:ind w:left="112" w:firstLine="608"/>
        <w:rPr>
          <w:rFonts w:eastAsia="Verdana"/>
          <w:b/>
          <w:sz w:val="20"/>
          <w:szCs w:val="20"/>
          <w:u w:val="single"/>
          <w:lang w:val="sr-Cyrl-RS"/>
        </w:rPr>
      </w:pPr>
      <w:r w:rsidRPr="00B65881">
        <w:rPr>
          <w:rFonts w:eastAsia="Verdana"/>
          <w:b/>
          <w:sz w:val="20"/>
          <w:szCs w:val="20"/>
          <w:u w:val="single"/>
          <w:lang w:val="en-US"/>
        </w:rPr>
        <w:t xml:space="preserve">Средство обезбеђења за </w:t>
      </w:r>
      <w:r w:rsidRPr="00B65881">
        <w:rPr>
          <w:rFonts w:eastAsia="Verdana"/>
          <w:b/>
          <w:sz w:val="20"/>
          <w:szCs w:val="20"/>
          <w:u w:val="single"/>
          <w:lang w:val="sr-Cyrl-RS"/>
        </w:rPr>
        <w:t>дати аванс:</w:t>
      </w:r>
      <w:r w:rsidRPr="00B65881">
        <w:rPr>
          <w:rFonts w:eastAsia="Verdana"/>
          <w:b/>
          <w:sz w:val="20"/>
          <w:szCs w:val="20"/>
          <w:u w:val="single"/>
          <w:lang w:val="en-US"/>
        </w:rPr>
        <w:t xml:space="preserve"> </w:t>
      </w:r>
      <w:r w:rsidRPr="00B65881">
        <w:rPr>
          <w:rFonts w:eastAsia="Verdana"/>
          <w:b/>
          <w:sz w:val="20"/>
          <w:szCs w:val="20"/>
          <w:u w:val="single"/>
          <w:lang w:val="sr-Cyrl-RS"/>
        </w:rPr>
        <w:t xml:space="preserve"> </w:t>
      </w:r>
    </w:p>
    <w:p w:rsidR="004802CC" w:rsidRPr="00B65881" w:rsidRDefault="004802CC" w:rsidP="004802CC">
      <w:pPr>
        <w:widowControl w:val="0"/>
        <w:spacing w:after="0" w:line="236" w:lineRule="exact"/>
        <w:ind w:firstLine="720"/>
        <w:outlineLvl w:val="0"/>
        <w:rPr>
          <w:rFonts w:eastAsia="Verdana"/>
          <w:sz w:val="20"/>
          <w:szCs w:val="20"/>
          <w:lang w:val="sr-Cyrl-RS"/>
        </w:rPr>
      </w:pPr>
      <w:r w:rsidRPr="00B65881">
        <w:rPr>
          <w:rFonts w:eastAsia="Verdana" w:cs="Verdana"/>
          <w:b/>
          <w:bCs/>
          <w:sz w:val="20"/>
          <w:szCs w:val="20"/>
          <w:lang w:val="sr-Cyrl-RS"/>
        </w:rPr>
        <w:t xml:space="preserve">Средство обезбеђења за </w:t>
      </w:r>
      <w:r w:rsidR="0030260F">
        <w:rPr>
          <w:rFonts w:eastAsia="Verdana" w:cs="Verdana"/>
          <w:b/>
          <w:bCs/>
          <w:sz w:val="20"/>
          <w:szCs w:val="20"/>
          <w:lang w:val="sr-Cyrl-RS"/>
        </w:rPr>
        <w:t>примљени</w:t>
      </w:r>
      <w:r w:rsidRPr="00B65881">
        <w:rPr>
          <w:rFonts w:eastAsia="Verdana" w:cs="Verdana"/>
          <w:b/>
          <w:bCs/>
          <w:sz w:val="20"/>
          <w:szCs w:val="20"/>
          <w:lang w:val="sr-Cyrl-RS"/>
        </w:rPr>
        <w:t xml:space="preserve"> аванс предаје понуђач коме је додељен уговор и то приликом закључења уговора – НЕ ПОДНОСИ СЕ УЗ ПОНУДУ.</w:t>
      </w:r>
    </w:p>
    <w:p w:rsidR="004802CC" w:rsidRPr="00B65881" w:rsidRDefault="004802CC" w:rsidP="004802CC">
      <w:pPr>
        <w:widowControl w:val="0"/>
        <w:spacing w:before="45" w:after="0" w:line="240" w:lineRule="auto"/>
        <w:ind w:left="112" w:right="109" w:firstLine="720"/>
        <w:jc w:val="both"/>
        <w:rPr>
          <w:rFonts w:eastAsia="Verdana"/>
          <w:sz w:val="20"/>
          <w:szCs w:val="20"/>
          <w:lang w:val="sr-Cyrl-RS"/>
        </w:rPr>
      </w:pPr>
      <w:r w:rsidRPr="00B65881">
        <w:rPr>
          <w:rFonts w:eastAsia="Verdana"/>
          <w:sz w:val="20"/>
          <w:szCs w:val="20"/>
          <w:u w:val="single" w:color="000000"/>
          <w:lang w:val="en-US"/>
        </w:rPr>
        <w:t>Вр</w:t>
      </w:r>
      <w:r w:rsidRPr="00B65881">
        <w:rPr>
          <w:rFonts w:eastAsia="Verdana"/>
          <w:spacing w:val="-1"/>
          <w:sz w:val="20"/>
          <w:szCs w:val="20"/>
          <w:u w:val="single" w:color="000000"/>
          <w:lang w:val="en-US"/>
        </w:rPr>
        <w:t>с</w:t>
      </w:r>
      <w:r w:rsidRPr="00B65881">
        <w:rPr>
          <w:rFonts w:eastAsia="Verdana"/>
          <w:sz w:val="20"/>
          <w:szCs w:val="20"/>
          <w:u w:val="single" w:color="000000"/>
          <w:lang w:val="en-US"/>
        </w:rPr>
        <w:t>та:</w:t>
      </w:r>
      <w:r w:rsidRPr="00B65881">
        <w:rPr>
          <w:rFonts w:eastAsia="Verdana"/>
          <w:sz w:val="20"/>
          <w:szCs w:val="20"/>
          <w:lang w:val="en-US"/>
        </w:rPr>
        <w:t xml:space="preserve"> б</w:t>
      </w:r>
      <w:r w:rsidRPr="00B65881">
        <w:rPr>
          <w:rFonts w:eastAsia="Verdana"/>
          <w:spacing w:val="1"/>
          <w:sz w:val="20"/>
          <w:szCs w:val="20"/>
          <w:lang w:val="en-US"/>
        </w:rPr>
        <w:t>л</w:t>
      </w:r>
      <w:r w:rsidRPr="00B65881">
        <w:rPr>
          <w:rFonts w:eastAsia="Verdana"/>
          <w:sz w:val="20"/>
          <w:szCs w:val="20"/>
          <w:lang w:val="en-US"/>
        </w:rPr>
        <w:t>а</w:t>
      </w:r>
      <w:r w:rsidRPr="00B65881">
        <w:rPr>
          <w:rFonts w:eastAsia="Verdana"/>
          <w:spacing w:val="2"/>
          <w:sz w:val="20"/>
          <w:szCs w:val="20"/>
          <w:lang w:val="en-US"/>
        </w:rPr>
        <w:t>н</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2"/>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 xml:space="preserve">о меница </w:t>
      </w:r>
      <w:r w:rsidRPr="00B65881">
        <w:rPr>
          <w:rFonts w:eastAsia="Verdana"/>
          <w:spacing w:val="-1"/>
          <w:sz w:val="20"/>
          <w:szCs w:val="20"/>
          <w:lang w:val="en-US"/>
        </w:rPr>
        <w:t>с</w:t>
      </w:r>
      <w:r w:rsidRPr="00B65881">
        <w:rPr>
          <w:rFonts w:eastAsia="Verdana"/>
          <w:sz w:val="20"/>
          <w:szCs w:val="20"/>
          <w:lang w:val="en-US"/>
        </w:rPr>
        <w:t xml:space="preserve">а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чним пи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 д</w:t>
      </w:r>
      <w:r w:rsidRPr="00B65881">
        <w:rPr>
          <w:rFonts w:eastAsia="Verdana"/>
          <w:spacing w:val="-2"/>
          <w:sz w:val="20"/>
          <w:szCs w:val="20"/>
          <w:lang w:val="en-US"/>
        </w:rPr>
        <w:t>е</w:t>
      </w:r>
      <w:r w:rsidRPr="00B65881">
        <w:rPr>
          <w:rFonts w:eastAsia="Verdana"/>
          <w:spacing w:val="2"/>
          <w:sz w:val="20"/>
          <w:szCs w:val="20"/>
          <w:lang w:val="en-US"/>
        </w:rPr>
        <w:t>п</w:t>
      </w:r>
      <w:r w:rsidRPr="00B65881">
        <w:rPr>
          <w:rFonts w:eastAsia="Verdana"/>
          <w:sz w:val="20"/>
          <w:szCs w:val="20"/>
          <w:lang w:val="en-US"/>
        </w:rPr>
        <w:t>ока</w:t>
      </w:r>
      <w:r w:rsidRPr="00B65881">
        <w:rPr>
          <w:rFonts w:eastAsia="Verdana"/>
          <w:spacing w:val="2"/>
          <w:sz w:val="20"/>
          <w:szCs w:val="20"/>
          <w:lang w:val="en-US"/>
        </w:rPr>
        <w:t>р</w:t>
      </w:r>
      <w:r w:rsidRPr="00B65881">
        <w:rPr>
          <w:rFonts w:eastAsia="Verdana"/>
          <w:sz w:val="20"/>
          <w:szCs w:val="20"/>
          <w:lang w:val="en-US"/>
        </w:rPr>
        <w:t>т</w:t>
      </w:r>
      <w:r w:rsidRPr="00B65881">
        <w:rPr>
          <w:rFonts w:eastAsia="Verdana"/>
          <w:spacing w:val="-2"/>
          <w:sz w:val="20"/>
          <w:szCs w:val="20"/>
          <w:lang w:val="en-US"/>
        </w:rPr>
        <w:t>о</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 и</w:t>
      </w:r>
      <w:r w:rsidRPr="00B65881">
        <w:rPr>
          <w:rFonts w:eastAsia="Verdana"/>
          <w:spacing w:val="-3"/>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пи</w:t>
      </w:r>
      <w:r w:rsidRPr="00B65881">
        <w:rPr>
          <w:rFonts w:eastAsia="Verdana"/>
          <w:spacing w:val="3"/>
          <w:sz w:val="20"/>
          <w:szCs w:val="20"/>
          <w:lang w:val="en-US"/>
        </w:rPr>
        <w:t>ј</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69"/>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ах</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т</w:t>
      </w:r>
      <w:r w:rsidRPr="00B65881">
        <w:rPr>
          <w:rFonts w:eastAsia="Verdana"/>
          <w:spacing w:val="-1"/>
          <w:sz w:val="20"/>
          <w:szCs w:val="20"/>
          <w:lang w:val="en-US"/>
        </w:rPr>
        <w:t>в</w:t>
      </w:r>
      <w:r w:rsidRPr="00B65881">
        <w:rPr>
          <w:rFonts w:eastAsia="Verdana"/>
          <w:spacing w:val="3"/>
          <w:sz w:val="20"/>
          <w:szCs w:val="20"/>
          <w:lang w:val="en-US"/>
        </w:rPr>
        <w:t>р</w:t>
      </w:r>
      <w:r w:rsidRPr="00B65881">
        <w:rPr>
          <w:rFonts w:eastAsia="Verdana"/>
          <w:sz w:val="20"/>
          <w:szCs w:val="20"/>
          <w:lang w:val="en-US"/>
        </w:rPr>
        <w:t>де</w:t>
      </w:r>
      <w:r w:rsidRPr="00B65881">
        <w:rPr>
          <w:rFonts w:eastAsia="Verdana"/>
          <w:spacing w:val="67"/>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8"/>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г</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тра</w:t>
      </w:r>
      <w:r w:rsidRPr="00B65881">
        <w:rPr>
          <w:rFonts w:eastAsia="Verdana"/>
          <w:spacing w:val="1"/>
          <w:sz w:val="20"/>
          <w:szCs w:val="20"/>
          <w:lang w:val="en-US"/>
        </w:rPr>
        <w:t>ц</w:t>
      </w:r>
      <w:r w:rsidRPr="00B65881">
        <w:rPr>
          <w:rFonts w:eastAsia="Verdana"/>
          <w:sz w:val="20"/>
          <w:szCs w:val="20"/>
          <w:lang w:val="en-US"/>
        </w:rPr>
        <w:t>ију</w:t>
      </w:r>
      <w:r w:rsidRPr="00B65881">
        <w:rPr>
          <w:rFonts w:eastAsia="Verdana"/>
          <w:spacing w:val="68"/>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1"/>
          <w:sz w:val="20"/>
          <w:szCs w:val="20"/>
          <w:lang w:val="en-US"/>
        </w:rPr>
        <w:t>це</w:t>
      </w:r>
      <w:r w:rsidRPr="00B65881">
        <w:rPr>
          <w:rFonts w:eastAsia="Verdana"/>
          <w:sz w:val="20"/>
          <w:szCs w:val="20"/>
          <w:lang w:val="en-US"/>
        </w:rPr>
        <w:t>,</w:t>
      </w:r>
      <w:r w:rsidRPr="00B65881">
        <w:rPr>
          <w:rFonts w:eastAsia="Verdana"/>
          <w:spacing w:val="68"/>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ја</w:t>
      </w:r>
      <w:r w:rsidRPr="00B65881">
        <w:rPr>
          <w:rFonts w:eastAsia="Verdana"/>
          <w:spacing w:val="69"/>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67"/>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а</w:t>
      </w:r>
      <w:r w:rsidRPr="00B65881">
        <w:rPr>
          <w:rFonts w:eastAsia="Verdana"/>
          <w:sz w:val="20"/>
          <w:szCs w:val="20"/>
          <w:lang w:val="en-US"/>
        </w:rPr>
        <w:t>је</w:t>
      </w:r>
      <w:r w:rsidRPr="00B65881">
        <w:rPr>
          <w:rFonts w:eastAsia="Verdana"/>
          <w:spacing w:val="67"/>
          <w:sz w:val="20"/>
          <w:szCs w:val="20"/>
          <w:lang w:val="en-US"/>
        </w:rPr>
        <w:t xml:space="preserve"> </w:t>
      </w:r>
      <w:r w:rsidRPr="00B65881">
        <w:rPr>
          <w:rFonts w:eastAsia="Verdana"/>
          <w:sz w:val="20"/>
          <w:szCs w:val="20"/>
          <w:lang w:val="en-US"/>
        </w:rPr>
        <w:t>прили</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 xml:space="preserve">м </w:t>
      </w:r>
      <w:r w:rsidRPr="00B65881">
        <w:rPr>
          <w:rFonts w:eastAsia="Verdana"/>
          <w:spacing w:val="1"/>
          <w:sz w:val="20"/>
          <w:szCs w:val="20"/>
          <w:lang w:val="en-US"/>
        </w:rPr>
        <w:t>з</w:t>
      </w:r>
      <w:r w:rsidRPr="00B65881">
        <w:rPr>
          <w:rFonts w:eastAsia="Verdana"/>
          <w:sz w:val="20"/>
          <w:szCs w:val="20"/>
          <w:lang w:val="en-US"/>
        </w:rPr>
        <w:t>акљ</w:t>
      </w:r>
      <w:r w:rsidRPr="00B65881">
        <w:rPr>
          <w:rFonts w:eastAsia="Verdana"/>
          <w:spacing w:val="2"/>
          <w:sz w:val="20"/>
          <w:szCs w:val="20"/>
          <w:lang w:val="en-US"/>
        </w:rPr>
        <w:t>у</w:t>
      </w:r>
      <w:r w:rsidRPr="00B65881">
        <w:rPr>
          <w:rFonts w:eastAsia="Verdana"/>
          <w:sz w:val="20"/>
          <w:szCs w:val="20"/>
          <w:lang w:val="en-US"/>
        </w:rPr>
        <w:t>чења</w:t>
      </w:r>
      <w:r w:rsidRPr="00B65881">
        <w:rPr>
          <w:rFonts w:eastAsia="Verdana"/>
          <w:spacing w:val="-10"/>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во</w:t>
      </w:r>
      <w:r w:rsidRPr="00B65881">
        <w:rPr>
          <w:rFonts w:eastAsia="Verdana"/>
          <w:sz w:val="20"/>
          <w:szCs w:val="20"/>
          <w:lang w:val="en-US"/>
        </w:rPr>
        <w:t>р</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10"/>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а</w:t>
      </w:r>
      <w:r w:rsidRPr="00B65881">
        <w:rPr>
          <w:rFonts w:eastAsia="Verdana"/>
          <w:sz w:val="20"/>
          <w:szCs w:val="20"/>
          <w:lang w:val="en-US"/>
        </w:rPr>
        <w:t>о</w:t>
      </w:r>
      <w:r w:rsidRPr="00B65881">
        <w:rPr>
          <w:rFonts w:eastAsia="Verdana"/>
          <w:spacing w:val="-11"/>
          <w:sz w:val="20"/>
          <w:szCs w:val="20"/>
          <w:lang w:val="en-US"/>
        </w:rPr>
        <w:t xml:space="preserve"> </w:t>
      </w:r>
      <w:r w:rsidRPr="00B65881">
        <w:rPr>
          <w:rFonts w:eastAsia="Verdana"/>
          <w:spacing w:val="-1"/>
          <w:sz w:val="20"/>
          <w:szCs w:val="20"/>
          <w:lang w:val="en-US"/>
        </w:rPr>
        <w:t>г</w:t>
      </w:r>
      <w:r w:rsidRPr="00B65881">
        <w:rPr>
          <w:rFonts w:eastAsia="Verdana"/>
          <w:sz w:val="20"/>
          <w:szCs w:val="20"/>
          <w:lang w:val="en-US"/>
        </w:rPr>
        <w:t>ар</w:t>
      </w:r>
      <w:r w:rsidRPr="00B65881">
        <w:rPr>
          <w:rFonts w:eastAsia="Verdana"/>
          <w:spacing w:val="2"/>
          <w:sz w:val="20"/>
          <w:szCs w:val="20"/>
          <w:lang w:val="en-US"/>
        </w:rPr>
        <w:t>а</w:t>
      </w:r>
      <w:r w:rsidRPr="00B65881">
        <w:rPr>
          <w:rFonts w:eastAsia="Verdana"/>
          <w:sz w:val="20"/>
          <w:szCs w:val="20"/>
          <w:lang w:val="en-US"/>
        </w:rPr>
        <w:t>н</w:t>
      </w:r>
      <w:r w:rsidRPr="00B65881">
        <w:rPr>
          <w:rFonts w:eastAsia="Verdana"/>
          <w:spacing w:val="1"/>
          <w:sz w:val="20"/>
          <w:szCs w:val="20"/>
          <w:lang w:val="en-US"/>
        </w:rPr>
        <w:t>ц</w:t>
      </w:r>
      <w:r w:rsidRPr="00B65881">
        <w:rPr>
          <w:rFonts w:eastAsia="Verdana"/>
          <w:sz w:val="20"/>
          <w:szCs w:val="20"/>
          <w:lang w:val="en-US"/>
        </w:rPr>
        <w:t>ија</w:t>
      </w:r>
      <w:r w:rsidRPr="00B65881">
        <w:rPr>
          <w:rFonts w:eastAsia="Verdana"/>
          <w:spacing w:val="-10"/>
          <w:sz w:val="20"/>
          <w:szCs w:val="20"/>
          <w:lang w:val="en-US"/>
        </w:rPr>
        <w:t xml:space="preserve"> </w:t>
      </w:r>
      <w:r w:rsidRPr="00B65881">
        <w:rPr>
          <w:rFonts w:eastAsia="Verdana"/>
          <w:sz w:val="20"/>
          <w:szCs w:val="20"/>
          <w:lang w:val="en-US"/>
        </w:rPr>
        <w:t>за</w:t>
      </w:r>
      <w:r w:rsidRPr="00B65881">
        <w:rPr>
          <w:rFonts w:eastAsia="Verdana"/>
          <w:spacing w:val="-9"/>
          <w:sz w:val="20"/>
          <w:szCs w:val="20"/>
          <w:lang w:val="en-US"/>
        </w:rPr>
        <w:t xml:space="preserve"> </w:t>
      </w:r>
      <w:r w:rsidRPr="00B65881">
        <w:rPr>
          <w:rFonts w:eastAsia="Verdana"/>
          <w:spacing w:val="-9"/>
          <w:sz w:val="20"/>
          <w:szCs w:val="20"/>
          <w:lang w:val="sr-Cyrl-RS"/>
        </w:rPr>
        <w:t>дати аванс</w:t>
      </w:r>
      <w:r w:rsidRPr="00B65881">
        <w:rPr>
          <w:rFonts w:eastAsia="Verdana"/>
          <w:sz w:val="20"/>
          <w:szCs w:val="20"/>
          <w:lang w:val="en-US"/>
        </w:rPr>
        <w:t>.</w:t>
      </w:r>
    </w:p>
    <w:p w:rsidR="004802CC" w:rsidRPr="00B65881" w:rsidRDefault="004802CC" w:rsidP="004802CC">
      <w:pPr>
        <w:widowControl w:val="0"/>
        <w:spacing w:before="6" w:after="0" w:line="242" w:lineRule="exact"/>
        <w:ind w:left="112" w:right="113" w:firstLine="597"/>
        <w:jc w:val="both"/>
        <w:rPr>
          <w:rFonts w:eastAsia="Verdana"/>
          <w:sz w:val="20"/>
          <w:szCs w:val="20"/>
          <w:lang w:val="sr-Cyrl-RS"/>
        </w:rPr>
      </w:pPr>
      <w:r w:rsidRPr="00B65881">
        <w:rPr>
          <w:rFonts w:eastAsia="Verdana"/>
          <w:sz w:val="20"/>
          <w:szCs w:val="20"/>
          <w:lang w:val="en-US"/>
        </w:rPr>
        <w:t>Ср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pacing w:val="1"/>
          <w:sz w:val="20"/>
          <w:szCs w:val="20"/>
          <w:lang w:val="en-US"/>
        </w:rPr>
        <w:t>тв</w:t>
      </w:r>
      <w:r w:rsidRPr="00B65881">
        <w:rPr>
          <w:rFonts w:eastAsia="Verdana"/>
          <w:sz w:val="20"/>
          <w:szCs w:val="20"/>
          <w:lang w:val="en-US"/>
        </w:rPr>
        <w:t>о</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pacing w:val="5"/>
          <w:sz w:val="20"/>
          <w:szCs w:val="20"/>
          <w:lang w:val="sr-Cyrl-RS"/>
        </w:rPr>
        <w:t>дати аванс</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z w:val="20"/>
          <w:szCs w:val="20"/>
          <w:lang w:val="en-US"/>
        </w:rPr>
        <w:t>СА</w:t>
      </w:r>
      <w:r w:rsidRPr="00B65881">
        <w:rPr>
          <w:rFonts w:eastAsia="Verdana"/>
          <w:spacing w:val="2"/>
          <w:sz w:val="20"/>
          <w:szCs w:val="20"/>
          <w:lang w:val="en-US"/>
        </w:rPr>
        <w:t>М</w:t>
      </w:r>
      <w:r w:rsidRPr="00B65881">
        <w:rPr>
          <w:rFonts w:eastAsia="Verdana"/>
          <w:sz w:val="20"/>
          <w:szCs w:val="20"/>
          <w:lang w:val="en-US"/>
        </w:rPr>
        <w:t>О</w:t>
      </w:r>
      <w:r w:rsidRPr="00B65881">
        <w:rPr>
          <w:rFonts w:eastAsia="Verdana"/>
          <w:spacing w:val="4"/>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8"/>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7"/>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јим</w:t>
      </w:r>
      <w:r w:rsidRPr="00B65881">
        <w:rPr>
          <w:rFonts w:eastAsia="Verdana"/>
          <w:w w:val="99"/>
          <w:sz w:val="20"/>
          <w:szCs w:val="20"/>
          <w:lang w:val="en-US"/>
        </w:rPr>
        <w:t xml:space="preserve"> </w:t>
      </w:r>
      <w:r w:rsidRPr="00B65881">
        <w:rPr>
          <w:rFonts w:eastAsia="Verdana"/>
          <w:sz w:val="20"/>
          <w:szCs w:val="20"/>
          <w:lang w:val="en-US"/>
        </w:rPr>
        <w:t>је</w:t>
      </w:r>
      <w:r w:rsidRPr="00B65881">
        <w:rPr>
          <w:rFonts w:eastAsia="Verdana"/>
          <w:spacing w:val="-12"/>
          <w:sz w:val="20"/>
          <w:szCs w:val="20"/>
          <w:lang w:val="en-US"/>
        </w:rPr>
        <w:t xml:space="preserve"> </w:t>
      </w:r>
      <w:r w:rsidRPr="00B65881">
        <w:rPr>
          <w:rFonts w:eastAsia="Verdana"/>
          <w:sz w:val="20"/>
          <w:szCs w:val="20"/>
          <w:lang w:val="en-US"/>
        </w:rPr>
        <w:t>закљ</w:t>
      </w:r>
      <w:r w:rsidRPr="00B65881">
        <w:rPr>
          <w:rFonts w:eastAsia="Verdana"/>
          <w:spacing w:val="2"/>
          <w:sz w:val="20"/>
          <w:szCs w:val="20"/>
          <w:lang w:val="en-US"/>
        </w:rPr>
        <w:t>у</w:t>
      </w:r>
      <w:r w:rsidRPr="00B65881">
        <w:rPr>
          <w:rFonts w:eastAsia="Verdana"/>
          <w:sz w:val="20"/>
          <w:szCs w:val="20"/>
          <w:lang w:val="en-US"/>
        </w:rPr>
        <w:t>ч</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8"/>
          <w:sz w:val="20"/>
          <w:szCs w:val="20"/>
          <w:lang w:val="en-US"/>
        </w:rPr>
        <w:t xml:space="preserve"> </w:t>
      </w:r>
      <w:r w:rsidRPr="00B65881">
        <w:rPr>
          <w:rFonts w:eastAsia="Verdana"/>
          <w:spacing w:val="-1"/>
          <w:sz w:val="20"/>
          <w:szCs w:val="20"/>
          <w:lang w:val="en-US"/>
        </w:rPr>
        <w:t>у</w:t>
      </w:r>
      <w:r w:rsidRPr="00B65881">
        <w:rPr>
          <w:rFonts w:eastAsia="Verdana"/>
          <w:spacing w:val="2"/>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z w:val="20"/>
          <w:szCs w:val="20"/>
          <w:lang w:val="sr-Cyrl-RS"/>
        </w:rPr>
        <w:t xml:space="preserve"> </w:t>
      </w:r>
      <w:r w:rsidRPr="00B65881">
        <w:rPr>
          <w:rFonts w:eastAsia="Verdana"/>
          <w:spacing w:val="1"/>
          <w:sz w:val="20"/>
          <w:szCs w:val="20"/>
          <w:lang w:val="en-US"/>
        </w:rPr>
        <w:t>Н</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pacing w:val="-1"/>
          <w:sz w:val="20"/>
          <w:szCs w:val="20"/>
          <w:lang w:val="en-US"/>
        </w:rPr>
        <w:t>ПО</w:t>
      </w:r>
      <w:r w:rsidRPr="00B65881">
        <w:rPr>
          <w:rFonts w:eastAsia="Verdana"/>
          <w:spacing w:val="2"/>
          <w:sz w:val="20"/>
          <w:szCs w:val="20"/>
          <w:lang w:val="en-US"/>
        </w:rPr>
        <w:t>Д</w:t>
      </w:r>
      <w:r w:rsidRPr="00B65881">
        <w:rPr>
          <w:rFonts w:eastAsia="Verdana"/>
          <w:spacing w:val="1"/>
          <w:sz w:val="20"/>
          <w:szCs w:val="20"/>
          <w:lang w:val="en-US"/>
        </w:rPr>
        <w:t>Н</w:t>
      </w:r>
      <w:r w:rsidRPr="00B65881">
        <w:rPr>
          <w:rFonts w:eastAsia="Verdana"/>
          <w:spacing w:val="-1"/>
          <w:sz w:val="20"/>
          <w:szCs w:val="20"/>
          <w:lang w:val="en-US"/>
        </w:rPr>
        <w:t>О</w:t>
      </w:r>
      <w:r w:rsidRPr="00B65881">
        <w:rPr>
          <w:rFonts w:eastAsia="Verdana"/>
          <w:sz w:val="20"/>
          <w:szCs w:val="20"/>
          <w:lang w:val="en-US"/>
        </w:rPr>
        <w:t>СИ</w:t>
      </w:r>
      <w:r w:rsidRPr="00B65881">
        <w:rPr>
          <w:rFonts w:eastAsia="Verdana"/>
          <w:spacing w:val="-6"/>
          <w:sz w:val="20"/>
          <w:szCs w:val="20"/>
          <w:lang w:val="en-US"/>
        </w:rPr>
        <w:t xml:space="preserve"> </w:t>
      </w:r>
      <w:r w:rsidRPr="00B65881">
        <w:rPr>
          <w:rFonts w:eastAsia="Verdana"/>
          <w:sz w:val="20"/>
          <w:szCs w:val="20"/>
          <w:lang w:val="en-US"/>
        </w:rPr>
        <w:t>СЕ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z w:val="20"/>
          <w:szCs w:val="20"/>
          <w:lang w:val="en-US"/>
        </w:rPr>
        <w:t>З</w:t>
      </w:r>
      <w:r w:rsidRPr="00B65881">
        <w:rPr>
          <w:rFonts w:eastAsia="Verdana"/>
          <w:spacing w:val="-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ОН</w:t>
      </w:r>
      <w:r w:rsidRPr="00B65881">
        <w:rPr>
          <w:rFonts w:eastAsia="Verdana"/>
          <w:spacing w:val="2"/>
          <w:sz w:val="20"/>
          <w:szCs w:val="20"/>
          <w:lang w:val="en-US"/>
        </w:rPr>
        <w:t>У</w:t>
      </w:r>
      <w:r w:rsidRPr="00B65881">
        <w:rPr>
          <w:rFonts w:eastAsia="Verdana"/>
          <w:sz w:val="20"/>
          <w:szCs w:val="20"/>
          <w:lang w:val="en-US"/>
        </w:rPr>
        <w:t>ДУ.</w:t>
      </w:r>
    </w:p>
    <w:p w:rsidR="004802CC" w:rsidRPr="00B65881" w:rsidRDefault="004802CC" w:rsidP="004802CC">
      <w:pPr>
        <w:widowControl w:val="0"/>
        <w:spacing w:before="1" w:after="0" w:line="240" w:lineRule="auto"/>
        <w:ind w:left="112" w:right="110" w:firstLine="597"/>
        <w:jc w:val="both"/>
        <w:rPr>
          <w:rFonts w:eastAsia="Verdana" w:cs="Verdana"/>
          <w:sz w:val="20"/>
          <w:szCs w:val="20"/>
          <w:lang w:val="sr-Cyrl-RS"/>
        </w:rPr>
      </w:pPr>
      <w:r w:rsidRPr="00B65881">
        <w:rPr>
          <w:rFonts w:eastAsia="Verdana" w:cs="Verdana"/>
          <w:sz w:val="20"/>
          <w:szCs w:val="20"/>
          <w:lang w:val="en-US"/>
        </w:rPr>
        <w:t>М</w:t>
      </w:r>
      <w:r w:rsidRPr="00B65881">
        <w:rPr>
          <w:rFonts w:eastAsia="Verdana" w:cs="Verdana"/>
          <w:spacing w:val="-1"/>
          <w:sz w:val="20"/>
          <w:szCs w:val="20"/>
          <w:lang w:val="en-US"/>
        </w:rPr>
        <w:t>е</w:t>
      </w:r>
      <w:r w:rsidRPr="00B65881">
        <w:rPr>
          <w:rFonts w:eastAsia="Verdana" w:cs="Verdana"/>
          <w:sz w:val="20"/>
          <w:szCs w:val="20"/>
          <w:lang w:val="en-US"/>
        </w:rPr>
        <w:t>ни</w:t>
      </w:r>
      <w:r w:rsidRPr="00B65881">
        <w:rPr>
          <w:rFonts w:eastAsia="Verdana" w:cs="Verdana"/>
          <w:spacing w:val="1"/>
          <w:sz w:val="20"/>
          <w:szCs w:val="20"/>
          <w:lang w:val="en-US"/>
        </w:rPr>
        <w:t>ц</w:t>
      </w:r>
      <w:r w:rsidRPr="00B65881">
        <w:rPr>
          <w:rFonts w:eastAsia="Verdana" w:cs="Verdana"/>
          <w:sz w:val="20"/>
          <w:szCs w:val="20"/>
          <w:lang w:val="en-US"/>
        </w:rPr>
        <w:t>а</w:t>
      </w:r>
      <w:r w:rsidRPr="00B65881">
        <w:rPr>
          <w:rFonts w:eastAsia="Verdana" w:cs="Verdana"/>
          <w:spacing w:val="4"/>
          <w:sz w:val="20"/>
          <w:szCs w:val="20"/>
          <w:lang w:val="en-US"/>
        </w:rPr>
        <w:t xml:space="preserve"> </w:t>
      </w:r>
      <w:r w:rsidRPr="00B65881">
        <w:rPr>
          <w:rFonts w:eastAsia="Verdana" w:cs="Verdana"/>
          <w:spacing w:val="2"/>
          <w:sz w:val="20"/>
          <w:szCs w:val="20"/>
          <w:lang w:val="en-US"/>
        </w:rPr>
        <w:t>м</w:t>
      </w:r>
      <w:r w:rsidRPr="00B65881">
        <w:rPr>
          <w:rFonts w:eastAsia="Verdana" w:cs="Verdana"/>
          <w:spacing w:val="-1"/>
          <w:sz w:val="20"/>
          <w:szCs w:val="20"/>
          <w:lang w:val="en-US"/>
        </w:rPr>
        <w:t>о</w:t>
      </w:r>
      <w:r w:rsidRPr="00B65881">
        <w:rPr>
          <w:rFonts w:eastAsia="Verdana" w:cs="Verdana"/>
          <w:sz w:val="20"/>
          <w:szCs w:val="20"/>
          <w:lang w:val="en-US"/>
        </w:rPr>
        <w:t>ра</w:t>
      </w:r>
      <w:r w:rsidRPr="00B65881">
        <w:rPr>
          <w:rFonts w:eastAsia="Verdana" w:cs="Verdana"/>
          <w:spacing w:val="5"/>
          <w:sz w:val="20"/>
          <w:szCs w:val="20"/>
          <w:lang w:val="en-US"/>
        </w:rPr>
        <w:t xml:space="preserve"> </w:t>
      </w:r>
      <w:r w:rsidRPr="00B65881">
        <w:rPr>
          <w:rFonts w:eastAsia="Verdana" w:cs="Verdana"/>
          <w:sz w:val="20"/>
          <w:szCs w:val="20"/>
          <w:lang w:val="en-US"/>
        </w:rPr>
        <w:t>би</w:t>
      </w:r>
      <w:r w:rsidRPr="00B65881">
        <w:rPr>
          <w:rFonts w:eastAsia="Verdana" w:cs="Verdana"/>
          <w:spacing w:val="1"/>
          <w:sz w:val="20"/>
          <w:szCs w:val="20"/>
          <w:lang w:val="en-US"/>
        </w:rPr>
        <w:t>т</w:t>
      </w:r>
      <w:r w:rsidRPr="00B65881">
        <w:rPr>
          <w:rFonts w:eastAsia="Verdana" w:cs="Verdana"/>
          <w:sz w:val="20"/>
          <w:szCs w:val="20"/>
          <w:lang w:val="en-US"/>
        </w:rPr>
        <w:t>и</w:t>
      </w:r>
      <w:r w:rsidRPr="00B65881">
        <w:rPr>
          <w:rFonts w:eastAsia="Verdana" w:cs="Verdana"/>
          <w:spacing w:val="3"/>
          <w:sz w:val="20"/>
          <w:szCs w:val="20"/>
          <w:lang w:val="en-US"/>
        </w:rPr>
        <w:t xml:space="preserve"> </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г</w:t>
      </w:r>
      <w:r w:rsidRPr="00B65881">
        <w:rPr>
          <w:rFonts w:eastAsia="Verdana" w:cs="Verdana"/>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w:t>
      </w:r>
      <w:r w:rsidRPr="00B65881">
        <w:rPr>
          <w:rFonts w:eastAsia="Verdana" w:cs="Verdana"/>
          <w:spacing w:val="2"/>
          <w:sz w:val="20"/>
          <w:szCs w:val="20"/>
          <w:lang w:val="en-US"/>
        </w:rPr>
        <w:t>р</w:t>
      </w:r>
      <w:r w:rsidRPr="00B65881">
        <w:rPr>
          <w:rFonts w:eastAsia="Verdana" w:cs="Verdana"/>
          <w:spacing w:val="-1"/>
          <w:sz w:val="20"/>
          <w:szCs w:val="20"/>
          <w:lang w:val="en-US"/>
        </w:rPr>
        <w:t>ов</w:t>
      </w:r>
      <w:r w:rsidRPr="00B65881">
        <w:rPr>
          <w:rFonts w:eastAsia="Verdana" w:cs="Verdana"/>
          <w:sz w:val="20"/>
          <w:szCs w:val="20"/>
          <w:lang w:val="en-US"/>
        </w:rPr>
        <w:t>ана</w:t>
      </w:r>
      <w:r w:rsidRPr="00B65881">
        <w:rPr>
          <w:rFonts w:eastAsia="Verdana" w:cs="Verdana"/>
          <w:spacing w:val="8"/>
          <w:sz w:val="20"/>
          <w:szCs w:val="20"/>
          <w:lang w:val="en-US"/>
        </w:rPr>
        <w:t xml:space="preserve"> </w:t>
      </w:r>
      <w:r w:rsidRPr="00B65881">
        <w:rPr>
          <w:rFonts w:eastAsia="Verdana" w:cs="Verdana"/>
          <w:sz w:val="20"/>
          <w:szCs w:val="20"/>
          <w:lang w:val="en-US"/>
        </w:rPr>
        <w:t>у</w:t>
      </w:r>
      <w:r w:rsidRPr="00B65881">
        <w:rPr>
          <w:rFonts w:eastAsia="Verdana" w:cs="Verdana"/>
          <w:spacing w:val="4"/>
          <w:sz w:val="20"/>
          <w:szCs w:val="20"/>
          <w:lang w:val="en-US"/>
        </w:rPr>
        <w:t xml:space="preserve"> </w:t>
      </w:r>
      <w:r w:rsidRPr="00B65881">
        <w:rPr>
          <w:rFonts w:eastAsia="Verdana" w:cs="Verdana"/>
          <w:sz w:val="20"/>
          <w:szCs w:val="20"/>
          <w:lang w:val="en-US"/>
        </w:rPr>
        <w:t>Р</w:t>
      </w:r>
      <w:r w:rsidRPr="00B65881">
        <w:rPr>
          <w:rFonts w:eastAsia="Verdana" w:cs="Verdana"/>
          <w:spacing w:val="1"/>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тру</w:t>
      </w:r>
      <w:r w:rsidRPr="00B65881">
        <w:rPr>
          <w:rFonts w:eastAsia="Verdana" w:cs="Verdana"/>
          <w:spacing w:val="6"/>
          <w:sz w:val="20"/>
          <w:szCs w:val="20"/>
          <w:lang w:val="en-US"/>
        </w:rPr>
        <w:t xml:space="preserve"> </w:t>
      </w:r>
      <w:r w:rsidRPr="00B65881">
        <w:rPr>
          <w:rFonts w:eastAsia="Verdana" w:cs="Verdana"/>
          <w:sz w:val="20"/>
          <w:szCs w:val="20"/>
          <w:lang w:val="en-US"/>
        </w:rPr>
        <w:t>меница</w:t>
      </w:r>
      <w:r w:rsidRPr="00B65881">
        <w:rPr>
          <w:rFonts w:eastAsia="Verdana" w:cs="Verdana"/>
          <w:spacing w:val="5"/>
          <w:sz w:val="20"/>
          <w:szCs w:val="20"/>
          <w:lang w:val="en-US"/>
        </w:rPr>
        <w:t xml:space="preserve"> </w:t>
      </w:r>
      <w:r w:rsidRPr="00B65881">
        <w:rPr>
          <w:rFonts w:eastAsia="Verdana" w:cs="Verdana"/>
          <w:spacing w:val="-1"/>
          <w:sz w:val="20"/>
          <w:szCs w:val="20"/>
          <w:lang w:val="en-US"/>
        </w:rPr>
        <w:t>Н</w:t>
      </w:r>
      <w:r w:rsidRPr="00B65881">
        <w:rPr>
          <w:rFonts w:eastAsia="Verdana" w:cs="Verdana"/>
          <w:sz w:val="20"/>
          <w:szCs w:val="20"/>
          <w:lang w:val="en-US"/>
        </w:rPr>
        <w:t>а</w:t>
      </w:r>
      <w:r w:rsidRPr="00B65881">
        <w:rPr>
          <w:rFonts w:eastAsia="Verdana" w:cs="Verdana"/>
          <w:spacing w:val="3"/>
          <w:sz w:val="20"/>
          <w:szCs w:val="20"/>
          <w:lang w:val="en-US"/>
        </w:rPr>
        <w:t>р</w:t>
      </w:r>
      <w:r w:rsidRPr="00B65881">
        <w:rPr>
          <w:rFonts w:eastAsia="Verdana" w:cs="Verdana"/>
          <w:spacing w:val="-1"/>
          <w:sz w:val="20"/>
          <w:szCs w:val="20"/>
          <w:lang w:val="en-US"/>
        </w:rPr>
        <w:t>о</w:t>
      </w:r>
      <w:r w:rsidRPr="00B65881">
        <w:rPr>
          <w:rFonts w:eastAsia="Verdana" w:cs="Verdana"/>
          <w:sz w:val="20"/>
          <w:szCs w:val="20"/>
          <w:lang w:val="en-US"/>
        </w:rPr>
        <w:t>дне</w:t>
      </w:r>
      <w:r w:rsidRPr="00B65881">
        <w:rPr>
          <w:rFonts w:eastAsia="Verdana" w:cs="Verdana"/>
          <w:spacing w:val="5"/>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z w:val="20"/>
          <w:szCs w:val="20"/>
          <w:lang w:val="en-US"/>
        </w:rPr>
        <w:t>е</w:t>
      </w:r>
      <w:r w:rsidRPr="00B65881">
        <w:rPr>
          <w:rFonts w:eastAsia="Verdana" w:cs="Verdana"/>
          <w:spacing w:val="6"/>
          <w:sz w:val="20"/>
          <w:szCs w:val="20"/>
          <w:lang w:val="en-US"/>
        </w:rPr>
        <w:t xml:space="preserve"> </w:t>
      </w:r>
      <w:r w:rsidRPr="00B65881">
        <w:rPr>
          <w:rFonts w:eastAsia="Verdana" w:cs="Verdana"/>
          <w:sz w:val="20"/>
          <w:szCs w:val="20"/>
          <w:lang w:val="en-US"/>
        </w:rPr>
        <w:t>Србије</w:t>
      </w:r>
      <w:r w:rsidRPr="00B65881">
        <w:rPr>
          <w:rFonts w:eastAsia="Verdana" w:cs="Verdana"/>
          <w:spacing w:val="3"/>
          <w:sz w:val="20"/>
          <w:szCs w:val="20"/>
          <w:lang w:val="en-US"/>
        </w:rPr>
        <w:t xml:space="preserve"> </w:t>
      </w:r>
      <w:r w:rsidRPr="00B65881">
        <w:rPr>
          <w:rFonts w:eastAsia="Verdana" w:cs="Verdana"/>
          <w:sz w:val="20"/>
          <w:szCs w:val="20"/>
          <w:lang w:val="en-US"/>
        </w:rPr>
        <w:t>у</w:t>
      </w:r>
      <w:r w:rsidRPr="00B65881">
        <w:rPr>
          <w:rFonts w:eastAsia="Verdana" w:cs="Verdana"/>
          <w:spacing w:val="3"/>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кла</w:t>
      </w:r>
      <w:r w:rsidRPr="00B65881">
        <w:rPr>
          <w:rFonts w:eastAsia="Verdana" w:cs="Verdana"/>
          <w:spacing w:val="1"/>
          <w:sz w:val="20"/>
          <w:szCs w:val="20"/>
          <w:lang w:val="en-US"/>
        </w:rPr>
        <w:t>д</w:t>
      </w:r>
      <w:r w:rsidRPr="00B65881">
        <w:rPr>
          <w:rFonts w:eastAsia="Verdana" w:cs="Verdana"/>
          <w:sz w:val="20"/>
          <w:szCs w:val="20"/>
          <w:lang w:val="en-US"/>
        </w:rPr>
        <w:t>у</w:t>
      </w:r>
      <w:r w:rsidRPr="00B65881">
        <w:rPr>
          <w:rFonts w:eastAsia="Verdana" w:cs="Verdana"/>
          <w:spacing w:val="4"/>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а</w:t>
      </w:r>
      <w:r w:rsidRPr="00B65881">
        <w:rPr>
          <w:rFonts w:eastAsia="Verdana" w:cs="Verdana"/>
          <w:w w:val="99"/>
          <w:sz w:val="20"/>
          <w:szCs w:val="20"/>
          <w:lang w:val="en-US"/>
        </w:rPr>
        <w:t xml:space="preserve"> </w:t>
      </w:r>
      <w:r w:rsidRPr="00B65881">
        <w:rPr>
          <w:rFonts w:eastAsia="Verdana" w:cs="Verdana"/>
          <w:spacing w:val="-1"/>
          <w:sz w:val="20"/>
          <w:szCs w:val="20"/>
          <w:lang w:val="en-US"/>
        </w:rPr>
        <w:t>О</w:t>
      </w:r>
      <w:r w:rsidRPr="00B65881">
        <w:rPr>
          <w:rFonts w:eastAsia="Verdana" w:cs="Verdana"/>
          <w:sz w:val="20"/>
          <w:szCs w:val="20"/>
          <w:lang w:val="en-US"/>
        </w:rPr>
        <w:t>д</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ко</w:t>
      </w:r>
      <w:r w:rsidRPr="00B65881">
        <w:rPr>
          <w:rFonts w:eastAsia="Verdana" w:cs="Verdana"/>
          <w:sz w:val="20"/>
          <w:szCs w:val="20"/>
          <w:lang w:val="en-US"/>
        </w:rPr>
        <w:t>м</w:t>
      </w:r>
      <w:r w:rsidRPr="00B65881">
        <w:rPr>
          <w:rFonts w:eastAsia="Verdana" w:cs="Verdana"/>
          <w:spacing w:val="46"/>
          <w:sz w:val="20"/>
          <w:szCs w:val="20"/>
          <w:lang w:val="en-US"/>
        </w:rPr>
        <w:t xml:space="preserve"> </w:t>
      </w:r>
      <w:r w:rsidRPr="00B65881">
        <w:rPr>
          <w:rFonts w:eastAsia="Verdana" w:cs="Verdana"/>
          <w:sz w:val="20"/>
          <w:szCs w:val="20"/>
          <w:lang w:val="en-US"/>
        </w:rPr>
        <w:t>о</w:t>
      </w:r>
      <w:r w:rsidRPr="00B65881">
        <w:rPr>
          <w:rFonts w:eastAsia="Verdana" w:cs="Verdana"/>
          <w:spacing w:val="45"/>
          <w:sz w:val="20"/>
          <w:szCs w:val="20"/>
          <w:lang w:val="en-US"/>
        </w:rPr>
        <w:t xml:space="preserve"> </w:t>
      </w:r>
      <w:r w:rsidRPr="00B65881">
        <w:rPr>
          <w:rFonts w:eastAsia="Verdana" w:cs="Verdana"/>
          <w:sz w:val="20"/>
          <w:szCs w:val="20"/>
          <w:lang w:val="en-US"/>
        </w:rPr>
        <w:t>б</w:t>
      </w:r>
      <w:r w:rsidRPr="00B65881">
        <w:rPr>
          <w:rFonts w:eastAsia="Verdana" w:cs="Verdana"/>
          <w:spacing w:val="1"/>
          <w:sz w:val="20"/>
          <w:szCs w:val="20"/>
          <w:lang w:val="en-US"/>
        </w:rPr>
        <w:t>л</w:t>
      </w:r>
      <w:r w:rsidRPr="00B65881">
        <w:rPr>
          <w:rFonts w:eastAsia="Verdana" w:cs="Verdana"/>
          <w:sz w:val="20"/>
          <w:szCs w:val="20"/>
          <w:lang w:val="en-US"/>
        </w:rPr>
        <w:t>и</w:t>
      </w:r>
      <w:r w:rsidRPr="00B65881">
        <w:rPr>
          <w:rFonts w:eastAsia="Verdana" w:cs="Verdana"/>
          <w:spacing w:val="1"/>
          <w:sz w:val="20"/>
          <w:szCs w:val="20"/>
          <w:lang w:val="en-US"/>
        </w:rPr>
        <w:t>ж</w:t>
      </w:r>
      <w:r w:rsidRPr="00B65881">
        <w:rPr>
          <w:rFonts w:eastAsia="Verdana" w:cs="Verdana"/>
          <w:sz w:val="20"/>
          <w:szCs w:val="20"/>
          <w:lang w:val="en-US"/>
        </w:rPr>
        <w:t>им</w:t>
      </w:r>
      <w:r w:rsidRPr="00B65881">
        <w:rPr>
          <w:rFonts w:eastAsia="Verdana" w:cs="Verdana"/>
          <w:spacing w:val="45"/>
          <w:sz w:val="20"/>
          <w:szCs w:val="20"/>
          <w:lang w:val="en-US"/>
        </w:rPr>
        <w:t xml:space="preserve"> </w:t>
      </w:r>
      <w:r w:rsidRPr="00B65881">
        <w:rPr>
          <w:rFonts w:eastAsia="Verdana" w:cs="Verdana"/>
          <w:spacing w:val="1"/>
          <w:sz w:val="20"/>
          <w:szCs w:val="20"/>
          <w:lang w:val="en-US"/>
        </w:rPr>
        <w:t>усл</w:t>
      </w:r>
      <w:r w:rsidRPr="00B65881">
        <w:rPr>
          <w:rFonts w:eastAsia="Verdana" w:cs="Verdana"/>
          <w:spacing w:val="-1"/>
          <w:sz w:val="20"/>
          <w:szCs w:val="20"/>
          <w:lang w:val="en-US"/>
        </w:rPr>
        <w:t>ов</w:t>
      </w:r>
      <w:r w:rsidRPr="00B65881">
        <w:rPr>
          <w:rFonts w:eastAsia="Verdana" w:cs="Verdana"/>
          <w:sz w:val="20"/>
          <w:szCs w:val="20"/>
          <w:lang w:val="en-US"/>
        </w:rPr>
        <w:t>им</w:t>
      </w:r>
      <w:r w:rsidRPr="00B65881">
        <w:rPr>
          <w:rFonts w:eastAsia="Verdana" w:cs="Verdana"/>
          <w:spacing w:val="2"/>
          <w:sz w:val="20"/>
          <w:szCs w:val="20"/>
          <w:lang w:val="en-US"/>
        </w:rPr>
        <w:t>а</w:t>
      </w:r>
      <w:r w:rsidRPr="00B65881">
        <w:rPr>
          <w:rFonts w:eastAsia="Verdana" w:cs="Verdana"/>
          <w:sz w:val="20"/>
          <w:szCs w:val="20"/>
          <w:lang w:val="en-US"/>
        </w:rPr>
        <w:t>,</w:t>
      </w:r>
      <w:r w:rsidRPr="00B65881">
        <w:rPr>
          <w:rFonts w:eastAsia="Verdana" w:cs="Verdana"/>
          <w:spacing w:val="43"/>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а</w:t>
      </w:r>
      <w:r w:rsidRPr="00B65881">
        <w:rPr>
          <w:rFonts w:eastAsia="Verdana" w:cs="Verdana"/>
          <w:spacing w:val="1"/>
          <w:sz w:val="20"/>
          <w:szCs w:val="20"/>
          <w:lang w:val="en-US"/>
        </w:rPr>
        <w:t>д</w:t>
      </w:r>
      <w:r w:rsidRPr="00B65881">
        <w:rPr>
          <w:rFonts w:eastAsia="Verdana" w:cs="Verdana"/>
          <w:spacing w:val="3"/>
          <w:sz w:val="20"/>
          <w:szCs w:val="20"/>
          <w:lang w:val="en-US"/>
        </w:rPr>
        <w:t>р</w:t>
      </w:r>
      <w:r w:rsidRPr="00B65881">
        <w:rPr>
          <w:rFonts w:eastAsia="Verdana" w:cs="Verdana"/>
          <w:sz w:val="20"/>
          <w:szCs w:val="20"/>
          <w:lang w:val="en-US"/>
        </w:rPr>
        <w:t>ж</w:t>
      </w:r>
      <w:r w:rsidRPr="00B65881">
        <w:rPr>
          <w:rFonts w:eastAsia="Verdana" w:cs="Verdana"/>
          <w:spacing w:val="-1"/>
          <w:sz w:val="20"/>
          <w:szCs w:val="20"/>
          <w:lang w:val="en-US"/>
        </w:rPr>
        <w:t>и</w:t>
      </w:r>
      <w:r w:rsidRPr="00B65881">
        <w:rPr>
          <w:rFonts w:eastAsia="Verdana" w:cs="Verdana"/>
          <w:sz w:val="20"/>
          <w:szCs w:val="20"/>
          <w:lang w:val="en-US"/>
        </w:rPr>
        <w:t>ни</w:t>
      </w:r>
      <w:r w:rsidRPr="00B65881">
        <w:rPr>
          <w:rFonts w:eastAsia="Verdana" w:cs="Verdana"/>
          <w:spacing w:val="46"/>
          <w:sz w:val="20"/>
          <w:szCs w:val="20"/>
          <w:lang w:val="en-US"/>
        </w:rPr>
        <w:t xml:space="preserve"> </w:t>
      </w:r>
      <w:r w:rsidRPr="00B65881">
        <w:rPr>
          <w:rFonts w:eastAsia="Verdana" w:cs="Verdana"/>
          <w:sz w:val="20"/>
          <w:szCs w:val="20"/>
          <w:lang w:val="en-US"/>
        </w:rPr>
        <w:t>и</w:t>
      </w:r>
      <w:r w:rsidRPr="00B65881">
        <w:rPr>
          <w:rFonts w:eastAsia="Verdana" w:cs="Verdana"/>
          <w:spacing w:val="46"/>
          <w:sz w:val="20"/>
          <w:szCs w:val="20"/>
          <w:lang w:val="en-US"/>
        </w:rPr>
        <w:t xml:space="preserve"> </w:t>
      </w:r>
      <w:r w:rsidRPr="00B65881">
        <w:rPr>
          <w:rFonts w:eastAsia="Verdana" w:cs="Verdana"/>
          <w:sz w:val="20"/>
          <w:szCs w:val="20"/>
          <w:lang w:val="en-US"/>
        </w:rPr>
        <w:t>начину</w:t>
      </w:r>
      <w:r w:rsidRPr="00B65881">
        <w:rPr>
          <w:rFonts w:eastAsia="Verdana" w:cs="Verdana"/>
          <w:spacing w:val="46"/>
          <w:sz w:val="20"/>
          <w:szCs w:val="20"/>
          <w:lang w:val="en-US"/>
        </w:rPr>
        <w:t xml:space="preserve"> </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pacing w:val="1"/>
          <w:sz w:val="20"/>
          <w:szCs w:val="20"/>
          <w:lang w:val="en-US"/>
        </w:rPr>
        <w:t>ђ</w:t>
      </w:r>
      <w:r w:rsidRPr="00B65881">
        <w:rPr>
          <w:rFonts w:eastAsia="Verdana" w:cs="Verdana"/>
          <w:spacing w:val="-2"/>
          <w:sz w:val="20"/>
          <w:szCs w:val="20"/>
          <w:lang w:val="en-US"/>
        </w:rPr>
        <w:t>е</w:t>
      </w:r>
      <w:r w:rsidRPr="00B65881">
        <w:rPr>
          <w:rFonts w:eastAsia="Verdana" w:cs="Verdana"/>
          <w:sz w:val="20"/>
          <w:szCs w:val="20"/>
          <w:lang w:val="en-US"/>
        </w:rPr>
        <w:t>ња</w:t>
      </w:r>
      <w:r w:rsidRPr="00B65881">
        <w:rPr>
          <w:rFonts w:eastAsia="Verdana" w:cs="Verdana"/>
          <w:spacing w:val="47"/>
          <w:sz w:val="20"/>
          <w:szCs w:val="20"/>
          <w:lang w:val="en-US"/>
        </w:rPr>
        <w:t xml:space="preserve"> </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г</w:t>
      </w:r>
      <w:r w:rsidRPr="00B65881">
        <w:rPr>
          <w:rFonts w:eastAsia="Verdana" w:cs="Verdana"/>
          <w:sz w:val="20"/>
          <w:szCs w:val="20"/>
          <w:lang w:val="en-US"/>
        </w:rPr>
        <w:t>и</w:t>
      </w:r>
      <w:r w:rsidRPr="00B65881">
        <w:rPr>
          <w:rFonts w:eastAsia="Verdana" w:cs="Verdana"/>
          <w:spacing w:val="1"/>
          <w:sz w:val="20"/>
          <w:szCs w:val="20"/>
          <w:lang w:val="en-US"/>
        </w:rPr>
        <w:t>ст</w:t>
      </w:r>
      <w:r w:rsidRPr="00B65881">
        <w:rPr>
          <w:rFonts w:eastAsia="Verdana" w:cs="Verdana"/>
          <w:sz w:val="20"/>
          <w:szCs w:val="20"/>
          <w:lang w:val="en-US"/>
        </w:rPr>
        <w:t>ра</w:t>
      </w:r>
      <w:r w:rsidRPr="00B65881">
        <w:rPr>
          <w:rFonts w:eastAsia="Verdana" w:cs="Verdana"/>
          <w:spacing w:val="44"/>
          <w:sz w:val="20"/>
          <w:szCs w:val="20"/>
          <w:lang w:val="en-US"/>
        </w:rPr>
        <w:t xml:space="preserve"> </w:t>
      </w:r>
      <w:r w:rsidRPr="00B65881">
        <w:rPr>
          <w:rFonts w:eastAsia="Verdana" w:cs="Verdana"/>
          <w:sz w:val="20"/>
          <w:szCs w:val="20"/>
          <w:lang w:val="en-US"/>
        </w:rPr>
        <w:t>меница</w:t>
      </w:r>
      <w:r w:rsidRPr="00B65881">
        <w:rPr>
          <w:rFonts w:eastAsia="Verdana" w:cs="Verdana"/>
          <w:spacing w:val="47"/>
          <w:sz w:val="20"/>
          <w:szCs w:val="20"/>
          <w:lang w:val="en-US"/>
        </w:rPr>
        <w:t xml:space="preserve"> </w:t>
      </w:r>
      <w:r w:rsidRPr="00B65881">
        <w:rPr>
          <w:rFonts w:eastAsia="Verdana" w:cs="Verdana"/>
          <w:sz w:val="20"/>
          <w:szCs w:val="20"/>
          <w:lang w:val="en-US"/>
        </w:rPr>
        <w:t>и</w:t>
      </w:r>
      <w:r w:rsidRPr="00B65881">
        <w:rPr>
          <w:rFonts w:eastAsia="Verdana" w:cs="Verdana"/>
          <w:spacing w:val="44"/>
          <w:sz w:val="20"/>
          <w:szCs w:val="20"/>
          <w:lang w:val="en-US"/>
        </w:rPr>
        <w:t xml:space="preserve"> </w:t>
      </w:r>
      <w:r w:rsidRPr="00B65881">
        <w:rPr>
          <w:rFonts w:eastAsia="Verdana" w:cs="Verdana"/>
          <w:spacing w:val="1"/>
          <w:sz w:val="20"/>
          <w:szCs w:val="20"/>
          <w:lang w:val="en-US"/>
        </w:rPr>
        <w:t>о</w:t>
      </w:r>
      <w:r w:rsidRPr="00B65881">
        <w:rPr>
          <w:rFonts w:eastAsia="Verdana" w:cs="Verdana"/>
          <w:spacing w:val="-1"/>
          <w:sz w:val="20"/>
          <w:szCs w:val="20"/>
          <w:lang w:val="en-US"/>
        </w:rPr>
        <w:t>в</w:t>
      </w:r>
      <w:r w:rsidRPr="00B65881">
        <w:rPr>
          <w:rFonts w:eastAsia="Verdana" w:cs="Verdana"/>
          <w:spacing w:val="1"/>
          <w:sz w:val="20"/>
          <w:szCs w:val="20"/>
          <w:lang w:val="en-US"/>
        </w:rPr>
        <w:t>л</w:t>
      </w:r>
      <w:r w:rsidRPr="00B65881">
        <w:rPr>
          <w:rFonts w:eastAsia="Verdana" w:cs="Verdana"/>
          <w:sz w:val="20"/>
          <w:szCs w:val="20"/>
          <w:lang w:val="en-US"/>
        </w:rPr>
        <w:t>аш</w:t>
      </w:r>
      <w:r w:rsidRPr="00B65881">
        <w:rPr>
          <w:rFonts w:eastAsia="Verdana" w:cs="Verdana"/>
          <w:spacing w:val="1"/>
          <w:sz w:val="20"/>
          <w:szCs w:val="20"/>
          <w:lang w:val="en-US"/>
        </w:rPr>
        <w:t>ће</w:t>
      </w:r>
      <w:r w:rsidRPr="00B65881">
        <w:rPr>
          <w:rFonts w:eastAsia="Verdana" w:cs="Verdana"/>
          <w:sz w:val="20"/>
          <w:szCs w:val="20"/>
          <w:lang w:val="en-US"/>
        </w:rPr>
        <w:t>ња</w:t>
      </w:r>
      <w:r w:rsidRPr="00B65881">
        <w:rPr>
          <w:rFonts w:eastAsia="Verdana" w:cs="Verdana"/>
          <w:w w:val="99"/>
          <w:sz w:val="20"/>
          <w:szCs w:val="20"/>
          <w:lang w:val="en-US"/>
        </w:rPr>
        <w:t xml:space="preserve"> </w:t>
      </w:r>
      <w:r w:rsidRPr="00B65881">
        <w:rPr>
          <w:rFonts w:eastAsia="Verdana" w:cs="Verdana"/>
          <w:sz w:val="20"/>
          <w:szCs w:val="20"/>
          <w:lang w:val="en-US"/>
        </w:rPr>
        <w:t>(</w:t>
      </w:r>
      <w:r w:rsidRPr="00B65881">
        <w:rPr>
          <w:rFonts w:eastAsia="Verdana" w:cs="Verdana"/>
          <w:spacing w:val="1"/>
          <w:sz w:val="20"/>
          <w:szCs w:val="20"/>
          <w:lang w:val="en-US"/>
        </w:rPr>
        <w:t>«</w:t>
      </w:r>
      <w:r w:rsidRPr="00B65881">
        <w:rPr>
          <w:rFonts w:eastAsia="Verdana" w:cs="Verdana"/>
          <w:sz w:val="20"/>
          <w:szCs w:val="20"/>
          <w:lang w:val="en-US"/>
        </w:rPr>
        <w:t>С</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ж</w:t>
      </w:r>
      <w:r w:rsidRPr="00B65881">
        <w:rPr>
          <w:rFonts w:eastAsia="Verdana" w:cs="Verdana"/>
          <w:sz w:val="20"/>
          <w:szCs w:val="20"/>
          <w:lang w:val="en-US"/>
        </w:rPr>
        <w:t>б</w:t>
      </w:r>
      <w:r w:rsidRPr="00B65881">
        <w:rPr>
          <w:rFonts w:eastAsia="Verdana" w:cs="Verdana"/>
          <w:spacing w:val="-1"/>
          <w:sz w:val="20"/>
          <w:szCs w:val="20"/>
          <w:lang w:val="en-US"/>
        </w:rPr>
        <w:t>е</w:t>
      </w:r>
      <w:r w:rsidRPr="00B65881">
        <w:rPr>
          <w:rFonts w:eastAsia="Verdana" w:cs="Verdana"/>
          <w:spacing w:val="2"/>
          <w:sz w:val="20"/>
          <w:szCs w:val="20"/>
          <w:lang w:val="en-US"/>
        </w:rPr>
        <w:t>н</w:t>
      </w:r>
      <w:r w:rsidRPr="00B65881">
        <w:rPr>
          <w:rFonts w:eastAsia="Verdana" w:cs="Verdana"/>
          <w:sz w:val="20"/>
          <w:szCs w:val="20"/>
          <w:lang w:val="en-US"/>
        </w:rPr>
        <w:t>и</w:t>
      </w:r>
      <w:r w:rsidRPr="00B65881">
        <w:rPr>
          <w:rFonts w:eastAsia="Verdana" w:cs="Verdana"/>
          <w:spacing w:val="48"/>
          <w:sz w:val="20"/>
          <w:szCs w:val="20"/>
          <w:lang w:val="en-US"/>
        </w:rPr>
        <w:t xml:space="preserve"> </w:t>
      </w:r>
      <w:r w:rsidRPr="00B65881">
        <w:rPr>
          <w:rFonts w:eastAsia="Verdana" w:cs="Verdana"/>
          <w:sz w:val="20"/>
          <w:szCs w:val="20"/>
          <w:lang w:val="en-US"/>
        </w:rPr>
        <w:t>глас</w:t>
      </w:r>
      <w:r w:rsidRPr="00B65881">
        <w:rPr>
          <w:rFonts w:eastAsia="Verdana" w:cs="Verdana"/>
          <w:spacing w:val="2"/>
          <w:sz w:val="20"/>
          <w:szCs w:val="20"/>
          <w:lang w:val="en-US"/>
        </w:rPr>
        <w:t>н</w:t>
      </w:r>
      <w:r w:rsidRPr="00B65881">
        <w:rPr>
          <w:rFonts w:eastAsia="Verdana" w:cs="Verdana"/>
          <w:sz w:val="20"/>
          <w:szCs w:val="20"/>
          <w:lang w:val="en-US"/>
        </w:rPr>
        <w:t>ик</w:t>
      </w:r>
      <w:r w:rsidRPr="00B65881">
        <w:rPr>
          <w:rFonts w:eastAsia="Verdana" w:cs="Verdana"/>
          <w:spacing w:val="49"/>
          <w:sz w:val="20"/>
          <w:szCs w:val="20"/>
          <w:lang w:val="en-US"/>
        </w:rPr>
        <w:t xml:space="preserve"> </w:t>
      </w:r>
      <w:r w:rsidRPr="00B65881">
        <w:rPr>
          <w:rFonts w:eastAsia="Verdana" w:cs="Verdana"/>
          <w:spacing w:val="2"/>
          <w:sz w:val="20"/>
          <w:szCs w:val="20"/>
          <w:lang w:val="en-US"/>
        </w:rPr>
        <w:t>Р</w:t>
      </w:r>
      <w:r w:rsidRPr="00B65881">
        <w:rPr>
          <w:rFonts w:eastAsia="Verdana" w:cs="Verdana"/>
          <w:sz w:val="20"/>
          <w:szCs w:val="20"/>
          <w:lang w:val="en-US"/>
        </w:rPr>
        <w:t>С</w:t>
      </w:r>
      <w:r w:rsidRPr="00B65881">
        <w:rPr>
          <w:rFonts w:eastAsia="Verdana" w:cs="Verdana"/>
          <w:spacing w:val="1"/>
          <w:sz w:val="20"/>
          <w:szCs w:val="20"/>
          <w:lang w:val="en-US"/>
        </w:rPr>
        <w:t>»</w:t>
      </w:r>
      <w:r w:rsidRPr="00B65881">
        <w:rPr>
          <w:rFonts w:eastAsia="Verdana" w:cs="Verdana"/>
          <w:sz w:val="20"/>
          <w:szCs w:val="20"/>
          <w:lang w:val="en-US"/>
        </w:rPr>
        <w:t>,</w:t>
      </w:r>
      <w:r w:rsidRPr="00B65881">
        <w:rPr>
          <w:rFonts w:eastAsia="Verdana" w:cs="Verdana"/>
          <w:spacing w:val="49"/>
          <w:sz w:val="20"/>
          <w:szCs w:val="20"/>
          <w:lang w:val="en-US"/>
        </w:rPr>
        <w:t xml:space="preserve"> </w:t>
      </w:r>
      <w:r w:rsidRPr="00B65881">
        <w:rPr>
          <w:rFonts w:eastAsia="Verdana" w:cs="Verdana"/>
          <w:sz w:val="20"/>
          <w:szCs w:val="20"/>
          <w:lang w:val="en-US"/>
        </w:rPr>
        <w:t>бр.</w:t>
      </w:r>
      <w:r w:rsidRPr="00B65881">
        <w:rPr>
          <w:rFonts w:eastAsia="Verdana" w:cs="Verdana"/>
          <w:spacing w:val="49"/>
          <w:sz w:val="20"/>
          <w:szCs w:val="20"/>
          <w:lang w:val="en-US"/>
        </w:rPr>
        <w:t xml:space="preserve"> </w:t>
      </w:r>
      <w:r w:rsidRPr="00B65881">
        <w:rPr>
          <w:rFonts w:eastAsia="Verdana" w:cs="Verdana"/>
          <w:sz w:val="20"/>
          <w:szCs w:val="20"/>
          <w:lang w:val="en-US"/>
        </w:rPr>
        <w:t>56/2011)</w:t>
      </w:r>
      <w:r w:rsidRPr="00B65881">
        <w:rPr>
          <w:rFonts w:eastAsia="Verdana" w:cs="Verdana"/>
          <w:spacing w:val="49"/>
          <w:sz w:val="20"/>
          <w:szCs w:val="20"/>
          <w:lang w:val="en-US"/>
        </w:rPr>
        <w:t xml:space="preserve"> </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к</w:t>
      </w:r>
      <w:r w:rsidRPr="00B65881">
        <w:rPr>
          <w:rFonts w:eastAsia="Verdana" w:cs="Verdana"/>
          <w:sz w:val="20"/>
          <w:szCs w:val="20"/>
          <w:lang w:val="en-US"/>
        </w:rPr>
        <w:t>ао</w:t>
      </w:r>
      <w:r w:rsidRPr="00B65881">
        <w:rPr>
          <w:rFonts w:eastAsia="Verdana" w:cs="Verdana"/>
          <w:spacing w:val="49"/>
          <w:sz w:val="20"/>
          <w:szCs w:val="20"/>
          <w:lang w:val="en-US"/>
        </w:rPr>
        <w:t xml:space="preserve"> </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z w:val="20"/>
          <w:szCs w:val="20"/>
          <w:lang w:val="en-US"/>
        </w:rPr>
        <w:t>каз</w:t>
      </w:r>
      <w:r w:rsidRPr="00B65881">
        <w:rPr>
          <w:rFonts w:eastAsia="Verdana" w:cs="Verdana"/>
          <w:spacing w:val="51"/>
          <w:sz w:val="20"/>
          <w:szCs w:val="20"/>
          <w:lang w:val="en-US"/>
        </w:rPr>
        <w:t xml:space="preserve"> </w:t>
      </w:r>
      <w:r w:rsidRPr="00B65881">
        <w:rPr>
          <w:rFonts w:eastAsia="Verdana" w:cs="Verdana"/>
          <w:spacing w:val="2"/>
          <w:sz w:val="20"/>
          <w:szCs w:val="20"/>
          <w:lang w:val="en-US"/>
        </w:rPr>
        <w:t>п</w:t>
      </w:r>
      <w:r w:rsidRPr="00B65881">
        <w:rPr>
          <w:rFonts w:eastAsia="Verdana" w:cs="Verdana"/>
          <w:spacing w:val="-1"/>
          <w:sz w:val="20"/>
          <w:szCs w:val="20"/>
          <w:lang w:val="en-US"/>
        </w:rPr>
        <w:t>о</w:t>
      </w:r>
      <w:r w:rsidRPr="00B65881">
        <w:rPr>
          <w:rFonts w:eastAsia="Verdana" w:cs="Verdana"/>
          <w:sz w:val="20"/>
          <w:szCs w:val="20"/>
          <w:lang w:val="en-US"/>
        </w:rPr>
        <w:t>нуђач</w:t>
      </w:r>
      <w:r w:rsidRPr="00B65881">
        <w:rPr>
          <w:rFonts w:eastAsia="Verdana" w:cs="Verdana"/>
          <w:spacing w:val="51"/>
          <w:sz w:val="20"/>
          <w:szCs w:val="20"/>
          <w:lang w:val="en-US"/>
        </w:rPr>
        <w:t xml:space="preserve"> </w:t>
      </w:r>
      <w:r w:rsidRPr="00B65881">
        <w:rPr>
          <w:rFonts w:eastAsia="Verdana" w:cs="Verdana"/>
          <w:sz w:val="20"/>
          <w:szCs w:val="20"/>
          <w:lang w:val="en-US"/>
        </w:rPr>
        <w:t>уз</w:t>
      </w:r>
      <w:r w:rsidRPr="00B65881">
        <w:rPr>
          <w:rFonts w:eastAsia="Verdana" w:cs="Verdana"/>
          <w:spacing w:val="50"/>
          <w:sz w:val="20"/>
          <w:szCs w:val="20"/>
          <w:lang w:val="en-US"/>
        </w:rPr>
        <w:t xml:space="preserve"> </w:t>
      </w:r>
      <w:r w:rsidRPr="00B65881">
        <w:rPr>
          <w:rFonts w:eastAsia="Verdana" w:cs="Verdana"/>
          <w:sz w:val="20"/>
          <w:szCs w:val="20"/>
          <w:lang w:val="en-US"/>
        </w:rPr>
        <w:t>меницу</w:t>
      </w:r>
      <w:r w:rsidRPr="00B65881">
        <w:rPr>
          <w:rFonts w:eastAsia="Verdana" w:cs="Verdana"/>
          <w:spacing w:val="50"/>
          <w:sz w:val="20"/>
          <w:szCs w:val="20"/>
          <w:lang w:val="en-US"/>
        </w:rPr>
        <w:t xml:space="preserve"> </w:t>
      </w:r>
      <w:r w:rsidRPr="00B65881">
        <w:rPr>
          <w:rFonts w:eastAsia="Verdana" w:cs="Verdana"/>
          <w:spacing w:val="3"/>
          <w:sz w:val="20"/>
          <w:szCs w:val="20"/>
          <w:lang w:val="en-US"/>
        </w:rPr>
        <w:t>д</w:t>
      </w:r>
      <w:r w:rsidRPr="00B65881">
        <w:rPr>
          <w:rFonts w:eastAsia="Verdana" w:cs="Verdana"/>
          <w:spacing w:val="-1"/>
          <w:sz w:val="20"/>
          <w:szCs w:val="20"/>
          <w:lang w:val="en-US"/>
        </w:rPr>
        <w:t>ос</w:t>
      </w:r>
      <w:r w:rsidRPr="00B65881">
        <w:rPr>
          <w:rFonts w:eastAsia="Verdana" w:cs="Verdana"/>
          <w:sz w:val="20"/>
          <w:szCs w:val="20"/>
          <w:lang w:val="en-US"/>
        </w:rPr>
        <w:t>т</w:t>
      </w:r>
      <w:r w:rsidRPr="00B65881">
        <w:rPr>
          <w:rFonts w:eastAsia="Verdana" w:cs="Verdana"/>
          <w:spacing w:val="2"/>
          <w:sz w:val="20"/>
          <w:szCs w:val="20"/>
          <w:lang w:val="en-US"/>
        </w:rPr>
        <w:t>а</w:t>
      </w:r>
      <w:r w:rsidRPr="00B65881">
        <w:rPr>
          <w:rFonts w:eastAsia="Verdana" w:cs="Verdana"/>
          <w:spacing w:val="-1"/>
          <w:sz w:val="20"/>
          <w:szCs w:val="20"/>
          <w:lang w:val="en-US"/>
        </w:rPr>
        <w:t>в</w:t>
      </w:r>
      <w:r w:rsidRPr="00B65881">
        <w:rPr>
          <w:rFonts w:eastAsia="Verdana" w:cs="Verdana"/>
          <w:sz w:val="20"/>
          <w:szCs w:val="20"/>
          <w:lang w:val="en-US"/>
        </w:rPr>
        <w:t>ља</w:t>
      </w:r>
      <w:r w:rsidRPr="00B65881">
        <w:rPr>
          <w:rFonts w:eastAsia="Verdana" w:cs="Verdana"/>
          <w:spacing w:val="52"/>
          <w:sz w:val="20"/>
          <w:szCs w:val="20"/>
          <w:lang w:val="en-US"/>
        </w:rPr>
        <w:t xml:space="preserve"> </w:t>
      </w:r>
      <w:r w:rsidRPr="00B65881">
        <w:rPr>
          <w:rFonts w:eastAsia="Verdana" w:cs="Verdana"/>
          <w:sz w:val="20"/>
          <w:szCs w:val="20"/>
          <w:lang w:val="en-US"/>
        </w:rPr>
        <w:t>к</w:t>
      </w:r>
      <w:r w:rsidRPr="00B65881">
        <w:rPr>
          <w:rFonts w:eastAsia="Verdana" w:cs="Verdana"/>
          <w:spacing w:val="-2"/>
          <w:sz w:val="20"/>
          <w:szCs w:val="20"/>
          <w:lang w:val="en-US"/>
        </w:rPr>
        <w:t>о</w:t>
      </w:r>
      <w:r w:rsidRPr="00B65881">
        <w:rPr>
          <w:rFonts w:eastAsia="Verdana" w:cs="Verdana"/>
          <w:spacing w:val="2"/>
          <w:sz w:val="20"/>
          <w:szCs w:val="20"/>
          <w:lang w:val="en-US"/>
        </w:rPr>
        <w:t>п</w:t>
      </w:r>
      <w:r w:rsidRPr="00B65881">
        <w:rPr>
          <w:rFonts w:eastAsia="Verdana" w:cs="Verdana"/>
          <w:sz w:val="20"/>
          <w:szCs w:val="20"/>
          <w:lang w:val="en-US"/>
        </w:rPr>
        <w:t>ију</w:t>
      </w:r>
      <w:r w:rsidRPr="00B65881">
        <w:rPr>
          <w:rFonts w:eastAsia="Verdana" w:cs="Verdana"/>
          <w:w w:val="99"/>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ахте</w:t>
      </w:r>
      <w:r w:rsidRPr="00B65881">
        <w:rPr>
          <w:rFonts w:eastAsia="Verdana" w:cs="Verdana"/>
          <w:spacing w:val="-1"/>
          <w:sz w:val="20"/>
          <w:szCs w:val="20"/>
          <w:lang w:val="en-US"/>
        </w:rPr>
        <w:t>в</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3"/>
          <w:sz w:val="20"/>
          <w:szCs w:val="20"/>
          <w:lang w:val="en-US"/>
        </w:rPr>
        <w:t>р</w:t>
      </w:r>
      <w:r w:rsidRPr="00B65881">
        <w:rPr>
          <w:rFonts w:eastAsia="Verdana" w:cs="Verdana"/>
          <w:spacing w:val="-2"/>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тра</w:t>
      </w:r>
      <w:r w:rsidRPr="00B65881">
        <w:rPr>
          <w:rFonts w:eastAsia="Verdana" w:cs="Verdana"/>
          <w:spacing w:val="4"/>
          <w:sz w:val="20"/>
          <w:szCs w:val="20"/>
          <w:lang w:val="en-US"/>
        </w:rPr>
        <w:t>ц</w:t>
      </w:r>
      <w:r w:rsidRPr="00B65881">
        <w:rPr>
          <w:rFonts w:eastAsia="Verdana" w:cs="Verdana"/>
          <w:sz w:val="20"/>
          <w:szCs w:val="20"/>
          <w:lang w:val="en-US"/>
        </w:rPr>
        <w:t>ију</w:t>
      </w:r>
      <w:r w:rsidRPr="00B65881">
        <w:rPr>
          <w:rFonts w:eastAsia="Verdana" w:cs="Verdana"/>
          <w:spacing w:val="50"/>
          <w:sz w:val="20"/>
          <w:szCs w:val="20"/>
          <w:lang w:val="en-US"/>
        </w:rPr>
        <w:t xml:space="preserve"> </w:t>
      </w:r>
      <w:r w:rsidRPr="00B65881">
        <w:rPr>
          <w:rFonts w:eastAsia="Verdana" w:cs="Verdana"/>
          <w:sz w:val="20"/>
          <w:szCs w:val="20"/>
          <w:lang w:val="en-US"/>
        </w:rPr>
        <w:t>ме</w:t>
      </w:r>
      <w:r w:rsidRPr="00B65881">
        <w:rPr>
          <w:rFonts w:eastAsia="Verdana" w:cs="Verdana"/>
          <w:spacing w:val="2"/>
          <w:sz w:val="20"/>
          <w:szCs w:val="20"/>
          <w:lang w:val="en-US"/>
        </w:rPr>
        <w:t>н</w:t>
      </w:r>
      <w:r w:rsidRPr="00B65881">
        <w:rPr>
          <w:rFonts w:eastAsia="Verdana" w:cs="Verdana"/>
          <w:sz w:val="20"/>
          <w:szCs w:val="20"/>
          <w:lang w:val="en-US"/>
        </w:rPr>
        <w:t>ице</w:t>
      </w:r>
      <w:r w:rsidRPr="00B65881">
        <w:rPr>
          <w:rFonts w:eastAsia="Verdana" w:cs="Verdana"/>
          <w:spacing w:val="55"/>
          <w:sz w:val="20"/>
          <w:szCs w:val="20"/>
          <w:lang w:val="en-US"/>
        </w:rPr>
        <w:t xml:space="preserve"> </w:t>
      </w:r>
      <w:r w:rsidRPr="00B65881">
        <w:rPr>
          <w:rFonts w:eastAsia="Verdana" w:cs="Verdana"/>
          <w:b/>
          <w:bCs/>
          <w:i/>
          <w:sz w:val="20"/>
          <w:szCs w:val="20"/>
          <w:lang w:val="en-US"/>
        </w:rPr>
        <w:t>(са</w:t>
      </w:r>
      <w:r w:rsidRPr="00B65881">
        <w:rPr>
          <w:rFonts w:eastAsia="Verdana" w:cs="Verdana"/>
          <w:b/>
          <w:bCs/>
          <w:i/>
          <w:spacing w:val="51"/>
          <w:sz w:val="20"/>
          <w:szCs w:val="20"/>
          <w:lang w:val="en-US"/>
        </w:rPr>
        <w:t xml:space="preserve"> </w:t>
      </w:r>
      <w:r w:rsidRPr="00B65881">
        <w:rPr>
          <w:rFonts w:eastAsia="Verdana" w:cs="Verdana"/>
          <w:b/>
          <w:bCs/>
          <w:i/>
          <w:sz w:val="20"/>
          <w:szCs w:val="20"/>
          <w:lang w:val="en-US"/>
        </w:rPr>
        <w:t>с</w:t>
      </w:r>
      <w:r w:rsidRPr="00B65881">
        <w:rPr>
          <w:rFonts w:eastAsia="Verdana" w:cs="Verdana"/>
          <w:b/>
          <w:bCs/>
          <w:i/>
          <w:spacing w:val="2"/>
          <w:sz w:val="20"/>
          <w:szCs w:val="20"/>
          <w:lang w:val="en-US"/>
        </w:rPr>
        <w:t>е</w:t>
      </w:r>
      <w:r w:rsidRPr="00B65881">
        <w:rPr>
          <w:rFonts w:eastAsia="Verdana" w:cs="Verdana"/>
          <w:b/>
          <w:bCs/>
          <w:i/>
          <w:sz w:val="20"/>
          <w:szCs w:val="20"/>
          <w:lang w:val="en-US"/>
        </w:rPr>
        <w:t>ри</w:t>
      </w:r>
      <w:r w:rsidRPr="00B65881">
        <w:rPr>
          <w:rFonts w:eastAsia="Verdana" w:cs="Verdana"/>
          <w:b/>
          <w:bCs/>
          <w:i/>
          <w:spacing w:val="1"/>
          <w:sz w:val="20"/>
          <w:szCs w:val="20"/>
          <w:lang w:val="en-US"/>
        </w:rPr>
        <w:t>ј</w:t>
      </w:r>
      <w:r w:rsidRPr="00B65881">
        <w:rPr>
          <w:rFonts w:eastAsia="Verdana" w:cs="Verdana"/>
          <w:b/>
          <w:bCs/>
          <w:i/>
          <w:sz w:val="20"/>
          <w:szCs w:val="20"/>
          <w:lang w:val="en-US"/>
        </w:rPr>
        <w:t>с</w:t>
      </w:r>
      <w:r w:rsidRPr="00B65881">
        <w:rPr>
          <w:rFonts w:eastAsia="Verdana" w:cs="Verdana"/>
          <w:b/>
          <w:bCs/>
          <w:i/>
          <w:spacing w:val="1"/>
          <w:sz w:val="20"/>
          <w:szCs w:val="20"/>
          <w:lang w:val="en-US"/>
        </w:rPr>
        <w:t>к</w:t>
      </w:r>
      <w:r w:rsidRPr="00B65881">
        <w:rPr>
          <w:rFonts w:eastAsia="Verdana" w:cs="Verdana"/>
          <w:b/>
          <w:bCs/>
          <w:i/>
          <w:sz w:val="20"/>
          <w:szCs w:val="20"/>
          <w:lang w:val="en-US"/>
        </w:rPr>
        <w:t>им</w:t>
      </w:r>
      <w:r w:rsidRPr="00B65881">
        <w:rPr>
          <w:rFonts w:eastAsia="Verdana" w:cs="Verdana"/>
          <w:b/>
          <w:bCs/>
          <w:i/>
          <w:spacing w:val="53"/>
          <w:sz w:val="20"/>
          <w:szCs w:val="20"/>
          <w:lang w:val="en-US"/>
        </w:rPr>
        <w:t xml:space="preserve"> </w:t>
      </w:r>
      <w:r w:rsidRPr="00B65881">
        <w:rPr>
          <w:rFonts w:eastAsia="Verdana" w:cs="Verdana"/>
          <w:b/>
          <w:bCs/>
          <w:i/>
          <w:sz w:val="20"/>
          <w:szCs w:val="20"/>
          <w:lang w:val="en-US"/>
        </w:rPr>
        <w:t>бро</w:t>
      </w:r>
      <w:r w:rsidRPr="00B65881">
        <w:rPr>
          <w:rFonts w:eastAsia="Verdana" w:cs="Verdana"/>
          <w:b/>
          <w:bCs/>
          <w:i/>
          <w:spacing w:val="-1"/>
          <w:sz w:val="20"/>
          <w:szCs w:val="20"/>
          <w:lang w:val="en-US"/>
        </w:rPr>
        <w:t>ј</w:t>
      </w:r>
      <w:r w:rsidRPr="00B65881">
        <w:rPr>
          <w:rFonts w:eastAsia="Verdana" w:cs="Verdana"/>
          <w:b/>
          <w:bCs/>
          <w:i/>
          <w:sz w:val="20"/>
          <w:szCs w:val="20"/>
          <w:lang w:val="en-US"/>
        </w:rPr>
        <w:t>ем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ме</w:t>
      </w:r>
      <w:r w:rsidRPr="00B65881">
        <w:rPr>
          <w:rFonts w:eastAsia="Verdana" w:cs="Verdana"/>
          <w:b/>
          <w:bCs/>
          <w:i/>
          <w:spacing w:val="2"/>
          <w:sz w:val="20"/>
          <w:szCs w:val="20"/>
          <w:lang w:val="en-US"/>
        </w:rPr>
        <w:t>н</w:t>
      </w:r>
      <w:r w:rsidRPr="00B65881">
        <w:rPr>
          <w:rFonts w:eastAsia="Verdana" w:cs="Verdana"/>
          <w:b/>
          <w:bCs/>
          <w:i/>
          <w:sz w:val="20"/>
          <w:szCs w:val="20"/>
          <w:lang w:val="en-US"/>
        </w:rPr>
        <w:t>и</w:t>
      </w:r>
      <w:r w:rsidRPr="00B65881">
        <w:rPr>
          <w:rFonts w:eastAsia="Verdana" w:cs="Verdana"/>
          <w:b/>
          <w:bCs/>
          <w:i/>
          <w:spacing w:val="1"/>
          <w:sz w:val="20"/>
          <w:szCs w:val="20"/>
          <w:lang w:val="en-US"/>
        </w:rPr>
        <w:t>ц</w:t>
      </w:r>
      <w:r w:rsidRPr="00B65881">
        <w:rPr>
          <w:rFonts w:eastAsia="Verdana" w:cs="Verdana"/>
          <w:b/>
          <w:bCs/>
          <w:i/>
          <w:sz w:val="20"/>
          <w:szCs w:val="20"/>
          <w:lang w:val="en-US"/>
        </w:rPr>
        <w:t>е,</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основом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из</w:t>
      </w:r>
      <w:r w:rsidRPr="00B65881">
        <w:rPr>
          <w:rFonts w:eastAsia="Verdana" w:cs="Verdana"/>
          <w:b/>
          <w:bCs/>
          <w:i/>
          <w:spacing w:val="1"/>
          <w:sz w:val="20"/>
          <w:szCs w:val="20"/>
          <w:lang w:val="en-US"/>
        </w:rPr>
        <w:t>д</w:t>
      </w:r>
      <w:r w:rsidRPr="00B65881">
        <w:rPr>
          <w:rFonts w:eastAsia="Verdana" w:cs="Verdana"/>
          <w:b/>
          <w:bCs/>
          <w:i/>
          <w:spacing w:val="-1"/>
          <w:sz w:val="20"/>
          <w:szCs w:val="20"/>
          <w:lang w:val="en-US"/>
        </w:rPr>
        <w:t>а</w:t>
      </w:r>
      <w:r w:rsidRPr="00B65881">
        <w:rPr>
          <w:rFonts w:eastAsia="Verdana" w:cs="Verdana"/>
          <w:b/>
          <w:bCs/>
          <w:i/>
          <w:spacing w:val="1"/>
          <w:sz w:val="20"/>
          <w:szCs w:val="20"/>
          <w:lang w:val="en-US"/>
        </w:rPr>
        <w:t>в</w:t>
      </w:r>
      <w:r w:rsidRPr="00B65881">
        <w:rPr>
          <w:rFonts w:eastAsia="Verdana" w:cs="Verdana"/>
          <w:b/>
          <w:bCs/>
          <w:i/>
          <w:spacing w:val="-1"/>
          <w:sz w:val="20"/>
          <w:szCs w:val="20"/>
          <w:lang w:val="en-US"/>
        </w:rPr>
        <w:t>а</w:t>
      </w:r>
      <w:r w:rsidRPr="00B65881">
        <w:rPr>
          <w:rFonts w:eastAsia="Verdana" w:cs="Verdana"/>
          <w:b/>
          <w:bCs/>
          <w:i/>
          <w:spacing w:val="3"/>
          <w:sz w:val="20"/>
          <w:szCs w:val="20"/>
          <w:lang w:val="en-US"/>
        </w:rPr>
        <w:t>њ</w:t>
      </w:r>
      <w:r w:rsidRPr="00B65881">
        <w:rPr>
          <w:rFonts w:eastAsia="Verdana" w:cs="Verdana"/>
          <w:b/>
          <w:bCs/>
          <w:i/>
          <w:sz w:val="20"/>
          <w:szCs w:val="20"/>
          <w:lang w:val="en-US"/>
        </w:rPr>
        <w:t>а</w:t>
      </w:r>
      <w:r w:rsidRPr="00B65881">
        <w:rPr>
          <w:rFonts w:eastAsia="Verdana" w:cs="Verdana"/>
          <w:b/>
          <w:bCs/>
          <w:i/>
          <w:spacing w:val="55"/>
          <w:sz w:val="20"/>
          <w:szCs w:val="20"/>
          <w:lang w:val="en-US"/>
        </w:rPr>
        <w:t xml:space="preserve"> </w:t>
      </w:r>
      <w:r w:rsidRPr="00B65881">
        <w:rPr>
          <w:rFonts w:eastAsia="Verdana" w:cs="Verdana"/>
          <w:b/>
          <w:bCs/>
          <w:i/>
          <w:sz w:val="20"/>
          <w:szCs w:val="20"/>
          <w:lang w:val="en-US"/>
        </w:rPr>
        <w:t>-</w:t>
      </w:r>
      <w:r w:rsidRPr="00B65881">
        <w:rPr>
          <w:rFonts w:eastAsia="Verdana" w:cs="Verdana"/>
          <w:b/>
          <w:bCs/>
          <w:i/>
          <w:w w:val="99"/>
          <w:sz w:val="20"/>
          <w:szCs w:val="20"/>
          <w:lang w:val="en-US"/>
        </w:rPr>
        <w:t xml:space="preserve"> </w:t>
      </w:r>
      <w:r w:rsidRPr="00B65881">
        <w:rPr>
          <w:rFonts w:eastAsia="Verdana" w:cs="Verdana"/>
          <w:b/>
          <w:bCs/>
          <w:i/>
          <w:sz w:val="20"/>
          <w:szCs w:val="20"/>
          <w:lang w:val="en-US"/>
        </w:rPr>
        <w:t>г</w:t>
      </w:r>
      <w:r w:rsidRPr="00B65881">
        <w:rPr>
          <w:rFonts w:eastAsia="Verdana" w:cs="Verdana"/>
          <w:b/>
          <w:bCs/>
          <w:i/>
          <w:spacing w:val="-2"/>
          <w:sz w:val="20"/>
          <w:szCs w:val="20"/>
          <w:lang w:val="en-US"/>
        </w:rPr>
        <w:t>а</w:t>
      </w:r>
      <w:r w:rsidRPr="00B65881">
        <w:rPr>
          <w:rFonts w:eastAsia="Verdana" w:cs="Verdana"/>
          <w:b/>
          <w:bCs/>
          <w:i/>
          <w:spacing w:val="2"/>
          <w:sz w:val="20"/>
          <w:szCs w:val="20"/>
          <w:lang w:val="en-US"/>
        </w:rPr>
        <w:t>р</w:t>
      </w:r>
      <w:r w:rsidRPr="00B65881">
        <w:rPr>
          <w:rFonts w:eastAsia="Verdana" w:cs="Verdana"/>
          <w:b/>
          <w:bCs/>
          <w:i/>
          <w:spacing w:val="-1"/>
          <w:sz w:val="20"/>
          <w:szCs w:val="20"/>
          <w:lang w:val="en-US"/>
        </w:rPr>
        <w:t>а</w:t>
      </w:r>
      <w:r w:rsidRPr="00B65881">
        <w:rPr>
          <w:rFonts w:eastAsia="Verdana" w:cs="Verdana"/>
          <w:b/>
          <w:bCs/>
          <w:i/>
          <w:sz w:val="20"/>
          <w:szCs w:val="20"/>
          <w:lang w:val="en-US"/>
        </w:rPr>
        <w:t>н</w:t>
      </w:r>
      <w:r w:rsidRPr="00B65881">
        <w:rPr>
          <w:rFonts w:eastAsia="Verdana" w:cs="Verdana"/>
          <w:b/>
          <w:bCs/>
          <w:i/>
          <w:spacing w:val="1"/>
          <w:sz w:val="20"/>
          <w:szCs w:val="20"/>
          <w:lang w:val="en-US"/>
        </w:rPr>
        <w:t>ц</w:t>
      </w:r>
      <w:r w:rsidRPr="00B65881">
        <w:rPr>
          <w:rFonts w:eastAsia="Verdana" w:cs="Verdana"/>
          <w:b/>
          <w:bCs/>
          <w:i/>
          <w:sz w:val="20"/>
          <w:szCs w:val="20"/>
          <w:lang w:val="en-US"/>
        </w:rPr>
        <w:t>и</w:t>
      </w:r>
      <w:r w:rsidRPr="00B65881">
        <w:rPr>
          <w:rFonts w:eastAsia="Verdana" w:cs="Verdana"/>
          <w:b/>
          <w:bCs/>
          <w:i/>
          <w:spacing w:val="1"/>
          <w:sz w:val="20"/>
          <w:szCs w:val="20"/>
          <w:lang w:val="en-US"/>
        </w:rPr>
        <w:t>ј</w:t>
      </w:r>
      <w:r w:rsidRPr="00B65881">
        <w:rPr>
          <w:rFonts w:eastAsia="Verdana" w:cs="Verdana"/>
          <w:b/>
          <w:bCs/>
          <w:i/>
          <w:sz w:val="20"/>
          <w:szCs w:val="20"/>
          <w:lang w:val="en-US"/>
        </w:rPr>
        <w:t>а</w:t>
      </w:r>
      <w:r w:rsidRPr="00B65881">
        <w:rPr>
          <w:rFonts w:eastAsia="Verdana" w:cs="Verdana"/>
          <w:b/>
          <w:bCs/>
          <w:i/>
          <w:spacing w:val="-10"/>
          <w:sz w:val="20"/>
          <w:szCs w:val="20"/>
          <w:lang w:val="en-US"/>
        </w:rPr>
        <w:t xml:space="preserve"> </w:t>
      </w:r>
      <w:r w:rsidRPr="00B65881">
        <w:rPr>
          <w:rFonts w:eastAsia="Verdana" w:cs="Verdana"/>
          <w:b/>
          <w:bCs/>
          <w:i/>
          <w:sz w:val="20"/>
          <w:szCs w:val="20"/>
          <w:lang w:val="en-US"/>
        </w:rPr>
        <w:t>за</w:t>
      </w:r>
      <w:r w:rsidRPr="00B65881">
        <w:rPr>
          <w:rFonts w:eastAsia="Verdana" w:cs="Verdana"/>
          <w:b/>
          <w:bCs/>
          <w:i/>
          <w:spacing w:val="-9"/>
          <w:sz w:val="20"/>
          <w:szCs w:val="20"/>
          <w:lang w:val="en-US"/>
        </w:rPr>
        <w:t xml:space="preserve"> </w:t>
      </w:r>
      <w:r w:rsidRPr="00B65881">
        <w:rPr>
          <w:rFonts w:eastAsia="Verdana" w:cs="Verdana"/>
          <w:b/>
          <w:bCs/>
          <w:i/>
          <w:spacing w:val="-9"/>
          <w:sz w:val="20"/>
          <w:szCs w:val="20"/>
          <w:lang w:val="sr-Cyrl-RS"/>
        </w:rPr>
        <w:t>дати аванс</w:t>
      </w:r>
      <w:r w:rsidRPr="00B65881">
        <w:rPr>
          <w:rFonts w:eastAsia="Verdana" w:cs="Verdana"/>
          <w:b/>
          <w:bCs/>
          <w:i/>
          <w:spacing w:val="3"/>
          <w:sz w:val="20"/>
          <w:szCs w:val="20"/>
          <w:lang w:val="en-US"/>
        </w:rPr>
        <w:t>)</w:t>
      </w:r>
      <w:r w:rsidRPr="00B65881">
        <w:rPr>
          <w:rFonts w:eastAsia="Verdana" w:cs="Verdana"/>
          <w:sz w:val="20"/>
          <w:szCs w:val="20"/>
          <w:lang w:val="en-US"/>
        </w:rPr>
        <w:t>,</w:t>
      </w:r>
      <w:r w:rsidRPr="00B65881">
        <w:rPr>
          <w:rFonts w:eastAsia="Verdana" w:cs="Verdana"/>
          <w:spacing w:val="-11"/>
          <w:sz w:val="20"/>
          <w:szCs w:val="20"/>
          <w:lang w:val="en-US"/>
        </w:rPr>
        <w:t xml:space="preserve"> </w:t>
      </w:r>
      <w:r w:rsidRPr="00B65881">
        <w:rPr>
          <w:rFonts w:eastAsia="Verdana" w:cs="Verdana"/>
          <w:spacing w:val="1"/>
          <w:sz w:val="20"/>
          <w:szCs w:val="20"/>
          <w:lang w:val="en-US"/>
        </w:rPr>
        <w:t>ов</w:t>
      </w:r>
      <w:r w:rsidRPr="00B65881">
        <w:rPr>
          <w:rFonts w:eastAsia="Verdana" w:cs="Verdana"/>
          <w:spacing w:val="-2"/>
          <w:sz w:val="20"/>
          <w:szCs w:val="20"/>
          <w:lang w:val="en-US"/>
        </w:rPr>
        <w:t>е</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н</w:t>
      </w:r>
      <w:r w:rsidRPr="00B65881">
        <w:rPr>
          <w:rFonts w:eastAsia="Verdana" w:cs="Verdana"/>
          <w:spacing w:val="-1"/>
          <w:sz w:val="20"/>
          <w:szCs w:val="20"/>
          <w:lang w:val="en-US"/>
        </w:rPr>
        <w:t>о</w:t>
      </w:r>
      <w:r w:rsidRPr="00B65881">
        <w:rPr>
          <w:rFonts w:eastAsia="Verdana" w:cs="Verdana"/>
          <w:sz w:val="20"/>
          <w:szCs w:val="20"/>
          <w:lang w:val="en-US"/>
        </w:rPr>
        <w:t>г</w:t>
      </w:r>
      <w:r w:rsidRPr="00B65881">
        <w:rPr>
          <w:rFonts w:eastAsia="Verdana" w:cs="Verdana"/>
          <w:spacing w:val="-8"/>
          <w:sz w:val="20"/>
          <w:szCs w:val="20"/>
          <w:lang w:val="en-US"/>
        </w:rPr>
        <w:t xml:space="preserve"> </w:t>
      </w:r>
      <w:r w:rsidRPr="00B65881">
        <w:rPr>
          <w:rFonts w:eastAsia="Verdana" w:cs="Verdana"/>
          <w:spacing w:val="-2"/>
          <w:sz w:val="20"/>
          <w:szCs w:val="20"/>
          <w:lang w:val="en-US"/>
        </w:rPr>
        <w:t>о</w:t>
      </w:r>
      <w:r w:rsidRPr="00B65881">
        <w:rPr>
          <w:rFonts w:eastAsia="Verdana" w:cs="Verdana"/>
          <w:sz w:val="20"/>
          <w:szCs w:val="20"/>
          <w:lang w:val="en-US"/>
        </w:rPr>
        <w:t>д</w:t>
      </w:r>
      <w:r w:rsidRPr="00B65881">
        <w:rPr>
          <w:rFonts w:eastAsia="Verdana" w:cs="Verdana"/>
          <w:spacing w:val="-7"/>
          <w:sz w:val="20"/>
          <w:szCs w:val="20"/>
          <w:lang w:val="en-US"/>
        </w:rPr>
        <w:t xml:space="preserve"> </w:t>
      </w:r>
      <w:r w:rsidRPr="00B65881">
        <w:rPr>
          <w:rFonts w:eastAsia="Verdana" w:cs="Verdana"/>
          <w:spacing w:val="-1"/>
          <w:sz w:val="20"/>
          <w:szCs w:val="20"/>
          <w:lang w:val="en-US"/>
        </w:rPr>
        <w:t>с</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z w:val="20"/>
          <w:szCs w:val="20"/>
          <w:lang w:val="en-US"/>
        </w:rPr>
        <w:t>је</w:t>
      </w:r>
      <w:r w:rsidRPr="00B65881">
        <w:rPr>
          <w:rFonts w:eastAsia="Verdana" w:cs="Verdana"/>
          <w:spacing w:val="-9"/>
          <w:sz w:val="20"/>
          <w:szCs w:val="20"/>
          <w:lang w:val="en-US"/>
        </w:rPr>
        <w:t xml:space="preserve"> </w:t>
      </w:r>
      <w:r w:rsidRPr="00B65881">
        <w:rPr>
          <w:rFonts w:eastAsia="Verdana" w:cs="Verdana"/>
          <w:sz w:val="20"/>
          <w:szCs w:val="20"/>
          <w:lang w:val="en-US"/>
        </w:rPr>
        <w:t>п</w:t>
      </w:r>
      <w:r w:rsidRPr="00B65881">
        <w:rPr>
          <w:rFonts w:eastAsia="Verdana" w:cs="Verdana"/>
          <w:spacing w:val="1"/>
          <w:sz w:val="20"/>
          <w:szCs w:val="20"/>
          <w:lang w:val="en-US"/>
        </w:rPr>
        <w:t>о</w:t>
      </w:r>
      <w:r w:rsidRPr="00B65881">
        <w:rPr>
          <w:rFonts w:eastAsia="Verdana" w:cs="Verdana"/>
          <w:spacing w:val="-1"/>
          <w:sz w:val="20"/>
          <w:szCs w:val="20"/>
          <w:lang w:val="en-US"/>
        </w:rPr>
        <w:t>с</w:t>
      </w:r>
      <w:r w:rsidRPr="00B65881">
        <w:rPr>
          <w:rFonts w:eastAsia="Verdana" w:cs="Verdana"/>
          <w:spacing w:val="1"/>
          <w:sz w:val="20"/>
          <w:szCs w:val="20"/>
          <w:lang w:val="en-US"/>
        </w:rPr>
        <w:t>л</w:t>
      </w:r>
      <w:r w:rsidRPr="00B65881">
        <w:rPr>
          <w:rFonts w:eastAsia="Verdana" w:cs="Verdana"/>
          <w:spacing w:val="-1"/>
          <w:sz w:val="20"/>
          <w:szCs w:val="20"/>
          <w:lang w:val="en-US"/>
        </w:rPr>
        <w:t>ов</w:t>
      </w:r>
      <w:r w:rsidRPr="00B65881">
        <w:rPr>
          <w:rFonts w:eastAsia="Verdana" w:cs="Verdana"/>
          <w:spacing w:val="2"/>
          <w:sz w:val="20"/>
          <w:szCs w:val="20"/>
          <w:lang w:val="en-US"/>
        </w:rPr>
        <w:t>н</w:t>
      </w:r>
      <w:r w:rsidRPr="00B65881">
        <w:rPr>
          <w:rFonts w:eastAsia="Verdana" w:cs="Verdana"/>
          <w:sz w:val="20"/>
          <w:szCs w:val="20"/>
          <w:lang w:val="en-US"/>
        </w:rPr>
        <w:t>е</w:t>
      </w:r>
      <w:r w:rsidRPr="00B65881">
        <w:rPr>
          <w:rFonts w:eastAsia="Verdana" w:cs="Verdana"/>
          <w:spacing w:val="-9"/>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pacing w:val="-2"/>
          <w:sz w:val="20"/>
          <w:szCs w:val="20"/>
          <w:lang w:val="en-US"/>
        </w:rPr>
        <w:t>е</w:t>
      </w:r>
      <w:r w:rsidRPr="00B65881">
        <w:rPr>
          <w:rFonts w:eastAsia="Verdana" w:cs="Verdana"/>
          <w:sz w:val="20"/>
          <w:szCs w:val="20"/>
          <w:lang w:val="en-US"/>
        </w:rPr>
        <w:t>.</w:t>
      </w:r>
    </w:p>
    <w:p w:rsidR="004802CC" w:rsidRPr="00B65881" w:rsidRDefault="004802CC" w:rsidP="004802CC">
      <w:pPr>
        <w:widowControl w:val="0"/>
        <w:spacing w:after="0" w:line="240" w:lineRule="auto"/>
        <w:ind w:left="833"/>
        <w:rPr>
          <w:rFonts w:eastAsia="Verdana" w:cs="Verdana"/>
          <w:sz w:val="20"/>
          <w:szCs w:val="20"/>
          <w:lang w:val="en-US"/>
        </w:rPr>
      </w:pPr>
      <w:r w:rsidRPr="00B65881">
        <w:rPr>
          <w:rFonts w:eastAsia="Verdana"/>
          <w:sz w:val="20"/>
          <w:szCs w:val="20"/>
          <w:u w:val="single" w:color="000000"/>
          <w:lang w:val="en-US"/>
        </w:rPr>
        <w:t>Садрж</w:t>
      </w:r>
      <w:r w:rsidRPr="00B65881">
        <w:rPr>
          <w:rFonts w:eastAsia="Verdana"/>
          <w:spacing w:val="-1"/>
          <w:sz w:val="20"/>
          <w:szCs w:val="20"/>
          <w:u w:val="single" w:color="000000"/>
          <w:lang w:val="en-US"/>
        </w:rPr>
        <w:t>и</w:t>
      </w:r>
      <w:r w:rsidRPr="00B65881">
        <w:rPr>
          <w:rFonts w:eastAsia="Verdana"/>
          <w:sz w:val="20"/>
          <w:szCs w:val="20"/>
          <w:u w:val="single" w:color="000000"/>
          <w:lang w:val="en-US"/>
        </w:rPr>
        <w:t>на</w:t>
      </w:r>
      <w:r w:rsidRPr="00B65881">
        <w:rPr>
          <w:rFonts w:eastAsia="Verdana" w:cs="Verdana"/>
          <w:sz w:val="20"/>
          <w:szCs w:val="20"/>
          <w:lang w:val="en-US"/>
        </w:rPr>
        <w:t>:</w:t>
      </w:r>
    </w:p>
    <w:p w:rsidR="004802CC" w:rsidRPr="00B65881" w:rsidRDefault="004802CC" w:rsidP="004802CC">
      <w:pPr>
        <w:widowControl w:val="0"/>
        <w:spacing w:before="1" w:after="0" w:line="240" w:lineRule="auto"/>
        <w:ind w:left="112" w:right="113" w:firstLine="720"/>
        <w:jc w:val="both"/>
        <w:rPr>
          <w:rFonts w:eastAsia="Verdana"/>
          <w:sz w:val="20"/>
          <w:szCs w:val="20"/>
          <w:lang w:val="en-US"/>
        </w:rPr>
      </w:pP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1"/>
          <w:sz w:val="20"/>
          <w:szCs w:val="20"/>
          <w:lang w:val="en-US"/>
        </w:rPr>
        <w:t xml:space="preserve"> 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2"/>
          <w:sz w:val="20"/>
          <w:szCs w:val="20"/>
          <w:lang w:val="en-US"/>
        </w:rPr>
        <w:t>ц</w:t>
      </w:r>
      <w:r w:rsidRPr="00B65881">
        <w:rPr>
          <w:rFonts w:eastAsia="Verdana"/>
          <w:sz w:val="20"/>
          <w:szCs w:val="20"/>
          <w:lang w:val="en-US"/>
        </w:rPr>
        <w:t>а</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2"/>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2"/>
          <w:sz w:val="20"/>
          <w:szCs w:val="20"/>
          <w:lang w:val="en-US"/>
        </w:rPr>
        <w:t xml:space="preserve"> б</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у</w:t>
      </w:r>
      <w:r w:rsidRPr="00B65881">
        <w:rPr>
          <w:rFonts w:eastAsia="Verdana"/>
          <w:spacing w:val="-2"/>
          <w:sz w:val="20"/>
          <w:szCs w:val="20"/>
          <w:lang w:val="en-US"/>
        </w:rPr>
        <w:t>с</w:t>
      </w:r>
      <w:r w:rsidRPr="00B65881">
        <w:rPr>
          <w:rFonts w:eastAsia="Verdana"/>
          <w:spacing w:val="3"/>
          <w:sz w:val="20"/>
          <w:szCs w:val="20"/>
          <w:lang w:val="en-US"/>
        </w:rPr>
        <w:t>л</w:t>
      </w:r>
      <w:r w:rsidRPr="00B65881">
        <w:rPr>
          <w:rFonts w:eastAsia="Verdana"/>
          <w:spacing w:val="-1"/>
          <w:sz w:val="20"/>
          <w:szCs w:val="20"/>
          <w:lang w:val="en-US"/>
        </w:rPr>
        <w:t>ов</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л</w:t>
      </w:r>
      <w:r w:rsidRPr="00B65881">
        <w:rPr>
          <w:rFonts w:eastAsia="Verdana"/>
          <w:sz w:val="20"/>
          <w:szCs w:val="20"/>
          <w:lang w:val="en-US"/>
        </w:rPr>
        <w:t>ати</w:t>
      </w:r>
      <w:r w:rsidRPr="00B65881">
        <w:rPr>
          <w:rFonts w:eastAsia="Verdana"/>
          <w:spacing w:val="-2"/>
          <w:sz w:val="20"/>
          <w:szCs w:val="20"/>
          <w:lang w:val="en-US"/>
        </w:rPr>
        <w:t>в</w:t>
      </w:r>
      <w:r w:rsidRPr="00B65881">
        <w:rPr>
          <w:rFonts w:eastAsia="Verdana"/>
          <w:sz w:val="20"/>
          <w:szCs w:val="20"/>
          <w:lang w:val="en-US"/>
        </w:rPr>
        <w:t>а</w:t>
      </w:r>
      <w:r w:rsidRPr="00B65881">
        <w:rPr>
          <w:rFonts w:eastAsia="Verdana"/>
          <w:spacing w:val="2"/>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2"/>
          <w:sz w:val="20"/>
          <w:szCs w:val="20"/>
          <w:lang w:val="en-US"/>
        </w:rPr>
        <w:t xml:space="preserve"> п</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не</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ж</w:t>
      </w:r>
      <w:r w:rsidRPr="00B65881">
        <w:rPr>
          <w:rFonts w:eastAsia="Verdana"/>
          <w:sz w:val="20"/>
          <w:szCs w:val="20"/>
          <w:lang w:val="en-US"/>
        </w:rPr>
        <w:t>е</w:t>
      </w:r>
      <w:r w:rsidRPr="00B65881">
        <w:rPr>
          <w:rFonts w:eastAsia="Verdana"/>
          <w:spacing w:val="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pacing w:val="3"/>
          <w:sz w:val="20"/>
          <w:szCs w:val="20"/>
          <w:lang w:val="en-US"/>
        </w:rPr>
        <w:t>р</w:t>
      </w:r>
      <w:r w:rsidRPr="00B65881">
        <w:rPr>
          <w:rFonts w:eastAsia="Verdana"/>
          <w:sz w:val="20"/>
          <w:szCs w:val="20"/>
          <w:lang w:val="en-US"/>
        </w:rPr>
        <w:t>жа</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w w:val="9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датне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pacing w:val="-1"/>
          <w:sz w:val="20"/>
          <w:szCs w:val="20"/>
          <w:lang w:val="en-US"/>
        </w:rPr>
        <w:t>с</w:t>
      </w:r>
      <w:r w:rsidRPr="00B65881">
        <w:rPr>
          <w:rFonts w:eastAsia="Verdana"/>
          <w:spacing w:val="1"/>
          <w:sz w:val="20"/>
          <w:szCs w:val="20"/>
          <w:lang w:val="en-US"/>
        </w:rPr>
        <w:t>ло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7"/>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7"/>
          <w:sz w:val="20"/>
          <w:szCs w:val="20"/>
          <w:lang w:val="en-US"/>
        </w:rPr>
        <w:t xml:space="preserve"> </w:t>
      </w:r>
      <w:r w:rsidRPr="00B65881">
        <w:rPr>
          <w:rFonts w:eastAsia="Verdana"/>
          <w:sz w:val="20"/>
          <w:szCs w:val="20"/>
          <w:lang w:val="en-US"/>
        </w:rPr>
        <w:t>кра</w:t>
      </w:r>
      <w:r w:rsidRPr="00B65881">
        <w:rPr>
          <w:rFonts w:eastAsia="Verdana"/>
          <w:spacing w:val="1"/>
          <w:sz w:val="20"/>
          <w:szCs w:val="20"/>
          <w:lang w:val="en-US"/>
        </w:rPr>
        <w:t>ћ</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9"/>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9"/>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и</w:t>
      </w:r>
      <w:r w:rsidRPr="00B65881">
        <w:rPr>
          <w:rFonts w:eastAsia="Verdana"/>
          <w:sz w:val="20"/>
          <w:szCs w:val="20"/>
          <w:lang w:val="en-US"/>
        </w:rPr>
        <w:t>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w:t>
      </w:r>
      <w:r w:rsidRPr="00B65881">
        <w:rPr>
          <w:rFonts w:eastAsia="Verdana"/>
          <w:spacing w:val="1"/>
          <w:sz w:val="20"/>
          <w:szCs w:val="20"/>
          <w:lang w:val="en-US"/>
        </w:rPr>
        <w:t>ц</w:t>
      </w:r>
      <w:r w:rsidRPr="00B65881">
        <w:rPr>
          <w:rFonts w:eastAsia="Verdana"/>
          <w:sz w:val="20"/>
          <w:szCs w:val="20"/>
          <w:lang w:val="en-US"/>
        </w:rPr>
        <w:t>,</w:t>
      </w:r>
      <w:r w:rsidRPr="00B65881">
        <w:rPr>
          <w:rFonts w:eastAsia="Verdana"/>
          <w:spacing w:val="6"/>
          <w:sz w:val="20"/>
          <w:szCs w:val="20"/>
          <w:lang w:val="en-US"/>
        </w:rPr>
        <w:t xml:space="preserve"> </w:t>
      </w:r>
      <w:r w:rsidRPr="00B65881">
        <w:rPr>
          <w:rFonts w:eastAsia="Verdana"/>
          <w:sz w:val="20"/>
          <w:szCs w:val="20"/>
          <w:lang w:val="en-US"/>
        </w:rPr>
        <w:t>ма</w:t>
      </w:r>
      <w:r w:rsidRPr="00B65881">
        <w:rPr>
          <w:rFonts w:eastAsia="Verdana"/>
          <w:spacing w:val="2"/>
          <w:sz w:val="20"/>
          <w:szCs w:val="20"/>
          <w:lang w:val="en-US"/>
        </w:rPr>
        <w:t>њ</w:t>
      </w:r>
      <w:r w:rsidRPr="00B65881">
        <w:rPr>
          <w:rFonts w:eastAsia="Verdana"/>
          <w:sz w:val="20"/>
          <w:szCs w:val="20"/>
          <w:lang w:val="en-US"/>
        </w:rPr>
        <w:t>и</w:t>
      </w:r>
      <w:r w:rsidRPr="00B65881">
        <w:rPr>
          <w:rFonts w:eastAsia="Verdana"/>
          <w:spacing w:val="9"/>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2"/>
          <w:sz w:val="20"/>
          <w:szCs w:val="20"/>
          <w:lang w:val="en-US"/>
        </w:rPr>
        <w:t>г</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6"/>
          <w:sz w:val="20"/>
          <w:szCs w:val="20"/>
          <w:lang w:val="en-US"/>
        </w:rPr>
        <w:t xml:space="preserve"> </w:t>
      </w:r>
      <w:r w:rsidRPr="00B65881">
        <w:rPr>
          <w:rFonts w:eastAsia="Verdana"/>
          <w:sz w:val="20"/>
          <w:szCs w:val="20"/>
          <w:lang w:val="en-US"/>
        </w:rPr>
        <w:t>је</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z w:val="20"/>
          <w:szCs w:val="20"/>
          <w:lang w:val="en-US"/>
        </w:rPr>
        <w:t>ио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w:t>
      </w:r>
      <w:r w:rsidRPr="00B65881">
        <w:rPr>
          <w:rFonts w:eastAsia="Verdana"/>
          <w:spacing w:val="1"/>
          <w:sz w:val="20"/>
          <w:szCs w:val="20"/>
          <w:lang w:val="en-US"/>
        </w:rPr>
        <w:t>у</w:t>
      </w:r>
      <w:r w:rsidRPr="00B65881">
        <w:rPr>
          <w:rFonts w:eastAsia="Verdana"/>
          <w:sz w:val="20"/>
          <w:szCs w:val="20"/>
          <w:lang w:val="en-US"/>
        </w:rPr>
        <w:t>ч</w:t>
      </w:r>
      <w:r w:rsidRPr="00B65881">
        <w:rPr>
          <w:rFonts w:eastAsia="Verdana"/>
          <w:spacing w:val="-1"/>
          <w:sz w:val="20"/>
          <w:szCs w:val="20"/>
          <w:lang w:val="en-US"/>
        </w:rPr>
        <w:t>и</w:t>
      </w:r>
      <w:r w:rsidRPr="00B65881">
        <w:rPr>
          <w:rFonts w:eastAsia="Verdana"/>
          <w:spacing w:val="1"/>
          <w:sz w:val="20"/>
          <w:szCs w:val="20"/>
          <w:lang w:val="en-US"/>
        </w:rPr>
        <w:t>л</w:t>
      </w:r>
      <w:r w:rsidRPr="00B65881">
        <w:rPr>
          <w:rFonts w:eastAsia="Verdana"/>
          <w:sz w:val="20"/>
          <w:szCs w:val="20"/>
          <w:lang w:val="en-US"/>
        </w:rPr>
        <w:t>ац</w:t>
      </w:r>
      <w:r w:rsidRPr="00B65881">
        <w:rPr>
          <w:rFonts w:eastAsia="Verdana"/>
          <w:spacing w:val="-5"/>
          <w:sz w:val="20"/>
          <w:szCs w:val="20"/>
          <w:lang w:val="en-US"/>
        </w:rPr>
        <w:t xml:space="preserve"> </w:t>
      </w:r>
      <w:r w:rsidRPr="00B65881">
        <w:rPr>
          <w:rFonts w:eastAsia="Verdana"/>
          <w:sz w:val="20"/>
          <w:szCs w:val="20"/>
          <w:lang w:val="en-US"/>
        </w:rPr>
        <w:t>или</w:t>
      </w:r>
      <w:r w:rsidRPr="00B65881">
        <w:rPr>
          <w:rFonts w:eastAsia="Verdana"/>
          <w:spacing w:val="-6"/>
          <w:sz w:val="20"/>
          <w:szCs w:val="20"/>
          <w:lang w:val="en-US"/>
        </w:rPr>
        <w:t xml:space="preserve"> </w:t>
      </w:r>
      <w:r w:rsidRPr="00B65881">
        <w:rPr>
          <w:rFonts w:eastAsia="Verdana"/>
          <w:sz w:val="20"/>
          <w:szCs w:val="20"/>
          <w:lang w:val="en-US"/>
        </w:rPr>
        <w:t>пр</w:t>
      </w:r>
      <w:r w:rsidRPr="00B65881">
        <w:rPr>
          <w:rFonts w:eastAsia="Verdana"/>
          <w:spacing w:val="1"/>
          <w:sz w:val="20"/>
          <w:szCs w:val="20"/>
          <w:lang w:val="en-US"/>
        </w:rPr>
        <w:t>о</w:t>
      </w:r>
      <w:r w:rsidRPr="00B65881">
        <w:rPr>
          <w:rFonts w:eastAsia="Verdana"/>
          <w:sz w:val="20"/>
          <w:szCs w:val="20"/>
          <w:lang w:val="en-US"/>
        </w:rPr>
        <w:t>мењену</w:t>
      </w:r>
      <w:r w:rsidRPr="00B65881">
        <w:rPr>
          <w:rFonts w:eastAsia="Verdana"/>
          <w:spacing w:val="-6"/>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1"/>
          <w:sz w:val="20"/>
          <w:szCs w:val="20"/>
          <w:lang w:val="en-US"/>
        </w:rPr>
        <w:t>с</w:t>
      </w:r>
      <w:r w:rsidRPr="00B65881">
        <w:rPr>
          <w:rFonts w:eastAsia="Verdana"/>
          <w:sz w:val="20"/>
          <w:szCs w:val="20"/>
          <w:lang w:val="en-US"/>
        </w:rPr>
        <w:t>ну</w:t>
      </w:r>
      <w:r w:rsidRPr="00B65881">
        <w:rPr>
          <w:rFonts w:eastAsia="Verdana"/>
          <w:spacing w:val="-6"/>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дл</w:t>
      </w:r>
      <w:r w:rsidRPr="00B65881">
        <w:rPr>
          <w:rFonts w:eastAsia="Verdana"/>
          <w:spacing w:val="-2"/>
          <w:sz w:val="20"/>
          <w:szCs w:val="20"/>
          <w:lang w:val="en-US"/>
        </w:rPr>
        <w:t>е</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ша</w:t>
      </w:r>
      <w:r w:rsidRPr="00B65881">
        <w:rPr>
          <w:rFonts w:eastAsia="Verdana"/>
          <w:spacing w:val="-1"/>
          <w:sz w:val="20"/>
          <w:szCs w:val="20"/>
          <w:lang w:val="en-US"/>
        </w:rPr>
        <w:t>в</w:t>
      </w:r>
      <w:r w:rsidRPr="00B65881">
        <w:rPr>
          <w:rFonts w:eastAsia="Verdana"/>
          <w:sz w:val="20"/>
          <w:szCs w:val="20"/>
          <w:lang w:val="en-US"/>
        </w:rPr>
        <w:t>ање</w:t>
      </w:r>
      <w:r w:rsidRPr="00B65881">
        <w:rPr>
          <w:rFonts w:eastAsia="Verdana"/>
          <w:spacing w:val="-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3"/>
          <w:sz w:val="20"/>
          <w:szCs w:val="20"/>
          <w:lang w:val="en-US"/>
        </w:rPr>
        <w:t>р</w:t>
      </w:r>
      <w:r w:rsidRPr="00B65881">
        <w:rPr>
          <w:rFonts w:eastAsia="Verdana"/>
          <w:spacing w:val="-1"/>
          <w:sz w:val="20"/>
          <w:szCs w:val="20"/>
          <w:lang w:val="en-US"/>
        </w:rPr>
        <w:t>ов</w:t>
      </w:r>
      <w:r w:rsidRPr="00B65881">
        <w:rPr>
          <w:rFonts w:eastAsia="Verdana"/>
          <w:spacing w:val="2"/>
          <w:sz w:val="20"/>
          <w:szCs w:val="20"/>
          <w:lang w:val="en-US"/>
        </w:rPr>
        <w:t>а</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21"/>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22"/>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2"/>
          <w:sz w:val="20"/>
          <w:szCs w:val="20"/>
          <w:lang w:val="en-US"/>
        </w:rPr>
        <w:t>ц</w:t>
      </w:r>
      <w:r w:rsidRPr="00B65881">
        <w:rPr>
          <w:rFonts w:eastAsia="Verdana"/>
          <w:sz w:val="20"/>
          <w:szCs w:val="20"/>
          <w:lang w:val="en-US"/>
        </w:rPr>
        <w:t>а</w:t>
      </w:r>
      <w:r w:rsidRPr="00B65881">
        <w:rPr>
          <w:rFonts w:eastAsia="Verdana"/>
          <w:spacing w:val="22"/>
          <w:sz w:val="20"/>
          <w:szCs w:val="20"/>
          <w:lang w:val="en-US"/>
        </w:rPr>
        <w:t xml:space="preserve"> </w:t>
      </w:r>
      <w:r w:rsidRPr="00B65881">
        <w:rPr>
          <w:rFonts w:eastAsia="Verdana"/>
          <w:sz w:val="20"/>
          <w:szCs w:val="20"/>
          <w:lang w:val="en-US"/>
        </w:rPr>
        <w:t>мора</w:t>
      </w:r>
      <w:r w:rsidRPr="00B65881">
        <w:rPr>
          <w:rFonts w:eastAsia="Verdana"/>
          <w:spacing w:val="23"/>
          <w:sz w:val="20"/>
          <w:szCs w:val="20"/>
          <w:lang w:val="en-US"/>
        </w:rPr>
        <w:t xml:space="preserve"> </w:t>
      </w:r>
      <w:r w:rsidRPr="00B65881">
        <w:rPr>
          <w:rFonts w:eastAsia="Verdana"/>
          <w:sz w:val="20"/>
          <w:szCs w:val="20"/>
          <w:lang w:val="en-US"/>
        </w:rPr>
        <w:t>да</w:t>
      </w:r>
      <w:r w:rsidRPr="00B65881">
        <w:rPr>
          <w:rFonts w:eastAsia="Verdana"/>
          <w:spacing w:val="2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z w:val="20"/>
          <w:szCs w:val="20"/>
          <w:lang w:val="en-US"/>
        </w:rPr>
        <w:t>р</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2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тп</w:t>
      </w:r>
      <w:r w:rsidRPr="00B65881">
        <w:rPr>
          <w:rFonts w:eastAsia="Verdana"/>
          <w:spacing w:val="1"/>
          <w:sz w:val="20"/>
          <w:szCs w:val="20"/>
          <w:lang w:val="en-US"/>
        </w:rPr>
        <w:t>и</w:t>
      </w:r>
      <w:r w:rsidRPr="00B65881">
        <w:rPr>
          <w:rFonts w:eastAsia="Verdana"/>
          <w:sz w:val="20"/>
          <w:szCs w:val="20"/>
          <w:lang w:val="en-US"/>
        </w:rPr>
        <w:t>с</w:t>
      </w:r>
      <w:r w:rsidRPr="00B65881">
        <w:rPr>
          <w:rFonts w:eastAsia="Verdana"/>
          <w:spacing w:val="23"/>
          <w:sz w:val="20"/>
          <w:szCs w:val="20"/>
          <w:lang w:val="en-US"/>
        </w:rPr>
        <w:t xml:space="preserve"> </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е</w:t>
      </w:r>
      <w:r w:rsidRPr="00B65881">
        <w:rPr>
          <w:rFonts w:eastAsia="Verdana"/>
          <w:sz w:val="20"/>
          <w:szCs w:val="20"/>
          <w:lang w:val="en-US"/>
        </w:rPr>
        <w:t>чат</w:t>
      </w:r>
      <w:r w:rsidRPr="00B65881">
        <w:rPr>
          <w:rFonts w:eastAsia="Verdana"/>
          <w:spacing w:val="22"/>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22"/>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чно</w:t>
      </w:r>
      <w:r w:rsidRPr="00B65881">
        <w:rPr>
          <w:rFonts w:eastAsia="Verdana"/>
          <w:spacing w:val="21"/>
          <w:sz w:val="20"/>
          <w:szCs w:val="20"/>
          <w:lang w:val="en-US"/>
        </w:rPr>
        <w:t xml:space="preserve"> </w:t>
      </w:r>
      <w:r w:rsidRPr="00B65881">
        <w:rPr>
          <w:rFonts w:eastAsia="Verdana"/>
          <w:spacing w:val="2"/>
          <w:sz w:val="20"/>
          <w:szCs w:val="20"/>
          <w:lang w:val="en-US"/>
        </w:rPr>
        <w:t>п</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ње</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но</w:t>
      </w:r>
      <w:r w:rsidRPr="00B65881">
        <w:rPr>
          <w:rFonts w:eastAsia="Verdana"/>
          <w:spacing w:val="58"/>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59"/>
          <w:sz w:val="20"/>
          <w:szCs w:val="20"/>
          <w:lang w:val="en-US"/>
        </w:rPr>
        <w:t xml:space="preserve"> </w:t>
      </w:r>
      <w:r w:rsidRPr="00B65881">
        <w:rPr>
          <w:rFonts w:eastAsia="Verdana"/>
          <w:sz w:val="20"/>
          <w:szCs w:val="20"/>
          <w:lang w:val="en-US"/>
        </w:rPr>
        <w:t>да</w:t>
      </w:r>
      <w:r w:rsidRPr="00B65881">
        <w:rPr>
          <w:rFonts w:eastAsia="Verdana"/>
          <w:spacing w:val="59"/>
          <w:sz w:val="20"/>
          <w:szCs w:val="20"/>
          <w:lang w:val="en-US"/>
        </w:rPr>
        <w:t xml:space="preserve"> </w:t>
      </w:r>
      <w:r w:rsidRPr="00B65881">
        <w:rPr>
          <w:rFonts w:eastAsia="Verdana"/>
          <w:spacing w:val="-1"/>
          <w:sz w:val="20"/>
          <w:szCs w:val="20"/>
          <w:lang w:val="en-US"/>
        </w:rPr>
        <w:t>с</w:t>
      </w:r>
      <w:r w:rsidRPr="00B65881">
        <w:rPr>
          <w:rFonts w:eastAsia="Verdana"/>
          <w:spacing w:val="2"/>
          <w:sz w:val="20"/>
          <w:szCs w:val="20"/>
          <w:lang w:val="en-US"/>
        </w:rPr>
        <w:t>а</w:t>
      </w:r>
      <w:r w:rsidRPr="00B65881">
        <w:rPr>
          <w:rFonts w:eastAsia="Verdana"/>
          <w:sz w:val="20"/>
          <w:szCs w:val="20"/>
          <w:lang w:val="en-US"/>
        </w:rPr>
        <w:t>држи</w:t>
      </w:r>
      <w:r w:rsidRPr="00B65881">
        <w:rPr>
          <w:rFonts w:eastAsia="Verdana"/>
          <w:spacing w:val="58"/>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62"/>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талих</w:t>
      </w:r>
      <w:r w:rsidRPr="00B65881">
        <w:rPr>
          <w:rFonts w:eastAsia="Verdana"/>
          <w:spacing w:val="60"/>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датака)</w:t>
      </w:r>
      <w:r w:rsidRPr="00B65881">
        <w:rPr>
          <w:rFonts w:eastAsia="Verdana"/>
          <w:spacing w:val="59"/>
          <w:sz w:val="20"/>
          <w:szCs w:val="20"/>
          <w:lang w:val="en-US"/>
        </w:rPr>
        <w:t xml:space="preserve"> </w:t>
      </w:r>
      <w:r w:rsidRPr="00B65881">
        <w:rPr>
          <w:rFonts w:eastAsia="Verdana"/>
          <w:sz w:val="20"/>
          <w:szCs w:val="20"/>
          <w:lang w:val="en-US"/>
        </w:rPr>
        <w:t>и</w:t>
      </w:r>
      <w:r w:rsidRPr="00B65881">
        <w:rPr>
          <w:rFonts w:eastAsia="Verdana"/>
          <w:spacing w:val="58"/>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z w:val="20"/>
          <w:szCs w:val="20"/>
          <w:lang w:val="en-US"/>
        </w:rPr>
        <w:t>чан</w:t>
      </w:r>
      <w:r w:rsidRPr="00B65881">
        <w:rPr>
          <w:rFonts w:eastAsia="Verdana"/>
          <w:spacing w:val="58"/>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а</w:t>
      </w:r>
      <w:r w:rsidRPr="00B65881">
        <w:rPr>
          <w:rFonts w:eastAsia="Verdana"/>
          <w:spacing w:val="1"/>
          <w:sz w:val="20"/>
          <w:szCs w:val="20"/>
          <w:lang w:val="en-US"/>
        </w:rPr>
        <w:t>з</w:t>
      </w:r>
      <w:r w:rsidRPr="00B65881">
        <w:rPr>
          <w:rFonts w:eastAsia="Verdana"/>
          <w:sz w:val="20"/>
          <w:szCs w:val="20"/>
          <w:lang w:val="en-US"/>
        </w:rPr>
        <w:t>ив</w:t>
      </w:r>
      <w:r w:rsidRPr="00B65881">
        <w:rPr>
          <w:rFonts w:eastAsia="Verdana"/>
          <w:spacing w:val="58"/>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р</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1"/>
          <w:sz w:val="20"/>
          <w:szCs w:val="20"/>
          <w:lang w:val="en-US"/>
        </w:rPr>
        <w:t>к</w:t>
      </w:r>
      <w:r w:rsidRPr="00B65881">
        <w:rPr>
          <w:rFonts w:eastAsia="Verdana"/>
          <w:sz w:val="20"/>
          <w:szCs w:val="20"/>
          <w:lang w:val="en-US"/>
        </w:rPr>
        <w:t>а</w:t>
      </w:r>
      <w:r w:rsidRPr="00B65881">
        <w:rPr>
          <w:rFonts w:eastAsia="Verdana"/>
          <w:spacing w:val="59"/>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w:t>
      </w:r>
      <w:r w:rsidRPr="00B65881">
        <w:rPr>
          <w:rFonts w:eastAsia="Verdana"/>
          <w:spacing w:val="-2"/>
          <w:sz w:val="20"/>
          <w:szCs w:val="20"/>
          <w:lang w:val="en-US"/>
        </w:rPr>
        <w:t>о</w:t>
      </w:r>
      <w:r w:rsidRPr="00B65881">
        <w:rPr>
          <w:rFonts w:eastAsia="Verdana"/>
          <w:sz w:val="20"/>
          <w:szCs w:val="20"/>
          <w:lang w:val="en-US"/>
        </w:rPr>
        <w:t>г</w:t>
      </w:r>
      <w:r w:rsidRPr="00B65881">
        <w:rPr>
          <w:rFonts w:eastAsia="Verdana"/>
          <w:w w:val="99"/>
          <w:sz w:val="20"/>
          <w:szCs w:val="20"/>
          <w:lang w:val="en-US"/>
        </w:rPr>
        <w:t xml:space="preserve"> </w:t>
      </w:r>
      <w:r w:rsidRPr="00B65881">
        <w:rPr>
          <w:rFonts w:eastAsia="Verdana"/>
          <w:sz w:val="20"/>
          <w:szCs w:val="20"/>
          <w:lang w:val="en-US"/>
        </w:rPr>
        <w:t>пи</w:t>
      </w:r>
      <w:r w:rsidRPr="00B65881">
        <w:rPr>
          <w:rFonts w:eastAsia="Verdana"/>
          <w:spacing w:val="-1"/>
          <w:sz w:val="20"/>
          <w:szCs w:val="20"/>
          <w:lang w:val="en-US"/>
        </w:rPr>
        <w:t>с</w:t>
      </w:r>
      <w:r w:rsidRPr="00B65881">
        <w:rPr>
          <w:rFonts w:eastAsia="Verdana"/>
          <w:sz w:val="20"/>
          <w:szCs w:val="20"/>
          <w:lang w:val="en-US"/>
        </w:rPr>
        <w:t>ма/</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6"/>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Н</w:t>
      </w:r>
      <w:r w:rsidRPr="00B65881">
        <w:rPr>
          <w:rFonts w:eastAsia="Verdana"/>
          <w:spacing w:val="2"/>
          <w:sz w:val="20"/>
          <w:szCs w:val="20"/>
          <w:lang w:val="en-US"/>
        </w:rPr>
        <w:t>а</w:t>
      </w:r>
      <w:r w:rsidRPr="00B65881">
        <w:rPr>
          <w:rFonts w:eastAsia="Verdana"/>
          <w:sz w:val="20"/>
          <w:szCs w:val="20"/>
          <w:lang w:val="en-US"/>
        </w:rPr>
        <w:t>ру</w:t>
      </w:r>
      <w:r w:rsidRPr="00B65881">
        <w:rPr>
          <w:rFonts w:eastAsia="Verdana"/>
          <w:spacing w:val="-1"/>
          <w:sz w:val="20"/>
          <w:szCs w:val="20"/>
          <w:lang w:val="en-US"/>
        </w:rPr>
        <w:t>ч</w:t>
      </w:r>
      <w:r w:rsidRPr="00B65881">
        <w:rPr>
          <w:rFonts w:eastAsia="Verdana"/>
          <w:spacing w:val="2"/>
          <w:sz w:val="20"/>
          <w:szCs w:val="20"/>
          <w:lang w:val="en-US"/>
        </w:rPr>
        <w:t>и</w:t>
      </w:r>
      <w:r w:rsidRPr="00B65881">
        <w:rPr>
          <w:rFonts w:eastAsia="Verdana"/>
          <w:spacing w:val="-1"/>
          <w:sz w:val="20"/>
          <w:szCs w:val="20"/>
          <w:lang w:val="en-US"/>
        </w:rPr>
        <w:t>о</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44"/>
          <w:sz w:val="20"/>
          <w:szCs w:val="20"/>
          <w:lang w:val="en-US"/>
        </w:rPr>
        <w:t xml:space="preserve"> </w:t>
      </w:r>
      <w:r w:rsidRPr="00B65881">
        <w:rPr>
          <w:rFonts w:eastAsia="Verdana"/>
          <w:sz w:val="20"/>
          <w:szCs w:val="20"/>
          <w:lang w:val="en-US"/>
        </w:rPr>
        <w:t>пр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т</w:t>
      </w:r>
      <w:r w:rsidRPr="00B65881">
        <w:rPr>
          <w:rFonts w:eastAsia="Verdana"/>
          <w:spacing w:val="46"/>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z w:val="20"/>
          <w:szCs w:val="20"/>
          <w:lang w:val="en-US"/>
        </w:rPr>
        <w:t>не</w:t>
      </w:r>
      <w:r w:rsidRPr="00B65881">
        <w:rPr>
          <w:rFonts w:eastAsia="Verdana"/>
          <w:spacing w:val="43"/>
          <w:sz w:val="20"/>
          <w:szCs w:val="20"/>
          <w:lang w:val="en-US"/>
        </w:rPr>
        <w:t xml:space="preserve"> </w:t>
      </w:r>
      <w:r w:rsidRPr="00B65881">
        <w:rPr>
          <w:rFonts w:eastAsia="Verdana"/>
          <w:sz w:val="20"/>
          <w:szCs w:val="20"/>
          <w:lang w:val="en-US"/>
        </w:rPr>
        <w:t>наб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49"/>
          <w:sz w:val="20"/>
          <w:szCs w:val="20"/>
          <w:lang w:val="en-US"/>
        </w:rPr>
        <w:t xml:space="preserve"> </w:t>
      </w:r>
      <w:r w:rsidRPr="00B65881">
        <w:rPr>
          <w:rFonts w:eastAsia="Verdana"/>
          <w:sz w:val="20"/>
          <w:szCs w:val="20"/>
          <w:lang w:val="en-US"/>
        </w:rPr>
        <w:t>–</w:t>
      </w:r>
      <w:r w:rsidRPr="00B65881">
        <w:rPr>
          <w:rFonts w:eastAsia="Verdana"/>
          <w:spacing w:val="47"/>
          <w:sz w:val="20"/>
          <w:szCs w:val="20"/>
          <w:lang w:val="en-US"/>
        </w:rPr>
        <w:t xml:space="preserve"> </w:t>
      </w:r>
      <w:r w:rsidRPr="00B65881">
        <w:rPr>
          <w:rFonts w:eastAsia="Verdana"/>
          <w:sz w:val="20"/>
          <w:szCs w:val="20"/>
          <w:lang w:val="en-US"/>
        </w:rPr>
        <w:t>бр</w:t>
      </w:r>
      <w:r w:rsidRPr="00B65881">
        <w:rPr>
          <w:rFonts w:eastAsia="Verdana"/>
          <w:spacing w:val="-1"/>
          <w:sz w:val="20"/>
          <w:szCs w:val="20"/>
          <w:lang w:val="en-US"/>
        </w:rPr>
        <w:t>о</w:t>
      </w:r>
      <w:r w:rsidRPr="00B65881">
        <w:rPr>
          <w:rFonts w:eastAsia="Verdana"/>
          <w:sz w:val="20"/>
          <w:szCs w:val="20"/>
          <w:lang w:val="en-US"/>
        </w:rPr>
        <w:t>ј</w:t>
      </w:r>
      <w:r w:rsidRPr="00B65881">
        <w:rPr>
          <w:rFonts w:eastAsia="Verdana"/>
          <w:spacing w:val="45"/>
          <w:sz w:val="20"/>
          <w:szCs w:val="20"/>
          <w:lang w:val="en-US"/>
        </w:rPr>
        <w:t xml:space="preserve"> </w:t>
      </w:r>
      <w:r w:rsidRPr="00B65881">
        <w:rPr>
          <w:rFonts w:eastAsia="Verdana"/>
          <w:spacing w:val="2"/>
          <w:sz w:val="20"/>
          <w:szCs w:val="20"/>
          <w:lang w:val="en-US"/>
        </w:rPr>
        <w:t>Ј</w:t>
      </w:r>
      <w:r w:rsidRPr="00B65881">
        <w:rPr>
          <w:rFonts w:eastAsia="Verdana"/>
          <w:sz w:val="20"/>
          <w:szCs w:val="20"/>
          <w:lang w:val="en-US"/>
        </w:rPr>
        <w:t>Н</w:t>
      </w:r>
      <w:r w:rsidRPr="00B65881">
        <w:rPr>
          <w:rFonts w:eastAsia="Verdana"/>
          <w:spacing w:val="45"/>
          <w:sz w:val="20"/>
          <w:szCs w:val="20"/>
          <w:lang w:val="en-US"/>
        </w:rPr>
        <w:t xml:space="preserve"> </w:t>
      </w:r>
      <w:r w:rsidRPr="00B65881">
        <w:rPr>
          <w:rFonts w:eastAsia="Verdana"/>
          <w:sz w:val="20"/>
          <w:szCs w:val="20"/>
          <w:lang w:val="en-US"/>
        </w:rPr>
        <w:t>и</w:t>
      </w:r>
      <w:r w:rsidRPr="00B65881">
        <w:rPr>
          <w:rFonts w:eastAsia="Verdana"/>
          <w:spacing w:val="44"/>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z w:val="20"/>
          <w:szCs w:val="20"/>
          <w:lang w:val="en-US"/>
        </w:rPr>
        <w:t>в</w:t>
      </w:r>
      <w:r w:rsidRPr="00B65881">
        <w:rPr>
          <w:rFonts w:eastAsia="Verdana"/>
          <w:spacing w:val="44"/>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43"/>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б</w:t>
      </w:r>
      <w:r w:rsidRPr="00B65881">
        <w:rPr>
          <w:rFonts w:eastAsia="Verdana"/>
          <w:sz w:val="20"/>
          <w:szCs w:val="20"/>
          <w:lang w:val="en-US"/>
        </w:rPr>
        <w:t>а</w:t>
      </w:r>
      <w:r w:rsidRPr="00B65881">
        <w:rPr>
          <w:rFonts w:eastAsia="Verdana"/>
          <w:spacing w:val="1"/>
          <w:sz w:val="20"/>
          <w:szCs w:val="20"/>
          <w:lang w:val="en-US"/>
        </w:rPr>
        <w:t>в</w:t>
      </w:r>
      <w:r w:rsidRPr="00B65881">
        <w:rPr>
          <w:rFonts w:eastAsia="Verdana"/>
          <w:sz w:val="20"/>
          <w:szCs w:val="20"/>
          <w:lang w:val="en-US"/>
        </w:rPr>
        <w:t>к</w:t>
      </w:r>
      <w:r w:rsidRPr="00B65881">
        <w:rPr>
          <w:rFonts w:eastAsia="Verdana"/>
          <w:spacing w:val="-2"/>
          <w:sz w:val="20"/>
          <w:szCs w:val="20"/>
          <w:lang w:val="en-US"/>
        </w:rPr>
        <w:t>е</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spacing w:val="50"/>
          <w:sz w:val="20"/>
          <w:szCs w:val="20"/>
          <w:lang w:val="en-US"/>
        </w:rPr>
        <w:t xml:space="preserve"> </w:t>
      </w:r>
      <w:r w:rsidRPr="00B65881">
        <w:rPr>
          <w:rFonts w:eastAsia="Verdana"/>
          <w:sz w:val="20"/>
          <w:szCs w:val="20"/>
          <w:lang w:val="en-US"/>
        </w:rPr>
        <w:t>на</w:t>
      </w:r>
      <w:r w:rsidRPr="00B65881">
        <w:rPr>
          <w:rFonts w:eastAsia="Verdana"/>
          <w:spacing w:val="52"/>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w:t>
      </w:r>
      <w:r w:rsidRPr="00B65881">
        <w:rPr>
          <w:rFonts w:eastAsia="Verdana"/>
          <w:spacing w:val="5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51"/>
          <w:sz w:val="20"/>
          <w:szCs w:val="20"/>
          <w:lang w:val="en-US"/>
        </w:rPr>
        <w:t xml:space="preserve"> </w:t>
      </w:r>
      <w:r w:rsidRPr="00B65881">
        <w:rPr>
          <w:rFonts w:eastAsia="Verdana"/>
          <w:sz w:val="20"/>
          <w:szCs w:val="20"/>
          <w:lang w:val="en-US"/>
        </w:rPr>
        <w:t>изда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53"/>
          <w:sz w:val="20"/>
          <w:szCs w:val="20"/>
          <w:lang w:val="en-US"/>
        </w:rPr>
        <w:t xml:space="preserve"> </w:t>
      </w:r>
      <w:r w:rsidRPr="00B65881">
        <w:rPr>
          <w:rFonts w:eastAsia="Verdana"/>
          <w:sz w:val="20"/>
          <w:szCs w:val="20"/>
          <w:lang w:val="en-US"/>
        </w:rPr>
        <w:t>у висини датог аванса</w:t>
      </w:r>
      <w:r w:rsidRPr="00B65881">
        <w:rPr>
          <w:rFonts w:eastAsia="Verdana"/>
          <w:spacing w:val="53"/>
          <w:sz w:val="20"/>
          <w:szCs w:val="20"/>
          <w:lang w:val="sr-Cyrl-RS"/>
        </w:rPr>
        <w:t xml:space="preserve"> - </w:t>
      </w:r>
      <w:r w:rsidRPr="00B65881">
        <w:rPr>
          <w:sz w:val="20"/>
          <w:szCs w:val="20"/>
        </w:rPr>
        <w:t>30%</w:t>
      </w:r>
      <w:r w:rsidRPr="00B65881">
        <w:rPr>
          <w:rFonts w:eastAsia="Verdana"/>
          <w:sz w:val="20"/>
          <w:szCs w:val="20"/>
          <w:lang w:val="en-US"/>
        </w:rPr>
        <w:t xml:space="preserve"> од </w:t>
      </w:r>
      <w:r w:rsidRPr="00B65881">
        <w:rPr>
          <w:rFonts w:eastAsia="Verdana"/>
          <w:sz w:val="20"/>
          <w:szCs w:val="20"/>
          <w:lang w:val="sr-Cyrl-RS"/>
        </w:rPr>
        <w:t>у</w:t>
      </w:r>
      <w:r w:rsidRPr="00B65881">
        <w:rPr>
          <w:rFonts w:eastAsia="Verdana"/>
          <w:sz w:val="20"/>
          <w:szCs w:val="20"/>
          <w:lang w:val="en-US"/>
        </w:rPr>
        <w:t>говорене вредности јавне набавке у</w:t>
      </w:r>
      <w:r w:rsidRPr="00B65881">
        <w:rPr>
          <w:rFonts w:eastAsia="Verdana"/>
          <w:spacing w:val="51"/>
          <w:sz w:val="20"/>
          <w:szCs w:val="20"/>
          <w:lang w:val="en-US"/>
        </w:rPr>
        <w:t xml:space="preserve"> </w:t>
      </w:r>
      <w:r w:rsidRPr="00B65881">
        <w:rPr>
          <w:rFonts w:eastAsia="Verdana"/>
          <w:sz w:val="20"/>
          <w:szCs w:val="20"/>
          <w:lang w:val="en-US"/>
        </w:rPr>
        <w:t>динарима</w:t>
      </w:r>
      <w:r w:rsidRPr="00B65881">
        <w:rPr>
          <w:rFonts w:eastAsia="Verdana"/>
          <w:spacing w:val="51"/>
          <w:sz w:val="20"/>
          <w:szCs w:val="20"/>
          <w:lang w:val="en-US"/>
        </w:rPr>
        <w:t xml:space="preserve"> </w:t>
      </w:r>
      <w:r w:rsidRPr="00B65881">
        <w:rPr>
          <w:rFonts w:eastAsia="Verdana"/>
          <w:sz w:val="20"/>
          <w:szCs w:val="20"/>
          <w:lang w:val="en-US"/>
        </w:rPr>
        <w:t>са</w:t>
      </w:r>
      <w:r w:rsidRPr="00B65881">
        <w:rPr>
          <w:rFonts w:eastAsia="Verdana"/>
          <w:spacing w:val="5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д</w:t>
      </w:r>
      <w:r w:rsidRPr="00B65881">
        <w:rPr>
          <w:rFonts w:eastAsia="Verdana"/>
          <w:spacing w:val="-1"/>
          <w:sz w:val="20"/>
          <w:szCs w:val="20"/>
          <w:lang w:val="en-US"/>
        </w:rPr>
        <w:t>в</w:t>
      </w:r>
      <w:r w:rsidRPr="00B65881">
        <w:rPr>
          <w:rFonts w:eastAsia="Verdana"/>
          <w:spacing w:val="-1"/>
          <w:sz w:val="20"/>
          <w:szCs w:val="20"/>
          <w:lang w:val="sr-Cyrl-RS"/>
        </w:rPr>
        <w:t>-ом</w:t>
      </w:r>
      <w:r w:rsidRPr="00B65881">
        <w:rPr>
          <w:rFonts w:eastAsia="Verdana"/>
          <w:sz w:val="20"/>
          <w:szCs w:val="20"/>
          <w:lang w:val="en-US"/>
        </w:rPr>
        <w:t>,</w:t>
      </w:r>
      <w:r w:rsidRPr="00B65881">
        <w:rPr>
          <w:rFonts w:eastAsia="Verdana"/>
          <w:spacing w:val="5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z w:val="20"/>
          <w:szCs w:val="20"/>
          <w:lang w:val="en-US"/>
        </w:rPr>
        <w:t>нав</w:t>
      </w:r>
      <w:r w:rsidRPr="00B65881">
        <w:rPr>
          <w:rFonts w:eastAsia="Verdana"/>
          <w:spacing w:val="-2"/>
          <w:sz w:val="20"/>
          <w:szCs w:val="20"/>
          <w:lang w:val="en-US"/>
        </w:rPr>
        <w:t>о</w:t>
      </w:r>
      <w:r w:rsidRPr="00B65881">
        <w:rPr>
          <w:rFonts w:eastAsia="Verdana"/>
          <w:spacing w:val="3"/>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w:t>
      </w:r>
      <w:r w:rsidRPr="00B65881">
        <w:rPr>
          <w:rFonts w:eastAsia="Verdana"/>
          <w:spacing w:val="-7"/>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4"/>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аж</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ти</w:t>
      </w:r>
      <w:r w:rsidRPr="00B65881">
        <w:rPr>
          <w:rFonts w:eastAsia="Verdana"/>
          <w:spacing w:val="-3"/>
          <w:sz w:val="20"/>
          <w:szCs w:val="20"/>
          <w:lang w:val="en-US"/>
        </w:rPr>
        <w:t xml:space="preserve"> </w:t>
      </w:r>
      <w:r w:rsidRPr="00B65881">
        <w:rPr>
          <w:rFonts w:eastAsia="Verdana"/>
          <w:sz w:val="20"/>
          <w:szCs w:val="20"/>
          <w:lang w:val="en-US"/>
        </w:rPr>
        <w:t>–</w:t>
      </w:r>
      <w:r w:rsidRPr="00B65881">
        <w:rPr>
          <w:rFonts w:eastAsia="Verdana"/>
          <w:spacing w:val="57"/>
          <w:sz w:val="20"/>
          <w:szCs w:val="20"/>
          <w:lang w:val="en-US"/>
        </w:rPr>
        <w:t xml:space="preserve"> </w:t>
      </w:r>
      <w:r w:rsidRPr="00B65881">
        <w:rPr>
          <w:rFonts w:eastAsia="Verdana" w:cs="Verdana"/>
          <w:sz w:val="20"/>
          <w:szCs w:val="20"/>
          <w:lang w:val="en-US"/>
        </w:rPr>
        <w:t>30</w:t>
      </w:r>
      <w:r w:rsidRPr="00B65881">
        <w:rPr>
          <w:rFonts w:eastAsia="Verdana" w:cs="Verdana"/>
          <w:spacing w:val="-6"/>
          <w:sz w:val="20"/>
          <w:szCs w:val="20"/>
          <w:lang w:val="en-US"/>
        </w:rPr>
        <w:t xml:space="preserve"> </w:t>
      </w:r>
      <w:r w:rsidRPr="00B65881">
        <w:rPr>
          <w:rFonts w:eastAsia="Verdana"/>
          <w:sz w:val="20"/>
          <w:szCs w:val="20"/>
          <w:lang w:val="en-US"/>
        </w:rPr>
        <w:t>дана</w:t>
      </w:r>
      <w:r w:rsidRPr="00B65881">
        <w:rPr>
          <w:rFonts w:eastAsia="Verdana"/>
          <w:spacing w:val="-4"/>
          <w:sz w:val="20"/>
          <w:szCs w:val="20"/>
          <w:lang w:val="en-US"/>
        </w:rPr>
        <w:t xml:space="preserve"> </w:t>
      </w:r>
      <w:r w:rsidRPr="00B65881">
        <w:rPr>
          <w:rFonts w:eastAsia="Verdana"/>
          <w:sz w:val="20"/>
          <w:szCs w:val="20"/>
          <w:lang w:val="en-US"/>
        </w:rPr>
        <w:t>ду</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6"/>
          <w:sz w:val="20"/>
          <w:szCs w:val="20"/>
          <w:lang w:val="en-US"/>
        </w:rPr>
        <w:t xml:space="preserve"> </w:t>
      </w:r>
      <w:r w:rsidRPr="00B65881">
        <w:rPr>
          <w:rFonts w:eastAsia="Verdana"/>
          <w:sz w:val="20"/>
          <w:szCs w:val="20"/>
          <w:lang w:val="en-US"/>
        </w:rPr>
        <w:t>дана</w:t>
      </w:r>
      <w:r w:rsidRPr="00B65881">
        <w:rPr>
          <w:rFonts w:eastAsia="Verdana"/>
          <w:spacing w:val="60"/>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z w:val="20"/>
          <w:szCs w:val="20"/>
          <w:lang w:val="en-US"/>
        </w:rPr>
        <w:t>ка</w:t>
      </w:r>
      <w:r w:rsidRPr="00B65881">
        <w:rPr>
          <w:rFonts w:eastAsia="Verdana"/>
          <w:spacing w:val="-7"/>
          <w:sz w:val="20"/>
          <w:szCs w:val="20"/>
          <w:lang w:val="en-US"/>
        </w:rPr>
        <w:t xml:space="preserve"> </w:t>
      </w:r>
      <w:r w:rsidRPr="00B65881">
        <w:rPr>
          <w:rFonts w:eastAsia="Verdana"/>
          <w:spacing w:val="2"/>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4"/>
          <w:sz w:val="20"/>
          <w:szCs w:val="20"/>
          <w:lang w:val="en-US"/>
        </w:rPr>
        <w:t xml:space="preserve"> </w:t>
      </w:r>
      <w:r w:rsidRPr="00B65881">
        <w:rPr>
          <w:rFonts w:eastAsia="Verdana"/>
          <w:sz w:val="20"/>
          <w:szCs w:val="20"/>
          <w:lang w:val="en-US"/>
        </w:rPr>
        <w:t>за</w:t>
      </w:r>
      <w:r w:rsidRPr="00B65881">
        <w:rPr>
          <w:rFonts w:eastAsia="Verdana"/>
          <w:spacing w:val="-7"/>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нач</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5"/>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рш</w:t>
      </w:r>
      <w:r w:rsidRPr="00B65881">
        <w:rPr>
          <w:rFonts w:eastAsia="Verdana"/>
          <w:spacing w:val="1"/>
          <w:sz w:val="20"/>
          <w:szCs w:val="20"/>
          <w:lang w:val="en-US"/>
        </w:rPr>
        <w:t>е</w:t>
      </w:r>
      <w:r w:rsidRPr="00B65881">
        <w:rPr>
          <w:rFonts w:eastAsia="Verdana"/>
          <w:sz w:val="20"/>
          <w:szCs w:val="20"/>
          <w:lang w:val="en-US"/>
        </w:rPr>
        <w:t>ње</w:t>
      </w:r>
      <w:r w:rsidRPr="00B65881">
        <w:rPr>
          <w:rFonts w:eastAsia="Verdana"/>
          <w:spacing w:val="-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z w:val="20"/>
          <w:szCs w:val="20"/>
          <w:lang w:val="en-US"/>
        </w:rPr>
        <w:t>а.</w:t>
      </w:r>
    </w:p>
    <w:p w:rsidR="004802CC" w:rsidRPr="00B65881" w:rsidRDefault="004802CC" w:rsidP="004802CC">
      <w:pPr>
        <w:widowControl w:val="0"/>
        <w:spacing w:after="0" w:line="242" w:lineRule="exact"/>
        <w:ind w:left="833"/>
        <w:rPr>
          <w:rFonts w:eastAsia="Verdana"/>
          <w:sz w:val="20"/>
          <w:szCs w:val="20"/>
          <w:lang w:val="en-US"/>
        </w:rPr>
      </w:pPr>
      <w:r w:rsidRPr="00B65881">
        <w:rPr>
          <w:rFonts w:eastAsia="Verdana"/>
          <w:spacing w:val="-1"/>
          <w:sz w:val="20"/>
          <w:szCs w:val="20"/>
          <w:u w:val="single" w:color="000000"/>
          <w:lang w:val="en-US"/>
        </w:rPr>
        <w:t>Н</w:t>
      </w:r>
      <w:r w:rsidRPr="00B65881">
        <w:rPr>
          <w:rFonts w:eastAsia="Verdana"/>
          <w:sz w:val="20"/>
          <w:szCs w:val="20"/>
          <w:u w:val="single" w:color="000000"/>
          <w:lang w:val="en-US"/>
        </w:rPr>
        <w:t>ачин</w:t>
      </w:r>
      <w:r w:rsidRPr="00B65881">
        <w:rPr>
          <w:rFonts w:eastAsia="Verdana"/>
          <w:spacing w:val="60"/>
          <w:sz w:val="20"/>
          <w:szCs w:val="20"/>
          <w:u w:val="single" w:color="000000"/>
          <w:lang w:val="en-US"/>
        </w:rPr>
        <w:t xml:space="preserve"> </w:t>
      </w:r>
      <w:r w:rsidRPr="00B65881">
        <w:rPr>
          <w:rFonts w:eastAsia="Verdana"/>
          <w:sz w:val="20"/>
          <w:szCs w:val="20"/>
          <w:u w:val="single" w:color="000000"/>
          <w:lang w:val="en-US"/>
        </w:rPr>
        <w:t>п</w:t>
      </w:r>
      <w:r w:rsidRPr="00B65881">
        <w:rPr>
          <w:rFonts w:eastAsia="Verdana"/>
          <w:spacing w:val="-1"/>
          <w:sz w:val="20"/>
          <w:szCs w:val="20"/>
          <w:u w:val="single" w:color="000000"/>
          <w:lang w:val="en-US"/>
        </w:rPr>
        <w:t>о</w:t>
      </w:r>
      <w:r w:rsidRPr="00B65881">
        <w:rPr>
          <w:rFonts w:eastAsia="Verdana"/>
          <w:sz w:val="20"/>
          <w:szCs w:val="20"/>
          <w:u w:val="single" w:color="000000"/>
          <w:lang w:val="en-US"/>
        </w:rPr>
        <w:t>дн</w:t>
      </w:r>
      <w:r w:rsidRPr="00B65881">
        <w:rPr>
          <w:rFonts w:eastAsia="Verdana"/>
          <w:spacing w:val="-1"/>
          <w:sz w:val="20"/>
          <w:szCs w:val="20"/>
          <w:u w:val="single" w:color="000000"/>
          <w:lang w:val="en-US"/>
        </w:rPr>
        <w:t>о</w:t>
      </w:r>
      <w:r w:rsidRPr="00B65881">
        <w:rPr>
          <w:rFonts w:eastAsia="Verdana"/>
          <w:sz w:val="20"/>
          <w:szCs w:val="20"/>
          <w:u w:val="single" w:color="000000"/>
          <w:lang w:val="en-US"/>
        </w:rPr>
        <w:t>ш</w:t>
      </w:r>
      <w:r w:rsidRPr="00B65881">
        <w:rPr>
          <w:rFonts w:eastAsia="Verdana"/>
          <w:spacing w:val="-2"/>
          <w:sz w:val="20"/>
          <w:szCs w:val="20"/>
          <w:u w:val="single" w:color="000000"/>
          <w:lang w:val="en-US"/>
        </w:rPr>
        <w:t>е</w:t>
      </w:r>
      <w:r w:rsidRPr="00B65881">
        <w:rPr>
          <w:rFonts w:eastAsia="Verdana"/>
          <w:sz w:val="20"/>
          <w:szCs w:val="20"/>
          <w:u w:val="single" w:color="000000"/>
          <w:lang w:val="en-US"/>
        </w:rPr>
        <w:t>ња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у</w:t>
      </w:r>
      <w:r w:rsidRPr="00B65881">
        <w:rPr>
          <w:rFonts w:eastAsia="Verdana"/>
          <w:spacing w:val="-4"/>
          <w:sz w:val="20"/>
          <w:szCs w:val="20"/>
          <w:lang w:val="en-US"/>
        </w:rPr>
        <w:t xml:space="preserve"> </w:t>
      </w:r>
      <w:r w:rsidRPr="00B65881">
        <w:rPr>
          <w:rFonts w:eastAsia="Verdana"/>
          <w:spacing w:val="1"/>
          <w:sz w:val="20"/>
          <w:szCs w:val="20"/>
          <w:lang w:val="en-US"/>
        </w:rPr>
        <w:t>т</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ну</w:t>
      </w:r>
      <w:r w:rsidRPr="00B65881">
        <w:rPr>
          <w:rFonts w:eastAsia="Verdana"/>
          <w:spacing w:val="1"/>
          <w:sz w:val="20"/>
          <w:szCs w:val="20"/>
          <w:lang w:val="en-US"/>
        </w:rPr>
        <w:t>т</w:t>
      </w:r>
      <w:r w:rsidRPr="00B65881">
        <w:rPr>
          <w:rFonts w:eastAsia="Verdana"/>
          <w:sz w:val="20"/>
          <w:szCs w:val="20"/>
          <w:lang w:val="en-US"/>
        </w:rPr>
        <w:t>ку</w:t>
      </w:r>
      <w:r w:rsidRPr="00B65881">
        <w:rPr>
          <w:rFonts w:eastAsia="Verdana"/>
          <w:spacing w:val="-5"/>
          <w:sz w:val="20"/>
          <w:szCs w:val="20"/>
          <w:lang w:val="en-US"/>
        </w:rPr>
        <w:t xml:space="preserve"> </w:t>
      </w:r>
      <w:r w:rsidRPr="00B65881">
        <w:rPr>
          <w:rFonts w:eastAsia="Verdana"/>
          <w:sz w:val="20"/>
          <w:szCs w:val="20"/>
          <w:lang w:val="en-US"/>
        </w:rPr>
        <w:t>за</w:t>
      </w:r>
      <w:r w:rsidRPr="00B65881">
        <w:rPr>
          <w:rFonts w:eastAsia="Verdana"/>
          <w:spacing w:val="2"/>
          <w:sz w:val="20"/>
          <w:szCs w:val="20"/>
          <w:lang w:val="en-US"/>
        </w:rPr>
        <w:t>к</w:t>
      </w:r>
      <w:r w:rsidRPr="00B65881">
        <w:rPr>
          <w:rFonts w:eastAsia="Verdana"/>
          <w:sz w:val="20"/>
          <w:szCs w:val="20"/>
          <w:lang w:val="en-US"/>
        </w:rPr>
        <w:t>љу</w:t>
      </w:r>
      <w:r w:rsidRPr="00B65881">
        <w:rPr>
          <w:rFonts w:eastAsia="Verdana"/>
          <w:spacing w:val="1"/>
          <w:sz w:val="20"/>
          <w:szCs w:val="20"/>
          <w:lang w:val="en-US"/>
        </w:rPr>
        <w:t>ч</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243" w:lineRule="exact"/>
        <w:ind w:left="833"/>
        <w:rPr>
          <w:rFonts w:eastAsia="Verdana"/>
          <w:sz w:val="20"/>
          <w:szCs w:val="20"/>
          <w:lang w:val="en-US"/>
        </w:rPr>
      </w:pPr>
      <w:r w:rsidRPr="00B65881">
        <w:rPr>
          <w:rFonts w:eastAsia="Verdana"/>
          <w:sz w:val="20"/>
          <w:szCs w:val="20"/>
          <w:u w:val="single" w:color="000000"/>
          <w:lang w:val="en-US"/>
        </w:rPr>
        <w:t>Ви</w:t>
      </w:r>
      <w:r w:rsidRPr="00B65881">
        <w:rPr>
          <w:rFonts w:eastAsia="Verdana"/>
          <w:spacing w:val="-1"/>
          <w:sz w:val="20"/>
          <w:szCs w:val="20"/>
          <w:u w:val="single" w:color="000000"/>
          <w:lang w:val="en-US"/>
        </w:rPr>
        <w:t>с</w:t>
      </w:r>
      <w:r w:rsidRPr="00B65881">
        <w:rPr>
          <w:rFonts w:eastAsia="Verdana"/>
          <w:sz w:val="20"/>
          <w:szCs w:val="20"/>
          <w:u w:val="single" w:color="000000"/>
          <w:lang w:val="en-US"/>
        </w:rPr>
        <w:t>ина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pacing w:val="-4"/>
          <w:sz w:val="20"/>
          <w:szCs w:val="20"/>
          <w:lang w:val="sr-Cyrl-RS"/>
        </w:rPr>
        <w:t xml:space="preserve">у висини датог аванса </w:t>
      </w:r>
      <w:r w:rsidR="006169FB">
        <w:rPr>
          <w:rFonts w:eastAsia="Verdana"/>
          <w:spacing w:val="-4"/>
          <w:sz w:val="20"/>
          <w:szCs w:val="20"/>
          <w:lang w:val="sr-Cyrl-RS"/>
        </w:rPr>
        <w:t>3</w:t>
      </w:r>
      <w:r w:rsidRPr="00B65881">
        <w:rPr>
          <w:sz w:val="20"/>
          <w:szCs w:val="20"/>
          <w:lang w:val="en-US"/>
        </w:rPr>
        <w:t>0% од укупне вредности уговора и изражена у динарима</w:t>
      </w:r>
      <w:r w:rsidRPr="00B65881">
        <w:rPr>
          <w:sz w:val="20"/>
          <w:szCs w:val="20"/>
          <w:lang w:val="sr-Cyrl-RS"/>
        </w:rPr>
        <w:t xml:space="preserve"> са</w:t>
      </w:r>
      <w:r w:rsidRPr="00B65881">
        <w:rPr>
          <w:sz w:val="20"/>
          <w:szCs w:val="20"/>
          <w:lang w:val="en-US"/>
        </w:rPr>
        <w:t xml:space="preserve"> пдв, </w:t>
      </w:r>
    </w:p>
    <w:p w:rsidR="004802CC" w:rsidRPr="00B65881" w:rsidRDefault="004802CC" w:rsidP="004802CC">
      <w:pPr>
        <w:widowControl w:val="0"/>
        <w:spacing w:after="0" w:line="242" w:lineRule="exact"/>
        <w:ind w:left="833"/>
        <w:rPr>
          <w:rFonts w:eastAsia="Verdana"/>
          <w:sz w:val="20"/>
          <w:szCs w:val="20"/>
          <w:lang w:val="sr-Cyrl-RS"/>
        </w:rPr>
      </w:pPr>
      <w:r w:rsidRPr="00B65881">
        <w:rPr>
          <w:rFonts w:eastAsia="Verdana"/>
          <w:sz w:val="20"/>
          <w:szCs w:val="20"/>
          <w:u w:val="single" w:color="000000"/>
          <w:lang w:val="en-US"/>
        </w:rPr>
        <w:t>Р</w:t>
      </w:r>
      <w:r w:rsidRPr="00B65881">
        <w:rPr>
          <w:rFonts w:eastAsia="Verdana"/>
          <w:spacing w:val="-1"/>
          <w:sz w:val="20"/>
          <w:szCs w:val="20"/>
          <w:u w:val="single" w:color="000000"/>
          <w:lang w:val="en-US"/>
        </w:rPr>
        <w:t>о</w:t>
      </w:r>
      <w:r w:rsidRPr="00B65881">
        <w:rPr>
          <w:rFonts w:eastAsia="Verdana"/>
          <w:sz w:val="20"/>
          <w:szCs w:val="20"/>
          <w:u w:val="single" w:color="000000"/>
          <w:lang w:val="en-US"/>
        </w:rPr>
        <w:t>к</w:t>
      </w:r>
      <w:r w:rsidRPr="00B65881">
        <w:rPr>
          <w:rFonts w:eastAsia="Verdana"/>
          <w:spacing w:val="60"/>
          <w:sz w:val="20"/>
          <w:szCs w:val="20"/>
          <w:u w:val="single" w:color="000000"/>
          <w:lang w:val="en-US"/>
        </w:rPr>
        <w:t xml:space="preserve"> </w:t>
      </w:r>
      <w:r w:rsidRPr="00B65881">
        <w:rPr>
          <w:rFonts w:eastAsia="Verdana"/>
          <w:sz w:val="20"/>
          <w:szCs w:val="20"/>
          <w:u w:val="single" w:color="000000"/>
          <w:lang w:val="en-US"/>
        </w:rPr>
        <w:t>трајањ</w:t>
      </w:r>
      <w:r w:rsidRPr="00B65881">
        <w:rPr>
          <w:rFonts w:eastAsia="Verdana"/>
          <w:spacing w:val="-5"/>
          <w:sz w:val="20"/>
          <w:szCs w:val="20"/>
          <w:u w:val="single" w:color="000000"/>
          <w:lang w:val="en-US"/>
        </w:rPr>
        <w:t>a</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z w:val="20"/>
          <w:szCs w:val="20"/>
          <w:lang w:val="en-US"/>
        </w:rPr>
        <w:t>30</w:t>
      </w:r>
      <w:r w:rsidRPr="00B65881">
        <w:rPr>
          <w:rFonts w:eastAsia="Verdana"/>
          <w:spacing w:val="-6"/>
          <w:sz w:val="20"/>
          <w:szCs w:val="20"/>
          <w:lang w:val="en-US"/>
        </w:rPr>
        <w:t xml:space="preserve"> </w:t>
      </w:r>
      <w:r w:rsidRPr="00B65881">
        <w:rPr>
          <w:rFonts w:eastAsia="Verdana"/>
          <w:sz w:val="20"/>
          <w:szCs w:val="20"/>
          <w:lang w:val="en-US"/>
        </w:rPr>
        <w:t>дана</w:t>
      </w:r>
      <w:r w:rsidRPr="00B65881">
        <w:rPr>
          <w:rFonts w:eastAsia="Verdana"/>
          <w:spacing w:val="-5"/>
          <w:sz w:val="20"/>
          <w:szCs w:val="20"/>
          <w:lang w:val="en-US"/>
        </w:rPr>
        <w:t xml:space="preserve"> </w:t>
      </w:r>
      <w:r w:rsidRPr="00B65881">
        <w:rPr>
          <w:rFonts w:eastAsia="Verdana"/>
          <w:spacing w:val="2"/>
          <w:sz w:val="20"/>
          <w:szCs w:val="20"/>
          <w:lang w:val="en-US"/>
        </w:rPr>
        <w:t>д</w:t>
      </w:r>
      <w:r w:rsidRPr="00B65881">
        <w:rPr>
          <w:rFonts w:eastAsia="Verdana"/>
          <w:sz w:val="20"/>
          <w:szCs w:val="20"/>
          <w:lang w:val="en-US"/>
        </w:rPr>
        <w:t>у</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z w:val="20"/>
          <w:szCs w:val="20"/>
          <w:lang w:val="en-US"/>
        </w:rPr>
        <w:t>дана</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2"/>
          <w:sz w:val="20"/>
          <w:szCs w:val="20"/>
          <w:lang w:val="en-US"/>
        </w:rPr>
        <w:t>н</w:t>
      </w:r>
      <w:r w:rsidRPr="00B65881">
        <w:rPr>
          <w:rFonts w:eastAsia="Verdana"/>
          <w:sz w:val="20"/>
          <w:szCs w:val="20"/>
          <w:lang w:val="en-US"/>
        </w:rPr>
        <w:t>чања</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е</w:t>
      </w:r>
      <w:r w:rsidRPr="00B65881">
        <w:rPr>
          <w:rFonts w:eastAsia="Verdana"/>
          <w:sz w:val="20"/>
          <w:szCs w:val="20"/>
          <w:lang w:val="en-US"/>
        </w:rPr>
        <w:t>а</w:t>
      </w:r>
      <w:r w:rsidRPr="00B65881">
        <w:rPr>
          <w:rFonts w:eastAsia="Verdana"/>
          <w:spacing w:val="1"/>
          <w:sz w:val="20"/>
          <w:szCs w:val="20"/>
          <w:lang w:val="en-US"/>
        </w:rPr>
        <w:t>л</w:t>
      </w:r>
      <w:r w:rsidRPr="00B65881">
        <w:rPr>
          <w:rFonts w:eastAsia="Verdana"/>
          <w:sz w:val="20"/>
          <w:szCs w:val="20"/>
          <w:lang w:val="en-US"/>
        </w:rPr>
        <w:t>иза</w:t>
      </w:r>
      <w:r w:rsidRPr="00B65881">
        <w:rPr>
          <w:rFonts w:eastAsia="Verdana"/>
          <w:spacing w:val="1"/>
          <w:sz w:val="20"/>
          <w:szCs w:val="20"/>
          <w:lang w:val="en-US"/>
        </w:rPr>
        <w:t>ц</w:t>
      </w:r>
      <w:r w:rsidRPr="00B65881">
        <w:rPr>
          <w:rFonts w:eastAsia="Verdana"/>
          <w:sz w:val="20"/>
          <w:szCs w:val="20"/>
          <w:lang w:val="en-US"/>
        </w:rPr>
        <w:t>ије</w:t>
      </w:r>
      <w:r w:rsidRPr="00B65881">
        <w:rPr>
          <w:rFonts w:eastAsia="Verdana"/>
          <w:spacing w:val="-5"/>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240" w:lineRule="auto"/>
        <w:ind w:left="112" w:firstLine="608"/>
        <w:jc w:val="both"/>
        <w:rPr>
          <w:rFonts w:eastAsia="Verdana"/>
          <w:sz w:val="20"/>
          <w:szCs w:val="20"/>
          <w:lang w:val="sr-Cyrl-RS"/>
        </w:rPr>
      </w:pPr>
      <w:r w:rsidRPr="00B65881">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B65881">
        <w:rPr>
          <w:rFonts w:eastAsia="Verdana"/>
          <w:sz w:val="20"/>
          <w:szCs w:val="20"/>
          <w:lang w:val="sr-Cyrl-RS"/>
        </w:rPr>
        <w:t>извршених услуга</w:t>
      </w:r>
      <w:r w:rsidRPr="00B65881">
        <w:rPr>
          <w:rFonts w:eastAsia="Verdana"/>
          <w:sz w:val="20"/>
          <w:szCs w:val="20"/>
          <w:lang w:val="en-US"/>
        </w:rPr>
        <w:t xml:space="preserve">, као и на рок </w:t>
      </w:r>
      <w:r w:rsidRPr="00B65881">
        <w:rPr>
          <w:rFonts w:eastAsia="Verdana"/>
          <w:sz w:val="20"/>
          <w:szCs w:val="20"/>
          <w:lang w:val="sr-Cyrl-RS"/>
        </w:rPr>
        <w:t>извршења услуге</w:t>
      </w:r>
      <w:r w:rsidRPr="00B65881">
        <w:rPr>
          <w:rFonts w:eastAsia="Verdana"/>
          <w:sz w:val="20"/>
          <w:szCs w:val="20"/>
          <w:lang w:val="en-US"/>
        </w:rPr>
        <w:t>.</w:t>
      </w:r>
    </w:p>
    <w:p w:rsidR="004802CC" w:rsidRPr="00B65881" w:rsidRDefault="004802CC" w:rsidP="004802CC">
      <w:pPr>
        <w:widowControl w:val="0"/>
        <w:spacing w:after="0" w:line="240" w:lineRule="auto"/>
        <w:ind w:left="112" w:firstLine="608"/>
        <w:jc w:val="both"/>
        <w:rPr>
          <w:rFonts w:eastAsia="Verdana"/>
          <w:sz w:val="20"/>
          <w:szCs w:val="20"/>
          <w:lang w:val="sr-Cyrl-RS"/>
        </w:rPr>
      </w:pPr>
    </w:p>
    <w:p w:rsidR="004802CC" w:rsidRPr="00B65881" w:rsidRDefault="004802CC" w:rsidP="004802CC">
      <w:pPr>
        <w:widowControl w:val="0"/>
        <w:spacing w:after="0" w:line="240" w:lineRule="auto"/>
        <w:ind w:left="112" w:firstLine="608"/>
        <w:jc w:val="both"/>
        <w:rPr>
          <w:rFonts w:eastAsia="Verdana" w:cs="Verdana"/>
          <w:b/>
          <w:bCs/>
          <w:sz w:val="20"/>
          <w:szCs w:val="20"/>
          <w:u w:val="single"/>
          <w:lang w:val="sr-Cyrl-RS"/>
        </w:rPr>
      </w:pPr>
      <w:r w:rsidRPr="00B65881">
        <w:rPr>
          <w:rFonts w:eastAsia="Verdana"/>
          <w:b/>
          <w:bCs/>
          <w:sz w:val="20"/>
          <w:szCs w:val="20"/>
          <w:u w:val="single"/>
          <w:lang w:val="en-US"/>
        </w:rPr>
        <w:t xml:space="preserve"> 11.3.С</w:t>
      </w:r>
      <w:r w:rsidRPr="00B65881">
        <w:rPr>
          <w:rFonts w:eastAsia="Verdana"/>
          <w:b/>
          <w:bCs/>
          <w:spacing w:val="2"/>
          <w:sz w:val="20"/>
          <w:szCs w:val="20"/>
          <w:u w:val="single"/>
          <w:lang w:val="en-US"/>
        </w:rPr>
        <w:t>р</w:t>
      </w:r>
      <w:r w:rsidRPr="00B65881">
        <w:rPr>
          <w:rFonts w:eastAsia="Verdana"/>
          <w:b/>
          <w:bCs/>
          <w:sz w:val="20"/>
          <w:szCs w:val="20"/>
          <w:u w:val="single"/>
          <w:lang w:val="en-US"/>
        </w:rPr>
        <w:t>е</w:t>
      </w:r>
      <w:r w:rsidRPr="00B65881">
        <w:rPr>
          <w:rFonts w:eastAsia="Verdana"/>
          <w:b/>
          <w:bCs/>
          <w:spacing w:val="-2"/>
          <w:sz w:val="20"/>
          <w:szCs w:val="20"/>
          <w:u w:val="single"/>
          <w:lang w:val="en-US"/>
        </w:rPr>
        <w:t>д</w:t>
      </w:r>
      <w:r w:rsidRPr="00B65881">
        <w:rPr>
          <w:rFonts w:eastAsia="Verdana"/>
          <w:b/>
          <w:bCs/>
          <w:spacing w:val="3"/>
          <w:sz w:val="20"/>
          <w:szCs w:val="20"/>
          <w:u w:val="single"/>
          <w:lang w:val="en-US"/>
        </w:rPr>
        <w:t>с</w:t>
      </w:r>
      <w:r w:rsidRPr="00B65881">
        <w:rPr>
          <w:rFonts w:eastAsia="Verdana"/>
          <w:b/>
          <w:bCs/>
          <w:spacing w:val="-1"/>
          <w:sz w:val="20"/>
          <w:szCs w:val="20"/>
          <w:u w:val="single"/>
          <w:lang w:val="en-US"/>
        </w:rPr>
        <w:t>т</w:t>
      </w:r>
      <w:r w:rsidRPr="00B65881">
        <w:rPr>
          <w:rFonts w:eastAsia="Verdana"/>
          <w:b/>
          <w:bCs/>
          <w:sz w:val="20"/>
          <w:szCs w:val="20"/>
          <w:u w:val="single"/>
          <w:lang w:val="en-US"/>
        </w:rPr>
        <w:t>во об</w:t>
      </w:r>
      <w:r w:rsidRPr="00B65881">
        <w:rPr>
          <w:rFonts w:eastAsia="Verdana"/>
          <w:b/>
          <w:bCs/>
          <w:spacing w:val="2"/>
          <w:sz w:val="20"/>
          <w:szCs w:val="20"/>
          <w:u w:val="single"/>
          <w:lang w:val="en-US"/>
        </w:rPr>
        <w:t>е</w:t>
      </w:r>
      <w:r w:rsidRPr="00B65881">
        <w:rPr>
          <w:rFonts w:eastAsia="Verdana"/>
          <w:b/>
          <w:bCs/>
          <w:sz w:val="20"/>
          <w:szCs w:val="20"/>
          <w:u w:val="single"/>
          <w:lang w:val="en-US"/>
        </w:rPr>
        <w:t>збеђ</w:t>
      </w:r>
      <w:r w:rsidRPr="00B65881">
        <w:rPr>
          <w:rFonts w:eastAsia="Verdana"/>
          <w:b/>
          <w:bCs/>
          <w:spacing w:val="-1"/>
          <w:sz w:val="20"/>
          <w:szCs w:val="20"/>
          <w:u w:val="single"/>
          <w:lang w:val="en-US"/>
        </w:rPr>
        <w:t>е</w:t>
      </w:r>
      <w:r w:rsidRPr="00B65881">
        <w:rPr>
          <w:rFonts w:eastAsia="Verdana"/>
          <w:b/>
          <w:bCs/>
          <w:spacing w:val="3"/>
          <w:sz w:val="20"/>
          <w:szCs w:val="20"/>
          <w:u w:val="single"/>
          <w:lang w:val="en-US"/>
        </w:rPr>
        <w:t>њ</w:t>
      </w:r>
      <w:r w:rsidRPr="00B65881">
        <w:rPr>
          <w:rFonts w:eastAsia="Verdana"/>
          <w:b/>
          <w:bCs/>
          <w:sz w:val="20"/>
          <w:szCs w:val="20"/>
          <w:u w:val="single"/>
          <w:lang w:val="en-US"/>
        </w:rPr>
        <w:t>а к</w:t>
      </w:r>
      <w:r w:rsidRPr="00B65881">
        <w:rPr>
          <w:rFonts w:eastAsia="Verdana"/>
          <w:b/>
          <w:bCs/>
          <w:spacing w:val="2"/>
          <w:sz w:val="20"/>
          <w:szCs w:val="20"/>
          <w:u w:val="single"/>
          <w:lang w:val="en-US"/>
        </w:rPr>
        <w:t>о</w:t>
      </w:r>
      <w:r w:rsidRPr="00B65881">
        <w:rPr>
          <w:rFonts w:eastAsia="Verdana"/>
          <w:b/>
          <w:bCs/>
          <w:spacing w:val="-1"/>
          <w:sz w:val="20"/>
          <w:szCs w:val="20"/>
          <w:u w:val="single"/>
          <w:lang w:val="en-US"/>
        </w:rPr>
        <w:t>ј</w:t>
      </w:r>
      <w:r w:rsidRPr="00B65881">
        <w:rPr>
          <w:rFonts w:eastAsia="Verdana"/>
          <w:b/>
          <w:bCs/>
          <w:sz w:val="20"/>
          <w:szCs w:val="20"/>
          <w:u w:val="single"/>
          <w:lang w:val="en-US"/>
        </w:rPr>
        <w:t>им п</w:t>
      </w:r>
      <w:r w:rsidRPr="00B65881">
        <w:rPr>
          <w:rFonts w:eastAsia="Verdana"/>
          <w:b/>
          <w:bCs/>
          <w:spacing w:val="2"/>
          <w:sz w:val="20"/>
          <w:szCs w:val="20"/>
          <w:u w:val="single"/>
          <w:lang w:val="en-US"/>
        </w:rPr>
        <w:t>о</w:t>
      </w:r>
      <w:r w:rsidRPr="00B65881">
        <w:rPr>
          <w:rFonts w:eastAsia="Verdana"/>
          <w:b/>
          <w:bCs/>
          <w:sz w:val="20"/>
          <w:szCs w:val="20"/>
          <w:u w:val="single"/>
          <w:lang w:val="en-US"/>
        </w:rPr>
        <w:t>нуђ</w:t>
      </w:r>
      <w:r w:rsidRPr="00B65881">
        <w:rPr>
          <w:rFonts w:eastAsia="Verdana"/>
          <w:b/>
          <w:bCs/>
          <w:spacing w:val="-1"/>
          <w:sz w:val="20"/>
          <w:szCs w:val="20"/>
          <w:u w:val="single"/>
          <w:lang w:val="en-US"/>
        </w:rPr>
        <w:t>а</w:t>
      </w:r>
      <w:r w:rsidRPr="00B65881">
        <w:rPr>
          <w:rFonts w:eastAsia="Verdana"/>
          <w:b/>
          <w:bCs/>
          <w:sz w:val="20"/>
          <w:szCs w:val="20"/>
          <w:u w:val="single"/>
          <w:lang w:val="en-US"/>
        </w:rPr>
        <w:t>ч обезб</w:t>
      </w:r>
      <w:r w:rsidRPr="00B65881">
        <w:rPr>
          <w:rFonts w:eastAsia="Verdana"/>
          <w:b/>
          <w:bCs/>
          <w:spacing w:val="2"/>
          <w:sz w:val="20"/>
          <w:szCs w:val="20"/>
          <w:u w:val="single"/>
          <w:lang w:val="en-US"/>
        </w:rPr>
        <w:t>е</w:t>
      </w:r>
      <w:r w:rsidRPr="00B65881">
        <w:rPr>
          <w:rFonts w:eastAsia="Verdana"/>
          <w:b/>
          <w:bCs/>
          <w:sz w:val="20"/>
          <w:szCs w:val="20"/>
          <w:u w:val="single"/>
          <w:lang w:val="en-US"/>
        </w:rPr>
        <w:t>ђ</w:t>
      </w:r>
      <w:r w:rsidRPr="00B65881">
        <w:rPr>
          <w:rFonts w:eastAsia="Verdana"/>
          <w:b/>
          <w:bCs/>
          <w:spacing w:val="1"/>
          <w:sz w:val="20"/>
          <w:szCs w:val="20"/>
          <w:u w:val="single"/>
          <w:lang w:val="en-US"/>
        </w:rPr>
        <w:t>у</w:t>
      </w:r>
      <w:r w:rsidRPr="00B65881">
        <w:rPr>
          <w:rFonts w:eastAsia="Verdana"/>
          <w:b/>
          <w:bCs/>
          <w:spacing w:val="-1"/>
          <w:sz w:val="20"/>
          <w:szCs w:val="20"/>
          <w:u w:val="single"/>
          <w:lang w:val="en-US"/>
        </w:rPr>
        <w:t>ј</w:t>
      </w:r>
      <w:r w:rsidRPr="00B65881">
        <w:rPr>
          <w:rFonts w:eastAsia="Verdana"/>
          <w:b/>
          <w:bCs/>
          <w:sz w:val="20"/>
          <w:szCs w:val="20"/>
          <w:u w:val="single"/>
          <w:lang w:val="en-US"/>
        </w:rPr>
        <w:t>е и</w:t>
      </w:r>
      <w:r w:rsidRPr="00B65881">
        <w:rPr>
          <w:rFonts w:eastAsia="Verdana"/>
          <w:b/>
          <w:bCs/>
          <w:spacing w:val="1"/>
          <w:sz w:val="20"/>
          <w:szCs w:val="20"/>
          <w:u w:val="single"/>
          <w:lang w:val="en-US"/>
        </w:rPr>
        <w:t>с</w:t>
      </w:r>
      <w:r w:rsidRPr="00B65881">
        <w:rPr>
          <w:rFonts w:eastAsia="Verdana"/>
          <w:b/>
          <w:bCs/>
          <w:sz w:val="20"/>
          <w:szCs w:val="20"/>
          <w:u w:val="single"/>
          <w:lang w:val="en-US"/>
        </w:rPr>
        <w:t>пу</w:t>
      </w:r>
      <w:r w:rsidRPr="00B65881">
        <w:rPr>
          <w:rFonts w:eastAsia="Verdana"/>
          <w:b/>
          <w:bCs/>
          <w:spacing w:val="1"/>
          <w:sz w:val="20"/>
          <w:szCs w:val="20"/>
          <w:u w:val="single"/>
          <w:lang w:val="en-US"/>
        </w:rPr>
        <w:t>њ</w:t>
      </w:r>
      <w:r w:rsidRPr="00B65881">
        <w:rPr>
          <w:rFonts w:eastAsia="Verdana"/>
          <w:b/>
          <w:bCs/>
          <w:sz w:val="20"/>
          <w:szCs w:val="20"/>
          <w:u w:val="single"/>
          <w:lang w:val="en-US"/>
        </w:rPr>
        <w:t>ење св</w:t>
      </w:r>
      <w:r w:rsidRPr="00B65881">
        <w:rPr>
          <w:rFonts w:eastAsia="Verdana"/>
          <w:b/>
          <w:bCs/>
          <w:spacing w:val="1"/>
          <w:sz w:val="20"/>
          <w:szCs w:val="20"/>
          <w:u w:val="single"/>
          <w:lang w:val="en-US"/>
        </w:rPr>
        <w:t>о</w:t>
      </w:r>
      <w:r w:rsidRPr="00B65881">
        <w:rPr>
          <w:rFonts w:eastAsia="Verdana"/>
          <w:b/>
          <w:bCs/>
          <w:spacing w:val="-1"/>
          <w:sz w:val="20"/>
          <w:szCs w:val="20"/>
          <w:u w:val="single"/>
          <w:lang w:val="en-US"/>
        </w:rPr>
        <w:t>ј</w:t>
      </w:r>
      <w:r w:rsidRPr="00B65881">
        <w:rPr>
          <w:rFonts w:eastAsia="Verdana"/>
          <w:b/>
          <w:bCs/>
          <w:sz w:val="20"/>
          <w:szCs w:val="20"/>
          <w:u w:val="single"/>
          <w:lang w:val="en-US"/>
        </w:rPr>
        <w:t>их</w:t>
      </w:r>
      <w:r w:rsidRPr="00B65881">
        <w:rPr>
          <w:rFonts w:eastAsia="Verdana"/>
          <w:b/>
          <w:bCs/>
          <w:sz w:val="20"/>
          <w:szCs w:val="20"/>
          <w:u w:val="single"/>
          <w:lang w:val="sr-Cyrl-RS"/>
        </w:rPr>
        <w:t xml:space="preserve"> </w:t>
      </w:r>
      <w:r w:rsidRPr="00B65881">
        <w:rPr>
          <w:rFonts w:eastAsia="Verdana" w:cs="Verdana"/>
          <w:b/>
          <w:bCs/>
          <w:sz w:val="20"/>
          <w:szCs w:val="20"/>
          <w:u w:val="single"/>
          <w:lang w:val="en-US"/>
        </w:rPr>
        <w:t>уго</w:t>
      </w:r>
      <w:r w:rsidRPr="00B65881">
        <w:rPr>
          <w:rFonts w:eastAsia="Verdana" w:cs="Verdana"/>
          <w:b/>
          <w:bCs/>
          <w:spacing w:val="-1"/>
          <w:sz w:val="20"/>
          <w:szCs w:val="20"/>
          <w:u w:val="single"/>
          <w:lang w:val="en-US"/>
        </w:rPr>
        <w:t>в</w:t>
      </w:r>
      <w:r w:rsidRPr="00B65881">
        <w:rPr>
          <w:rFonts w:eastAsia="Verdana" w:cs="Verdana"/>
          <w:b/>
          <w:bCs/>
          <w:spacing w:val="2"/>
          <w:sz w:val="20"/>
          <w:szCs w:val="20"/>
          <w:u w:val="single"/>
          <w:lang w:val="en-US"/>
        </w:rPr>
        <w:t>о</w:t>
      </w:r>
      <w:r w:rsidRPr="00B65881">
        <w:rPr>
          <w:rFonts w:eastAsia="Verdana" w:cs="Verdana"/>
          <w:b/>
          <w:bCs/>
          <w:sz w:val="20"/>
          <w:szCs w:val="20"/>
          <w:u w:val="single"/>
          <w:lang w:val="en-US"/>
        </w:rPr>
        <w:t>рн</w:t>
      </w:r>
      <w:r w:rsidRPr="00B65881">
        <w:rPr>
          <w:rFonts w:eastAsia="Verdana" w:cs="Verdana"/>
          <w:b/>
          <w:bCs/>
          <w:spacing w:val="1"/>
          <w:sz w:val="20"/>
          <w:szCs w:val="20"/>
          <w:u w:val="single"/>
          <w:lang w:val="en-US"/>
        </w:rPr>
        <w:t>и</w:t>
      </w:r>
      <w:r w:rsidRPr="00B65881">
        <w:rPr>
          <w:rFonts w:eastAsia="Verdana" w:cs="Verdana"/>
          <w:b/>
          <w:bCs/>
          <w:sz w:val="20"/>
          <w:szCs w:val="20"/>
          <w:u w:val="single"/>
          <w:lang w:val="en-US"/>
        </w:rPr>
        <w:t>х</w:t>
      </w:r>
      <w:r w:rsidRPr="00B65881">
        <w:rPr>
          <w:rFonts w:eastAsia="Verdana" w:cs="Verdana"/>
          <w:b/>
          <w:bCs/>
          <w:spacing w:val="-24"/>
          <w:sz w:val="20"/>
          <w:szCs w:val="20"/>
          <w:u w:val="single"/>
          <w:lang w:val="en-US"/>
        </w:rPr>
        <w:t xml:space="preserve"> </w:t>
      </w:r>
      <w:r w:rsidRPr="00B65881">
        <w:rPr>
          <w:rFonts w:eastAsia="Verdana" w:cs="Verdana"/>
          <w:b/>
          <w:bCs/>
          <w:sz w:val="20"/>
          <w:szCs w:val="20"/>
          <w:u w:val="single"/>
          <w:lang w:val="en-US"/>
        </w:rPr>
        <w:t>о</w:t>
      </w:r>
      <w:r w:rsidRPr="00B65881">
        <w:rPr>
          <w:rFonts w:eastAsia="Verdana" w:cs="Verdana"/>
          <w:b/>
          <w:bCs/>
          <w:spacing w:val="2"/>
          <w:sz w:val="20"/>
          <w:szCs w:val="20"/>
          <w:u w:val="single"/>
          <w:lang w:val="en-US"/>
        </w:rPr>
        <w:t>б</w:t>
      </w:r>
      <w:r w:rsidRPr="00B65881">
        <w:rPr>
          <w:rFonts w:eastAsia="Verdana" w:cs="Verdana"/>
          <w:b/>
          <w:bCs/>
          <w:spacing w:val="-1"/>
          <w:sz w:val="20"/>
          <w:szCs w:val="20"/>
          <w:u w:val="single"/>
          <w:lang w:val="en-US"/>
        </w:rPr>
        <w:t>а</w:t>
      </w:r>
      <w:r w:rsidRPr="00B65881">
        <w:rPr>
          <w:rFonts w:eastAsia="Verdana" w:cs="Verdana"/>
          <w:b/>
          <w:bCs/>
          <w:spacing w:val="1"/>
          <w:sz w:val="20"/>
          <w:szCs w:val="20"/>
          <w:u w:val="single"/>
          <w:lang w:val="en-US"/>
        </w:rPr>
        <w:t>в</w:t>
      </w:r>
      <w:r w:rsidRPr="00B65881">
        <w:rPr>
          <w:rFonts w:eastAsia="Verdana" w:cs="Verdana"/>
          <w:b/>
          <w:bCs/>
          <w:sz w:val="20"/>
          <w:szCs w:val="20"/>
          <w:u w:val="single"/>
          <w:lang w:val="en-US"/>
        </w:rPr>
        <w:t>еза:</w:t>
      </w:r>
    </w:p>
    <w:p w:rsidR="004802CC" w:rsidRPr="00B65881" w:rsidRDefault="004802CC" w:rsidP="004802CC">
      <w:pPr>
        <w:widowControl w:val="0"/>
        <w:spacing w:after="0" w:line="236" w:lineRule="exact"/>
        <w:ind w:left="709"/>
        <w:outlineLvl w:val="0"/>
        <w:rPr>
          <w:rFonts w:eastAsia="Verdana"/>
          <w:sz w:val="20"/>
          <w:szCs w:val="20"/>
          <w:u w:val="single"/>
          <w:lang w:val="sr-Cyrl-RS"/>
        </w:rPr>
      </w:pPr>
    </w:p>
    <w:p w:rsidR="004802CC" w:rsidRPr="00B65881" w:rsidRDefault="004802CC" w:rsidP="004802CC">
      <w:pPr>
        <w:widowControl w:val="0"/>
        <w:spacing w:before="49" w:after="0" w:line="241" w:lineRule="auto"/>
        <w:ind w:left="112" w:right="116" w:firstLine="720"/>
        <w:jc w:val="both"/>
        <w:rPr>
          <w:rFonts w:eastAsia="Verdana" w:cs="Verdana"/>
          <w:sz w:val="20"/>
          <w:szCs w:val="20"/>
          <w:lang w:val="en-US"/>
        </w:rPr>
      </w:pPr>
      <w:r w:rsidRPr="00B65881">
        <w:rPr>
          <w:rFonts w:eastAsia="Verdana" w:cs="Verdana"/>
          <w:b/>
          <w:bCs/>
          <w:sz w:val="20"/>
          <w:szCs w:val="20"/>
          <w:lang w:val="en-US"/>
        </w:rPr>
        <w:t>Ср</w:t>
      </w:r>
      <w:r w:rsidRPr="00B65881">
        <w:rPr>
          <w:rFonts w:eastAsia="Verdana" w:cs="Verdana"/>
          <w:b/>
          <w:bCs/>
          <w:spacing w:val="1"/>
          <w:sz w:val="20"/>
          <w:szCs w:val="20"/>
          <w:lang w:val="en-US"/>
        </w:rPr>
        <w:t>е</w:t>
      </w:r>
      <w:r w:rsidRPr="00B65881">
        <w:rPr>
          <w:rFonts w:eastAsia="Verdana" w:cs="Verdana"/>
          <w:b/>
          <w:bCs/>
          <w:spacing w:val="-1"/>
          <w:sz w:val="20"/>
          <w:szCs w:val="20"/>
          <w:lang w:val="en-US"/>
        </w:rPr>
        <w:t>д</w:t>
      </w:r>
      <w:r w:rsidRPr="00B65881">
        <w:rPr>
          <w:rFonts w:eastAsia="Verdana" w:cs="Verdana"/>
          <w:b/>
          <w:bCs/>
          <w:sz w:val="20"/>
          <w:szCs w:val="20"/>
          <w:lang w:val="en-US"/>
        </w:rPr>
        <w:t>с</w:t>
      </w:r>
      <w:r w:rsidRPr="00B65881">
        <w:rPr>
          <w:rFonts w:eastAsia="Verdana" w:cs="Verdana"/>
          <w:b/>
          <w:bCs/>
          <w:spacing w:val="-1"/>
          <w:sz w:val="20"/>
          <w:szCs w:val="20"/>
          <w:lang w:val="en-US"/>
        </w:rPr>
        <w:t>т</w:t>
      </w:r>
      <w:r w:rsidRPr="00B65881">
        <w:rPr>
          <w:rFonts w:eastAsia="Verdana" w:cs="Verdana"/>
          <w:b/>
          <w:bCs/>
          <w:spacing w:val="1"/>
          <w:sz w:val="20"/>
          <w:szCs w:val="20"/>
          <w:lang w:val="en-US"/>
        </w:rPr>
        <w:t>в</w:t>
      </w:r>
      <w:r w:rsidRPr="00B65881">
        <w:rPr>
          <w:rFonts w:eastAsia="Verdana" w:cs="Verdana"/>
          <w:b/>
          <w:bCs/>
          <w:sz w:val="20"/>
          <w:szCs w:val="20"/>
          <w:lang w:val="en-US"/>
        </w:rPr>
        <w:t>о</w:t>
      </w:r>
      <w:r w:rsidRPr="00B65881">
        <w:rPr>
          <w:rFonts w:eastAsia="Verdana" w:cs="Verdana"/>
          <w:b/>
          <w:bCs/>
          <w:spacing w:val="12"/>
          <w:sz w:val="20"/>
          <w:szCs w:val="20"/>
          <w:lang w:val="en-US"/>
        </w:rPr>
        <w:t xml:space="preserve"> </w:t>
      </w:r>
      <w:r w:rsidRPr="00B65881">
        <w:rPr>
          <w:rFonts w:eastAsia="Verdana" w:cs="Verdana"/>
          <w:b/>
          <w:bCs/>
          <w:sz w:val="20"/>
          <w:szCs w:val="20"/>
          <w:lang w:val="en-US"/>
        </w:rPr>
        <w:t>о</w:t>
      </w:r>
      <w:r w:rsidRPr="00B65881">
        <w:rPr>
          <w:rFonts w:eastAsia="Verdana" w:cs="Verdana"/>
          <w:b/>
          <w:bCs/>
          <w:spacing w:val="2"/>
          <w:sz w:val="20"/>
          <w:szCs w:val="20"/>
          <w:lang w:val="en-US"/>
        </w:rPr>
        <w:t>б</w:t>
      </w:r>
      <w:r w:rsidRPr="00B65881">
        <w:rPr>
          <w:rFonts w:eastAsia="Verdana" w:cs="Verdana"/>
          <w:b/>
          <w:bCs/>
          <w:sz w:val="20"/>
          <w:szCs w:val="20"/>
          <w:lang w:val="en-US"/>
        </w:rPr>
        <w:t>езбе</w:t>
      </w:r>
      <w:r w:rsidRPr="00B65881">
        <w:rPr>
          <w:rFonts w:eastAsia="Verdana" w:cs="Verdana"/>
          <w:b/>
          <w:bCs/>
          <w:spacing w:val="2"/>
          <w:sz w:val="20"/>
          <w:szCs w:val="20"/>
          <w:lang w:val="en-US"/>
        </w:rPr>
        <w:t>ђ</w:t>
      </w:r>
      <w:r w:rsidRPr="00B65881">
        <w:rPr>
          <w:rFonts w:eastAsia="Verdana" w:cs="Verdana"/>
          <w:b/>
          <w:bCs/>
          <w:sz w:val="20"/>
          <w:szCs w:val="20"/>
          <w:lang w:val="en-US"/>
        </w:rPr>
        <w:t>е</w:t>
      </w:r>
      <w:r w:rsidRPr="00B65881">
        <w:rPr>
          <w:rFonts w:eastAsia="Verdana" w:cs="Verdana"/>
          <w:b/>
          <w:bCs/>
          <w:spacing w:val="2"/>
          <w:sz w:val="20"/>
          <w:szCs w:val="20"/>
          <w:lang w:val="en-US"/>
        </w:rPr>
        <w:t>њ</w:t>
      </w:r>
      <w:r w:rsidRPr="00B65881">
        <w:rPr>
          <w:rFonts w:eastAsia="Verdana" w:cs="Verdana"/>
          <w:b/>
          <w:bCs/>
          <w:sz w:val="20"/>
          <w:szCs w:val="20"/>
          <w:lang w:val="en-US"/>
        </w:rPr>
        <w:t>а</w:t>
      </w:r>
      <w:r w:rsidRPr="00B65881">
        <w:rPr>
          <w:rFonts w:eastAsia="Verdana" w:cs="Verdana"/>
          <w:b/>
          <w:bCs/>
          <w:spacing w:val="11"/>
          <w:sz w:val="20"/>
          <w:szCs w:val="20"/>
          <w:lang w:val="en-US"/>
        </w:rPr>
        <w:t xml:space="preserve"> </w:t>
      </w:r>
      <w:r w:rsidRPr="00B65881">
        <w:rPr>
          <w:rFonts w:eastAsia="Verdana" w:cs="Verdana"/>
          <w:b/>
          <w:bCs/>
          <w:spacing w:val="2"/>
          <w:sz w:val="20"/>
          <w:szCs w:val="20"/>
          <w:lang w:val="en-US"/>
        </w:rPr>
        <w:t>з</w:t>
      </w:r>
      <w:r w:rsidRPr="00B65881">
        <w:rPr>
          <w:rFonts w:eastAsia="Verdana" w:cs="Verdana"/>
          <w:b/>
          <w:bCs/>
          <w:sz w:val="20"/>
          <w:szCs w:val="20"/>
          <w:lang w:val="en-US"/>
        </w:rPr>
        <w:t>а</w:t>
      </w:r>
      <w:r w:rsidRPr="00B65881">
        <w:rPr>
          <w:rFonts w:eastAsia="Verdana" w:cs="Verdana"/>
          <w:b/>
          <w:bCs/>
          <w:spacing w:val="12"/>
          <w:sz w:val="20"/>
          <w:szCs w:val="20"/>
          <w:lang w:val="en-US"/>
        </w:rPr>
        <w:t xml:space="preserve"> </w:t>
      </w:r>
      <w:r w:rsidRPr="00B65881">
        <w:rPr>
          <w:rFonts w:eastAsia="Verdana" w:cs="Verdana"/>
          <w:b/>
          <w:bCs/>
          <w:sz w:val="20"/>
          <w:szCs w:val="20"/>
          <w:lang w:val="en-US"/>
        </w:rPr>
        <w:t>и</w:t>
      </w:r>
      <w:r w:rsidRPr="00B65881">
        <w:rPr>
          <w:rFonts w:eastAsia="Verdana" w:cs="Verdana"/>
          <w:b/>
          <w:bCs/>
          <w:spacing w:val="3"/>
          <w:sz w:val="20"/>
          <w:szCs w:val="20"/>
          <w:lang w:val="en-US"/>
        </w:rPr>
        <w:t>з</w:t>
      </w:r>
      <w:r w:rsidRPr="00B65881">
        <w:rPr>
          <w:rFonts w:eastAsia="Verdana" w:cs="Verdana"/>
          <w:b/>
          <w:bCs/>
          <w:sz w:val="20"/>
          <w:szCs w:val="20"/>
          <w:lang w:val="en-US"/>
        </w:rPr>
        <w:t>вр</w:t>
      </w:r>
      <w:r w:rsidRPr="00B65881">
        <w:rPr>
          <w:rFonts w:eastAsia="Verdana" w:cs="Verdana"/>
          <w:b/>
          <w:bCs/>
          <w:spacing w:val="1"/>
          <w:sz w:val="20"/>
          <w:szCs w:val="20"/>
          <w:lang w:val="en-US"/>
        </w:rPr>
        <w:t>ш</w:t>
      </w:r>
      <w:r w:rsidRPr="00B65881">
        <w:rPr>
          <w:rFonts w:eastAsia="Verdana" w:cs="Verdana"/>
          <w:b/>
          <w:bCs/>
          <w:sz w:val="20"/>
          <w:szCs w:val="20"/>
          <w:lang w:val="en-US"/>
        </w:rPr>
        <w:t>ење</w:t>
      </w:r>
      <w:r w:rsidRPr="00B65881">
        <w:rPr>
          <w:rFonts w:eastAsia="Verdana" w:cs="Verdana"/>
          <w:b/>
          <w:bCs/>
          <w:spacing w:val="15"/>
          <w:sz w:val="20"/>
          <w:szCs w:val="20"/>
          <w:lang w:val="en-US"/>
        </w:rPr>
        <w:t xml:space="preserve"> </w:t>
      </w:r>
      <w:r w:rsidRPr="00B65881">
        <w:rPr>
          <w:rFonts w:eastAsia="Verdana" w:cs="Verdana"/>
          <w:b/>
          <w:bCs/>
          <w:sz w:val="20"/>
          <w:szCs w:val="20"/>
          <w:lang w:val="en-US"/>
        </w:rPr>
        <w:t>уг</w:t>
      </w:r>
      <w:r w:rsidRPr="00B65881">
        <w:rPr>
          <w:rFonts w:eastAsia="Verdana" w:cs="Verdana"/>
          <w:b/>
          <w:bCs/>
          <w:spacing w:val="2"/>
          <w:sz w:val="20"/>
          <w:szCs w:val="20"/>
          <w:lang w:val="en-US"/>
        </w:rPr>
        <w:t>о</w:t>
      </w:r>
      <w:r w:rsidRPr="00B65881">
        <w:rPr>
          <w:rFonts w:eastAsia="Verdana" w:cs="Verdana"/>
          <w:b/>
          <w:bCs/>
          <w:spacing w:val="1"/>
          <w:sz w:val="20"/>
          <w:szCs w:val="20"/>
          <w:lang w:val="en-US"/>
        </w:rPr>
        <w:t>в</w:t>
      </w:r>
      <w:r w:rsidRPr="00B65881">
        <w:rPr>
          <w:rFonts w:eastAsia="Verdana" w:cs="Verdana"/>
          <w:b/>
          <w:bCs/>
          <w:sz w:val="20"/>
          <w:szCs w:val="20"/>
          <w:lang w:val="en-US"/>
        </w:rPr>
        <w:t>орне</w:t>
      </w:r>
      <w:r w:rsidRPr="00B65881">
        <w:rPr>
          <w:rFonts w:eastAsia="Verdana" w:cs="Verdana"/>
          <w:b/>
          <w:bCs/>
          <w:spacing w:val="12"/>
          <w:sz w:val="20"/>
          <w:szCs w:val="20"/>
          <w:lang w:val="en-US"/>
        </w:rPr>
        <w:t xml:space="preserve"> </w:t>
      </w:r>
      <w:r w:rsidRPr="00B65881">
        <w:rPr>
          <w:rFonts w:eastAsia="Verdana" w:cs="Verdana"/>
          <w:b/>
          <w:bCs/>
          <w:sz w:val="20"/>
          <w:szCs w:val="20"/>
          <w:lang w:val="en-US"/>
        </w:rPr>
        <w:t>о</w:t>
      </w:r>
      <w:r w:rsidRPr="00B65881">
        <w:rPr>
          <w:rFonts w:eastAsia="Verdana" w:cs="Verdana"/>
          <w:b/>
          <w:bCs/>
          <w:spacing w:val="2"/>
          <w:sz w:val="20"/>
          <w:szCs w:val="20"/>
          <w:lang w:val="en-US"/>
        </w:rPr>
        <w:t>б</w:t>
      </w:r>
      <w:r w:rsidRPr="00B65881">
        <w:rPr>
          <w:rFonts w:eastAsia="Verdana" w:cs="Verdana"/>
          <w:b/>
          <w:bCs/>
          <w:spacing w:val="1"/>
          <w:sz w:val="20"/>
          <w:szCs w:val="20"/>
          <w:lang w:val="en-US"/>
        </w:rPr>
        <w:t>а</w:t>
      </w:r>
      <w:r w:rsidRPr="00B65881">
        <w:rPr>
          <w:rFonts w:eastAsia="Verdana" w:cs="Verdana"/>
          <w:b/>
          <w:bCs/>
          <w:sz w:val="20"/>
          <w:szCs w:val="20"/>
          <w:lang w:val="en-US"/>
        </w:rPr>
        <w:t>в</w:t>
      </w:r>
      <w:r w:rsidRPr="00B65881">
        <w:rPr>
          <w:rFonts w:eastAsia="Verdana" w:cs="Verdana"/>
          <w:b/>
          <w:bCs/>
          <w:spacing w:val="-1"/>
          <w:sz w:val="20"/>
          <w:szCs w:val="20"/>
          <w:lang w:val="en-US"/>
        </w:rPr>
        <w:t>е</w:t>
      </w:r>
      <w:r w:rsidRPr="00B65881">
        <w:rPr>
          <w:rFonts w:eastAsia="Verdana" w:cs="Verdana"/>
          <w:b/>
          <w:bCs/>
          <w:sz w:val="20"/>
          <w:szCs w:val="20"/>
          <w:lang w:val="en-US"/>
        </w:rPr>
        <w:t>зе</w:t>
      </w:r>
      <w:r w:rsidRPr="00B65881">
        <w:rPr>
          <w:rFonts w:eastAsia="Verdana" w:cs="Verdana"/>
          <w:b/>
          <w:bCs/>
          <w:spacing w:val="15"/>
          <w:sz w:val="20"/>
          <w:szCs w:val="20"/>
          <w:lang w:val="en-US"/>
        </w:rPr>
        <w:t xml:space="preserve"> </w:t>
      </w:r>
      <w:r w:rsidRPr="00B65881">
        <w:rPr>
          <w:rFonts w:eastAsia="Verdana" w:cs="Verdana"/>
          <w:b/>
          <w:bCs/>
          <w:sz w:val="20"/>
          <w:szCs w:val="20"/>
          <w:lang w:val="en-US"/>
        </w:rPr>
        <w:t>(п</w:t>
      </w:r>
      <w:r w:rsidRPr="00B65881">
        <w:rPr>
          <w:rFonts w:eastAsia="Verdana" w:cs="Verdana"/>
          <w:b/>
          <w:bCs/>
          <w:spacing w:val="2"/>
          <w:sz w:val="20"/>
          <w:szCs w:val="20"/>
          <w:lang w:val="en-US"/>
        </w:rPr>
        <w:t>р</w:t>
      </w:r>
      <w:r w:rsidRPr="00B65881">
        <w:rPr>
          <w:rFonts w:eastAsia="Verdana" w:cs="Verdana"/>
          <w:b/>
          <w:bCs/>
          <w:sz w:val="20"/>
          <w:szCs w:val="20"/>
          <w:lang w:val="en-US"/>
        </w:rPr>
        <w:t>е</w:t>
      </w:r>
      <w:r w:rsidRPr="00B65881">
        <w:rPr>
          <w:rFonts w:eastAsia="Verdana" w:cs="Verdana"/>
          <w:b/>
          <w:bCs/>
          <w:spacing w:val="1"/>
          <w:sz w:val="20"/>
          <w:szCs w:val="20"/>
          <w:lang w:val="en-US"/>
        </w:rPr>
        <w:t>д</w:t>
      </w:r>
      <w:r w:rsidRPr="00B65881">
        <w:rPr>
          <w:rFonts w:eastAsia="Verdana" w:cs="Verdana"/>
          <w:b/>
          <w:bCs/>
          <w:spacing w:val="-1"/>
          <w:sz w:val="20"/>
          <w:szCs w:val="20"/>
          <w:lang w:val="en-US"/>
        </w:rPr>
        <w:t>а</w:t>
      </w:r>
      <w:r w:rsidRPr="00B65881">
        <w:rPr>
          <w:rFonts w:eastAsia="Verdana" w:cs="Verdana"/>
          <w:b/>
          <w:bCs/>
          <w:spacing w:val="1"/>
          <w:sz w:val="20"/>
          <w:szCs w:val="20"/>
          <w:lang w:val="en-US"/>
        </w:rPr>
        <w:t>ј</w:t>
      </w:r>
      <w:r w:rsidRPr="00B65881">
        <w:rPr>
          <w:rFonts w:eastAsia="Verdana" w:cs="Verdana"/>
          <w:b/>
          <w:bCs/>
          <w:sz w:val="20"/>
          <w:szCs w:val="20"/>
          <w:lang w:val="en-US"/>
        </w:rPr>
        <w:t>е</w:t>
      </w:r>
      <w:r w:rsidRPr="00B65881">
        <w:rPr>
          <w:rFonts w:eastAsia="Verdana" w:cs="Verdana"/>
          <w:b/>
          <w:bCs/>
          <w:spacing w:val="13"/>
          <w:sz w:val="20"/>
          <w:szCs w:val="20"/>
          <w:lang w:val="en-US"/>
        </w:rPr>
        <w:t xml:space="preserve"> </w:t>
      </w:r>
      <w:r w:rsidRPr="00B65881">
        <w:rPr>
          <w:rFonts w:eastAsia="Verdana" w:cs="Verdana"/>
          <w:b/>
          <w:bCs/>
          <w:sz w:val="20"/>
          <w:szCs w:val="20"/>
          <w:lang w:val="en-US"/>
        </w:rPr>
        <w:t>по</w:t>
      </w:r>
      <w:r w:rsidRPr="00B65881">
        <w:rPr>
          <w:rFonts w:eastAsia="Verdana" w:cs="Verdana"/>
          <w:b/>
          <w:bCs/>
          <w:spacing w:val="1"/>
          <w:sz w:val="20"/>
          <w:szCs w:val="20"/>
          <w:lang w:val="en-US"/>
        </w:rPr>
        <w:t>н</w:t>
      </w:r>
      <w:r w:rsidRPr="00B65881">
        <w:rPr>
          <w:rFonts w:eastAsia="Verdana" w:cs="Verdana"/>
          <w:b/>
          <w:bCs/>
          <w:spacing w:val="2"/>
          <w:sz w:val="20"/>
          <w:szCs w:val="20"/>
          <w:lang w:val="en-US"/>
        </w:rPr>
        <w:t>у</w:t>
      </w:r>
      <w:r w:rsidRPr="00B65881">
        <w:rPr>
          <w:rFonts w:eastAsia="Verdana" w:cs="Verdana"/>
          <w:b/>
          <w:bCs/>
          <w:sz w:val="20"/>
          <w:szCs w:val="20"/>
          <w:lang w:val="en-US"/>
        </w:rPr>
        <w:t>ђ</w:t>
      </w:r>
      <w:r w:rsidRPr="00B65881">
        <w:rPr>
          <w:rFonts w:eastAsia="Verdana" w:cs="Verdana"/>
          <w:b/>
          <w:bCs/>
          <w:spacing w:val="-2"/>
          <w:sz w:val="20"/>
          <w:szCs w:val="20"/>
          <w:lang w:val="en-US"/>
        </w:rPr>
        <w:t>а</w:t>
      </w:r>
      <w:r w:rsidRPr="00B65881">
        <w:rPr>
          <w:rFonts w:eastAsia="Verdana" w:cs="Verdana"/>
          <w:b/>
          <w:bCs/>
          <w:sz w:val="20"/>
          <w:szCs w:val="20"/>
          <w:lang w:val="en-US"/>
        </w:rPr>
        <w:t>ч</w:t>
      </w:r>
      <w:r w:rsidRPr="00B65881">
        <w:rPr>
          <w:rFonts w:eastAsia="Verdana" w:cs="Verdana"/>
          <w:b/>
          <w:bCs/>
          <w:spacing w:val="15"/>
          <w:sz w:val="20"/>
          <w:szCs w:val="20"/>
          <w:lang w:val="en-US"/>
        </w:rPr>
        <w:t xml:space="preserve"> </w:t>
      </w:r>
      <w:r w:rsidRPr="00B65881">
        <w:rPr>
          <w:rFonts w:eastAsia="Verdana" w:cs="Verdana"/>
          <w:b/>
          <w:bCs/>
          <w:sz w:val="20"/>
          <w:szCs w:val="20"/>
          <w:lang w:val="en-US"/>
        </w:rPr>
        <w:t>коме</w:t>
      </w:r>
      <w:r w:rsidRPr="00B65881">
        <w:rPr>
          <w:rFonts w:eastAsia="Verdana" w:cs="Verdana"/>
          <w:b/>
          <w:bCs/>
          <w:w w:val="99"/>
          <w:sz w:val="20"/>
          <w:szCs w:val="20"/>
          <w:lang w:val="en-US"/>
        </w:rPr>
        <w:t xml:space="preserve"> </w:t>
      </w:r>
      <w:r w:rsidRPr="00B65881">
        <w:rPr>
          <w:rFonts w:eastAsia="Verdana" w:cs="Verdana"/>
          <w:b/>
          <w:bCs/>
          <w:spacing w:val="-1"/>
          <w:sz w:val="20"/>
          <w:szCs w:val="20"/>
          <w:lang w:val="en-US"/>
        </w:rPr>
        <w:t>ј</w:t>
      </w:r>
      <w:r w:rsidRPr="00B65881">
        <w:rPr>
          <w:rFonts w:eastAsia="Verdana" w:cs="Verdana"/>
          <w:b/>
          <w:bCs/>
          <w:sz w:val="20"/>
          <w:szCs w:val="20"/>
          <w:lang w:val="en-US"/>
        </w:rPr>
        <w:t>е</w:t>
      </w:r>
      <w:r w:rsidRPr="00B65881">
        <w:rPr>
          <w:rFonts w:eastAsia="Verdana" w:cs="Verdana"/>
          <w:b/>
          <w:bCs/>
          <w:spacing w:val="-7"/>
          <w:sz w:val="20"/>
          <w:szCs w:val="20"/>
          <w:lang w:val="en-US"/>
        </w:rPr>
        <w:t xml:space="preserve"> </w:t>
      </w:r>
      <w:r w:rsidRPr="00B65881">
        <w:rPr>
          <w:rFonts w:eastAsia="Verdana" w:cs="Verdana"/>
          <w:b/>
          <w:bCs/>
          <w:spacing w:val="-1"/>
          <w:sz w:val="20"/>
          <w:szCs w:val="20"/>
          <w:lang w:val="en-US"/>
        </w:rPr>
        <w:t>д</w:t>
      </w:r>
      <w:r w:rsidRPr="00B65881">
        <w:rPr>
          <w:rFonts w:eastAsia="Verdana" w:cs="Verdana"/>
          <w:b/>
          <w:bCs/>
          <w:spacing w:val="2"/>
          <w:sz w:val="20"/>
          <w:szCs w:val="20"/>
          <w:lang w:val="en-US"/>
        </w:rPr>
        <w:t>о</w:t>
      </w:r>
      <w:r w:rsidRPr="00B65881">
        <w:rPr>
          <w:rFonts w:eastAsia="Verdana" w:cs="Verdana"/>
          <w:b/>
          <w:bCs/>
          <w:spacing w:val="-1"/>
          <w:sz w:val="20"/>
          <w:szCs w:val="20"/>
          <w:lang w:val="en-US"/>
        </w:rPr>
        <w:t>д</w:t>
      </w:r>
      <w:r w:rsidRPr="00B65881">
        <w:rPr>
          <w:rFonts w:eastAsia="Verdana" w:cs="Verdana"/>
          <w:b/>
          <w:bCs/>
          <w:spacing w:val="2"/>
          <w:sz w:val="20"/>
          <w:szCs w:val="20"/>
          <w:lang w:val="en-US"/>
        </w:rPr>
        <w:t>е</w:t>
      </w:r>
      <w:r w:rsidRPr="00B65881">
        <w:rPr>
          <w:rFonts w:eastAsia="Verdana" w:cs="Verdana"/>
          <w:b/>
          <w:bCs/>
          <w:sz w:val="20"/>
          <w:szCs w:val="20"/>
          <w:lang w:val="en-US"/>
        </w:rPr>
        <w:t>љен</w:t>
      </w:r>
      <w:r w:rsidRPr="00B65881">
        <w:rPr>
          <w:rFonts w:eastAsia="Verdana" w:cs="Verdana"/>
          <w:b/>
          <w:bCs/>
          <w:spacing w:val="-6"/>
          <w:sz w:val="20"/>
          <w:szCs w:val="20"/>
          <w:lang w:val="en-US"/>
        </w:rPr>
        <w:t xml:space="preserve"> </w:t>
      </w:r>
      <w:r w:rsidRPr="00B65881">
        <w:rPr>
          <w:rFonts w:eastAsia="Verdana" w:cs="Verdana"/>
          <w:b/>
          <w:bCs/>
          <w:sz w:val="20"/>
          <w:szCs w:val="20"/>
          <w:lang w:val="en-US"/>
        </w:rPr>
        <w:t>уг</w:t>
      </w:r>
      <w:r w:rsidRPr="00B65881">
        <w:rPr>
          <w:rFonts w:eastAsia="Verdana" w:cs="Verdana"/>
          <w:b/>
          <w:bCs/>
          <w:spacing w:val="2"/>
          <w:sz w:val="20"/>
          <w:szCs w:val="20"/>
          <w:lang w:val="en-US"/>
        </w:rPr>
        <w:t>о</w:t>
      </w:r>
      <w:r w:rsidRPr="00B65881">
        <w:rPr>
          <w:rFonts w:eastAsia="Verdana" w:cs="Verdana"/>
          <w:b/>
          <w:bCs/>
          <w:sz w:val="20"/>
          <w:szCs w:val="20"/>
          <w:lang w:val="en-US"/>
        </w:rPr>
        <w:t>вор</w:t>
      </w:r>
      <w:r w:rsidRPr="00B65881">
        <w:rPr>
          <w:rFonts w:eastAsia="Verdana" w:cs="Verdana"/>
          <w:b/>
          <w:bCs/>
          <w:spacing w:val="-7"/>
          <w:sz w:val="20"/>
          <w:szCs w:val="20"/>
          <w:lang w:val="en-US"/>
        </w:rPr>
        <w:t xml:space="preserve"> </w:t>
      </w:r>
      <w:r w:rsidRPr="00B65881">
        <w:rPr>
          <w:rFonts w:eastAsia="Verdana" w:cs="Verdana"/>
          <w:b/>
          <w:bCs/>
          <w:sz w:val="20"/>
          <w:szCs w:val="20"/>
          <w:lang w:val="en-US"/>
        </w:rPr>
        <w:t>и</w:t>
      </w:r>
      <w:r w:rsidRPr="00B65881">
        <w:rPr>
          <w:rFonts w:eastAsia="Verdana" w:cs="Verdana"/>
          <w:b/>
          <w:bCs/>
          <w:spacing w:val="-6"/>
          <w:sz w:val="20"/>
          <w:szCs w:val="20"/>
          <w:lang w:val="en-US"/>
        </w:rPr>
        <w:t xml:space="preserve"> </w:t>
      </w:r>
      <w:r w:rsidRPr="00B65881">
        <w:rPr>
          <w:rFonts w:eastAsia="Verdana" w:cs="Verdana"/>
          <w:b/>
          <w:bCs/>
          <w:spacing w:val="-1"/>
          <w:sz w:val="20"/>
          <w:szCs w:val="20"/>
          <w:lang w:val="en-US"/>
        </w:rPr>
        <w:t>т</w:t>
      </w:r>
      <w:r w:rsidRPr="00B65881">
        <w:rPr>
          <w:rFonts w:eastAsia="Verdana" w:cs="Verdana"/>
          <w:b/>
          <w:bCs/>
          <w:sz w:val="20"/>
          <w:szCs w:val="20"/>
          <w:lang w:val="en-US"/>
        </w:rPr>
        <w:t>о</w:t>
      </w:r>
      <w:r w:rsidRPr="00B65881">
        <w:rPr>
          <w:rFonts w:eastAsia="Verdana" w:cs="Verdana"/>
          <w:b/>
          <w:bCs/>
          <w:spacing w:val="-9"/>
          <w:sz w:val="20"/>
          <w:szCs w:val="20"/>
          <w:lang w:val="en-US"/>
        </w:rPr>
        <w:t xml:space="preserve"> </w:t>
      </w:r>
      <w:r w:rsidRPr="00B65881">
        <w:rPr>
          <w:rFonts w:eastAsia="Verdana" w:cs="Verdana"/>
          <w:b/>
          <w:bCs/>
          <w:spacing w:val="2"/>
          <w:sz w:val="20"/>
          <w:szCs w:val="20"/>
          <w:lang w:val="en-US"/>
        </w:rPr>
        <w:t>п</w:t>
      </w:r>
      <w:r w:rsidRPr="00B65881">
        <w:rPr>
          <w:rFonts w:eastAsia="Verdana" w:cs="Verdana"/>
          <w:b/>
          <w:bCs/>
          <w:sz w:val="20"/>
          <w:szCs w:val="20"/>
          <w:lang w:val="en-US"/>
        </w:rPr>
        <w:t>рили</w:t>
      </w:r>
      <w:r w:rsidRPr="00B65881">
        <w:rPr>
          <w:rFonts w:eastAsia="Verdana" w:cs="Verdana"/>
          <w:b/>
          <w:bCs/>
          <w:spacing w:val="1"/>
          <w:sz w:val="20"/>
          <w:szCs w:val="20"/>
          <w:lang w:val="en-US"/>
        </w:rPr>
        <w:t>к</w:t>
      </w:r>
      <w:r w:rsidRPr="00B65881">
        <w:rPr>
          <w:rFonts w:eastAsia="Verdana" w:cs="Verdana"/>
          <w:b/>
          <w:bCs/>
          <w:sz w:val="20"/>
          <w:szCs w:val="20"/>
          <w:lang w:val="en-US"/>
        </w:rPr>
        <w:t>ом</w:t>
      </w:r>
      <w:r w:rsidRPr="00B65881">
        <w:rPr>
          <w:rFonts w:eastAsia="Verdana" w:cs="Verdana"/>
          <w:b/>
          <w:bCs/>
          <w:spacing w:val="-6"/>
          <w:sz w:val="20"/>
          <w:szCs w:val="20"/>
          <w:lang w:val="en-US"/>
        </w:rPr>
        <w:t xml:space="preserve"> </w:t>
      </w:r>
      <w:r w:rsidRPr="00B65881">
        <w:rPr>
          <w:rFonts w:eastAsia="Verdana" w:cs="Verdana"/>
          <w:b/>
          <w:bCs/>
          <w:sz w:val="20"/>
          <w:szCs w:val="20"/>
          <w:lang w:val="en-US"/>
        </w:rPr>
        <w:t>зак</w:t>
      </w:r>
      <w:r w:rsidRPr="00B65881">
        <w:rPr>
          <w:rFonts w:eastAsia="Verdana" w:cs="Verdana"/>
          <w:b/>
          <w:bCs/>
          <w:spacing w:val="2"/>
          <w:sz w:val="20"/>
          <w:szCs w:val="20"/>
          <w:lang w:val="en-US"/>
        </w:rPr>
        <w:t>љ</w:t>
      </w:r>
      <w:r w:rsidRPr="00B65881">
        <w:rPr>
          <w:rFonts w:eastAsia="Verdana" w:cs="Verdana"/>
          <w:b/>
          <w:bCs/>
          <w:sz w:val="20"/>
          <w:szCs w:val="20"/>
          <w:lang w:val="en-US"/>
        </w:rPr>
        <w:t>у</w:t>
      </w:r>
      <w:r w:rsidRPr="00B65881">
        <w:rPr>
          <w:rFonts w:eastAsia="Verdana" w:cs="Verdana"/>
          <w:b/>
          <w:bCs/>
          <w:spacing w:val="2"/>
          <w:sz w:val="20"/>
          <w:szCs w:val="20"/>
          <w:lang w:val="en-US"/>
        </w:rPr>
        <w:t>ч</w:t>
      </w:r>
      <w:r w:rsidRPr="00B65881">
        <w:rPr>
          <w:rFonts w:eastAsia="Verdana" w:cs="Verdana"/>
          <w:b/>
          <w:bCs/>
          <w:sz w:val="20"/>
          <w:szCs w:val="20"/>
          <w:lang w:val="en-US"/>
        </w:rPr>
        <w:t>ења</w:t>
      </w:r>
      <w:r w:rsidRPr="00B65881">
        <w:rPr>
          <w:rFonts w:eastAsia="Verdana" w:cs="Verdana"/>
          <w:b/>
          <w:bCs/>
          <w:spacing w:val="-7"/>
          <w:sz w:val="20"/>
          <w:szCs w:val="20"/>
          <w:lang w:val="en-US"/>
        </w:rPr>
        <w:t xml:space="preserve"> </w:t>
      </w:r>
      <w:r w:rsidRPr="00B65881">
        <w:rPr>
          <w:rFonts w:eastAsia="Verdana" w:cs="Verdana"/>
          <w:b/>
          <w:bCs/>
          <w:sz w:val="20"/>
          <w:szCs w:val="20"/>
          <w:lang w:val="en-US"/>
        </w:rPr>
        <w:t>уг</w:t>
      </w:r>
      <w:r w:rsidRPr="00B65881">
        <w:rPr>
          <w:rFonts w:eastAsia="Verdana" w:cs="Verdana"/>
          <w:b/>
          <w:bCs/>
          <w:spacing w:val="2"/>
          <w:sz w:val="20"/>
          <w:szCs w:val="20"/>
          <w:lang w:val="en-US"/>
        </w:rPr>
        <w:t>о</w:t>
      </w:r>
      <w:r w:rsidRPr="00B65881">
        <w:rPr>
          <w:rFonts w:eastAsia="Verdana" w:cs="Verdana"/>
          <w:b/>
          <w:bCs/>
          <w:sz w:val="20"/>
          <w:szCs w:val="20"/>
          <w:lang w:val="en-US"/>
        </w:rPr>
        <w:t>во</w:t>
      </w:r>
      <w:r w:rsidRPr="00B65881">
        <w:rPr>
          <w:rFonts w:eastAsia="Verdana" w:cs="Verdana"/>
          <w:b/>
          <w:bCs/>
          <w:spacing w:val="1"/>
          <w:sz w:val="20"/>
          <w:szCs w:val="20"/>
          <w:lang w:val="en-US"/>
        </w:rPr>
        <w:t>р</w:t>
      </w:r>
      <w:r w:rsidRPr="00B65881">
        <w:rPr>
          <w:rFonts w:eastAsia="Verdana" w:cs="Verdana"/>
          <w:b/>
          <w:bCs/>
          <w:spacing w:val="-1"/>
          <w:sz w:val="20"/>
          <w:szCs w:val="20"/>
          <w:lang w:val="en-US"/>
        </w:rPr>
        <w:t>а</w:t>
      </w:r>
      <w:r w:rsidRPr="00B65881">
        <w:rPr>
          <w:rFonts w:eastAsia="Verdana" w:cs="Verdana"/>
          <w:b/>
          <w:bCs/>
          <w:sz w:val="20"/>
          <w:szCs w:val="20"/>
          <w:lang w:val="en-US"/>
        </w:rPr>
        <w:t>)</w:t>
      </w:r>
      <w:r w:rsidRPr="00B65881">
        <w:rPr>
          <w:rFonts w:eastAsia="Verdana" w:cs="Verdana"/>
          <w:b/>
          <w:bCs/>
          <w:spacing w:val="-2"/>
          <w:sz w:val="20"/>
          <w:szCs w:val="20"/>
          <w:lang w:val="en-US"/>
        </w:rPr>
        <w:t xml:space="preserve"> </w:t>
      </w:r>
      <w:r w:rsidRPr="00B65881">
        <w:rPr>
          <w:rFonts w:eastAsia="Verdana" w:cs="Verdana"/>
          <w:b/>
          <w:bCs/>
          <w:sz w:val="20"/>
          <w:szCs w:val="20"/>
          <w:lang w:val="en-US"/>
        </w:rPr>
        <w:t>-</w:t>
      </w:r>
      <w:r w:rsidRPr="00B65881">
        <w:rPr>
          <w:rFonts w:eastAsia="Verdana" w:cs="Verdana"/>
          <w:b/>
          <w:bCs/>
          <w:spacing w:val="-8"/>
          <w:sz w:val="20"/>
          <w:szCs w:val="20"/>
          <w:lang w:val="en-US"/>
        </w:rPr>
        <w:t xml:space="preserve"> </w:t>
      </w:r>
      <w:r w:rsidRPr="00B65881">
        <w:rPr>
          <w:rFonts w:eastAsia="Verdana" w:cs="Verdana"/>
          <w:b/>
          <w:bCs/>
          <w:spacing w:val="1"/>
          <w:sz w:val="20"/>
          <w:szCs w:val="20"/>
          <w:lang w:val="en-US"/>
        </w:rPr>
        <w:t>Н</w:t>
      </w:r>
      <w:r w:rsidRPr="00B65881">
        <w:rPr>
          <w:rFonts w:eastAsia="Verdana" w:cs="Verdana"/>
          <w:b/>
          <w:bCs/>
          <w:sz w:val="20"/>
          <w:szCs w:val="20"/>
          <w:lang w:val="en-US"/>
        </w:rPr>
        <w:t>Е</w:t>
      </w:r>
      <w:r w:rsidRPr="00B65881">
        <w:rPr>
          <w:rFonts w:eastAsia="Verdana" w:cs="Verdana"/>
          <w:b/>
          <w:bCs/>
          <w:spacing w:val="-8"/>
          <w:sz w:val="20"/>
          <w:szCs w:val="20"/>
          <w:lang w:val="en-US"/>
        </w:rPr>
        <w:t xml:space="preserve"> </w:t>
      </w:r>
      <w:r w:rsidRPr="00B65881">
        <w:rPr>
          <w:rFonts w:eastAsia="Verdana" w:cs="Verdana"/>
          <w:b/>
          <w:bCs/>
          <w:spacing w:val="3"/>
          <w:sz w:val="20"/>
          <w:szCs w:val="20"/>
          <w:lang w:val="en-US"/>
        </w:rPr>
        <w:t>П</w:t>
      </w:r>
      <w:r w:rsidRPr="00B65881">
        <w:rPr>
          <w:rFonts w:eastAsia="Verdana" w:cs="Verdana"/>
          <w:b/>
          <w:bCs/>
          <w:sz w:val="20"/>
          <w:szCs w:val="20"/>
          <w:lang w:val="en-US"/>
        </w:rPr>
        <w:t>ОД</w:t>
      </w:r>
      <w:r w:rsidRPr="00B65881">
        <w:rPr>
          <w:rFonts w:eastAsia="Verdana" w:cs="Verdana"/>
          <w:b/>
          <w:bCs/>
          <w:spacing w:val="1"/>
          <w:sz w:val="20"/>
          <w:szCs w:val="20"/>
          <w:lang w:val="en-US"/>
        </w:rPr>
        <w:t>Н</w:t>
      </w:r>
      <w:r w:rsidRPr="00B65881">
        <w:rPr>
          <w:rFonts w:eastAsia="Verdana" w:cs="Verdana"/>
          <w:b/>
          <w:bCs/>
          <w:sz w:val="20"/>
          <w:szCs w:val="20"/>
          <w:lang w:val="en-US"/>
        </w:rPr>
        <w:t>ОСИ</w:t>
      </w:r>
      <w:r w:rsidRPr="00B65881">
        <w:rPr>
          <w:rFonts w:eastAsia="Verdana" w:cs="Verdana"/>
          <w:b/>
          <w:bCs/>
          <w:spacing w:val="-7"/>
          <w:sz w:val="20"/>
          <w:szCs w:val="20"/>
          <w:lang w:val="en-US"/>
        </w:rPr>
        <w:t xml:space="preserve"> </w:t>
      </w:r>
      <w:r w:rsidRPr="00B65881">
        <w:rPr>
          <w:rFonts w:eastAsia="Verdana" w:cs="Verdana"/>
          <w:b/>
          <w:bCs/>
          <w:sz w:val="20"/>
          <w:szCs w:val="20"/>
          <w:lang w:val="en-US"/>
        </w:rPr>
        <w:t>СЕ</w:t>
      </w:r>
      <w:r w:rsidRPr="00B65881">
        <w:rPr>
          <w:rFonts w:eastAsia="Verdana" w:cs="Verdana"/>
          <w:b/>
          <w:bCs/>
          <w:spacing w:val="-6"/>
          <w:sz w:val="20"/>
          <w:szCs w:val="20"/>
          <w:lang w:val="en-US"/>
        </w:rPr>
        <w:t xml:space="preserve"> </w:t>
      </w:r>
      <w:r w:rsidRPr="00B65881">
        <w:rPr>
          <w:rFonts w:eastAsia="Verdana" w:cs="Verdana"/>
          <w:b/>
          <w:bCs/>
          <w:sz w:val="20"/>
          <w:szCs w:val="20"/>
          <w:lang w:val="en-US"/>
        </w:rPr>
        <w:t>УЗ</w:t>
      </w:r>
      <w:r w:rsidRPr="00B65881">
        <w:rPr>
          <w:rFonts w:eastAsia="Verdana" w:cs="Verdana"/>
          <w:b/>
          <w:bCs/>
          <w:spacing w:val="-8"/>
          <w:sz w:val="20"/>
          <w:szCs w:val="20"/>
          <w:lang w:val="en-US"/>
        </w:rPr>
        <w:t xml:space="preserve"> </w:t>
      </w:r>
      <w:r w:rsidRPr="00B65881">
        <w:rPr>
          <w:rFonts w:eastAsia="Verdana" w:cs="Verdana"/>
          <w:b/>
          <w:bCs/>
          <w:sz w:val="20"/>
          <w:szCs w:val="20"/>
          <w:lang w:val="en-US"/>
        </w:rPr>
        <w:t>ПО</w:t>
      </w:r>
      <w:r w:rsidRPr="00B65881">
        <w:rPr>
          <w:rFonts w:eastAsia="Verdana" w:cs="Verdana"/>
          <w:b/>
          <w:bCs/>
          <w:spacing w:val="1"/>
          <w:sz w:val="20"/>
          <w:szCs w:val="20"/>
          <w:lang w:val="en-US"/>
        </w:rPr>
        <w:t>НУ</w:t>
      </w:r>
      <w:r w:rsidRPr="00B65881">
        <w:rPr>
          <w:rFonts w:eastAsia="Verdana" w:cs="Verdana"/>
          <w:b/>
          <w:bCs/>
          <w:sz w:val="20"/>
          <w:szCs w:val="20"/>
          <w:lang w:val="en-US"/>
        </w:rPr>
        <w:t>ДУ</w:t>
      </w:r>
    </w:p>
    <w:p w:rsidR="004802CC" w:rsidRPr="00B65881" w:rsidRDefault="004802CC" w:rsidP="004802CC">
      <w:pPr>
        <w:widowControl w:val="0"/>
        <w:spacing w:before="45" w:after="0" w:line="240" w:lineRule="auto"/>
        <w:ind w:left="112" w:right="109" w:firstLine="720"/>
        <w:jc w:val="both"/>
        <w:rPr>
          <w:rFonts w:eastAsia="Verdana"/>
          <w:sz w:val="20"/>
          <w:szCs w:val="20"/>
          <w:lang w:val="en-US"/>
        </w:rPr>
      </w:pPr>
      <w:r w:rsidRPr="00B65881">
        <w:rPr>
          <w:rFonts w:eastAsia="Verdana"/>
          <w:sz w:val="20"/>
          <w:szCs w:val="20"/>
          <w:u w:val="single" w:color="000000"/>
          <w:lang w:val="en-US"/>
        </w:rPr>
        <w:t>Вр</w:t>
      </w:r>
      <w:r w:rsidRPr="00B65881">
        <w:rPr>
          <w:rFonts w:eastAsia="Verdana"/>
          <w:spacing w:val="-1"/>
          <w:sz w:val="20"/>
          <w:szCs w:val="20"/>
          <w:u w:val="single" w:color="000000"/>
          <w:lang w:val="en-US"/>
        </w:rPr>
        <w:t>с</w:t>
      </w:r>
      <w:r w:rsidRPr="00B65881">
        <w:rPr>
          <w:rFonts w:eastAsia="Verdana"/>
          <w:sz w:val="20"/>
          <w:szCs w:val="20"/>
          <w:u w:val="single" w:color="000000"/>
          <w:lang w:val="en-US"/>
        </w:rPr>
        <w:t>та:</w:t>
      </w:r>
      <w:r w:rsidRPr="00B65881">
        <w:rPr>
          <w:rFonts w:eastAsia="Verdana"/>
          <w:sz w:val="20"/>
          <w:szCs w:val="20"/>
          <w:lang w:val="en-US"/>
        </w:rPr>
        <w:t xml:space="preserve"> б</w:t>
      </w:r>
      <w:r w:rsidRPr="00B65881">
        <w:rPr>
          <w:rFonts w:eastAsia="Verdana"/>
          <w:spacing w:val="1"/>
          <w:sz w:val="20"/>
          <w:szCs w:val="20"/>
          <w:lang w:val="en-US"/>
        </w:rPr>
        <w:t>л</w:t>
      </w:r>
      <w:r w:rsidRPr="00B65881">
        <w:rPr>
          <w:rFonts w:eastAsia="Verdana"/>
          <w:sz w:val="20"/>
          <w:szCs w:val="20"/>
          <w:lang w:val="en-US"/>
        </w:rPr>
        <w:t>а</w:t>
      </w:r>
      <w:r w:rsidRPr="00B65881">
        <w:rPr>
          <w:rFonts w:eastAsia="Verdana"/>
          <w:spacing w:val="2"/>
          <w:sz w:val="20"/>
          <w:szCs w:val="20"/>
          <w:lang w:val="en-US"/>
        </w:rPr>
        <w:t>н</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2"/>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 xml:space="preserve">о меница </w:t>
      </w:r>
      <w:r w:rsidRPr="00B65881">
        <w:rPr>
          <w:rFonts w:eastAsia="Verdana"/>
          <w:spacing w:val="-1"/>
          <w:sz w:val="20"/>
          <w:szCs w:val="20"/>
          <w:lang w:val="en-US"/>
        </w:rPr>
        <w:t>с</w:t>
      </w:r>
      <w:r w:rsidRPr="00B65881">
        <w:rPr>
          <w:rFonts w:eastAsia="Verdana"/>
          <w:sz w:val="20"/>
          <w:szCs w:val="20"/>
          <w:lang w:val="en-US"/>
        </w:rPr>
        <w:t xml:space="preserve">а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чним пи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 д</w:t>
      </w:r>
      <w:r w:rsidRPr="00B65881">
        <w:rPr>
          <w:rFonts w:eastAsia="Verdana"/>
          <w:spacing w:val="-2"/>
          <w:sz w:val="20"/>
          <w:szCs w:val="20"/>
          <w:lang w:val="en-US"/>
        </w:rPr>
        <w:t>е</w:t>
      </w:r>
      <w:r w:rsidRPr="00B65881">
        <w:rPr>
          <w:rFonts w:eastAsia="Verdana"/>
          <w:spacing w:val="2"/>
          <w:sz w:val="20"/>
          <w:szCs w:val="20"/>
          <w:lang w:val="en-US"/>
        </w:rPr>
        <w:t>п</w:t>
      </w:r>
      <w:r w:rsidRPr="00B65881">
        <w:rPr>
          <w:rFonts w:eastAsia="Verdana"/>
          <w:sz w:val="20"/>
          <w:szCs w:val="20"/>
          <w:lang w:val="en-US"/>
        </w:rPr>
        <w:t>ока</w:t>
      </w:r>
      <w:r w:rsidRPr="00B65881">
        <w:rPr>
          <w:rFonts w:eastAsia="Verdana"/>
          <w:spacing w:val="2"/>
          <w:sz w:val="20"/>
          <w:szCs w:val="20"/>
          <w:lang w:val="en-US"/>
        </w:rPr>
        <w:t>р</w:t>
      </w:r>
      <w:r w:rsidRPr="00B65881">
        <w:rPr>
          <w:rFonts w:eastAsia="Verdana"/>
          <w:sz w:val="20"/>
          <w:szCs w:val="20"/>
          <w:lang w:val="en-US"/>
        </w:rPr>
        <w:t>т</w:t>
      </w:r>
      <w:r w:rsidRPr="00B65881">
        <w:rPr>
          <w:rFonts w:eastAsia="Verdana"/>
          <w:spacing w:val="-2"/>
          <w:sz w:val="20"/>
          <w:szCs w:val="20"/>
          <w:lang w:val="en-US"/>
        </w:rPr>
        <w:t>о</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 и</w:t>
      </w:r>
      <w:r w:rsidRPr="00B65881">
        <w:rPr>
          <w:rFonts w:eastAsia="Verdana"/>
          <w:spacing w:val="-3"/>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пи</w:t>
      </w:r>
      <w:r w:rsidRPr="00B65881">
        <w:rPr>
          <w:rFonts w:eastAsia="Verdana"/>
          <w:spacing w:val="3"/>
          <w:sz w:val="20"/>
          <w:szCs w:val="20"/>
          <w:lang w:val="en-US"/>
        </w:rPr>
        <w:t>ј</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69"/>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ах</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т</w:t>
      </w:r>
      <w:r w:rsidRPr="00B65881">
        <w:rPr>
          <w:rFonts w:eastAsia="Verdana"/>
          <w:spacing w:val="-1"/>
          <w:sz w:val="20"/>
          <w:szCs w:val="20"/>
          <w:lang w:val="en-US"/>
        </w:rPr>
        <w:t>в</w:t>
      </w:r>
      <w:r w:rsidRPr="00B65881">
        <w:rPr>
          <w:rFonts w:eastAsia="Verdana"/>
          <w:spacing w:val="3"/>
          <w:sz w:val="20"/>
          <w:szCs w:val="20"/>
          <w:lang w:val="en-US"/>
        </w:rPr>
        <w:t>р</w:t>
      </w:r>
      <w:r w:rsidRPr="00B65881">
        <w:rPr>
          <w:rFonts w:eastAsia="Verdana"/>
          <w:sz w:val="20"/>
          <w:szCs w:val="20"/>
          <w:lang w:val="en-US"/>
        </w:rPr>
        <w:t>де</w:t>
      </w:r>
      <w:r w:rsidRPr="00B65881">
        <w:rPr>
          <w:rFonts w:eastAsia="Verdana"/>
          <w:spacing w:val="67"/>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8"/>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г</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тра</w:t>
      </w:r>
      <w:r w:rsidRPr="00B65881">
        <w:rPr>
          <w:rFonts w:eastAsia="Verdana"/>
          <w:spacing w:val="1"/>
          <w:sz w:val="20"/>
          <w:szCs w:val="20"/>
          <w:lang w:val="en-US"/>
        </w:rPr>
        <w:t>ц</w:t>
      </w:r>
      <w:r w:rsidRPr="00B65881">
        <w:rPr>
          <w:rFonts w:eastAsia="Verdana"/>
          <w:sz w:val="20"/>
          <w:szCs w:val="20"/>
          <w:lang w:val="en-US"/>
        </w:rPr>
        <w:t>ију</w:t>
      </w:r>
      <w:r w:rsidRPr="00B65881">
        <w:rPr>
          <w:rFonts w:eastAsia="Verdana"/>
          <w:spacing w:val="68"/>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1"/>
          <w:sz w:val="20"/>
          <w:szCs w:val="20"/>
          <w:lang w:val="en-US"/>
        </w:rPr>
        <w:t>це</w:t>
      </w:r>
      <w:r w:rsidRPr="00B65881">
        <w:rPr>
          <w:rFonts w:eastAsia="Verdana"/>
          <w:sz w:val="20"/>
          <w:szCs w:val="20"/>
          <w:lang w:val="en-US"/>
        </w:rPr>
        <w:t>,</w:t>
      </w:r>
      <w:r w:rsidRPr="00B65881">
        <w:rPr>
          <w:rFonts w:eastAsia="Verdana"/>
          <w:spacing w:val="68"/>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ја</w:t>
      </w:r>
      <w:r w:rsidRPr="00B65881">
        <w:rPr>
          <w:rFonts w:eastAsia="Verdana"/>
          <w:spacing w:val="69"/>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67"/>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а</w:t>
      </w:r>
      <w:r w:rsidRPr="00B65881">
        <w:rPr>
          <w:rFonts w:eastAsia="Verdana"/>
          <w:sz w:val="20"/>
          <w:szCs w:val="20"/>
          <w:lang w:val="en-US"/>
        </w:rPr>
        <w:t>је</w:t>
      </w:r>
      <w:r w:rsidRPr="00B65881">
        <w:rPr>
          <w:rFonts w:eastAsia="Verdana"/>
          <w:spacing w:val="67"/>
          <w:sz w:val="20"/>
          <w:szCs w:val="20"/>
          <w:lang w:val="en-US"/>
        </w:rPr>
        <w:t xml:space="preserve"> </w:t>
      </w:r>
      <w:r w:rsidRPr="00B65881">
        <w:rPr>
          <w:rFonts w:eastAsia="Verdana"/>
          <w:sz w:val="20"/>
          <w:szCs w:val="20"/>
          <w:lang w:val="en-US"/>
        </w:rPr>
        <w:t>прили</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 xml:space="preserve">м </w:t>
      </w:r>
      <w:r w:rsidRPr="00B65881">
        <w:rPr>
          <w:rFonts w:eastAsia="Verdana"/>
          <w:spacing w:val="1"/>
          <w:sz w:val="20"/>
          <w:szCs w:val="20"/>
          <w:lang w:val="en-US"/>
        </w:rPr>
        <w:t>з</w:t>
      </w:r>
      <w:r w:rsidRPr="00B65881">
        <w:rPr>
          <w:rFonts w:eastAsia="Verdana"/>
          <w:sz w:val="20"/>
          <w:szCs w:val="20"/>
          <w:lang w:val="en-US"/>
        </w:rPr>
        <w:t>акљ</w:t>
      </w:r>
      <w:r w:rsidRPr="00B65881">
        <w:rPr>
          <w:rFonts w:eastAsia="Verdana"/>
          <w:spacing w:val="2"/>
          <w:sz w:val="20"/>
          <w:szCs w:val="20"/>
          <w:lang w:val="en-US"/>
        </w:rPr>
        <w:t>у</w:t>
      </w:r>
      <w:r w:rsidRPr="00B65881">
        <w:rPr>
          <w:rFonts w:eastAsia="Verdana"/>
          <w:sz w:val="20"/>
          <w:szCs w:val="20"/>
          <w:lang w:val="en-US"/>
        </w:rPr>
        <w:t>чења</w:t>
      </w:r>
      <w:r w:rsidRPr="00B65881">
        <w:rPr>
          <w:rFonts w:eastAsia="Verdana"/>
          <w:spacing w:val="-10"/>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во</w:t>
      </w:r>
      <w:r w:rsidRPr="00B65881">
        <w:rPr>
          <w:rFonts w:eastAsia="Verdana"/>
          <w:sz w:val="20"/>
          <w:szCs w:val="20"/>
          <w:lang w:val="en-US"/>
        </w:rPr>
        <w:t>р</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10"/>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а</w:t>
      </w:r>
      <w:r w:rsidRPr="00B65881">
        <w:rPr>
          <w:rFonts w:eastAsia="Verdana"/>
          <w:sz w:val="20"/>
          <w:szCs w:val="20"/>
          <w:lang w:val="en-US"/>
        </w:rPr>
        <w:t>о</w:t>
      </w:r>
      <w:r w:rsidRPr="00B65881">
        <w:rPr>
          <w:rFonts w:eastAsia="Verdana"/>
          <w:spacing w:val="-11"/>
          <w:sz w:val="20"/>
          <w:szCs w:val="20"/>
          <w:lang w:val="en-US"/>
        </w:rPr>
        <w:t xml:space="preserve"> </w:t>
      </w:r>
      <w:r w:rsidRPr="00B65881">
        <w:rPr>
          <w:rFonts w:eastAsia="Verdana"/>
          <w:spacing w:val="-1"/>
          <w:sz w:val="20"/>
          <w:szCs w:val="20"/>
          <w:lang w:val="en-US"/>
        </w:rPr>
        <w:t>г</w:t>
      </w:r>
      <w:r w:rsidRPr="00B65881">
        <w:rPr>
          <w:rFonts w:eastAsia="Verdana"/>
          <w:sz w:val="20"/>
          <w:szCs w:val="20"/>
          <w:lang w:val="en-US"/>
        </w:rPr>
        <w:t>ар</w:t>
      </w:r>
      <w:r w:rsidRPr="00B65881">
        <w:rPr>
          <w:rFonts w:eastAsia="Verdana"/>
          <w:spacing w:val="2"/>
          <w:sz w:val="20"/>
          <w:szCs w:val="20"/>
          <w:lang w:val="en-US"/>
        </w:rPr>
        <w:t>а</w:t>
      </w:r>
      <w:r w:rsidRPr="00B65881">
        <w:rPr>
          <w:rFonts w:eastAsia="Verdana"/>
          <w:sz w:val="20"/>
          <w:szCs w:val="20"/>
          <w:lang w:val="en-US"/>
        </w:rPr>
        <w:t>н</w:t>
      </w:r>
      <w:r w:rsidRPr="00B65881">
        <w:rPr>
          <w:rFonts w:eastAsia="Verdana"/>
          <w:spacing w:val="1"/>
          <w:sz w:val="20"/>
          <w:szCs w:val="20"/>
          <w:lang w:val="en-US"/>
        </w:rPr>
        <w:t>ц</w:t>
      </w:r>
      <w:r w:rsidRPr="00B65881">
        <w:rPr>
          <w:rFonts w:eastAsia="Verdana"/>
          <w:sz w:val="20"/>
          <w:szCs w:val="20"/>
          <w:lang w:val="en-US"/>
        </w:rPr>
        <w:t>ија</w:t>
      </w:r>
      <w:r w:rsidRPr="00B65881">
        <w:rPr>
          <w:rFonts w:eastAsia="Verdana"/>
          <w:spacing w:val="-10"/>
          <w:sz w:val="20"/>
          <w:szCs w:val="20"/>
          <w:lang w:val="en-US"/>
        </w:rPr>
        <w:t xml:space="preserve"> </w:t>
      </w:r>
      <w:r w:rsidRPr="00B65881">
        <w:rPr>
          <w:rFonts w:eastAsia="Verdana"/>
          <w:sz w:val="20"/>
          <w:szCs w:val="20"/>
          <w:lang w:val="en-US"/>
        </w:rPr>
        <w:t>за</w:t>
      </w:r>
      <w:r w:rsidRPr="00B65881">
        <w:rPr>
          <w:rFonts w:eastAsia="Verdana"/>
          <w:spacing w:val="-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бро</w:t>
      </w:r>
      <w:r w:rsidRPr="00B65881">
        <w:rPr>
          <w:rFonts w:eastAsia="Verdana"/>
          <w:spacing w:val="-9"/>
          <w:sz w:val="20"/>
          <w:szCs w:val="20"/>
          <w:lang w:val="en-US"/>
        </w:rPr>
        <w:t xml:space="preserve"> </w:t>
      </w:r>
      <w:r w:rsidRPr="00B65881">
        <w:rPr>
          <w:rFonts w:eastAsia="Verdana"/>
          <w:spacing w:val="-1"/>
          <w:sz w:val="20"/>
          <w:szCs w:val="20"/>
          <w:lang w:val="en-US"/>
        </w:rPr>
        <w:t>и</w:t>
      </w:r>
      <w:r w:rsidRPr="00B65881">
        <w:rPr>
          <w:rFonts w:eastAsia="Verdana"/>
          <w:spacing w:val="1"/>
          <w:sz w:val="20"/>
          <w:szCs w:val="20"/>
          <w:lang w:val="en-US"/>
        </w:rPr>
        <w:t>з</w:t>
      </w:r>
      <w:r w:rsidRPr="00B65881">
        <w:rPr>
          <w:rFonts w:eastAsia="Verdana"/>
          <w:spacing w:val="-1"/>
          <w:sz w:val="20"/>
          <w:szCs w:val="20"/>
          <w:lang w:val="en-US"/>
        </w:rPr>
        <w:t>в</w:t>
      </w:r>
      <w:r w:rsidRPr="00B65881">
        <w:rPr>
          <w:rFonts w:eastAsia="Verdana"/>
          <w:sz w:val="20"/>
          <w:szCs w:val="20"/>
          <w:lang w:val="en-US"/>
        </w:rPr>
        <w:t>р</w:t>
      </w:r>
      <w:r w:rsidRPr="00B65881">
        <w:rPr>
          <w:rFonts w:eastAsia="Verdana"/>
          <w:spacing w:val="3"/>
          <w:sz w:val="20"/>
          <w:szCs w:val="20"/>
          <w:lang w:val="en-US"/>
        </w:rPr>
        <w:t>ш</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11"/>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z w:val="20"/>
          <w:szCs w:val="20"/>
          <w:lang w:val="en-US"/>
        </w:rPr>
        <w:t>а.</w:t>
      </w:r>
    </w:p>
    <w:p w:rsidR="004802CC" w:rsidRPr="00B65881" w:rsidRDefault="004802CC" w:rsidP="004802CC">
      <w:pPr>
        <w:widowControl w:val="0"/>
        <w:spacing w:before="6" w:after="0" w:line="242" w:lineRule="exact"/>
        <w:ind w:left="112" w:right="113" w:firstLine="720"/>
        <w:jc w:val="both"/>
        <w:rPr>
          <w:rFonts w:eastAsia="Verdana"/>
          <w:sz w:val="20"/>
          <w:szCs w:val="20"/>
          <w:lang w:val="en-US"/>
        </w:rPr>
      </w:pPr>
      <w:r w:rsidRPr="00B65881">
        <w:rPr>
          <w:rFonts w:eastAsia="Verdana"/>
          <w:sz w:val="20"/>
          <w:szCs w:val="20"/>
          <w:lang w:val="en-US"/>
        </w:rPr>
        <w:t>Ср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pacing w:val="1"/>
          <w:sz w:val="20"/>
          <w:szCs w:val="20"/>
          <w:lang w:val="en-US"/>
        </w:rPr>
        <w:t>тв</w:t>
      </w:r>
      <w:r w:rsidRPr="00B65881">
        <w:rPr>
          <w:rFonts w:eastAsia="Verdana"/>
          <w:sz w:val="20"/>
          <w:szCs w:val="20"/>
          <w:lang w:val="en-US"/>
        </w:rPr>
        <w:t>о</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рш</w:t>
      </w:r>
      <w:r w:rsidRPr="00B65881">
        <w:rPr>
          <w:rFonts w:eastAsia="Verdana"/>
          <w:spacing w:val="1"/>
          <w:sz w:val="20"/>
          <w:szCs w:val="20"/>
          <w:lang w:val="en-US"/>
        </w:rPr>
        <w:t>е</w:t>
      </w:r>
      <w:r w:rsidRPr="00B65881">
        <w:rPr>
          <w:rFonts w:eastAsia="Verdana"/>
          <w:sz w:val="20"/>
          <w:szCs w:val="20"/>
          <w:lang w:val="en-US"/>
        </w:rPr>
        <w:t>ње</w:t>
      </w:r>
      <w:r w:rsidRPr="00B65881">
        <w:rPr>
          <w:rFonts w:eastAsia="Verdana"/>
          <w:spacing w:val="7"/>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pacing w:val="5"/>
          <w:sz w:val="20"/>
          <w:szCs w:val="20"/>
          <w:lang w:val="en-US"/>
        </w:rPr>
        <w:t>р</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3"/>
          <w:sz w:val="20"/>
          <w:szCs w:val="20"/>
          <w:lang w:val="en-US"/>
        </w:rPr>
        <w:t>з</w:t>
      </w:r>
      <w:r w:rsidRPr="00B65881">
        <w:rPr>
          <w:rFonts w:eastAsia="Verdana"/>
          <w:sz w:val="20"/>
          <w:szCs w:val="20"/>
          <w:lang w:val="en-US"/>
        </w:rPr>
        <w:t>е</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z w:val="20"/>
          <w:szCs w:val="20"/>
          <w:lang w:val="en-US"/>
        </w:rPr>
        <w:t>СА</w:t>
      </w:r>
      <w:r w:rsidRPr="00B65881">
        <w:rPr>
          <w:rFonts w:eastAsia="Verdana"/>
          <w:spacing w:val="2"/>
          <w:sz w:val="20"/>
          <w:szCs w:val="20"/>
          <w:lang w:val="en-US"/>
        </w:rPr>
        <w:t>М</w:t>
      </w:r>
      <w:r w:rsidRPr="00B65881">
        <w:rPr>
          <w:rFonts w:eastAsia="Verdana"/>
          <w:sz w:val="20"/>
          <w:szCs w:val="20"/>
          <w:lang w:val="en-US"/>
        </w:rPr>
        <w:t>О</w:t>
      </w:r>
      <w:r w:rsidRPr="00B65881">
        <w:rPr>
          <w:rFonts w:eastAsia="Verdana"/>
          <w:spacing w:val="4"/>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8"/>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7"/>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јим</w:t>
      </w:r>
      <w:r w:rsidRPr="00B65881">
        <w:rPr>
          <w:rFonts w:eastAsia="Verdana"/>
          <w:w w:val="99"/>
          <w:sz w:val="20"/>
          <w:szCs w:val="20"/>
          <w:lang w:val="en-US"/>
        </w:rPr>
        <w:t xml:space="preserve"> </w:t>
      </w:r>
      <w:r w:rsidRPr="00B65881">
        <w:rPr>
          <w:rFonts w:eastAsia="Verdana"/>
          <w:sz w:val="20"/>
          <w:szCs w:val="20"/>
          <w:lang w:val="en-US"/>
        </w:rPr>
        <w:t>је</w:t>
      </w:r>
      <w:r w:rsidRPr="00B65881">
        <w:rPr>
          <w:rFonts w:eastAsia="Verdana"/>
          <w:spacing w:val="-12"/>
          <w:sz w:val="20"/>
          <w:szCs w:val="20"/>
          <w:lang w:val="en-US"/>
        </w:rPr>
        <w:t xml:space="preserve"> </w:t>
      </w:r>
      <w:r w:rsidRPr="00B65881">
        <w:rPr>
          <w:rFonts w:eastAsia="Verdana"/>
          <w:sz w:val="20"/>
          <w:szCs w:val="20"/>
          <w:lang w:val="en-US"/>
        </w:rPr>
        <w:t>закљ</w:t>
      </w:r>
      <w:r w:rsidRPr="00B65881">
        <w:rPr>
          <w:rFonts w:eastAsia="Verdana"/>
          <w:spacing w:val="2"/>
          <w:sz w:val="20"/>
          <w:szCs w:val="20"/>
          <w:lang w:val="en-US"/>
        </w:rPr>
        <w:t>у</w:t>
      </w:r>
      <w:r w:rsidRPr="00B65881">
        <w:rPr>
          <w:rFonts w:eastAsia="Verdana"/>
          <w:sz w:val="20"/>
          <w:szCs w:val="20"/>
          <w:lang w:val="en-US"/>
        </w:rPr>
        <w:t>ч</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8"/>
          <w:sz w:val="20"/>
          <w:szCs w:val="20"/>
          <w:lang w:val="en-US"/>
        </w:rPr>
        <w:t xml:space="preserve"> </w:t>
      </w:r>
      <w:r w:rsidRPr="00B65881">
        <w:rPr>
          <w:rFonts w:eastAsia="Verdana"/>
          <w:spacing w:val="-1"/>
          <w:sz w:val="20"/>
          <w:szCs w:val="20"/>
          <w:lang w:val="en-US"/>
        </w:rPr>
        <w:t>у</w:t>
      </w:r>
      <w:r w:rsidRPr="00B65881">
        <w:rPr>
          <w:rFonts w:eastAsia="Verdana"/>
          <w:spacing w:val="2"/>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p>
    <w:p w:rsidR="004802CC" w:rsidRPr="00B65881" w:rsidRDefault="004802CC" w:rsidP="004802CC">
      <w:pPr>
        <w:widowControl w:val="0"/>
        <w:spacing w:after="0" w:line="236" w:lineRule="exact"/>
        <w:ind w:left="112"/>
        <w:rPr>
          <w:rFonts w:eastAsia="Verdana"/>
          <w:sz w:val="20"/>
          <w:szCs w:val="20"/>
          <w:lang w:val="en-US"/>
        </w:rPr>
      </w:pPr>
      <w:r w:rsidRPr="00B65881">
        <w:rPr>
          <w:rFonts w:eastAsia="Verdana"/>
          <w:spacing w:val="1"/>
          <w:sz w:val="20"/>
          <w:szCs w:val="20"/>
          <w:lang w:val="en-US"/>
        </w:rPr>
        <w:t>Н</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pacing w:val="-1"/>
          <w:sz w:val="20"/>
          <w:szCs w:val="20"/>
          <w:lang w:val="en-US"/>
        </w:rPr>
        <w:t>ПО</w:t>
      </w:r>
      <w:r w:rsidRPr="00B65881">
        <w:rPr>
          <w:rFonts w:eastAsia="Verdana"/>
          <w:spacing w:val="2"/>
          <w:sz w:val="20"/>
          <w:szCs w:val="20"/>
          <w:lang w:val="en-US"/>
        </w:rPr>
        <w:t>Д</w:t>
      </w:r>
      <w:r w:rsidRPr="00B65881">
        <w:rPr>
          <w:rFonts w:eastAsia="Verdana"/>
          <w:spacing w:val="1"/>
          <w:sz w:val="20"/>
          <w:szCs w:val="20"/>
          <w:lang w:val="en-US"/>
        </w:rPr>
        <w:t>Н</w:t>
      </w:r>
      <w:r w:rsidRPr="00B65881">
        <w:rPr>
          <w:rFonts w:eastAsia="Verdana"/>
          <w:spacing w:val="-1"/>
          <w:sz w:val="20"/>
          <w:szCs w:val="20"/>
          <w:lang w:val="en-US"/>
        </w:rPr>
        <w:t>О</w:t>
      </w:r>
      <w:r w:rsidRPr="00B65881">
        <w:rPr>
          <w:rFonts w:eastAsia="Verdana"/>
          <w:sz w:val="20"/>
          <w:szCs w:val="20"/>
          <w:lang w:val="en-US"/>
        </w:rPr>
        <w:t>СИ</w:t>
      </w:r>
      <w:r w:rsidRPr="00B65881">
        <w:rPr>
          <w:rFonts w:eastAsia="Verdana"/>
          <w:spacing w:val="-6"/>
          <w:sz w:val="20"/>
          <w:szCs w:val="20"/>
          <w:lang w:val="en-US"/>
        </w:rPr>
        <w:t xml:space="preserve"> </w:t>
      </w:r>
      <w:r w:rsidRPr="00B65881">
        <w:rPr>
          <w:rFonts w:eastAsia="Verdana"/>
          <w:sz w:val="20"/>
          <w:szCs w:val="20"/>
          <w:lang w:val="en-US"/>
        </w:rPr>
        <w:t>СЕ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z w:val="20"/>
          <w:szCs w:val="20"/>
          <w:lang w:val="en-US"/>
        </w:rPr>
        <w:t>З</w:t>
      </w:r>
      <w:r w:rsidRPr="00B65881">
        <w:rPr>
          <w:rFonts w:eastAsia="Verdana"/>
          <w:spacing w:val="-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ОН</w:t>
      </w:r>
      <w:r w:rsidRPr="00B65881">
        <w:rPr>
          <w:rFonts w:eastAsia="Verdana"/>
          <w:spacing w:val="2"/>
          <w:sz w:val="20"/>
          <w:szCs w:val="20"/>
          <w:lang w:val="en-US"/>
        </w:rPr>
        <w:t>У</w:t>
      </w:r>
      <w:r w:rsidRPr="00B65881">
        <w:rPr>
          <w:rFonts w:eastAsia="Verdana"/>
          <w:sz w:val="20"/>
          <w:szCs w:val="20"/>
          <w:lang w:val="en-US"/>
        </w:rPr>
        <w:t>ДУ.</w:t>
      </w:r>
    </w:p>
    <w:p w:rsidR="004802CC" w:rsidRPr="00B65881" w:rsidRDefault="004802CC" w:rsidP="004802CC">
      <w:pPr>
        <w:widowControl w:val="0"/>
        <w:spacing w:before="1" w:after="0" w:line="240" w:lineRule="auto"/>
        <w:ind w:left="112" w:right="110" w:firstLine="720"/>
        <w:jc w:val="both"/>
        <w:rPr>
          <w:rFonts w:eastAsia="Verdana" w:cs="Verdana"/>
          <w:sz w:val="20"/>
          <w:szCs w:val="20"/>
          <w:lang w:val="sr-Cyrl-RS"/>
        </w:rPr>
      </w:pPr>
      <w:r w:rsidRPr="00B65881">
        <w:rPr>
          <w:rFonts w:eastAsia="Verdana" w:cs="Verdana"/>
          <w:sz w:val="20"/>
          <w:szCs w:val="20"/>
          <w:lang w:val="en-US"/>
        </w:rPr>
        <w:t>М</w:t>
      </w:r>
      <w:r w:rsidRPr="00B65881">
        <w:rPr>
          <w:rFonts w:eastAsia="Verdana" w:cs="Verdana"/>
          <w:spacing w:val="-1"/>
          <w:sz w:val="20"/>
          <w:szCs w:val="20"/>
          <w:lang w:val="en-US"/>
        </w:rPr>
        <w:t>е</w:t>
      </w:r>
      <w:r w:rsidRPr="00B65881">
        <w:rPr>
          <w:rFonts w:eastAsia="Verdana" w:cs="Verdana"/>
          <w:sz w:val="20"/>
          <w:szCs w:val="20"/>
          <w:lang w:val="en-US"/>
        </w:rPr>
        <w:t>ни</w:t>
      </w:r>
      <w:r w:rsidRPr="00B65881">
        <w:rPr>
          <w:rFonts w:eastAsia="Verdana" w:cs="Verdana"/>
          <w:spacing w:val="1"/>
          <w:sz w:val="20"/>
          <w:szCs w:val="20"/>
          <w:lang w:val="en-US"/>
        </w:rPr>
        <w:t>ц</w:t>
      </w:r>
      <w:r w:rsidRPr="00B65881">
        <w:rPr>
          <w:rFonts w:eastAsia="Verdana" w:cs="Verdana"/>
          <w:sz w:val="20"/>
          <w:szCs w:val="20"/>
          <w:lang w:val="en-US"/>
        </w:rPr>
        <w:t>а</w:t>
      </w:r>
      <w:r w:rsidRPr="00B65881">
        <w:rPr>
          <w:rFonts w:eastAsia="Verdana" w:cs="Verdana"/>
          <w:spacing w:val="4"/>
          <w:sz w:val="20"/>
          <w:szCs w:val="20"/>
          <w:lang w:val="en-US"/>
        </w:rPr>
        <w:t xml:space="preserve"> </w:t>
      </w:r>
      <w:r w:rsidRPr="00B65881">
        <w:rPr>
          <w:rFonts w:eastAsia="Verdana" w:cs="Verdana"/>
          <w:spacing w:val="2"/>
          <w:sz w:val="20"/>
          <w:szCs w:val="20"/>
          <w:lang w:val="en-US"/>
        </w:rPr>
        <w:t>м</w:t>
      </w:r>
      <w:r w:rsidRPr="00B65881">
        <w:rPr>
          <w:rFonts w:eastAsia="Verdana" w:cs="Verdana"/>
          <w:spacing w:val="-1"/>
          <w:sz w:val="20"/>
          <w:szCs w:val="20"/>
          <w:lang w:val="en-US"/>
        </w:rPr>
        <w:t>о</w:t>
      </w:r>
      <w:r w:rsidRPr="00B65881">
        <w:rPr>
          <w:rFonts w:eastAsia="Verdana" w:cs="Verdana"/>
          <w:sz w:val="20"/>
          <w:szCs w:val="20"/>
          <w:lang w:val="en-US"/>
        </w:rPr>
        <w:t>ра</w:t>
      </w:r>
      <w:r w:rsidRPr="00B65881">
        <w:rPr>
          <w:rFonts w:eastAsia="Verdana" w:cs="Verdana"/>
          <w:spacing w:val="5"/>
          <w:sz w:val="20"/>
          <w:szCs w:val="20"/>
          <w:lang w:val="en-US"/>
        </w:rPr>
        <w:t xml:space="preserve"> </w:t>
      </w:r>
      <w:r w:rsidRPr="00B65881">
        <w:rPr>
          <w:rFonts w:eastAsia="Verdana" w:cs="Verdana"/>
          <w:sz w:val="20"/>
          <w:szCs w:val="20"/>
          <w:lang w:val="en-US"/>
        </w:rPr>
        <w:t>би</w:t>
      </w:r>
      <w:r w:rsidRPr="00B65881">
        <w:rPr>
          <w:rFonts w:eastAsia="Verdana" w:cs="Verdana"/>
          <w:spacing w:val="1"/>
          <w:sz w:val="20"/>
          <w:szCs w:val="20"/>
          <w:lang w:val="en-US"/>
        </w:rPr>
        <w:t>т</w:t>
      </w:r>
      <w:r w:rsidRPr="00B65881">
        <w:rPr>
          <w:rFonts w:eastAsia="Verdana" w:cs="Verdana"/>
          <w:sz w:val="20"/>
          <w:szCs w:val="20"/>
          <w:lang w:val="en-US"/>
        </w:rPr>
        <w:t>и</w:t>
      </w:r>
      <w:r w:rsidRPr="00B65881">
        <w:rPr>
          <w:rFonts w:eastAsia="Verdana" w:cs="Verdana"/>
          <w:spacing w:val="3"/>
          <w:sz w:val="20"/>
          <w:szCs w:val="20"/>
          <w:lang w:val="en-US"/>
        </w:rPr>
        <w:t xml:space="preserve"> </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г</w:t>
      </w:r>
      <w:r w:rsidRPr="00B65881">
        <w:rPr>
          <w:rFonts w:eastAsia="Verdana" w:cs="Verdana"/>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w:t>
      </w:r>
      <w:r w:rsidRPr="00B65881">
        <w:rPr>
          <w:rFonts w:eastAsia="Verdana" w:cs="Verdana"/>
          <w:spacing w:val="2"/>
          <w:sz w:val="20"/>
          <w:szCs w:val="20"/>
          <w:lang w:val="en-US"/>
        </w:rPr>
        <w:t>р</w:t>
      </w:r>
      <w:r w:rsidRPr="00B65881">
        <w:rPr>
          <w:rFonts w:eastAsia="Verdana" w:cs="Verdana"/>
          <w:spacing w:val="-1"/>
          <w:sz w:val="20"/>
          <w:szCs w:val="20"/>
          <w:lang w:val="en-US"/>
        </w:rPr>
        <w:t>ов</w:t>
      </w:r>
      <w:r w:rsidRPr="00B65881">
        <w:rPr>
          <w:rFonts w:eastAsia="Verdana" w:cs="Verdana"/>
          <w:sz w:val="20"/>
          <w:szCs w:val="20"/>
          <w:lang w:val="en-US"/>
        </w:rPr>
        <w:t>ана</w:t>
      </w:r>
      <w:r w:rsidRPr="00B65881">
        <w:rPr>
          <w:rFonts w:eastAsia="Verdana" w:cs="Verdana"/>
          <w:spacing w:val="8"/>
          <w:sz w:val="20"/>
          <w:szCs w:val="20"/>
          <w:lang w:val="en-US"/>
        </w:rPr>
        <w:t xml:space="preserve"> </w:t>
      </w:r>
      <w:r w:rsidRPr="00B65881">
        <w:rPr>
          <w:rFonts w:eastAsia="Verdana" w:cs="Verdana"/>
          <w:sz w:val="20"/>
          <w:szCs w:val="20"/>
          <w:lang w:val="en-US"/>
        </w:rPr>
        <w:t>у</w:t>
      </w:r>
      <w:r w:rsidRPr="00B65881">
        <w:rPr>
          <w:rFonts w:eastAsia="Verdana" w:cs="Verdana"/>
          <w:spacing w:val="4"/>
          <w:sz w:val="20"/>
          <w:szCs w:val="20"/>
          <w:lang w:val="en-US"/>
        </w:rPr>
        <w:t xml:space="preserve"> </w:t>
      </w:r>
      <w:r w:rsidRPr="00B65881">
        <w:rPr>
          <w:rFonts w:eastAsia="Verdana" w:cs="Verdana"/>
          <w:sz w:val="20"/>
          <w:szCs w:val="20"/>
          <w:lang w:val="en-US"/>
        </w:rPr>
        <w:t>Р</w:t>
      </w:r>
      <w:r w:rsidRPr="00B65881">
        <w:rPr>
          <w:rFonts w:eastAsia="Verdana" w:cs="Verdana"/>
          <w:spacing w:val="1"/>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тру</w:t>
      </w:r>
      <w:r w:rsidRPr="00B65881">
        <w:rPr>
          <w:rFonts w:eastAsia="Verdana" w:cs="Verdana"/>
          <w:spacing w:val="6"/>
          <w:sz w:val="20"/>
          <w:szCs w:val="20"/>
          <w:lang w:val="en-US"/>
        </w:rPr>
        <w:t xml:space="preserve"> </w:t>
      </w:r>
      <w:r w:rsidRPr="00B65881">
        <w:rPr>
          <w:rFonts w:eastAsia="Verdana" w:cs="Verdana"/>
          <w:sz w:val="20"/>
          <w:szCs w:val="20"/>
          <w:lang w:val="en-US"/>
        </w:rPr>
        <w:t>меница</w:t>
      </w:r>
      <w:r w:rsidRPr="00B65881">
        <w:rPr>
          <w:rFonts w:eastAsia="Verdana" w:cs="Verdana"/>
          <w:spacing w:val="5"/>
          <w:sz w:val="20"/>
          <w:szCs w:val="20"/>
          <w:lang w:val="en-US"/>
        </w:rPr>
        <w:t xml:space="preserve"> </w:t>
      </w:r>
      <w:r w:rsidRPr="00B65881">
        <w:rPr>
          <w:rFonts w:eastAsia="Verdana" w:cs="Verdana"/>
          <w:spacing w:val="-1"/>
          <w:sz w:val="20"/>
          <w:szCs w:val="20"/>
          <w:lang w:val="en-US"/>
        </w:rPr>
        <w:t>Н</w:t>
      </w:r>
      <w:r w:rsidRPr="00B65881">
        <w:rPr>
          <w:rFonts w:eastAsia="Verdana" w:cs="Verdana"/>
          <w:sz w:val="20"/>
          <w:szCs w:val="20"/>
          <w:lang w:val="en-US"/>
        </w:rPr>
        <w:t>а</w:t>
      </w:r>
      <w:r w:rsidRPr="00B65881">
        <w:rPr>
          <w:rFonts w:eastAsia="Verdana" w:cs="Verdana"/>
          <w:spacing w:val="3"/>
          <w:sz w:val="20"/>
          <w:szCs w:val="20"/>
          <w:lang w:val="en-US"/>
        </w:rPr>
        <w:t>р</w:t>
      </w:r>
      <w:r w:rsidRPr="00B65881">
        <w:rPr>
          <w:rFonts w:eastAsia="Verdana" w:cs="Verdana"/>
          <w:spacing w:val="-1"/>
          <w:sz w:val="20"/>
          <w:szCs w:val="20"/>
          <w:lang w:val="en-US"/>
        </w:rPr>
        <w:t>о</w:t>
      </w:r>
      <w:r w:rsidRPr="00B65881">
        <w:rPr>
          <w:rFonts w:eastAsia="Verdana" w:cs="Verdana"/>
          <w:sz w:val="20"/>
          <w:szCs w:val="20"/>
          <w:lang w:val="en-US"/>
        </w:rPr>
        <w:t>дне</w:t>
      </w:r>
      <w:r w:rsidRPr="00B65881">
        <w:rPr>
          <w:rFonts w:eastAsia="Verdana" w:cs="Verdana"/>
          <w:spacing w:val="5"/>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z w:val="20"/>
          <w:szCs w:val="20"/>
          <w:lang w:val="en-US"/>
        </w:rPr>
        <w:t>е</w:t>
      </w:r>
      <w:r w:rsidRPr="00B65881">
        <w:rPr>
          <w:rFonts w:eastAsia="Verdana" w:cs="Verdana"/>
          <w:spacing w:val="6"/>
          <w:sz w:val="20"/>
          <w:szCs w:val="20"/>
          <w:lang w:val="en-US"/>
        </w:rPr>
        <w:t xml:space="preserve"> </w:t>
      </w:r>
      <w:r w:rsidRPr="00B65881">
        <w:rPr>
          <w:rFonts w:eastAsia="Verdana" w:cs="Verdana"/>
          <w:sz w:val="20"/>
          <w:szCs w:val="20"/>
          <w:lang w:val="en-US"/>
        </w:rPr>
        <w:t>Србије</w:t>
      </w:r>
      <w:r w:rsidRPr="00B65881">
        <w:rPr>
          <w:rFonts w:eastAsia="Verdana" w:cs="Verdana"/>
          <w:spacing w:val="3"/>
          <w:sz w:val="20"/>
          <w:szCs w:val="20"/>
          <w:lang w:val="en-US"/>
        </w:rPr>
        <w:t xml:space="preserve"> </w:t>
      </w:r>
      <w:r w:rsidRPr="00B65881">
        <w:rPr>
          <w:rFonts w:eastAsia="Verdana" w:cs="Verdana"/>
          <w:sz w:val="20"/>
          <w:szCs w:val="20"/>
          <w:lang w:val="en-US"/>
        </w:rPr>
        <w:t>у</w:t>
      </w:r>
      <w:r w:rsidRPr="00B65881">
        <w:rPr>
          <w:rFonts w:eastAsia="Verdana" w:cs="Verdana"/>
          <w:spacing w:val="3"/>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кла</w:t>
      </w:r>
      <w:r w:rsidRPr="00B65881">
        <w:rPr>
          <w:rFonts w:eastAsia="Verdana" w:cs="Verdana"/>
          <w:spacing w:val="1"/>
          <w:sz w:val="20"/>
          <w:szCs w:val="20"/>
          <w:lang w:val="en-US"/>
        </w:rPr>
        <w:t>д</w:t>
      </w:r>
      <w:r w:rsidRPr="00B65881">
        <w:rPr>
          <w:rFonts w:eastAsia="Verdana" w:cs="Verdana"/>
          <w:sz w:val="20"/>
          <w:szCs w:val="20"/>
          <w:lang w:val="en-US"/>
        </w:rPr>
        <w:t>у</w:t>
      </w:r>
      <w:r w:rsidRPr="00B65881">
        <w:rPr>
          <w:rFonts w:eastAsia="Verdana" w:cs="Verdana"/>
          <w:spacing w:val="4"/>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а</w:t>
      </w:r>
      <w:r w:rsidRPr="00B65881">
        <w:rPr>
          <w:rFonts w:eastAsia="Verdana" w:cs="Verdana"/>
          <w:w w:val="99"/>
          <w:sz w:val="20"/>
          <w:szCs w:val="20"/>
          <w:lang w:val="en-US"/>
        </w:rPr>
        <w:t xml:space="preserve"> </w:t>
      </w:r>
      <w:r w:rsidRPr="00B65881">
        <w:rPr>
          <w:rFonts w:eastAsia="Verdana" w:cs="Verdana"/>
          <w:spacing w:val="-1"/>
          <w:sz w:val="20"/>
          <w:szCs w:val="20"/>
          <w:lang w:val="en-US"/>
        </w:rPr>
        <w:t>О</w:t>
      </w:r>
      <w:r w:rsidRPr="00B65881">
        <w:rPr>
          <w:rFonts w:eastAsia="Verdana" w:cs="Verdana"/>
          <w:sz w:val="20"/>
          <w:szCs w:val="20"/>
          <w:lang w:val="en-US"/>
        </w:rPr>
        <w:t>д</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ко</w:t>
      </w:r>
      <w:r w:rsidRPr="00B65881">
        <w:rPr>
          <w:rFonts w:eastAsia="Verdana" w:cs="Verdana"/>
          <w:sz w:val="20"/>
          <w:szCs w:val="20"/>
          <w:lang w:val="en-US"/>
        </w:rPr>
        <w:t>м</w:t>
      </w:r>
      <w:r w:rsidRPr="00B65881">
        <w:rPr>
          <w:rFonts w:eastAsia="Verdana" w:cs="Verdana"/>
          <w:spacing w:val="46"/>
          <w:sz w:val="20"/>
          <w:szCs w:val="20"/>
          <w:lang w:val="en-US"/>
        </w:rPr>
        <w:t xml:space="preserve"> </w:t>
      </w:r>
      <w:r w:rsidRPr="00B65881">
        <w:rPr>
          <w:rFonts w:eastAsia="Verdana" w:cs="Verdana"/>
          <w:sz w:val="20"/>
          <w:szCs w:val="20"/>
          <w:lang w:val="en-US"/>
        </w:rPr>
        <w:t>о</w:t>
      </w:r>
      <w:r w:rsidRPr="00B65881">
        <w:rPr>
          <w:rFonts w:eastAsia="Verdana" w:cs="Verdana"/>
          <w:spacing w:val="45"/>
          <w:sz w:val="20"/>
          <w:szCs w:val="20"/>
          <w:lang w:val="en-US"/>
        </w:rPr>
        <w:t xml:space="preserve"> </w:t>
      </w:r>
      <w:r w:rsidRPr="00B65881">
        <w:rPr>
          <w:rFonts w:eastAsia="Verdana" w:cs="Verdana"/>
          <w:sz w:val="20"/>
          <w:szCs w:val="20"/>
          <w:lang w:val="en-US"/>
        </w:rPr>
        <w:t>б</w:t>
      </w:r>
      <w:r w:rsidRPr="00B65881">
        <w:rPr>
          <w:rFonts w:eastAsia="Verdana" w:cs="Verdana"/>
          <w:spacing w:val="1"/>
          <w:sz w:val="20"/>
          <w:szCs w:val="20"/>
          <w:lang w:val="en-US"/>
        </w:rPr>
        <w:t>л</w:t>
      </w:r>
      <w:r w:rsidRPr="00B65881">
        <w:rPr>
          <w:rFonts w:eastAsia="Verdana" w:cs="Verdana"/>
          <w:sz w:val="20"/>
          <w:szCs w:val="20"/>
          <w:lang w:val="en-US"/>
        </w:rPr>
        <w:t>и</w:t>
      </w:r>
      <w:r w:rsidRPr="00B65881">
        <w:rPr>
          <w:rFonts w:eastAsia="Verdana" w:cs="Verdana"/>
          <w:spacing w:val="1"/>
          <w:sz w:val="20"/>
          <w:szCs w:val="20"/>
          <w:lang w:val="en-US"/>
        </w:rPr>
        <w:t>ж</w:t>
      </w:r>
      <w:r w:rsidRPr="00B65881">
        <w:rPr>
          <w:rFonts w:eastAsia="Verdana" w:cs="Verdana"/>
          <w:sz w:val="20"/>
          <w:szCs w:val="20"/>
          <w:lang w:val="en-US"/>
        </w:rPr>
        <w:t>им</w:t>
      </w:r>
      <w:r w:rsidRPr="00B65881">
        <w:rPr>
          <w:rFonts w:eastAsia="Verdana" w:cs="Verdana"/>
          <w:spacing w:val="45"/>
          <w:sz w:val="20"/>
          <w:szCs w:val="20"/>
          <w:lang w:val="en-US"/>
        </w:rPr>
        <w:t xml:space="preserve"> </w:t>
      </w:r>
      <w:r w:rsidRPr="00B65881">
        <w:rPr>
          <w:rFonts w:eastAsia="Verdana" w:cs="Verdana"/>
          <w:spacing w:val="1"/>
          <w:sz w:val="20"/>
          <w:szCs w:val="20"/>
          <w:lang w:val="en-US"/>
        </w:rPr>
        <w:t>усл</w:t>
      </w:r>
      <w:r w:rsidRPr="00B65881">
        <w:rPr>
          <w:rFonts w:eastAsia="Verdana" w:cs="Verdana"/>
          <w:spacing w:val="-1"/>
          <w:sz w:val="20"/>
          <w:szCs w:val="20"/>
          <w:lang w:val="en-US"/>
        </w:rPr>
        <w:t>ов</w:t>
      </w:r>
      <w:r w:rsidRPr="00B65881">
        <w:rPr>
          <w:rFonts w:eastAsia="Verdana" w:cs="Verdana"/>
          <w:sz w:val="20"/>
          <w:szCs w:val="20"/>
          <w:lang w:val="en-US"/>
        </w:rPr>
        <w:t>им</w:t>
      </w:r>
      <w:r w:rsidRPr="00B65881">
        <w:rPr>
          <w:rFonts w:eastAsia="Verdana" w:cs="Verdana"/>
          <w:spacing w:val="2"/>
          <w:sz w:val="20"/>
          <w:szCs w:val="20"/>
          <w:lang w:val="en-US"/>
        </w:rPr>
        <w:t>а</w:t>
      </w:r>
      <w:r w:rsidRPr="00B65881">
        <w:rPr>
          <w:rFonts w:eastAsia="Verdana" w:cs="Verdana"/>
          <w:sz w:val="20"/>
          <w:szCs w:val="20"/>
          <w:lang w:val="en-US"/>
        </w:rPr>
        <w:t>,</w:t>
      </w:r>
      <w:r w:rsidRPr="00B65881">
        <w:rPr>
          <w:rFonts w:eastAsia="Verdana" w:cs="Verdana"/>
          <w:spacing w:val="43"/>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а</w:t>
      </w:r>
      <w:r w:rsidRPr="00B65881">
        <w:rPr>
          <w:rFonts w:eastAsia="Verdana" w:cs="Verdana"/>
          <w:spacing w:val="1"/>
          <w:sz w:val="20"/>
          <w:szCs w:val="20"/>
          <w:lang w:val="en-US"/>
        </w:rPr>
        <w:t>д</w:t>
      </w:r>
      <w:r w:rsidRPr="00B65881">
        <w:rPr>
          <w:rFonts w:eastAsia="Verdana" w:cs="Verdana"/>
          <w:spacing w:val="3"/>
          <w:sz w:val="20"/>
          <w:szCs w:val="20"/>
          <w:lang w:val="en-US"/>
        </w:rPr>
        <w:t>р</w:t>
      </w:r>
      <w:r w:rsidRPr="00B65881">
        <w:rPr>
          <w:rFonts w:eastAsia="Verdana" w:cs="Verdana"/>
          <w:sz w:val="20"/>
          <w:szCs w:val="20"/>
          <w:lang w:val="en-US"/>
        </w:rPr>
        <w:t>ж</w:t>
      </w:r>
      <w:r w:rsidRPr="00B65881">
        <w:rPr>
          <w:rFonts w:eastAsia="Verdana" w:cs="Verdana"/>
          <w:spacing w:val="-1"/>
          <w:sz w:val="20"/>
          <w:szCs w:val="20"/>
          <w:lang w:val="en-US"/>
        </w:rPr>
        <w:t>и</w:t>
      </w:r>
      <w:r w:rsidRPr="00B65881">
        <w:rPr>
          <w:rFonts w:eastAsia="Verdana" w:cs="Verdana"/>
          <w:sz w:val="20"/>
          <w:szCs w:val="20"/>
          <w:lang w:val="en-US"/>
        </w:rPr>
        <w:t>ни</w:t>
      </w:r>
      <w:r w:rsidRPr="00B65881">
        <w:rPr>
          <w:rFonts w:eastAsia="Verdana" w:cs="Verdana"/>
          <w:spacing w:val="46"/>
          <w:sz w:val="20"/>
          <w:szCs w:val="20"/>
          <w:lang w:val="en-US"/>
        </w:rPr>
        <w:t xml:space="preserve"> </w:t>
      </w:r>
      <w:r w:rsidRPr="00B65881">
        <w:rPr>
          <w:rFonts w:eastAsia="Verdana" w:cs="Verdana"/>
          <w:sz w:val="20"/>
          <w:szCs w:val="20"/>
          <w:lang w:val="en-US"/>
        </w:rPr>
        <w:t>и</w:t>
      </w:r>
      <w:r w:rsidRPr="00B65881">
        <w:rPr>
          <w:rFonts w:eastAsia="Verdana" w:cs="Verdana"/>
          <w:spacing w:val="46"/>
          <w:sz w:val="20"/>
          <w:szCs w:val="20"/>
          <w:lang w:val="en-US"/>
        </w:rPr>
        <w:t xml:space="preserve"> </w:t>
      </w:r>
      <w:r w:rsidRPr="00B65881">
        <w:rPr>
          <w:rFonts w:eastAsia="Verdana" w:cs="Verdana"/>
          <w:sz w:val="20"/>
          <w:szCs w:val="20"/>
          <w:lang w:val="en-US"/>
        </w:rPr>
        <w:t>начину</w:t>
      </w:r>
      <w:r w:rsidRPr="00B65881">
        <w:rPr>
          <w:rFonts w:eastAsia="Verdana" w:cs="Verdana"/>
          <w:spacing w:val="46"/>
          <w:sz w:val="20"/>
          <w:szCs w:val="20"/>
          <w:lang w:val="en-US"/>
        </w:rPr>
        <w:t xml:space="preserve"> </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pacing w:val="1"/>
          <w:sz w:val="20"/>
          <w:szCs w:val="20"/>
          <w:lang w:val="en-US"/>
        </w:rPr>
        <w:t>ђ</w:t>
      </w:r>
      <w:r w:rsidRPr="00B65881">
        <w:rPr>
          <w:rFonts w:eastAsia="Verdana" w:cs="Verdana"/>
          <w:spacing w:val="-2"/>
          <w:sz w:val="20"/>
          <w:szCs w:val="20"/>
          <w:lang w:val="en-US"/>
        </w:rPr>
        <w:t>е</w:t>
      </w:r>
      <w:r w:rsidRPr="00B65881">
        <w:rPr>
          <w:rFonts w:eastAsia="Verdana" w:cs="Verdana"/>
          <w:sz w:val="20"/>
          <w:szCs w:val="20"/>
          <w:lang w:val="en-US"/>
        </w:rPr>
        <w:t>ња</w:t>
      </w:r>
      <w:r w:rsidRPr="00B65881">
        <w:rPr>
          <w:rFonts w:eastAsia="Verdana" w:cs="Verdana"/>
          <w:spacing w:val="47"/>
          <w:sz w:val="20"/>
          <w:szCs w:val="20"/>
          <w:lang w:val="en-US"/>
        </w:rPr>
        <w:t xml:space="preserve"> </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г</w:t>
      </w:r>
      <w:r w:rsidRPr="00B65881">
        <w:rPr>
          <w:rFonts w:eastAsia="Verdana" w:cs="Verdana"/>
          <w:sz w:val="20"/>
          <w:szCs w:val="20"/>
          <w:lang w:val="en-US"/>
        </w:rPr>
        <w:t>и</w:t>
      </w:r>
      <w:r w:rsidRPr="00B65881">
        <w:rPr>
          <w:rFonts w:eastAsia="Verdana" w:cs="Verdana"/>
          <w:spacing w:val="1"/>
          <w:sz w:val="20"/>
          <w:szCs w:val="20"/>
          <w:lang w:val="en-US"/>
        </w:rPr>
        <w:t>ст</w:t>
      </w:r>
      <w:r w:rsidRPr="00B65881">
        <w:rPr>
          <w:rFonts w:eastAsia="Verdana" w:cs="Verdana"/>
          <w:sz w:val="20"/>
          <w:szCs w:val="20"/>
          <w:lang w:val="en-US"/>
        </w:rPr>
        <w:t>ра</w:t>
      </w:r>
      <w:r w:rsidRPr="00B65881">
        <w:rPr>
          <w:rFonts w:eastAsia="Verdana" w:cs="Verdana"/>
          <w:spacing w:val="44"/>
          <w:sz w:val="20"/>
          <w:szCs w:val="20"/>
          <w:lang w:val="en-US"/>
        </w:rPr>
        <w:t xml:space="preserve"> </w:t>
      </w:r>
      <w:r w:rsidRPr="00B65881">
        <w:rPr>
          <w:rFonts w:eastAsia="Verdana" w:cs="Verdana"/>
          <w:sz w:val="20"/>
          <w:szCs w:val="20"/>
          <w:lang w:val="en-US"/>
        </w:rPr>
        <w:t>меница</w:t>
      </w:r>
      <w:r w:rsidRPr="00B65881">
        <w:rPr>
          <w:rFonts w:eastAsia="Verdana" w:cs="Verdana"/>
          <w:spacing w:val="47"/>
          <w:sz w:val="20"/>
          <w:szCs w:val="20"/>
          <w:lang w:val="en-US"/>
        </w:rPr>
        <w:t xml:space="preserve"> </w:t>
      </w:r>
      <w:r w:rsidRPr="00B65881">
        <w:rPr>
          <w:rFonts w:eastAsia="Verdana" w:cs="Verdana"/>
          <w:sz w:val="20"/>
          <w:szCs w:val="20"/>
          <w:lang w:val="en-US"/>
        </w:rPr>
        <w:t>и</w:t>
      </w:r>
      <w:r w:rsidRPr="00B65881">
        <w:rPr>
          <w:rFonts w:eastAsia="Verdana" w:cs="Verdana"/>
          <w:spacing w:val="44"/>
          <w:sz w:val="20"/>
          <w:szCs w:val="20"/>
          <w:lang w:val="en-US"/>
        </w:rPr>
        <w:t xml:space="preserve"> </w:t>
      </w:r>
      <w:r w:rsidRPr="00B65881">
        <w:rPr>
          <w:rFonts w:eastAsia="Verdana" w:cs="Verdana"/>
          <w:spacing w:val="1"/>
          <w:sz w:val="20"/>
          <w:szCs w:val="20"/>
          <w:lang w:val="en-US"/>
        </w:rPr>
        <w:t>о</w:t>
      </w:r>
      <w:r w:rsidRPr="00B65881">
        <w:rPr>
          <w:rFonts w:eastAsia="Verdana" w:cs="Verdana"/>
          <w:spacing w:val="-1"/>
          <w:sz w:val="20"/>
          <w:szCs w:val="20"/>
          <w:lang w:val="en-US"/>
        </w:rPr>
        <w:t>в</w:t>
      </w:r>
      <w:r w:rsidRPr="00B65881">
        <w:rPr>
          <w:rFonts w:eastAsia="Verdana" w:cs="Verdana"/>
          <w:spacing w:val="1"/>
          <w:sz w:val="20"/>
          <w:szCs w:val="20"/>
          <w:lang w:val="en-US"/>
        </w:rPr>
        <w:t>л</w:t>
      </w:r>
      <w:r w:rsidRPr="00B65881">
        <w:rPr>
          <w:rFonts w:eastAsia="Verdana" w:cs="Verdana"/>
          <w:sz w:val="20"/>
          <w:szCs w:val="20"/>
          <w:lang w:val="en-US"/>
        </w:rPr>
        <w:t>аш</w:t>
      </w:r>
      <w:r w:rsidRPr="00B65881">
        <w:rPr>
          <w:rFonts w:eastAsia="Verdana" w:cs="Verdana"/>
          <w:spacing w:val="1"/>
          <w:sz w:val="20"/>
          <w:szCs w:val="20"/>
          <w:lang w:val="en-US"/>
        </w:rPr>
        <w:t>ће</w:t>
      </w:r>
      <w:r w:rsidRPr="00B65881">
        <w:rPr>
          <w:rFonts w:eastAsia="Verdana" w:cs="Verdana"/>
          <w:sz w:val="20"/>
          <w:szCs w:val="20"/>
          <w:lang w:val="en-US"/>
        </w:rPr>
        <w:t>ња</w:t>
      </w:r>
      <w:r w:rsidRPr="00B65881">
        <w:rPr>
          <w:rFonts w:eastAsia="Verdana" w:cs="Verdana"/>
          <w:w w:val="99"/>
          <w:sz w:val="20"/>
          <w:szCs w:val="20"/>
          <w:lang w:val="en-US"/>
        </w:rPr>
        <w:t xml:space="preserve"> </w:t>
      </w:r>
      <w:r w:rsidRPr="00B65881">
        <w:rPr>
          <w:rFonts w:eastAsia="Verdana" w:cs="Verdana"/>
          <w:sz w:val="20"/>
          <w:szCs w:val="20"/>
          <w:lang w:val="en-US"/>
        </w:rPr>
        <w:t>(</w:t>
      </w:r>
      <w:r w:rsidRPr="00B65881">
        <w:rPr>
          <w:rFonts w:eastAsia="Verdana" w:cs="Verdana"/>
          <w:spacing w:val="1"/>
          <w:sz w:val="20"/>
          <w:szCs w:val="20"/>
          <w:lang w:val="en-US"/>
        </w:rPr>
        <w:t>«</w:t>
      </w:r>
      <w:r w:rsidRPr="00B65881">
        <w:rPr>
          <w:rFonts w:eastAsia="Verdana" w:cs="Verdana"/>
          <w:sz w:val="20"/>
          <w:szCs w:val="20"/>
          <w:lang w:val="en-US"/>
        </w:rPr>
        <w:t>С</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ж</w:t>
      </w:r>
      <w:r w:rsidRPr="00B65881">
        <w:rPr>
          <w:rFonts w:eastAsia="Verdana" w:cs="Verdana"/>
          <w:sz w:val="20"/>
          <w:szCs w:val="20"/>
          <w:lang w:val="en-US"/>
        </w:rPr>
        <w:t>б</w:t>
      </w:r>
      <w:r w:rsidRPr="00B65881">
        <w:rPr>
          <w:rFonts w:eastAsia="Verdana" w:cs="Verdana"/>
          <w:spacing w:val="-1"/>
          <w:sz w:val="20"/>
          <w:szCs w:val="20"/>
          <w:lang w:val="en-US"/>
        </w:rPr>
        <w:t>е</w:t>
      </w:r>
      <w:r w:rsidRPr="00B65881">
        <w:rPr>
          <w:rFonts w:eastAsia="Verdana" w:cs="Verdana"/>
          <w:spacing w:val="2"/>
          <w:sz w:val="20"/>
          <w:szCs w:val="20"/>
          <w:lang w:val="en-US"/>
        </w:rPr>
        <w:t>н</w:t>
      </w:r>
      <w:r w:rsidRPr="00B65881">
        <w:rPr>
          <w:rFonts w:eastAsia="Verdana" w:cs="Verdana"/>
          <w:sz w:val="20"/>
          <w:szCs w:val="20"/>
          <w:lang w:val="en-US"/>
        </w:rPr>
        <w:t>и</w:t>
      </w:r>
      <w:r w:rsidRPr="00B65881">
        <w:rPr>
          <w:rFonts w:eastAsia="Verdana" w:cs="Verdana"/>
          <w:spacing w:val="48"/>
          <w:sz w:val="20"/>
          <w:szCs w:val="20"/>
          <w:lang w:val="en-US"/>
        </w:rPr>
        <w:t xml:space="preserve"> </w:t>
      </w:r>
      <w:r w:rsidRPr="00B65881">
        <w:rPr>
          <w:rFonts w:eastAsia="Verdana" w:cs="Verdana"/>
          <w:sz w:val="20"/>
          <w:szCs w:val="20"/>
          <w:lang w:val="en-US"/>
        </w:rPr>
        <w:t>глас</w:t>
      </w:r>
      <w:r w:rsidRPr="00B65881">
        <w:rPr>
          <w:rFonts w:eastAsia="Verdana" w:cs="Verdana"/>
          <w:spacing w:val="2"/>
          <w:sz w:val="20"/>
          <w:szCs w:val="20"/>
          <w:lang w:val="en-US"/>
        </w:rPr>
        <w:t>н</w:t>
      </w:r>
      <w:r w:rsidRPr="00B65881">
        <w:rPr>
          <w:rFonts w:eastAsia="Verdana" w:cs="Verdana"/>
          <w:sz w:val="20"/>
          <w:szCs w:val="20"/>
          <w:lang w:val="en-US"/>
        </w:rPr>
        <w:t>ик</w:t>
      </w:r>
      <w:r w:rsidRPr="00B65881">
        <w:rPr>
          <w:rFonts w:eastAsia="Verdana" w:cs="Verdana"/>
          <w:spacing w:val="49"/>
          <w:sz w:val="20"/>
          <w:szCs w:val="20"/>
          <w:lang w:val="en-US"/>
        </w:rPr>
        <w:t xml:space="preserve"> </w:t>
      </w:r>
      <w:r w:rsidRPr="00B65881">
        <w:rPr>
          <w:rFonts w:eastAsia="Verdana" w:cs="Verdana"/>
          <w:spacing w:val="2"/>
          <w:sz w:val="20"/>
          <w:szCs w:val="20"/>
          <w:lang w:val="en-US"/>
        </w:rPr>
        <w:t>Р</w:t>
      </w:r>
      <w:r w:rsidRPr="00B65881">
        <w:rPr>
          <w:rFonts w:eastAsia="Verdana" w:cs="Verdana"/>
          <w:sz w:val="20"/>
          <w:szCs w:val="20"/>
          <w:lang w:val="en-US"/>
        </w:rPr>
        <w:t>С</w:t>
      </w:r>
      <w:r w:rsidRPr="00B65881">
        <w:rPr>
          <w:rFonts w:eastAsia="Verdana" w:cs="Verdana"/>
          <w:spacing w:val="1"/>
          <w:sz w:val="20"/>
          <w:szCs w:val="20"/>
          <w:lang w:val="en-US"/>
        </w:rPr>
        <w:t>»</w:t>
      </w:r>
      <w:r w:rsidRPr="00B65881">
        <w:rPr>
          <w:rFonts w:eastAsia="Verdana" w:cs="Verdana"/>
          <w:sz w:val="20"/>
          <w:szCs w:val="20"/>
          <w:lang w:val="en-US"/>
        </w:rPr>
        <w:t>,</w:t>
      </w:r>
      <w:r w:rsidRPr="00B65881">
        <w:rPr>
          <w:rFonts w:eastAsia="Verdana" w:cs="Verdana"/>
          <w:spacing w:val="49"/>
          <w:sz w:val="20"/>
          <w:szCs w:val="20"/>
          <w:lang w:val="en-US"/>
        </w:rPr>
        <w:t xml:space="preserve"> </w:t>
      </w:r>
      <w:r w:rsidRPr="00B65881">
        <w:rPr>
          <w:rFonts w:eastAsia="Verdana" w:cs="Verdana"/>
          <w:sz w:val="20"/>
          <w:szCs w:val="20"/>
          <w:lang w:val="en-US"/>
        </w:rPr>
        <w:t>бр.</w:t>
      </w:r>
      <w:r w:rsidRPr="00B65881">
        <w:rPr>
          <w:rFonts w:eastAsia="Verdana" w:cs="Verdana"/>
          <w:spacing w:val="49"/>
          <w:sz w:val="20"/>
          <w:szCs w:val="20"/>
          <w:lang w:val="en-US"/>
        </w:rPr>
        <w:t xml:space="preserve"> </w:t>
      </w:r>
      <w:r w:rsidRPr="00B65881">
        <w:rPr>
          <w:rFonts w:eastAsia="Verdana" w:cs="Verdana"/>
          <w:sz w:val="20"/>
          <w:szCs w:val="20"/>
          <w:lang w:val="en-US"/>
        </w:rPr>
        <w:t>56/2011)</w:t>
      </w:r>
      <w:r w:rsidRPr="00B65881">
        <w:rPr>
          <w:rFonts w:eastAsia="Verdana" w:cs="Verdana"/>
          <w:spacing w:val="49"/>
          <w:sz w:val="20"/>
          <w:szCs w:val="20"/>
          <w:lang w:val="en-US"/>
        </w:rPr>
        <w:t xml:space="preserve"> </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к</w:t>
      </w:r>
      <w:r w:rsidRPr="00B65881">
        <w:rPr>
          <w:rFonts w:eastAsia="Verdana" w:cs="Verdana"/>
          <w:sz w:val="20"/>
          <w:szCs w:val="20"/>
          <w:lang w:val="en-US"/>
        </w:rPr>
        <w:t>ао</w:t>
      </w:r>
      <w:r w:rsidRPr="00B65881">
        <w:rPr>
          <w:rFonts w:eastAsia="Verdana" w:cs="Verdana"/>
          <w:spacing w:val="49"/>
          <w:sz w:val="20"/>
          <w:szCs w:val="20"/>
          <w:lang w:val="en-US"/>
        </w:rPr>
        <w:t xml:space="preserve"> </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z w:val="20"/>
          <w:szCs w:val="20"/>
          <w:lang w:val="en-US"/>
        </w:rPr>
        <w:t>каз</w:t>
      </w:r>
      <w:r w:rsidRPr="00B65881">
        <w:rPr>
          <w:rFonts w:eastAsia="Verdana" w:cs="Verdana"/>
          <w:spacing w:val="51"/>
          <w:sz w:val="20"/>
          <w:szCs w:val="20"/>
          <w:lang w:val="en-US"/>
        </w:rPr>
        <w:t xml:space="preserve"> </w:t>
      </w:r>
      <w:r w:rsidRPr="00B65881">
        <w:rPr>
          <w:rFonts w:eastAsia="Verdana" w:cs="Verdana"/>
          <w:spacing w:val="2"/>
          <w:sz w:val="20"/>
          <w:szCs w:val="20"/>
          <w:lang w:val="en-US"/>
        </w:rPr>
        <w:t>п</w:t>
      </w:r>
      <w:r w:rsidRPr="00B65881">
        <w:rPr>
          <w:rFonts w:eastAsia="Verdana" w:cs="Verdana"/>
          <w:spacing w:val="-1"/>
          <w:sz w:val="20"/>
          <w:szCs w:val="20"/>
          <w:lang w:val="en-US"/>
        </w:rPr>
        <w:t>о</w:t>
      </w:r>
      <w:r w:rsidRPr="00B65881">
        <w:rPr>
          <w:rFonts w:eastAsia="Verdana" w:cs="Verdana"/>
          <w:sz w:val="20"/>
          <w:szCs w:val="20"/>
          <w:lang w:val="en-US"/>
        </w:rPr>
        <w:t>нуђач</w:t>
      </w:r>
      <w:r w:rsidRPr="00B65881">
        <w:rPr>
          <w:rFonts w:eastAsia="Verdana" w:cs="Verdana"/>
          <w:spacing w:val="51"/>
          <w:sz w:val="20"/>
          <w:szCs w:val="20"/>
          <w:lang w:val="en-US"/>
        </w:rPr>
        <w:t xml:space="preserve"> </w:t>
      </w:r>
      <w:r w:rsidRPr="00B65881">
        <w:rPr>
          <w:rFonts w:eastAsia="Verdana" w:cs="Verdana"/>
          <w:sz w:val="20"/>
          <w:szCs w:val="20"/>
          <w:lang w:val="en-US"/>
        </w:rPr>
        <w:t>уз</w:t>
      </w:r>
      <w:r w:rsidRPr="00B65881">
        <w:rPr>
          <w:rFonts w:eastAsia="Verdana" w:cs="Verdana"/>
          <w:spacing w:val="50"/>
          <w:sz w:val="20"/>
          <w:szCs w:val="20"/>
          <w:lang w:val="en-US"/>
        </w:rPr>
        <w:t xml:space="preserve"> </w:t>
      </w:r>
      <w:r w:rsidRPr="00B65881">
        <w:rPr>
          <w:rFonts w:eastAsia="Verdana" w:cs="Verdana"/>
          <w:sz w:val="20"/>
          <w:szCs w:val="20"/>
          <w:lang w:val="en-US"/>
        </w:rPr>
        <w:t>меницу</w:t>
      </w:r>
      <w:r w:rsidRPr="00B65881">
        <w:rPr>
          <w:rFonts w:eastAsia="Verdana" w:cs="Verdana"/>
          <w:spacing w:val="50"/>
          <w:sz w:val="20"/>
          <w:szCs w:val="20"/>
          <w:lang w:val="en-US"/>
        </w:rPr>
        <w:t xml:space="preserve"> </w:t>
      </w:r>
      <w:r w:rsidRPr="00B65881">
        <w:rPr>
          <w:rFonts w:eastAsia="Verdana" w:cs="Verdana"/>
          <w:spacing w:val="3"/>
          <w:sz w:val="20"/>
          <w:szCs w:val="20"/>
          <w:lang w:val="en-US"/>
        </w:rPr>
        <w:t>д</w:t>
      </w:r>
      <w:r w:rsidRPr="00B65881">
        <w:rPr>
          <w:rFonts w:eastAsia="Verdana" w:cs="Verdana"/>
          <w:spacing w:val="-1"/>
          <w:sz w:val="20"/>
          <w:szCs w:val="20"/>
          <w:lang w:val="en-US"/>
        </w:rPr>
        <w:t>ос</w:t>
      </w:r>
      <w:r w:rsidRPr="00B65881">
        <w:rPr>
          <w:rFonts w:eastAsia="Verdana" w:cs="Verdana"/>
          <w:sz w:val="20"/>
          <w:szCs w:val="20"/>
          <w:lang w:val="en-US"/>
        </w:rPr>
        <w:t>т</w:t>
      </w:r>
      <w:r w:rsidRPr="00B65881">
        <w:rPr>
          <w:rFonts w:eastAsia="Verdana" w:cs="Verdana"/>
          <w:spacing w:val="2"/>
          <w:sz w:val="20"/>
          <w:szCs w:val="20"/>
          <w:lang w:val="en-US"/>
        </w:rPr>
        <w:t>а</w:t>
      </w:r>
      <w:r w:rsidRPr="00B65881">
        <w:rPr>
          <w:rFonts w:eastAsia="Verdana" w:cs="Verdana"/>
          <w:spacing w:val="-1"/>
          <w:sz w:val="20"/>
          <w:szCs w:val="20"/>
          <w:lang w:val="en-US"/>
        </w:rPr>
        <w:t>в</w:t>
      </w:r>
      <w:r w:rsidRPr="00B65881">
        <w:rPr>
          <w:rFonts w:eastAsia="Verdana" w:cs="Verdana"/>
          <w:sz w:val="20"/>
          <w:szCs w:val="20"/>
          <w:lang w:val="en-US"/>
        </w:rPr>
        <w:t>ља</w:t>
      </w:r>
      <w:r w:rsidRPr="00B65881">
        <w:rPr>
          <w:rFonts w:eastAsia="Verdana" w:cs="Verdana"/>
          <w:spacing w:val="52"/>
          <w:sz w:val="20"/>
          <w:szCs w:val="20"/>
          <w:lang w:val="en-US"/>
        </w:rPr>
        <w:t xml:space="preserve"> </w:t>
      </w:r>
      <w:r w:rsidRPr="00B65881">
        <w:rPr>
          <w:rFonts w:eastAsia="Verdana" w:cs="Verdana"/>
          <w:sz w:val="20"/>
          <w:szCs w:val="20"/>
          <w:lang w:val="en-US"/>
        </w:rPr>
        <w:t>к</w:t>
      </w:r>
      <w:r w:rsidRPr="00B65881">
        <w:rPr>
          <w:rFonts w:eastAsia="Verdana" w:cs="Verdana"/>
          <w:spacing w:val="-2"/>
          <w:sz w:val="20"/>
          <w:szCs w:val="20"/>
          <w:lang w:val="en-US"/>
        </w:rPr>
        <w:t>о</w:t>
      </w:r>
      <w:r w:rsidRPr="00B65881">
        <w:rPr>
          <w:rFonts w:eastAsia="Verdana" w:cs="Verdana"/>
          <w:spacing w:val="2"/>
          <w:sz w:val="20"/>
          <w:szCs w:val="20"/>
          <w:lang w:val="en-US"/>
        </w:rPr>
        <w:t>п</w:t>
      </w:r>
      <w:r w:rsidRPr="00B65881">
        <w:rPr>
          <w:rFonts w:eastAsia="Verdana" w:cs="Verdana"/>
          <w:sz w:val="20"/>
          <w:szCs w:val="20"/>
          <w:lang w:val="en-US"/>
        </w:rPr>
        <w:t>ију</w:t>
      </w:r>
      <w:r w:rsidRPr="00B65881">
        <w:rPr>
          <w:rFonts w:eastAsia="Verdana" w:cs="Verdana"/>
          <w:w w:val="99"/>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ахте</w:t>
      </w:r>
      <w:r w:rsidRPr="00B65881">
        <w:rPr>
          <w:rFonts w:eastAsia="Verdana" w:cs="Verdana"/>
          <w:spacing w:val="-1"/>
          <w:sz w:val="20"/>
          <w:szCs w:val="20"/>
          <w:lang w:val="en-US"/>
        </w:rPr>
        <w:t>в</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3"/>
          <w:sz w:val="20"/>
          <w:szCs w:val="20"/>
          <w:lang w:val="en-US"/>
        </w:rPr>
        <w:t>р</w:t>
      </w:r>
      <w:r w:rsidRPr="00B65881">
        <w:rPr>
          <w:rFonts w:eastAsia="Verdana" w:cs="Verdana"/>
          <w:spacing w:val="-2"/>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тра</w:t>
      </w:r>
      <w:r w:rsidRPr="00B65881">
        <w:rPr>
          <w:rFonts w:eastAsia="Verdana" w:cs="Verdana"/>
          <w:spacing w:val="4"/>
          <w:sz w:val="20"/>
          <w:szCs w:val="20"/>
          <w:lang w:val="en-US"/>
        </w:rPr>
        <w:t>ц</w:t>
      </w:r>
      <w:r w:rsidRPr="00B65881">
        <w:rPr>
          <w:rFonts w:eastAsia="Verdana" w:cs="Verdana"/>
          <w:sz w:val="20"/>
          <w:szCs w:val="20"/>
          <w:lang w:val="en-US"/>
        </w:rPr>
        <w:t>ију</w:t>
      </w:r>
      <w:r w:rsidRPr="00B65881">
        <w:rPr>
          <w:rFonts w:eastAsia="Verdana" w:cs="Verdana"/>
          <w:spacing w:val="50"/>
          <w:sz w:val="20"/>
          <w:szCs w:val="20"/>
          <w:lang w:val="en-US"/>
        </w:rPr>
        <w:t xml:space="preserve"> </w:t>
      </w:r>
      <w:r w:rsidRPr="00B65881">
        <w:rPr>
          <w:rFonts w:eastAsia="Verdana" w:cs="Verdana"/>
          <w:sz w:val="20"/>
          <w:szCs w:val="20"/>
          <w:lang w:val="en-US"/>
        </w:rPr>
        <w:t>ме</w:t>
      </w:r>
      <w:r w:rsidRPr="00B65881">
        <w:rPr>
          <w:rFonts w:eastAsia="Verdana" w:cs="Verdana"/>
          <w:spacing w:val="2"/>
          <w:sz w:val="20"/>
          <w:szCs w:val="20"/>
          <w:lang w:val="en-US"/>
        </w:rPr>
        <w:t>н</w:t>
      </w:r>
      <w:r w:rsidRPr="00B65881">
        <w:rPr>
          <w:rFonts w:eastAsia="Verdana" w:cs="Verdana"/>
          <w:sz w:val="20"/>
          <w:szCs w:val="20"/>
          <w:lang w:val="en-US"/>
        </w:rPr>
        <w:t>ице</w:t>
      </w:r>
      <w:r w:rsidRPr="00B65881">
        <w:rPr>
          <w:rFonts w:eastAsia="Verdana" w:cs="Verdana"/>
          <w:spacing w:val="55"/>
          <w:sz w:val="20"/>
          <w:szCs w:val="20"/>
          <w:lang w:val="en-US"/>
        </w:rPr>
        <w:t xml:space="preserve"> </w:t>
      </w:r>
      <w:r w:rsidRPr="00B65881">
        <w:rPr>
          <w:rFonts w:eastAsia="Verdana" w:cs="Verdana"/>
          <w:b/>
          <w:bCs/>
          <w:i/>
          <w:sz w:val="20"/>
          <w:szCs w:val="20"/>
          <w:lang w:val="en-US"/>
        </w:rPr>
        <w:t>(са</w:t>
      </w:r>
      <w:r w:rsidRPr="00B65881">
        <w:rPr>
          <w:rFonts w:eastAsia="Verdana" w:cs="Verdana"/>
          <w:b/>
          <w:bCs/>
          <w:i/>
          <w:spacing w:val="51"/>
          <w:sz w:val="20"/>
          <w:szCs w:val="20"/>
          <w:lang w:val="en-US"/>
        </w:rPr>
        <w:t xml:space="preserve"> </w:t>
      </w:r>
      <w:r w:rsidRPr="00B65881">
        <w:rPr>
          <w:rFonts w:eastAsia="Verdana" w:cs="Verdana"/>
          <w:b/>
          <w:bCs/>
          <w:i/>
          <w:sz w:val="20"/>
          <w:szCs w:val="20"/>
          <w:lang w:val="en-US"/>
        </w:rPr>
        <w:t>с</w:t>
      </w:r>
      <w:r w:rsidRPr="00B65881">
        <w:rPr>
          <w:rFonts w:eastAsia="Verdana" w:cs="Verdana"/>
          <w:b/>
          <w:bCs/>
          <w:i/>
          <w:spacing w:val="2"/>
          <w:sz w:val="20"/>
          <w:szCs w:val="20"/>
          <w:lang w:val="en-US"/>
        </w:rPr>
        <w:t>е</w:t>
      </w:r>
      <w:r w:rsidRPr="00B65881">
        <w:rPr>
          <w:rFonts w:eastAsia="Verdana" w:cs="Verdana"/>
          <w:b/>
          <w:bCs/>
          <w:i/>
          <w:sz w:val="20"/>
          <w:szCs w:val="20"/>
          <w:lang w:val="en-US"/>
        </w:rPr>
        <w:t>ри</w:t>
      </w:r>
      <w:r w:rsidRPr="00B65881">
        <w:rPr>
          <w:rFonts w:eastAsia="Verdana" w:cs="Verdana"/>
          <w:b/>
          <w:bCs/>
          <w:i/>
          <w:spacing w:val="1"/>
          <w:sz w:val="20"/>
          <w:szCs w:val="20"/>
          <w:lang w:val="en-US"/>
        </w:rPr>
        <w:t>ј</w:t>
      </w:r>
      <w:r w:rsidRPr="00B65881">
        <w:rPr>
          <w:rFonts w:eastAsia="Verdana" w:cs="Verdana"/>
          <w:b/>
          <w:bCs/>
          <w:i/>
          <w:sz w:val="20"/>
          <w:szCs w:val="20"/>
          <w:lang w:val="en-US"/>
        </w:rPr>
        <w:t>с</w:t>
      </w:r>
      <w:r w:rsidRPr="00B65881">
        <w:rPr>
          <w:rFonts w:eastAsia="Verdana" w:cs="Verdana"/>
          <w:b/>
          <w:bCs/>
          <w:i/>
          <w:spacing w:val="1"/>
          <w:sz w:val="20"/>
          <w:szCs w:val="20"/>
          <w:lang w:val="en-US"/>
        </w:rPr>
        <w:t>к</w:t>
      </w:r>
      <w:r w:rsidRPr="00B65881">
        <w:rPr>
          <w:rFonts w:eastAsia="Verdana" w:cs="Verdana"/>
          <w:b/>
          <w:bCs/>
          <w:i/>
          <w:sz w:val="20"/>
          <w:szCs w:val="20"/>
          <w:lang w:val="en-US"/>
        </w:rPr>
        <w:t>им</w:t>
      </w:r>
      <w:r w:rsidRPr="00B65881">
        <w:rPr>
          <w:rFonts w:eastAsia="Verdana" w:cs="Verdana"/>
          <w:b/>
          <w:bCs/>
          <w:i/>
          <w:spacing w:val="53"/>
          <w:sz w:val="20"/>
          <w:szCs w:val="20"/>
          <w:lang w:val="en-US"/>
        </w:rPr>
        <w:t xml:space="preserve"> </w:t>
      </w:r>
      <w:r w:rsidRPr="00B65881">
        <w:rPr>
          <w:rFonts w:eastAsia="Verdana" w:cs="Verdana"/>
          <w:b/>
          <w:bCs/>
          <w:i/>
          <w:sz w:val="20"/>
          <w:szCs w:val="20"/>
          <w:lang w:val="en-US"/>
        </w:rPr>
        <w:t>бро</w:t>
      </w:r>
      <w:r w:rsidRPr="00B65881">
        <w:rPr>
          <w:rFonts w:eastAsia="Verdana" w:cs="Verdana"/>
          <w:b/>
          <w:bCs/>
          <w:i/>
          <w:spacing w:val="-1"/>
          <w:sz w:val="20"/>
          <w:szCs w:val="20"/>
          <w:lang w:val="en-US"/>
        </w:rPr>
        <w:t>ј</w:t>
      </w:r>
      <w:r w:rsidRPr="00B65881">
        <w:rPr>
          <w:rFonts w:eastAsia="Verdana" w:cs="Verdana"/>
          <w:b/>
          <w:bCs/>
          <w:i/>
          <w:sz w:val="20"/>
          <w:szCs w:val="20"/>
          <w:lang w:val="en-US"/>
        </w:rPr>
        <w:t>ем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ме</w:t>
      </w:r>
      <w:r w:rsidRPr="00B65881">
        <w:rPr>
          <w:rFonts w:eastAsia="Verdana" w:cs="Verdana"/>
          <w:b/>
          <w:bCs/>
          <w:i/>
          <w:spacing w:val="2"/>
          <w:sz w:val="20"/>
          <w:szCs w:val="20"/>
          <w:lang w:val="en-US"/>
        </w:rPr>
        <w:t>н</w:t>
      </w:r>
      <w:r w:rsidRPr="00B65881">
        <w:rPr>
          <w:rFonts w:eastAsia="Verdana" w:cs="Verdana"/>
          <w:b/>
          <w:bCs/>
          <w:i/>
          <w:sz w:val="20"/>
          <w:szCs w:val="20"/>
          <w:lang w:val="en-US"/>
        </w:rPr>
        <w:t>и</w:t>
      </w:r>
      <w:r w:rsidRPr="00B65881">
        <w:rPr>
          <w:rFonts w:eastAsia="Verdana" w:cs="Verdana"/>
          <w:b/>
          <w:bCs/>
          <w:i/>
          <w:spacing w:val="1"/>
          <w:sz w:val="20"/>
          <w:szCs w:val="20"/>
          <w:lang w:val="en-US"/>
        </w:rPr>
        <w:t>ц</w:t>
      </w:r>
      <w:r w:rsidRPr="00B65881">
        <w:rPr>
          <w:rFonts w:eastAsia="Verdana" w:cs="Verdana"/>
          <w:b/>
          <w:bCs/>
          <w:i/>
          <w:sz w:val="20"/>
          <w:szCs w:val="20"/>
          <w:lang w:val="en-US"/>
        </w:rPr>
        <w:t>е,</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основом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из</w:t>
      </w:r>
      <w:r w:rsidRPr="00B65881">
        <w:rPr>
          <w:rFonts w:eastAsia="Verdana" w:cs="Verdana"/>
          <w:b/>
          <w:bCs/>
          <w:i/>
          <w:spacing w:val="1"/>
          <w:sz w:val="20"/>
          <w:szCs w:val="20"/>
          <w:lang w:val="en-US"/>
        </w:rPr>
        <w:t>д</w:t>
      </w:r>
      <w:r w:rsidRPr="00B65881">
        <w:rPr>
          <w:rFonts w:eastAsia="Verdana" w:cs="Verdana"/>
          <w:b/>
          <w:bCs/>
          <w:i/>
          <w:spacing w:val="-1"/>
          <w:sz w:val="20"/>
          <w:szCs w:val="20"/>
          <w:lang w:val="en-US"/>
        </w:rPr>
        <w:t>а</w:t>
      </w:r>
      <w:r w:rsidRPr="00B65881">
        <w:rPr>
          <w:rFonts w:eastAsia="Verdana" w:cs="Verdana"/>
          <w:b/>
          <w:bCs/>
          <w:i/>
          <w:spacing w:val="1"/>
          <w:sz w:val="20"/>
          <w:szCs w:val="20"/>
          <w:lang w:val="en-US"/>
        </w:rPr>
        <w:t>в</w:t>
      </w:r>
      <w:r w:rsidRPr="00B65881">
        <w:rPr>
          <w:rFonts w:eastAsia="Verdana" w:cs="Verdana"/>
          <w:b/>
          <w:bCs/>
          <w:i/>
          <w:spacing w:val="-1"/>
          <w:sz w:val="20"/>
          <w:szCs w:val="20"/>
          <w:lang w:val="en-US"/>
        </w:rPr>
        <w:t>а</w:t>
      </w:r>
      <w:r w:rsidRPr="00B65881">
        <w:rPr>
          <w:rFonts w:eastAsia="Verdana" w:cs="Verdana"/>
          <w:b/>
          <w:bCs/>
          <w:i/>
          <w:spacing w:val="3"/>
          <w:sz w:val="20"/>
          <w:szCs w:val="20"/>
          <w:lang w:val="en-US"/>
        </w:rPr>
        <w:t>њ</w:t>
      </w:r>
      <w:r w:rsidRPr="00B65881">
        <w:rPr>
          <w:rFonts w:eastAsia="Verdana" w:cs="Verdana"/>
          <w:b/>
          <w:bCs/>
          <w:i/>
          <w:sz w:val="20"/>
          <w:szCs w:val="20"/>
          <w:lang w:val="en-US"/>
        </w:rPr>
        <w:t>а</w:t>
      </w:r>
      <w:r w:rsidRPr="00B65881">
        <w:rPr>
          <w:rFonts w:eastAsia="Verdana" w:cs="Verdana"/>
          <w:b/>
          <w:bCs/>
          <w:i/>
          <w:spacing w:val="55"/>
          <w:sz w:val="20"/>
          <w:szCs w:val="20"/>
          <w:lang w:val="en-US"/>
        </w:rPr>
        <w:t xml:space="preserve"> </w:t>
      </w:r>
      <w:r w:rsidRPr="00B65881">
        <w:rPr>
          <w:rFonts w:eastAsia="Verdana" w:cs="Verdana"/>
          <w:b/>
          <w:bCs/>
          <w:i/>
          <w:sz w:val="20"/>
          <w:szCs w:val="20"/>
          <w:lang w:val="en-US"/>
        </w:rPr>
        <w:t>-</w:t>
      </w:r>
      <w:r w:rsidRPr="00B65881">
        <w:rPr>
          <w:rFonts w:eastAsia="Verdana" w:cs="Verdana"/>
          <w:b/>
          <w:bCs/>
          <w:i/>
          <w:w w:val="99"/>
          <w:sz w:val="20"/>
          <w:szCs w:val="20"/>
          <w:lang w:val="en-US"/>
        </w:rPr>
        <w:t xml:space="preserve"> </w:t>
      </w:r>
      <w:r w:rsidRPr="00B65881">
        <w:rPr>
          <w:rFonts w:eastAsia="Verdana" w:cs="Verdana"/>
          <w:b/>
          <w:bCs/>
          <w:i/>
          <w:sz w:val="20"/>
          <w:szCs w:val="20"/>
          <w:lang w:val="en-US"/>
        </w:rPr>
        <w:t>г</w:t>
      </w:r>
      <w:r w:rsidRPr="00B65881">
        <w:rPr>
          <w:rFonts w:eastAsia="Verdana" w:cs="Verdana"/>
          <w:b/>
          <w:bCs/>
          <w:i/>
          <w:spacing w:val="-2"/>
          <w:sz w:val="20"/>
          <w:szCs w:val="20"/>
          <w:lang w:val="en-US"/>
        </w:rPr>
        <w:t>а</w:t>
      </w:r>
      <w:r w:rsidRPr="00B65881">
        <w:rPr>
          <w:rFonts w:eastAsia="Verdana" w:cs="Verdana"/>
          <w:b/>
          <w:bCs/>
          <w:i/>
          <w:spacing w:val="2"/>
          <w:sz w:val="20"/>
          <w:szCs w:val="20"/>
          <w:lang w:val="en-US"/>
        </w:rPr>
        <w:t>р</w:t>
      </w:r>
      <w:r w:rsidRPr="00B65881">
        <w:rPr>
          <w:rFonts w:eastAsia="Verdana" w:cs="Verdana"/>
          <w:b/>
          <w:bCs/>
          <w:i/>
          <w:spacing w:val="-1"/>
          <w:sz w:val="20"/>
          <w:szCs w:val="20"/>
          <w:lang w:val="en-US"/>
        </w:rPr>
        <w:t>а</w:t>
      </w:r>
      <w:r w:rsidRPr="00B65881">
        <w:rPr>
          <w:rFonts w:eastAsia="Verdana" w:cs="Verdana"/>
          <w:b/>
          <w:bCs/>
          <w:i/>
          <w:sz w:val="20"/>
          <w:szCs w:val="20"/>
          <w:lang w:val="en-US"/>
        </w:rPr>
        <w:t>н</w:t>
      </w:r>
      <w:r w:rsidRPr="00B65881">
        <w:rPr>
          <w:rFonts w:eastAsia="Verdana" w:cs="Verdana"/>
          <w:b/>
          <w:bCs/>
          <w:i/>
          <w:spacing w:val="1"/>
          <w:sz w:val="20"/>
          <w:szCs w:val="20"/>
          <w:lang w:val="en-US"/>
        </w:rPr>
        <w:t>ц</w:t>
      </w:r>
      <w:r w:rsidRPr="00B65881">
        <w:rPr>
          <w:rFonts w:eastAsia="Verdana" w:cs="Verdana"/>
          <w:b/>
          <w:bCs/>
          <w:i/>
          <w:sz w:val="20"/>
          <w:szCs w:val="20"/>
          <w:lang w:val="en-US"/>
        </w:rPr>
        <w:t>и</w:t>
      </w:r>
      <w:r w:rsidRPr="00B65881">
        <w:rPr>
          <w:rFonts w:eastAsia="Verdana" w:cs="Verdana"/>
          <w:b/>
          <w:bCs/>
          <w:i/>
          <w:spacing w:val="1"/>
          <w:sz w:val="20"/>
          <w:szCs w:val="20"/>
          <w:lang w:val="en-US"/>
        </w:rPr>
        <w:t>ј</w:t>
      </w:r>
      <w:r w:rsidRPr="00B65881">
        <w:rPr>
          <w:rFonts w:eastAsia="Verdana" w:cs="Verdana"/>
          <w:b/>
          <w:bCs/>
          <w:i/>
          <w:sz w:val="20"/>
          <w:szCs w:val="20"/>
          <w:lang w:val="en-US"/>
        </w:rPr>
        <w:t>а</w:t>
      </w:r>
      <w:r w:rsidRPr="00B65881">
        <w:rPr>
          <w:rFonts w:eastAsia="Verdana" w:cs="Verdana"/>
          <w:b/>
          <w:bCs/>
          <w:i/>
          <w:spacing w:val="-10"/>
          <w:sz w:val="20"/>
          <w:szCs w:val="20"/>
          <w:lang w:val="en-US"/>
        </w:rPr>
        <w:t xml:space="preserve"> </w:t>
      </w:r>
      <w:r w:rsidRPr="00B65881">
        <w:rPr>
          <w:rFonts w:eastAsia="Verdana" w:cs="Verdana"/>
          <w:b/>
          <w:bCs/>
          <w:i/>
          <w:sz w:val="20"/>
          <w:szCs w:val="20"/>
          <w:lang w:val="en-US"/>
        </w:rPr>
        <w:t>за</w:t>
      </w:r>
      <w:r w:rsidRPr="00B65881">
        <w:rPr>
          <w:rFonts w:eastAsia="Verdana" w:cs="Verdana"/>
          <w:b/>
          <w:bCs/>
          <w:i/>
          <w:spacing w:val="-9"/>
          <w:sz w:val="20"/>
          <w:szCs w:val="20"/>
          <w:lang w:val="en-US"/>
        </w:rPr>
        <w:t xml:space="preserve"> </w:t>
      </w:r>
      <w:r w:rsidRPr="00B65881">
        <w:rPr>
          <w:rFonts w:eastAsia="Verdana" w:cs="Verdana"/>
          <w:b/>
          <w:bCs/>
          <w:i/>
          <w:sz w:val="20"/>
          <w:szCs w:val="20"/>
          <w:lang w:val="en-US"/>
        </w:rPr>
        <w:t>к</w:t>
      </w:r>
      <w:r w:rsidRPr="00B65881">
        <w:rPr>
          <w:rFonts w:eastAsia="Verdana" w:cs="Verdana"/>
          <w:b/>
          <w:bCs/>
          <w:i/>
          <w:spacing w:val="1"/>
          <w:sz w:val="20"/>
          <w:szCs w:val="20"/>
          <w:lang w:val="en-US"/>
        </w:rPr>
        <w:t>в</w:t>
      </w:r>
      <w:r w:rsidRPr="00B65881">
        <w:rPr>
          <w:rFonts w:eastAsia="Verdana" w:cs="Verdana"/>
          <w:b/>
          <w:bCs/>
          <w:i/>
          <w:spacing w:val="-1"/>
          <w:sz w:val="20"/>
          <w:szCs w:val="20"/>
          <w:lang w:val="en-US"/>
        </w:rPr>
        <w:t>а</w:t>
      </w:r>
      <w:r w:rsidRPr="00B65881">
        <w:rPr>
          <w:rFonts w:eastAsia="Verdana" w:cs="Verdana"/>
          <w:b/>
          <w:bCs/>
          <w:i/>
          <w:sz w:val="20"/>
          <w:szCs w:val="20"/>
          <w:lang w:val="en-US"/>
        </w:rPr>
        <w:t>л</w:t>
      </w:r>
      <w:r w:rsidRPr="00B65881">
        <w:rPr>
          <w:rFonts w:eastAsia="Verdana" w:cs="Verdana"/>
          <w:b/>
          <w:bCs/>
          <w:i/>
          <w:spacing w:val="2"/>
          <w:sz w:val="20"/>
          <w:szCs w:val="20"/>
          <w:lang w:val="en-US"/>
        </w:rPr>
        <w:t>и</w:t>
      </w:r>
      <w:r w:rsidRPr="00B65881">
        <w:rPr>
          <w:rFonts w:eastAsia="Verdana" w:cs="Verdana"/>
          <w:b/>
          <w:bCs/>
          <w:i/>
          <w:spacing w:val="1"/>
          <w:sz w:val="20"/>
          <w:szCs w:val="20"/>
          <w:lang w:val="en-US"/>
        </w:rPr>
        <w:t>т</w:t>
      </w:r>
      <w:r w:rsidRPr="00B65881">
        <w:rPr>
          <w:rFonts w:eastAsia="Verdana" w:cs="Verdana"/>
          <w:b/>
          <w:bCs/>
          <w:i/>
          <w:sz w:val="20"/>
          <w:szCs w:val="20"/>
          <w:lang w:val="en-US"/>
        </w:rPr>
        <w:t>е</w:t>
      </w:r>
      <w:r w:rsidRPr="00B65881">
        <w:rPr>
          <w:rFonts w:eastAsia="Verdana" w:cs="Verdana"/>
          <w:b/>
          <w:bCs/>
          <w:i/>
          <w:spacing w:val="-2"/>
          <w:sz w:val="20"/>
          <w:szCs w:val="20"/>
          <w:lang w:val="en-US"/>
        </w:rPr>
        <w:t>т</w:t>
      </w:r>
      <w:r w:rsidRPr="00B65881">
        <w:rPr>
          <w:rFonts w:eastAsia="Verdana" w:cs="Verdana"/>
          <w:b/>
          <w:bCs/>
          <w:i/>
          <w:sz w:val="20"/>
          <w:szCs w:val="20"/>
          <w:lang w:val="en-US"/>
        </w:rPr>
        <w:t>но</w:t>
      </w:r>
      <w:r w:rsidRPr="00B65881">
        <w:rPr>
          <w:rFonts w:eastAsia="Verdana" w:cs="Verdana"/>
          <w:b/>
          <w:bCs/>
          <w:i/>
          <w:spacing w:val="-8"/>
          <w:sz w:val="20"/>
          <w:szCs w:val="20"/>
          <w:lang w:val="en-US"/>
        </w:rPr>
        <w:t xml:space="preserve"> </w:t>
      </w:r>
      <w:r w:rsidRPr="00B65881">
        <w:rPr>
          <w:rFonts w:eastAsia="Verdana" w:cs="Verdana"/>
          <w:b/>
          <w:bCs/>
          <w:i/>
          <w:sz w:val="20"/>
          <w:szCs w:val="20"/>
          <w:lang w:val="en-US"/>
        </w:rPr>
        <w:t>об</w:t>
      </w:r>
      <w:r w:rsidRPr="00B65881">
        <w:rPr>
          <w:rFonts w:eastAsia="Verdana" w:cs="Verdana"/>
          <w:b/>
          <w:bCs/>
          <w:i/>
          <w:spacing w:val="1"/>
          <w:sz w:val="20"/>
          <w:szCs w:val="20"/>
          <w:lang w:val="en-US"/>
        </w:rPr>
        <w:t>а</w:t>
      </w:r>
      <w:r w:rsidRPr="00B65881">
        <w:rPr>
          <w:rFonts w:eastAsia="Verdana" w:cs="Verdana"/>
          <w:b/>
          <w:bCs/>
          <w:i/>
          <w:sz w:val="20"/>
          <w:szCs w:val="20"/>
          <w:lang w:val="en-US"/>
        </w:rPr>
        <w:t>в</w:t>
      </w:r>
      <w:r w:rsidRPr="00B65881">
        <w:rPr>
          <w:rFonts w:eastAsia="Verdana" w:cs="Verdana"/>
          <w:b/>
          <w:bCs/>
          <w:i/>
          <w:spacing w:val="1"/>
          <w:sz w:val="20"/>
          <w:szCs w:val="20"/>
          <w:lang w:val="en-US"/>
        </w:rPr>
        <w:t>љ</w:t>
      </w:r>
      <w:r w:rsidRPr="00B65881">
        <w:rPr>
          <w:rFonts w:eastAsia="Verdana" w:cs="Verdana"/>
          <w:b/>
          <w:bCs/>
          <w:i/>
          <w:sz w:val="20"/>
          <w:szCs w:val="20"/>
          <w:lang w:val="en-US"/>
        </w:rPr>
        <w:t>ен</w:t>
      </w:r>
      <w:r w:rsidRPr="00B65881">
        <w:rPr>
          <w:rFonts w:eastAsia="Verdana" w:cs="Verdana"/>
          <w:b/>
          <w:bCs/>
          <w:i/>
          <w:spacing w:val="-9"/>
          <w:sz w:val="20"/>
          <w:szCs w:val="20"/>
          <w:lang w:val="en-US"/>
        </w:rPr>
        <w:t xml:space="preserve"> </w:t>
      </w:r>
      <w:r w:rsidRPr="00B65881">
        <w:rPr>
          <w:rFonts w:eastAsia="Verdana" w:cs="Verdana"/>
          <w:b/>
          <w:bCs/>
          <w:i/>
          <w:sz w:val="20"/>
          <w:szCs w:val="20"/>
          <w:lang w:val="en-US"/>
        </w:rPr>
        <w:t>по</w:t>
      </w:r>
      <w:r w:rsidRPr="00B65881">
        <w:rPr>
          <w:rFonts w:eastAsia="Verdana" w:cs="Verdana"/>
          <w:b/>
          <w:bCs/>
          <w:i/>
          <w:spacing w:val="2"/>
          <w:sz w:val="20"/>
          <w:szCs w:val="20"/>
          <w:lang w:val="en-US"/>
        </w:rPr>
        <w:t>с</w:t>
      </w:r>
      <w:r w:rsidRPr="00B65881">
        <w:rPr>
          <w:rFonts w:eastAsia="Verdana" w:cs="Verdana"/>
          <w:b/>
          <w:bCs/>
          <w:i/>
          <w:spacing w:val="-1"/>
          <w:sz w:val="20"/>
          <w:szCs w:val="20"/>
          <w:lang w:val="en-US"/>
        </w:rPr>
        <w:t>а</w:t>
      </w:r>
      <w:r w:rsidRPr="00B65881">
        <w:rPr>
          <w:rFonts w:eastAsia="Verdana" w:cs="Verdana"/>
          <w:b/>
          <w:bCs/>
          <w:i/>
          <w:spacing w:val="2"/>
          <w:sz w:val="20"/>
          <w:szCs w:val="20"/>
          <w:lang w:val="en-US"/>
        </w:rPr>
        <w:t>о</w:t>
      </w:r>
      <w:r w:rsidRPr="00B65881">
        <w:rPr>
          <w:rFonts w:eastAsia="Verdana" w:cs="Verdana"/>
          <w:b/>
          <w:bCs/>
          <w:i/>
          <w:spacing w:val="3"/>
          <w:sz w:val="20"/>
          <w:szCs w:val="20"/>
          <w:lang w:val="en-US"/>
        </w:rPr>
        <w:t>)</w:t>
      </w:r>
      <w:r w:rsidRPr="00B65881">
        <w:rPr>
          <w:rFonts w:eastAsia="Verdana" w:cs="Verdana"/>
          <w:sz w:val="20"/>
          <w:szCs w:val="20"/>
          <w:lang w:val="en-US"/>
        </w:rPr>
        <w:t>,</w:t>
      </w:r>
      <w:r w:rsidRPr="00B65881">
        <w:rPr>
          <w:rFonts w:eastAsia="Verdana" w:cs="Verdana"/>
          <w:spacing w:val="-11"/>
          <w:sz w:val="20"/>
          <w:szCs w:val="20"/>
          <w:lang w:val="en-US"/>
        </w:rPr>
        <w:t xml:space="preserve"> </w:t>
      </w:r>
      <w:r w:rsidRPr="00B65881">
        <w:rPr>
          <w:rFonts w:eastAsia="Verdana" w:cs="Verdana"/>
          <w:spacing w:val="1"/>
          <w:sz w:val="20"/>
          <w:szCs w:val="20"/>
          <w:lang w:val="en-US"/>
        </w:rPr>
        <w:t>ов</w:t>
      </w:r>
      <w:r w:rsidRPr="00B65881">
        <w:rPr>
          <w:rFonts w:eastAsia="Verdana" w:cs="Verdana"/>
          <w:spacing w:val="-2"/>
          <w:sz w:val="20"/>
          <w:szCs w:val="20"/>
          <w:lang w:val="en-US"/>
        </w:rPr>
        <w:t>е</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н</w:t>
      </w:r>
      <w:r w:rsidRPr="00B65881">
        <w:rPr>
          <w:rFonts w:eastAsia="Verdana" w:cs="Verdana"/>
          <w:spacing w:val="-1"/>
          <w:sz w:val="20"/>
          <w:szCs w:val="20"/>
          <w:lang w:val="en-US"/>
        </w:rPr>
        <w:t>о</w:t>
      </w:r>
      <w:r w:rsidRPr="00B65881">
        <w:rPr>
          <w:rFonts w:eastAsia="Verdana" w:cs="Verdana"/>
          <w:sz w:val="20"/>
          <w:szCs w:val="20"/>
          <w:lang w:val="en-US"/>
        </w:rPr>
        <w:t>г</w:t>
      </w:r>
      <w:r w:rsidRPr="00B65881">
        <w:rPr>
          <w:rFonts w:eastAsia="Verdana" w:cs="Verdana"/>
          <w:spacing w:val="-8"/>
          <w:sz w:val="20"/>
          <w:szCs w:val="20"/>
          <w:lang w:val="en-US"/>
        </w:rPr>
        <w:t xml:space="preserve"> </w:t>
      </w:r>
      <w:r w:rsidRPr="00B65881">
        <w:rPr>
          <w:rFonts w:eastAsia="Verdana" w:cs="Verdana"/>
          <w:spacing w:val="-2"/>
          <w:sz w:val="20"/>
          <w:szCs w:val="20"/>
          <w:lang w:val="en-US"/>
        </w:rPr>
        <w:t>о</w:t>
      </w:r>
      <w:r w:rsidRPr="00B65881">
        <w:rPr>
          <w:rFonts w:eastAsia="Verdana" w:cs="Verdana"/>
          <w:sz w:val="20"/>
          <w:szCs w:val="20"/>
          <w:lang w:val="en-US"/>
        </w:rPr>
        <w:t>д</w:t>
      </w:r>
      <w:r w:rsidRPr="00B65881">
        <w:rPr>
          <w:rFonts w:eastAsia="Verdana" w:cs="Verdana"/>
          <w:spacing w:val="-7"/>
          <w:sz w:val="20"/>
          <w:szCs w:val="20"/>
          <w:lang w:val="en-US"/>
        </w:rPr>
        <w:t xml:space="preserve"> </w:t>
      </w:r>
      <w:r w:rsidRPr="00B65881">
        <w:rPr>
          <w:rFonts w:eastAsia="Verdana" w:cs="Verdana"/>
          <w:spacing w:val="-1"/>
          <w:sz w:val="20"/>
          <w:szCs w:val="20"/>
          <w:lang w:val="en-US"/>
        </w:rPr>
        <w:t>с</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z w:val="20"/>
          <w:szCs w:val="20"/>
          <w:lang w:val="en-US"/>
        </w:rPr>
        <w:t>је</w:t>
      </w:r>
      <w:r w:rsidRPr="00B65881">
        <w:rPr>
          <w:rFonts w:eastAsia="Verdana" w:cs="Verdana"/>
          <w:spacing w:val="-9"/>
          <w:sz w:val="20"/>
          <w:szCs w:val="20"/>
          <w:lang w:val="en-US"/>
        </w:rPr>
        <w:t xml:space="preserve"> </w:t>
      </w:r>
      <w:r w:rsidRPr="00B65881">
        <w:rPr>
          <w:rFonts w:eastAsia="Verdana" w:cs="Verdana"/>
          <w:sz w:val="20"/>
          <w:szCs w:val="20"/>
          <w:lang w:val="en-US"/>
        </w:rPr>
        <w:t>п</w:t>
      </w:r>
      <w:r w:rsidRPr="00B65881">
        <w:rPr>
          <w:rFonts w:eastAsia="Verdana" w:cs="Verdana"/>
          <w:spacing w:val="1"/>
          <w:sz w:val="20"/>
          <w:szCs w:val="20"/>
          <w:lang w:val="en-US"/>
        </w:rPr>
        <w:t>о</w:t>
      </w:r>
      <w:r w:rsidRPr="00B65881">
        <w:rPr>
          <w:rFonts w:eastAsia="Verdana" w:cs="Verdana"/>
          <w:spacing w:val="-1"/>
          <w:sz w:val="20"/>
          <w:szCs w:val="20"/>
          <w:lang w:val="en-US"/>
        </w:rPr>
        <w:t>с</w:t>
      </w:r>
      <w:r w:rsidRPr="00B65881">
        <w:rPr>
          <w:rFonts w:eastAsia="Verdana" w:cs="Verdana"/>
          <w:spacing w:val="1"/>
          <w:sz w:val="20"/>
          <w:szCs w:val="20"/>
          <w:lang w:val="en-US"/>
        </w:rPr>
        <w:t>л</w:t>
      </w:r>
      <w:r w:rsidRPr="00B65881">
        <w:rPr>
          <w:rFonts w:eastAsia="Verdana" w:cs="Verdana"/>
          <w:spacing w:val="-1"/>
          <w:sz w:val="20"/>
          <w:szCs w:val="20"/>
          <w:lang w:val="en-US"/>
        </w:rPr>
        <w:t>ов</w:t>
      </w:r>
      <w:r w:rsidRPr="00B65881">
        <w:rPr>
          <w:rFonts w:eastAsia="Verdana" w:cs="Verdana"/>
          <w:spacing w:val="2"/>
          <w:sz w:val="20"/>
          <w:szCs w:val="20"/>
          <w:lang w:val="en-US"/>
        </w:rPr>
        <w:t>н</w:t>
      </w:r>
      <w:r w:rsidRPr="00B65881">
        <w:rPr>
          <w:rFonts w:eastAsia="Verdana" w:cs="Verdana"/>
          <w:sz w:val="20"/>
          <w:szCs w:val="20"/>
          <w:lang w:val="en-US"/>
        </w:rPr>
        <w:t>е</w:t>
      </w:r>
      <w:r w:rsidRPr="00B65881">
        <w:rPr>
          <w:rFonts w:eastAsia="Verdana" w:cs="Verdana"/>
          <w:spacing w:val="-9"/>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pacing w:val="-2"/>
          <w:sz w:val="20"/>
          <w:szCs w:val="20"/>
          <w:lang w:val="en-US"/>
        </w:rPr>
        <w:t>е</w:t>
      </w:r>
      <w:r w:rsidRPr="00B65881">
        <w:rPr>
          <w:rFonts w:eastAsia="Verdana" w:cs="Verdana"/>
          <w:sz w:val="20"/>
          <w:szCs w:val="20"/>
          <w:lang w:val="en-US"/>
        </w:rPr>
        <w:t>.</w:t>
      </w:r>
    </w:p>
    <w:p w:rsidR="004802CC" w:rsidRPr="00B65881" w:rsidRDefault="004802CC" w:rsidP="004802CC">
      <w:pPr>
        <w:widowControl w:val="0"/>
        <w:spacing w:after="0" w:line="240" w:lineRule="auto"/>
        <w:ind w:left="833"/>
        <w:rPr>
          <w:rFonts w:eastAsia="Verdana" w:cs="Verdana"/>
          <w:sz w:val="20"/>
          <w:szCs w:val="20"/>
          <w:lang w:val="en-US"/>
        </w:rPr>
      </w:pPr>
      <w:r w:rsidRPr="00B65881">
        <w:rPr>
          <w:rFonts w:eastAsia="Verdana"/>
          <w:sz w:val="20"/>
          <w:szCs w:val="20"/>
          <w:u w:val="single" w:color="000000"/>
          <w:lang w:val="en-US"/>
        </w:rPr>
        <w:t>Садрж</w:t>
      </w:r>
      <w:r w:rsidRPr="00B65881">
        <w:rPr>
          <w:rFonts w:eastAsia="Verdana"/>
          <w:spacing w:val="-1"/>
          <w:sz w:val="20"/>
          <w:szCs w:val="20"/>
          <w:u w:val="single" w:color="000000"/>
          <w:lang w:val="en-US"/>
        </w:rPr>
        <w:t>и</w:t>
      </w:r>
      <w:r w:rsidRPr="00B65881">
        <w:rPr>
          <w:rFonts w:eastAsia="Verdana"/>
          <w:sz w:val="20"/>
          <w:szCs w:val="20"/>
          <w:u w:val="single" w:color="000000"/>
          <w:lang w:val="en-US"/>
        </w:rPr>
        <w:t>на</w:t>
      </w:r>
      <w:r w:rsidRPr="00B65881">
        <w:rPr>
          <w:rFonts w:eastAsia="Verdana" w:cs="Verdana"/>
          <w:sz w:val="20"/>
          <w:szCs w:val="20"/>
          <w:lang w:val="en-US"/>
        </w:rPr>
        <w:t>:</w:t>
      </w:r>
    </w:p>
    <w:p w:rsidR="004802CC" w:rsidRPr="00B65881" w:rsidRDefault="004802CC" w:rsidP="004802CC">
      <w:pPr>
        <w:widowControl w:val="0"/>
        <w:spacing w:before="1" w:after="0" w:line="240" w:lineRule="auto"/>
        <w:ind w:left="112" w:right="113" w:firstLine="720"/>
        <w:jc w:val="both"/>
        <w:rPr>
          <w:rFonts w:eastAsia="Verdana"/>
          <w:sz w:val="20"/>
          <w:szCs w:val="20"/>
          <w:lang w:val="en-US"/>
        </w:rPr>
      </w:pP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1"/>
          <w:sz w:val="20"/>
          <w:szCs w:val="20"/>
          <w:lang w:val="en-US"/>
        </w:rPr>
        <w:t xml:space="preserve"> 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2"/>
          <w:sz w:val="20"/>
          <w:szCs w:val="20"/>
          <w:lang w:val="en-US"/>
        </w:rPr>
        <w:t>ц</w:t>
      </w:r>
      <w:r w:rsidRPr="00B65881">
        <w:rPr>
          <w:rFonts w:eastAsia="Verdana"/>
          <w:sz w:val="20"/>
          <w:szCs w:val="20"/>
          <w:lang w:val="en-US"/>
        </w:rPr>
        <w:t>а</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2"/>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2"/>
          <w:sz w:val="20"/>
          <w:szCs w:val="20"/>
          <w:lang w:val="en-US"/>
        </w:rPr>
        <w:t xml:space="preserve"> б</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у</w:t>
      </w:r>
      <w:r w:rsidRPr="00B65881">
        <w:rPr>
          <w:rFonts w:eastAsia="Verdana"/>
          <w:spacing w:val="-2"/>
          <w:sz w:val="20"/>
          <w:szCs w:val="20"/>
          <w:lang w:val="en-US"/>
        </w:rPr>
        <w:t>с</w:t>
      </w:r>
      <w:r w:rsidRPr="00B65881">
        <w:rPr>
          <w:rFonts w:eastAsia="Verdana"/>
          <w:spacing w:val="3"/>
          <w:sz w:val="20"/>
          <w:szCs w:val="20"/>
          <w:lang w:val="en-US"/>
        </w:rPr>
        <w:t>л</w:t>
      </w:r>
      <w:r w:rsidRPr="00B65881">
        <w:rPr>
          <w:rFonts w:eastAsia="Verdana"/>
          <w:spacing w:val="-1"/>
          <w:sz w:val="20"/>
          <w:szCs w:val="20"/>
          <w:lang w:val="en-US"/>
        </w:rPr>
        <w:t>ов</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л</w:t>
      </w:r>
      <w:r w:rsidRPr="00B65881">
        <w:rPr>
          <w:rFonts w:eastAsia="Verdana"/>
          <w:sz w:val="20"/>
          <w:szCs w:val="20"/>
          <w:lang w:val="en-US"/>
        </w:rPr>
        <w:t>ати</w:t>
      </w:r>
      <w:r w:rsidRPr="00B65881">
        <w:rPr>
          <w:rFonts w:eastAsia="Verdana"/>
          <w:spacing w:val="-2"/>
          <w:sz w:val="20"/>
          <w:szCs w:val="20"/>
          <w:lang w:val="en-US"/>
        </w:rPr>
        <w:t>в</w:t>
      </w:r>
      <w:r w:rsidRPr="00B65881">
        <w:rPr>
          <w:rFonts w:eastAsia="Verdana"/>
          <w:sz w:val="20"/>
          <w:szCs w:val="20"/>
          <w:lang w:val="en-US"/>
        </w:rPr>
        <w:t>а</w:t>
      </w:r>
      <w:r w:rsidRPr="00B65881">
        <w:rPr>
          <w:rFonts w:eastAsia="Verdana"/>
          <w:spacing w:val="2"/>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2"/>
          <w:sz w:val="20"/>
          <w:szCs w:val="20"/>
          <w:lang w:val="en-US"/>
        </w:rPr>
        <w:t xml:space="preserve"> п</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не</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ж</w:t>
      </w:r>
      <w:r w:rsidRPr="00B65881">
        <w:rPr>
          <w:rFonts w:eastAsia="Verdana"/>
          <w:sz w:val="20"/>
          <w:szCs w:val="20"/>
          <w:lang w:val="en-US"/>
        </w:rPr>
        <w:t>е</w:t>
      </w:r>
      <w:r w:rsidRPr="00B65881">
        <w:rPr>
          <w:rFonts w:eastAsia="Verdana"/>
          <w:spacing w:val="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pacing w:val="3"/>
          <w:sz w:val="20"/>
          <w:szCs w:val="20"/>
          <w:lang w:val="en-US"/>
        </w:rPr>
        <w:t>р</w:t>
      </w:r>
      <w:r w:rsidRPr="00B65881">
        <w:rPr>
          <w:rFonts w:eastAsia="Verdana"/>
          <w:sz w:val="20"/>
          <w:szCs w:val="20"/>
          <w:lang w:val="en-US"/>
        </w:rPr>
        <w:t>жа</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w w:val="9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датне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pacing w:val="-1"/>
          <w:sz w:val="20"/>
          <w:szCs w:val="20"/>
          <w:lang w:val="en-US"/>
        </w:rPr>
        <w:t>с</w:t>
      </w:r>
      <w:r w:rsidRPr="00B65881">
        <w:rPr>
          <w:rFonts w:eastAsia="Verdana"/>
          <w:spacing w:val="1"/>
          <w:sz w:val="20"/>
          <w:szCs w:val="20"/>
          <w:lang w:val="en-US"/>
        </w:rPr>
        <w:t>ло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7"/>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7"/>
          <w:sz w:val="20"/>
          <w:szCs w:val="20"/>
          <w:lang w:val="en-US"/>
        </w:rPr>
        <w:t xml:space="preserve"> </w:t>
      </w:r>
      <w:r w:rsidRPr="00B65881">
        <w:rPr>
          <w:rFonts w:eastAsia="Verdana"/>
          <w:sz w:val="20"/>
          <w:szCs w:val="20"/>
          <w:lang w:val="en-US"/>
        </w:rPr>
        <w:t>кра</w:t>
      </w:r>
      <w:r w:rsidRPr="00B65881">
        <w:rPr>
          <w:rFonts w:eastAsia="Verdana"/>
          <w:spacing w:val="1"/>
          <w:sz w:val="20"/>
          <w:szCs w:val="20"/>
          <w:lang w:val="en-US"/>
        </w:rPr>
        <w:t>ћ</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9"/>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9"/>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и</w:t>
      </w:r>
      <w:r w:rsidRPr="00B65881">
        <w:rPr>
          <w:rFonts w:eastAsia="Verdana"/>
          <w:sz w:val="20"/>
          <w:szCs w:val="20"/>
          <w:lang w:val="en-US"/>
        </w:rPr>
        <w:t>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w:t>
      </w:r>
      <w:r w:rsidRPr="00B65881">
        <w:rPr>
          <w:rFonts w:eastAsia="Verdana"/>
          <w:spacing w:val="1"/>
          <w:sz w:val="20"/>
          <w:szCs w:val="20"/>
          <w:lang w:val="en-US"/>
        </w:rPr>
        <w:t>ц</w:t>
      </w:r>
      <w:r w:rsidRPr="00B65881">
        <w:rPr>
          <w:rFonts w:eastAsia="Verdana"/>
          <w:sz w:val="20"/>
          <w:szCs w:val="20"/>
          <w:lang w:val="en-US"/>
        </w:rPr>
        <w:t>,</w:t>
      </w:r>
      <w:r w:rsidRPr="00B65881">
        <w:rPr>
          <w:rFonts w:eastAsia="Verdana"/>
          <w:spacing w:val="6"/>
          <w:sz w:val="20"/>
          <w:szCs w:val="20"/>
          <w:lang w:val="en-US"/>
        </w:rPr>
        <w:t xml:space="preserve"> </w:t>
      </w:r>
      <w:r w:rsidRPr="00B65881">
        <w:rPr>
          <w:rFonts w:eastAsia="Verdana"/>
          <w:sz w:val="20"/>
          <w:szCs w:val="20"/>
          <w:lang w:val="en-US"/>
        </w:rPr>
        <w:t>ма</w:t>
      </w:r>
      <w:r w:rsidRPr="00B65881">
        <w:rPr>
          <w:rFonts w:eastAsia="Verdana"/>
          <w:spacing w:val="2"/>
          <w:sz w:val="20"/>
          <w:szCs w:val="20"/>
          <w:lang w:val="en-US"/>
        </w:rPr>
        <w:t>њ</w:t>
      </w:r>
      <w:r w:rsidRPr="00B65881">
        <w:rPr>
          <w:rFonts w:eastAsia="Verdana"/>
          <w:sz w:val="20"/>
          <w:szCs w:val="20"/>
          <w:lang w:val="en-US"/>
        </w:rPr>
        <w:t>и</w:t>
      </w:r>
      <w:r w:rsidRPr="00B65881">
        <w:rPr>
          <w:rFonts w:eastAsia="Verdana"/>
          <w:spacing w:val="9"/>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2"/>
          <w:sz w:val="20"/>
          <w:szCs w:val="20"/>
          <w:lang w:val="en-US"/>
        </w:rPr>
        <w:t>г</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6"/>
          <w:sz w:val="20"/>
          <w:szCs w:val="20"/>
          <w:lang w:val="en-US"/>
        </w:rPr>
        <w:t xml:space="preserve"> </w:t>
      </w:r>
      <w:r w:rsidRPr="00B65881">
        <w:rPr>
          <w:rFonts w:eastAsia="Verdana"/>
          <w:sz w:val="20"/>
          <w:szCs w:val="20"/>
          <w:lang w:val="en-US"/>
        </w:rPr>
        <w:t>је</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z w:val="20"/>
          <w:szCs w:val="20"/>
          <w:lang w:val="en-US"/>
        </w:rPr>
        <w:t>ио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w:t>
      </w:r>
      <w:r w:rsidRPr="00B65881">
        <w:rPr>
          <w:rFonts w:eastAsia="Verdana"/>
          <w:spacing w:val="1"/>
          <w:sz w:val="20"/>
          <w:szCs w:val="20"/>
          <w:lang w:val="en-US"/>
        </w:rPr>
        <w:t>у</w:t>
      </w:r>
      <w:r w:rsidRPr="00B65881">
        <w:rPr>
          <w:rFonts w:eastAsia="Verdana"/>
          <w:sz w:val="20"/>
          <w:szCs w:val="20"/>
          <w:lang w:val="en-US"/>
        </w:rPr>
        <w:t>ч</w:t>
      </w:r>
      <w:r w:rsidRPr="00B65881">
        <w:rPr>
          <w:rFonts w:eastAsia="Verdana"/>
          <w:spacing w:val="-1"/>
          <w:sz w:val="20"/>
          <w:szCs w:val="20"/>
          <w:lang w:val="en-US"/>
        </w:rPr>
        <w:t>и</w:t>
      </w:r>
      <w:r w:rsidRPr="00B65881">
        <w:rPr>
          <w:rFonts w:eastAsia="Verdana"/>
          <w:spacing w:val="1"/>
          <w:sz w:val="20"/>
          <w:szCs w:val="20"/>
          <w:lang w:val="en-US"/>
        </w:rPr>
        <w:t>л</w:t>
      </w:r>
      <w:r w:rsidRPr="00B65881">
        <w:rPr>
          <w:rFonts w:eastAsia="Verdana"/>
          <w:sz w:val="20"/>
          <w:szCs w:val="20"/>
          <w:lang w:val="en-US"/>
        </w:rPr>
        <w:t>ац</w:t>
      </w:r>
      <w:r w:rsidRPr="00B65881">
        <w:rPr>
          <w:rFonts w:eastAsia="Verdana"/>
          <w:spacing w:val="-5"/>
          <w:sz w:val="20"/>
          <w:szCs w:val="20"/>
          <w:lang w:val="en-US"/>
        </w:rPr>
        <w:t xml:space="preserve"> </w:t>
      </w:r>
      <w:r w:rsidRPr="00B65881">
        <w:rPr>
          <w:rFonts w:eastAsia="Verdana"/>
          <w:sz w:val="20"/>
          <w:szCs w:val="20"/>
          <w:lang w:val="en-US"/>
        </w:rPr>
        <w:t>или</w:t>
      </w:r>
      <w:r w:rsidRPr="00B65881">
        <w:rPr>
          <w:rFonts w:eastAsia="Verdana"/>
          <w:spacing w:val="-6"/>
          <w:sz w:val="20"/>
          <w:szCs w:val="20"/>
          <w:lang w:val="en-US"/>
        </w:rPr>
        <w:t xml:space="preserve"> </w:t>
      </w:r>
      <w:r w:rsidRPr="00B65881">
        <w:rPr>
          <w:rFonts w:eastAsia="Verdana"/>
          <w:sz w:val="20"/>
          <w:szCs w:val="20"/>
          <w:lang w:val="en-US"/>
        </w:rPr>
        <w:t>пр</w:t>
      </w:r>
      <w:r w:rsidRPr="00B65881">
        <w:rPr>
          <w:rFonts w:eastAsia="Verdana"/>
          <w:spacing w:val="1"/>
          <w:sz w:val="20"/>
          <w:szCs w:val="20"/>
          <w:lang w:val="en-US"/>
        </w:rPr>
        <w:t>о</w:t>
      </w:r>
      <w:r w:rsidRPr="00B65881">
        <w:rPr>
          <w:rFonts w:eastAsia="Verdana"/>
          <w:sz w:val="20"/>
          <w:szCs w:val="20"/>
          <w:lang w:val="en-US"/>
        </w:rPr>
        <w:t>мењену</w:t>
      </w:r>
      <w:r w:rsidRPr="00B65881">
        <w:rPr>
          <w:rFonts w:eastAsia="Verdana"/>
          <w:spacing w:val="-6"/>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1"/>
          <w:sz w:val="20"/>
          <w:szCs w:val="20"/>
          <w:lang w:val="en-US"/>
        </w:rPr>
        <w:t>с</w:t>
      </w:r>
      <w:r w:rsidRPr="00B65881">
        <w:rPr>
          <w:rFonts w:eastAsia="Verdana"/>
          <w:sz w:val="20"/>
          <w:szCs w:val="20"/>
          <w:lang w:val="en-US"/>
        </w:rPr>
        <w:t>ну</w:t>
      </w:r>
      <w:r w:rsidRPr="00B65881">
        <w:rPr>
          <w:rFonts w:eastAsia="Verdana"/>
          <w:spacing w:val="-6"/>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дл</w:t>
      </w:r>
      <w:r w:rsidRPr="00B65881">
        <w:rPr>
          <w:rFonts w:eastAsia="Verdana"/>
          <w:spacing w:val="-2"/>
          <w:sz w:val="20"/>
          <w:szCs w:val="20"/>
          <w:lang w:val="en-US"/>
        </w:rPr>
        <w:t>е</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ша</w:t>
      </w:r>
      <w:r w:rsidRPr="00B65881">
        <w:rPr>
          <w:rFonts w:eastAsia="Verdana"/>
          <w:spacing w:val="-1"/>
          <w:sz w:val="20"/>
          <w:szCs w:val="20"/>
          <w:lang w:val="en-US"/>
        </w:rPr>
        <w:t>в</w:t>
      </w:r>
      <w:r w:rsidRPr="00B65881">
        <w:rPr>
          <w:rFonts w:eastAsia="Verdana"/>
          <w:sz w:val="20"/>
          <w:szCs w:val="20"/>
          <w:lang w:val="en-US"/>
        </w:rPr>
        <w:t>ање</w:t>
      </w:r>
      <w:r w:rsidRPr="00B65881">
        <w:rPr>
          <w:rFonts w:eastAsia="Verdana"/>
          <w:spacing w:val="-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3"/>
          <w:sz w:val="20"/>
          <w:szCs w:val="20"/>
          <w:lang w:val="en-US"/>
        </w:rPr>
        <w:t>р</w:t>
      </w:r>
      <w:r w:rsidRPr="00B65881">
        <w:rPr>
          <w:rFonts w:eastAsia="Verdana"/>
          <w:spacing w:val="-1"/>
          <w:sz w:val="20"/>
          <w:szCs w:val="20"/>
          <w:lang w:val="en-US"/>
        </w:rPr>
        <w:t>ов</w:t>
      </w:r>
      <w:r w:rsidRPr="00B65881">
        <w:rPr>
          <w:rFonts w:eastAsia="Verdana"/>
          <w:spacing w:val="2"/>
          <w:sz w:val="20"/>
          <w:szCs w:val="20"/>
          <w:lang w:val="en-US"/>
        </w:rPr>
        <w:t>а</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21"/>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22"/>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2"/>
          <w:sz w:val="20"/>
          <w:szCs w:val="20"/>
          <w:lang w:val="en-US"/>
        </w:rPr>
        <w:t>ц</w:t>
      </w:r>
      <w:r w:rsidRPr="00B65881">
        <w:rPr>
          <w:rFonts w:eastAsia="Verdana"/>
          <w:sz w:val="20"/>
          <w:szCs w:val="20"/>
          <w:lang w:val="en-US"/>
        </w:rPr>
        <w:t>а</w:t>
      </w:r>
      <w:r w:rsidRPr="00B65881">
        <w:rPr>
          <w:rFonts w:eastAsia="Verdana"/>
          <w:spacing w:val="22"/>
          <w:sz w:val="20"/>
          <w:szCs w:val="20"/>
          <w:lang w:val="en-US"/>
        </w:rPr>
        <w:t xml:space="preserve"> </w:t>
      </w:r>
      <w:r w:rsidRPr="00B65881">
        <w:rPr>
          <w:rFonts w:eastAsia="Verdana"/>
          <w:sz w:val="20"/>
          <w:szCs w:val="20"/>
          <w:lang w:val="en-US"/>
        </w:rPr>
        <w:t>мора</w:t>
      </w:r>
      <w:r w:rsidRPr="00B65881">
        <w:rPr>
          <w:rFonts w:eastAsia="Verdana"/>
          <w:spacing w:val="23"/>
          <w:sz w:val="20"/>
          <w:szCs w:val="20"/>
          <w:lang w:val="en-US"/>
        </w:rPr>
        <w:t xml:space="preserve"> </w:t>
      </w:r>
      <w:r w:rsidRPr="00B65881">
        <w:rPr>
          <w:rFonts w:eastAsia="Verdana"/>
          <w:sz w:val="20"/>
          <w:szCs w:val="20"/>
          <w:lang w:val="en-US"/>
        </w:rPr>
        <w:t>да</w:t>
      </w:r>
      <w:r w:rsidRPr="00B65881">
        <w:rPr>
          <w:rFonts w:eastAsia="Verdana"/>
          <w:spacing w:val="2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z w:val="20"/>
          <w:szCs w:val="20"/>
          <w:lang w:val="en-US"/>
        </w:rPr>
        <w:t>р</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2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тп</w:t>
      </w:r>
      <w:r w:rsidRPr="00B65881">
        <w:rPr>
          <w:rFonts w:eastAsia="Verdana"/>
          <w:spacing w:val="1"/>
          <w:sz w:val="20"/>
          <w:szCs w:val="20"/>
          <w:lang w:val="en-US"/>
        </w:rPr>
        <w:t>и</w:t>
      </w:r>
      <w:r w:rsidRPr="00B65881">
        <w:rPr>
          <w:rFonts w:eastAsia="Verdana"/>
          <w:sz w:val="20"/>
          <w:szCs w:val="20"/>
          <w:lang w:val="en-US"/>
        </w:rPr>
        <w:t>с</w:t>
      </w:r>
      <w:r w:rsidRPr="00B65881">
        <w:rPr>
          <w:rFonts w:eastAsia="Verdana"/>
          <w:spacing w:val="23"/>
          <w:sz w:val="20"/>
          <w:szCs w:val="20"/>
          <w:lang w:val="en-US"/>
        </w:rPr>
        <w:t xml:space="preserve"> </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е</w:t>
      </w:r>
      <w:r w:rsidRPr="00B65881">
        <w:rPr>
          <w:rFonts w:eastAsia="Verdana"/>
          <w:sz w:val="20"/>
          <w:szCs w:val="20"/>
          <w:lang w:val="en-US"/>
        </w:rPr>
        <w:t>чат</w:t>
      </w:r>
      <w:r w:rsidRPr="00B65881">
        <w:rPr>
          <w:rFonts w:eastAsia="Verdana"/>
          <w:spacing w:val="22"/>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22"/>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чно</w:t>
      </w:r>
      <w:r w:rsidRPr="00B65881">
        <w:rPr>
          <w:rFonts w:eastAsia="Verdana"/>
          <w:spacing w:val="21"/>
          <w:sz w:val="20"/>
          <w:szCs w:val="20"/>
          <w:lang w:val="en-US"/>
        </w:rPr>
        <w:t xml:space="preserve"> </w:t>
      </w:r>
      <w:r w:rsidRPr="00B65881">
        <w:rPr>
          <w:rFonts w:eastAsia="Verdana"/>
          <w:spacing w:val="2"/>
          <w:sz w:val="20"/>
          <w:szCs w:val="20"/>
          <w:lang w:val="en-US"/>
        </w:rPr>
        <w:t>п</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ње</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но</w:t>
      </w:r>
      <w:r w:rsidRPr="00B65881">
        <w:rPr>
          <w:rFonts w:eastAsia="Verdana"/>
          <w:spacing w:val="58"/>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59"/>
          <w:sz w:val="20"/>
          <w:szCs w:val="20"/>
          <w:lang w:val="en-US"/>
        </w:rPr>
        <w:t xml:space="preserve"> </w:t>
      </w:r>
      <w:r w:rsidRPr="00B65881">
        <w:rPr>
          <w:rFonts w:eastAsia="Verdana"/>
          <w:sz w:val="20"/>
          <w:szCs w:val="20"/>
          <w:lang w:val="en-US"/>
        </w:rPr>
        <w:t>да</w:t>
      </w:r>
      <w:r w:rsidRPr="00B65881">
        <w:rPr>
          <w:rFonts w:eastAsia="Verdana"/>
          <w:spacing w:val="59"/>
          <w:sz w:val="20"/>
          <w:szCs w:val="20"/>
          <w:lang w:val="en-US"/>
        </w:rPr>
        <w:t xml:space="preserve"> </w:t>
      </w:r>
      <w:r w:rsidRPr="00B65881">
        <w:rPr>
          <w:rFonts w:eastAsia="Verdana"/>
          <w:spacing w:val="-1"/>
          <w:sz w:val="20"/>
          <w:szCs w:val="20"/>
          <w:lang w:val="en-US"/>
        </w:rPr>
        <w:t>с</w:t>
      </w:r>
      <w:r w:rsidRPr="00B65881">
        <w:rPr>
          <w:rFonts w:eastAsia="Verdana"/>
          <w:spacing w:val="2"/>
          <w:sz w:val="20"/>
          <w:szCs w:val="20"/>
          <w:lang w:val="en-US"/>
        </w:rPr>
        <w:t>а</w:t>
      </w:r>
      <w:r w:rsidRPr="00B65881">
        <w:rPr>
          <w:rFonts w:eastAsia="Verdana"/>
          <w:sz w:val="20"/>
          <w:szCs w:val="20"/>
          <w:lang w:val="en-US"/>
        </w:rPr>
        <w:t>држи</w:t>
      </w:r>
      <w:r w:rsidRPr="00B65881">
        <w:rPr>
          <w:rFonts w:eastAsia="Verdana"/>
          <w:spacing w:val="58"/>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62"/>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талих</w:t>
      </w:r>
      <w:r w:rsidRPr="00B65881">
        <w:rPr>
          <w:rFonts w:eastAsia="Verdana"/>
          <w:spacing w:val="60"/>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датака)</w:t>
      </w:r>
      <w:r w:rsidRPr="00B65881">
        <w:rPr>
          <w:rFonts w:eastAsia="Verdana"/>
          <w:spacing w:val="59"/>
          <w:sz w:val="20"/>
          <w:szCs w:val="20"/>
          <w:lang w:val="en-US"/>
        </w:rPr>
        <w:t xml:space="preserve"> </w:t>
      </w:r>
      <w:r w:rsidRPr="00B65881">
        <w:rPr>
          <w:rFonts w:eastAsia="Verdana"/>
          <w:sz w:val="20"/>
          <w:szCs w:val="20"/>
          <w:lang w:val="en-US"/>
        </w:rPr>
        <w:t>и</w:t>
      </w:r>
      <w:r w:rsidRPr="00B65881">
        <w:rPr>
          <w:rFonts w:eastAsia="Verdana"/>
          <w:spacing w:val="58"/>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z w:val="20"/>
          <w:szCs w:val="20"/>
          <w:lang w:val="en-US"/>
        </w:rPr>
        <w:t>чан</w:t>
      </w:r>
      <w:r w:rsidRPr="00B65881">
        <w:rPr>
          <w:rFonts w:eastAsia="Verdana"/>
          <w:spacing w:val="58"/>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а</w:t>
      </w:r>
      <w:r w:rsidRPr="00B65881">
        <w:rPr>
          <w:rFonts w:eastAsia="Verdana"/>
          <w:spacing w:val="1"/>
          <w:sz w:val="20"/>
          <w:szCs w:val="20"/>
          <w:lang w:val="en-US"/>
        </w:rPr>
        <w:t>з</w:t>
      </w:r>
      <w:r w:rsidRPr="00B65881">
        <w:rPr>
          <w:rFonts w:eastAsia="Verdana"/>
          <w:sz w:val="20"/>
          <w:szCs w:val="20"/>
          <w:lang w:val="en-US"/>
        </w:rPr>
        <w:t>ив</w:t>
      </w:r>
      <w:r w:rsidRPr="00B65881">
        <w:rPr>
          <w:rFonts w:eastAsia="Verdana"/>
          <w:spacing w:val="58"/>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р</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1"/>
          <w:sz w:val="20"/>
          <w:szCs w:val="20"/>
          <w:lang w:val="en-US"/>
        </w:rPr>
        <w:t>к</w:t>
      </w:r>
      <w:r w:rsidRPr="00B65881">
        <w:rPr>
          <w:rFonts w:eastAsia="Verdana"/>
          <w:sz w:val="20"/>
          <w:szCs w:val="20"/>
          <w:lang w:val="en-US"/>
        </w:rPr>
        <w:t>а</w:t>
      </w:r>
      <w:r w:rsidRPr="00B65881">
        <w:rPr>
          <w:rFonts w:eastAsia="Verdana"/>
          <w:spacing w:val="59"/>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w:t>
      </w:r>
      <w:r w:rsidRPr="00B65881">
        <w:rPr>
          <w:rFonts w:eastAsia="Verdana"/>
          <w:spacing w:val="-2"/>
          <w:sz w:val="20"/>
          <w:szCs w:val="20"/>
          <w:lang w:val="en-US"/>
        </w:rPr>
        <w:t>о</w:t>
      </w:r>
      <w:r w:rsidRPr="00B65881">
        <w:rPr>
          <w:rFonts w:eastAsia="Verdana"/>
          <w:sz w:val="20"/>
          <w:szCs w:val="20"/>
          <w:lang w:val="en-US"/>
        </w:rPr>
        <w:t>г</w:t>
      </w:r>
      <w:r w:rsidRPr="00B65881">
        <w:rPr>
          <w:rFonts w:eastAsia="Verdana"/>
          <w:w w:val="99"/>
          <w:sz w:val="20"/>
          <w:szCs w:val="20"/>
          <w:lang w:val="en-US"/>
        </w:rPr>
        <w:t xml:space="preserve"> </w:t>
      </w:r>
      <w:r w:rsidRPr="00B65881">
        <w:rPr>
          <w:rFonts w:eastAsia="Verdana"/>
          <w:sz w:val="20"/>
          <w:szCs w:val="20"/>
          <w:lang w:val="en-US"/>
        </w:rPr>
        <w:t>пи</w:t>
      </w:r>
      <w:r w:rsidRPr="00B65881">
        <w:rPr>
          <w:rFonts w:eastAsia="Verdana"/>
          <w:spacing w:val="-1"/>
          <w:sz w:val="20"/>
          <w:szCs w:val="20"/>
          <w:lang w:val="en-US"/>
        </w:rPr>
        <w:t>с</w:t>
      </w:r>
      <w:r w:rsidRPr="00B65881">
        <w:rPr>
          <w:rFonts w:eastAsia="Verdana"/>
          <w:sz w:val="20"/>
          <w:szCs w:val="20"/>
          <w:lang w:val="en-US"/>
        </w:rPr>
        <w:t>ма/</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6"/>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Н</w:t>
      </w:r>
      <w:r w:rsidRPr="00B65881">
        <w:rPr>
          <w:rFonts w:eastAsia="Verdana"/>
          <w:spacing w:val="2"/>
          <w:sz w:val="20"/>
          <w:szCs w:val="20"/>
          <w:lang w:val="en-US"/>
        </w:rPr>
        <w:t>а</w:t>
      </w:r>
      <w:r w:rsidRPr="00B65881">
        <w:rPr>
          <w:rFonts w:eastAsia="Verdana"/>
          <w:sz w:val="20"/>
          <w:szCs w:val="20"/>
          <w:lang w:val="en-US"/>
        </w:rPr>
        <w:t>ру</w:t>
      </w:r>
      <w:r w:rsidRPr="00B65881">
        <w:rPr>
          <w:rFonts w:eastAsia="Verdana"/>
          <w:spacing w:val="-1"/>
          <w:sz w:val="20"/>
          <w:szCs w:val="20"/>
          <w:lang w:val="en-US"/>
        </w:rPr>
        <w:t>ч</w:t>
      </w:r>
      <w:r w:rsidRPr="00B65881">
        <w:rPr>
          <w:rFonts w:eastAsia="Verdana"/>
          <w:spacing w:val="2"/>
          <w:sz w:val="20"/>
          <w:szCs w:val="20"/>
          <w:lang w:val="en-US"/>
        </w:rPr>
        <w:t>и</w:t>
      </w:r>
      <w:r w:rsidRPr="00B65881">
        <w:rPr>
          <w:rFonts w:eastAsia="Verdana"/>
          <w:spacing w:val="-1"/>
          <w:sz w:val="20"/>
          <w:szCs w:val="20"/>
          <w:lang w:val="en-US"/>
        </w:rPr>
        <w:t>о</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44"/>
          <w:sz w:val="20"/>
          <w:szCs w:val="20"/>
          <w:lang w:val="en-US"/>
        </w:rPr>
        <w:t xml:space="preserve"> </w:t>
      </w:r>
      <w:r w:rsidRPr="00B65881">
        <w:rPr>
          <w:rFonts w:eastAsia="Verdana"/>
          <w:sz w:val="20"/>
          <w:szCs w:val="20"/>
          <w:lang w:val="en-US"/>
        </w:rPr>
        <w:t>пр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т</w:t>
      </w:r>
      <w:r w:rsidRPr="00B65881">
        <w:rPr>
          <w:rFonts w:eastAsia="Verdana"/>
          <w:spacing w:val="46"/>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z w:val="20"/>
          <w:szCs w:val="20"/>
          <w:lang w:val="en-US"/>
        </w:rPr>
        <w:t>не</w:t>
      </w:r>
      <w:r w:rsidRPr="00B65881">
        <w:rPr>
          <w:rFonts w:eastAsia="Verdana"/>
          <w:spacing w:val="43"/>
          <w:sz w:val="20"/>
          <w:szCs w:val="20"/>
          <w:lang w:val="en-US"/>
        </w:rPr>
        <w:t xml:space="preserve"> </w:t>
      </w:r>
      <w:r w:rsidRPr="00B65881">
        <w:rPr>
          <w:rFonts w:eastAsia="Verdana"/>
          <w:sz w:val="20"/>
          <w:szCs w:val="20"/>
          <w:lang w:val="en-US"/>
        </w:rPr>
        <w:t>наб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49"/>
          <w:sz w:val="20"/>
          <w:szCs w:val="20"/>
          <w:lang w:val="en-US"/>
        </w:rPr>
        <w:t xml:space="preserve"> </w:t>
      </w:r>
      <w:r w:rsidRPr="00B65881">
        <w:rPr>
          <w:rFonts w:eastAsia="Verdana"/>
          <w:sz w:val="20"/>
          <w:szCs w:val="20"/>
          <w:lang w:val="en-US"/>
        </w:rPr>
        <w:t>–</w:t>
      </w:r>
      <w:r w:rsidRPr="00B65881">
        <w:rPr>
          <w:rFonts w:eastAsia="Verdana"/>
          <w:spacing w:val="47"/>
          <w:sz w:val="20"/>
          <w:szCs w:val="20"/>
          <w:lang w:val="en-US"/>
        </w:rPr>
        <w:t xml:space="preserve"> </w:t>
      </w:r>
      <w:r w:rsidRPr="00B65881">
        <w:rPr>
          <w:rFonts w:eastAsia="Verdana"/>
          <w:sz w:val="20"/>
          <w:szCs w:val="20"/>
          <w:lang w:val="en-US"/>
        </w:rPr>
        <w:t>бр</w:t>
      </w:r>
      <w:r w:rsidRPr="00B65881">
        <w:rPr>
          <w:rFonts w:eastAsia="Verdana"/>
          <w:spacing w:val="-1"/>
          <w:sz w:val="20"/>
          <w:szCs w:val="20"/>
          <w:lang w:val="en-US"/>
        </w:rPr>
        <w:t>о</w:t>
      </w:r>
      <w:r w:rsidRPr="00B65881">
        <w:rPr>
          <w:rFonts w:eastAsia="Verdana"/>
          <w:sz w:val="20"/>
          <w:szCs w:val="20"/>
          <w:lang w:val="en-US"/>
        </w:rPr>
        <w:t>ј</w:t>
      </w:r>
      <w:r w:rsidRPr="00B65881">
        <w:rPr>
          <w:rFonts w:eastAsia="Verdana"/>
          <w:spacing w:val="45"/>
          <w:sz w:val="20"/>
          <w:szCs w:val="20"/>
          <w:lang w:val="en-US"/>
        </w:rPr>
        <w:t xml:space="preserve"> </w:t>
      </w:r>
      <w:r w:rsidRPr="00B65881">
        <w:rPr>
          <w:rFonts w:eastAsia="Verdana"/>
          <w:spacing w:val="2"/>
          <w:sz w:val="20"/>
          <w:szCs w:val="20"/>
          <w:lang w:val="en-US"/>
        </w:rPr>
        <w:t>Ј</w:t>
      </w:r>
      <w:r w:rsidRPr="00B65881">
        <w:rPr>
          <w:rFonts w:eastAsia="Verdana"/>
          <w:sz w:val="20"/>
          <w:szCs w:val="20"/>
          <w:lang w:val="en-US"/>
        </w:rPr>
        <w:t>Н</w:t>
      </w:r>
      <w:r w:rsidRPr="00B65881">
        <w:rPr>
          <w:rFonts w:eastAsia="Verdana"/>
          <w:spacing w:val="45"/>
          <w:sz w:val="20"/>
          <w:szCs w:val="20"/>
          <w:lang w:val="en-US"/>
        </w:rPr>
        <w:t xml:space="preserve"> </w:t>
      </w:r>
      <w:r w:rsidRPr="00B65881">
        <w:rPr>
          <w:rFonts w:eastAsia="Verdana"/>
          <w:sz w:val="20"/>
          <w:szCs w:val="20"/>
          <w:lang w:val="en-US"/>
        </w:rPr>
        <w:t>и</w:t>
      </w:r>
      <w:r w:rsidRPr="00B65881">
        <w:rPr>
          <w:rFonts w:eastAsia="Verdana"/>
          <w:spacing w:val="44"/>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z w:val="20"/>
          <w:szCs w:val="20"/>
          <w:lang w:val="en-US"/>
        </w:rPr>
        <w:t>в</w:t>
      </w:r>
      <w:r w:rsidRPr="00B65881">
        <w:rPr>
          <w:rFonts w:eastAsia="Verdana"/>
          <w:spacing w:val="44"/>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43"/>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б</w:t>
      </w:r>
      <w:r w:rsidRPr="00B65881">
        <w:rPr>
          <w:rFonts w:eastAsia="Verdana"/>
          <w:sz w:val="20"/>
          <w:szCs w:val="20"/>
          <w:lang w:val="en-US"/>
        </w:rPr>
        <w:t>а</w:t>
      </w:r>
      <w:r w:rsidRPr="00B65881">
        <w:rPr>
          <w:rFonts w:eastAsia="Verdana"/>
          <w:spacing w:val="1"/>
          <w:sz w:val="20"/>
          <w:szCs w:val="20"/>
          <w:lang w:val="en-US"/>
        </w:rPr>
        <w:t>в</w:t>
      </w:r>
      <w:r w:rsidRPr="00B65881">
        <w:rPr>
          <w:rFonts w:eastAsia="Verdana"/>
          <w:sz w:val="20"/>
          <w:szCs w:val="20"/>
          <w:lang w:val="en-US"/>
        </w:rPr>
        <w:t>к</w:t>
      </w:r>
      <w:r w:rsidRPr="00B65881">
        <w:rPr>
          <w:rFonts w:eastAsia="Verdana"/>
          <w:spacing w:val="-2"/>
          <w:sz w:val="20"/>
          <w:szCs w:val="20"/>
          <w:lang w:val="en-US"/>
        </w:rPr>
        <w:t>е</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spacing w:val="50"/>
          <w:sz w:val="20"/>
          <w:szCs w:val="20"/>
          <w:lang w:val="en-US"/>
        </w:rPr>
        <w:t xml:space="preserve"> </w:t>
      </w:r>
      <w:r w:rsidRPr="00B65881">
        <w:rPr>
          <w:rFonts w:eastAsia="Verdana"/>
          <w:sz w:val="20"/>
          <w:szCs w:val="20"/>
          <w:lang w:val="en-US"/>
        </w:rPr>
        <w:t>на</w:t>
      </w:r>
      <w:r w:rsidRPr="00B65881">
        <w:rPr>
          <w:rFonts w:eastAsia="Verdana"/>
          <w:spacing w:val="52"/>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w:t>
      </w:r>
      <w:r w:rsidRPr="00B65881">
        <w:rPr>
          <w:rFonts w:eastAsia="Verdana"/>
          <w:spacing w:val="5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51"/>
          <w:sz w:val="20"/>
          <w:szCs w:val="20"/>
          <w:lang w:val="en-US"/>
        </w:rPr>
        <w:t xml:space="preserve"> </w:t>
      </w:r>
      <w:r w:rsidRPr="00B65881">
        <w:rPr>
          <w:rFonts w:eastAsia="Verdana"/>
          <w:sz w:val="20"/>
          <w:szCs w:val="20"/>
          <w:lang w:val="en-US"/>
        </w:rPr>
        <w:t>изда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53"/>
          <w:sz w:val="20"/>
          <w:szCs w:val="20"/>
          <w:lang w:val="en-US"/>
        </w:rPr>
        <w:t xml:space="preserve"> </w:t>
      </w:r>
      <w:r w:rsidRPr="00B65881">
        <w:rPr>
          <w:rFonts w:eastAsia="Verdana"/>
          <w:sz w:val="20"/>
          <w:szCs w:val="20"/>
          <w:lang w:val="en-US"/>
        </w:rPr>
        <w:t>–</w:t>
      </w:r>
      <w:r w:rsidRPr="00B65881">
        <w:rPr>
          <w:rFonts w:eastAsia="Verdana"/>
          <w:spacing w:val="52"/>
          <w:sz w:val="20"/>
          <w:szCs w:val="20"/>
          <w:lang w:val="en-US"/>
        </w:rPr>
        <w:t xml:space="preserve"> </w:t>
      </w:r>
      <w:r w:rsidRPr="00B65881">
        <w:rPr>
          <w:rFonts w:eastAsia="Verdana"/>
          <w:sz w:val="20"/>
          <w:szCs w:val="20"/>
          <w:lang w:val="en-US"/>
        </w:rPr>
        <w:t>10%</w:t>
      </w:r>
      <w:r w:rsidRPr="00B65881">
        <w:rPr>
          <w:rFonts w:eastAsia="Verdana"/>
          <w:spacing w:val="51"/>
          <w:sz w:val="20"/>
          <w:szCs w:val="20"/>
          <w:lang w:val="en-US"/>
        </w:rPr>
        <w:t xml:space="preserve"> </w:t>
      </w:r>
      <w:r w:rsidRPr="00B65881">
        <w:rPr>
          <w:rFonts w:eastAsia="Verdana"/>
          <w:bCs/>
          <w:sz w:val="20"/>
          <w:szCs w:val="20"/>
          <w:lang w:val="en-US"/>
        </w:rPr>
        <w:t>од</w:t>
      </w:r>
      <w:r w:rsidRPr="00B65881">
        <w:rPr>
          <w:rFonts w:eastAsia="Verdana"/>
          <w:spacing w:val="51"/>
          <w:sz w:val="20"/>
          <w:szCs w:val="20"/>
          <w:lang w:val="sr-Cyrl-RS"/>
        </w:rPr>
        <w:t xml:space="preserve"> </w:t>
      </w:r>
      <w:r w:rsidRPr="00B65881">
        <w:rPr>
          <w:rFonts w:eastAsia="Verdana"/>
          <w:spacing w:val="-1"/>
          <w:sz w:val="20"/>
          <w:szCs w:val="20"/>
          <w:lang w:val="en-US"/>
        </w:rPr>
        <w:t>в</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51"/>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52"/>
          <w:sz w:val="20"/>
          <w:szCs w:val="20"/>
          <w:lang w:val="en-US"/>
        </w:rPr>
        <w:t xml:space="preserve"> </w:t>
      </w:r>
      <w:r w:rsidRPr="00B65881">
        <w:rPr>
          <w:rFonts w:eastAsia="Verdana"/>
          <w:sz w:val="20"/>
          <w:szCs w:val="20"/>
          <w:lang w:val="en-US"/>
        </w:rPr>
        <w:t>и</w:t>
      </w:r>
      <w:r w:rsidRPr="00B65881">
        <w:rPr>
          <w:rFonts w:eastAsia="Verdana"/>
          <w:spacing w:val="53"/>
          <w:sz w:val="20"/>
          <w:szCs w:val="20"/>
          <w:lang w:val="en-US"/>
        </w:rPr>
        <w:t xml:space="preserve"> </w:t>
      </w:r>
      <w:r w:rsidRPr="00B65881">
        <w:rPr>
          <w:rFonts w:eastAsia="Verdana"/>
          <w:sz w:val="20"/>
          <w:szCs w:val="20"/>
          <w:lang w:val="en-US"/>
        </w:rPr>
        <w:t>у</w:t>
      </w:r>
      <w:r w:rsidRPr="00B65881">
        <w:rPr>
          <w:rFonts w:eastAsia="Verdana"/>
          <w:spacing w:val="51"/>
          <w:sz w:val="20"/>
          <w:szCs w:val="20"/>
          <w:lang w:val="en-US"/>
        </w:rPr>
        <w:t xml:space="preserve"> </w:t>
      </w:r>
      <w:r w:rsidRPr="00B65881">
        <w:rPr>
          <w:rFonts w:eastAsia="Verdana"/>
          <w:sz w:val="20"/>
          <w:szCs w:val="20"/>
          <w:lang w:val="en-US"/>
        </w:rPr>
        <w:t>динарима</w:t>
      </w:r>
      <w:r w:rsidRPr="00B65881">
        <w:rPr>
          <w:rFonts w:eastAsia="Verdana"/>
          <w:spacing w:val="51"/>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z w:val="20"/>
          <w:szCs w:val="20"/>
          <w:lang w:val="en-US"/>
        </w:rPr>
        <w:t>з</w:t>
      </w:r>
      <w:r w:rsidRPr="00B65881">
        <w:rPr>
          <w:rFonts w:eastAsia="Verdana"/>
          <w:spacing w:val="5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д</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5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z w:val="20"/>
          <w:szCs w:val="20"/>
          <w:lang w:val="en-US"/>
        </w:rPr>
        <w:t>нав</w:t>
      </w:r>
      <w:r w:rsidRPr="00B65881">
        <w:rPr>
          <w:rFonts w:eastAsia="Verdana"/>
          <w:spacing w:val="-2"/>
          <w:sz w:val="20"/>
          <w:szCs w:val="20"/>
          <w:lang w:val="en-US"/>
        </w:rPr>
        <w:t>о</w:t>
      </w:r>
      <w:r w:rsidRPr="00B65881">
        <w:rPr>
          <w:rFonts w:eastAsia="Verdana"/>
          <w:spacing w:val="3"/>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w:t>
      </w:r>
      <w:r w:rsidRPr="00B65881">
        <w:rPr>
          <w:rFonts w:eastAsia="Verdana"/>
          <w:spacing w:val="-7"/>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4"/>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аж</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ти</w:t>
      </w:r>
      <w:r w:rsidRPr="00B65881">
        <w:rPr>
          <w:rFonts w:eastAsia="Verdana"/>
          <w:spacing w:val="-3"/>
          <w:sz w:val="20"/>
          <w:szCs w:val="20"/>
          <w:lang w:val="en-US"/>
        </w:rPr>
        <w:t xml:space="preserve"> </w:t>
      </w:r>
      <w:r w:rsidRPr="00B65881">
        <w:rPr>
          <w:rFonts w:eastAsia="Verdana"/>
          <w:sz w:val="20"/>
          <w:szCs w:val="20"/>
          <w:lang w:val="en-US"/>
        </w:rPr>
        <w:t>–</w:t>
      </w:r>
      <w:r w:rsidRPr="00B65881">
        <w:rPr>
          <w:rFonts w:eastAsia="Verdana"/>
          <w:spacing w:val="57"/>
          <w:sz w:val="20"/>
          <w:szCs w:val="20"/>
          <w:lang w:val="en-US"/>
        </w:rPr>
        <w:t xml:space="preserve"> </w:t>
      </w:r>
      <w:r w:rsidRPr="00B65881">
        <w:rPr>
          <w:rFonts w:eastAsia="Verdana" w:cs="Verdana"/>
          <w:sz w:val="20"/>
          <w:szCs w:val="20"/>
          <w:lang w:val="en-US"/>
        </w:rPr>
        <w:t>30</w:t>
      </w:r>
      <w:r w:rsidRPr="00B65881">
        <w:rPr>
          <w:rFonts w:eastAsia="Verdana" w:cs="Verdana"/>
          <w:spacing w:val="-6"/>
          <w:sz w:val="20"/>
          <w:szCs w:val="20"/>
          <w:lang w:val="en-US"/>
        </w:rPr>
        <w:t xml:space="preserve"> </w:t>
      </w:r>
      <w:r w:rsidRPr="00B65881">
        <w:rPr>
          <w:rFonts w:eastAsia="Verdana"/>
          <w:sz w:val="20"/>
          <w:szCs w:val="20"/>
          <w:lang w:val="en-US"/>
        </w:rPr>
        <w:t>дана</w:t>
      </w:r>
      <w:r w:rsidRPr="00B65881">
        <w:rPr>
          <w:rFonts w:eastAsia="Verdana"/>
          <w:spacing w:val="-4"/>
          <w:sz w:val="20"/>
          <w:szCs w:val="20"/>
          <w:lang w:val="en-US"/>
        </w:rPr>
        <w:t xml:space="preserve"> </w:t>
      </w:r>
      <w:r w:rsidRPr="00B65881">
        <w:rPr>
          <w:rFonts w:eastAsia="Verdana"/>
          <w:sz w:val="20"/>
          <w:szCs w:val="20"/>
          <w:lang w:val="en-US"/>
        </w:rPr>
        <w:t>ду</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6"/>
          <w:sz w:val="20"/>
          <w:szCs w:val="20"/>
          <w:lang w:val="en-US"/>
        </w:rPr>
        <w:t xml:space="preserve"> </w:t>
      </w:r>
      <w:r w:rsidRPr="00B65881">
        <w:rPr>
          <w:rFonts w:eastAsia="Verdana"/>
          <w:sz w:val="20"/>
          <w:szCs w:val="20"/>
          <w:lang w:val="en-US"/>
        </w:rPr>
        <w:t>дана</w:t>
      </w:r>
      <w:r w:rsidRPr="00B65881">
        <w:rPr>
          <w:rFonts w:eastAsia="Verdana"/>
          <w:spacing w:val="60"/>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z w:val="20"/>
          <w:szCs w:val="20"/>
          <w:lang w:val="en-US"/>
        </w:rPr>
        <w:t>ка</w:t>
      </w:r>
      <w:r w:rsidRPr="00B65881">
        <w:rPr>
          <w:rFonts w:eastAsia="Verdana"/>
          <w:spacing w:val="-7"/>
          <w:sz w:val="20"/>
          <w:szCs w:val="20"/>
          <w:lang w:val="en-US"/>
        </w:rPr>
        <w:t xml:space="preserve"> </w:t>
      </w:r>
      <w:r w:rsidRPr="00B65881">
        <w:rPr>
          <w:rFonts w:eastAsia="Verdana"/>
          <w:spacing w:val="2"/>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4"/>
          <w:sz w:val="20"/>
          <w:szCs w:val="20"/>
          <w:lang w:val="en-US"/>
        </w:rPr>
        <w:t xml:space="preserve"> </w:t>
      </w:r>
      <w:r w:rsidRPr="00B65881">
        <w:rPr>
          <w:rFonts w:eastAsia="Verdana"/>
          <w:sz w:val="20"/>
          <w:szCs w:val="20"/>
          <w:lang w:val="en-US"/>
        </w:rPr>
        <w:t>за</w:t>
      </w:r>
      <w:r w:rsidRPr="00B65881">
        <w:rPr>
          <w:rFonts w:eastAsia="Verdana"/>
          <w:spacing w:val="-7"/>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нач</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5"/>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рш</w:t>
      </w:r>
      <w:r w:rsidRPr="00B65881">
        <w:rPr>
          <w:rFonts w:eastAsia="Verdana"/>
          <w:spacing w:val="1"/>
          <w:sz w:val="20"/>
          <w:szCs w:val="20"/>
          <w:lang w:val="en-US"/>
        </w:rPr>
        <w:t>е</w:t>
      </w:r>
      <w:r w:rsidRPr="00B65881">
        <w:rPr>
          <w:rFonts w:eastAsia="Verdana"/>
          <w:sz w:val="20"/>
          <w:szCs w:val="20"/>
          <w:lang w:val="en-US"/>
        </w:rPr>
        <w:t>ње</w:t>
      </w:r>
      <w:r w:rsidRPr="00B65881">
        <w:rPr>
          <w:rFonts w:eastAsia="Verdana"/>
          <w:spacing w:val="-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z w:val="20"/>
          <w:szCs w:val="20"/>
          <w:lang w:val="en-US"/>
        </w:rPr>
        <w:t>а.</w:t>
      </w:r>
    </w:p>
    <w:p w:rsidR="004802CC" w:rsidRPr="00B65881" w:rsidRDefault="004802CC" w:rsidP="004802CC">
      <w:pPr>
        <w:widowControl w:val="0"/>
        <w:spacing w:after="0" w:line="242" w:lineRule="exact"/>
        <w:ind w:left="833"/>
        <w:rPr>
          <w:rFonts w:eastAsia="Verdana"/>
          <w:sz w:val="20"/>
          <w:szCs w:val="20"/>
          <w:lang w:val="en-US"/>
        </w:rPr>
      </w:pPr>
      <w:r w:rsidRPr="00B65881">
        <w:rPr>
          <w:rFonts w:eastAsia="Verdana"/>
          <w:spacing w:val="-1"/>
          <w:sz w:val="20"/>
          <w:szCs w:val="20"/>
          <w:u w:val="single" w:color="000000"/>
          <w:lang w:val="en-US"/>
        </w:rPr>
        <w:t>Н</w:t>
      </w:r>
      <w:r w:rsidRPr="00B65881">
        <w:rPr>
          <w:rFonts w:eastAsia="Verdana"/>
          <w:sz w:val="20"/>
          <w:szCs w:val="20"/>
          <w:u w:val="single" w:color="000000"/>
          <w:lang w:val="en-US"/>
        </w:rPr>
        <w:t>ачин</w:t>
      </w:r>
      <w:r w:rsidRPr="00B65881">
        <w:rPr>
          <w:rFonts w:eastAsia="Verdana"/>
          <w:spacing w:val="60"/>
          <w:sz w:val="20"/>
          <w:szCs w:val="20"/>
          <w:u w:val="single" w:color="000000"/>
          <w:lang w:val="en-US"/>
        </w:rPr>
        <w:t xml:space="preserve"> </w:t>
      </w:r>
      <w:r w:rsidRPr="00B65881">
        <w:rPr>
          <w:rFonts w:eastAsia="Verdana"/>
          <w:sz w:val="20"/>
          <w:szCs w:val="20"/>
          <w:u w:val="single" w:color="000000"/>
          <w:lang w:val="en-US"/>
        </w:rPr>
        <w:t>п</w:t>
      </w:r>
      <w:r w:rsidRPr="00B65881">
        <w:rPr>
          <w:rFonts w:eastAsia="Verdana"/>
          <w:spacing w:val="-1"/>
          <w:sz w:val="20"/>
          <w:szCs w:val="20"/>
          <w:u w:val="single" w:color="000000"/>
          <w:lang w:val="en-US"/>
        </w:rPr>
        <w:t>о</w:t>
      </w:r>
      <w:r w:rsidRPr="00B65881">
        <w:rPr>
          <w:rFonts w:eastAsia="Verdana"/>
          <w:sz w:val="20"/>
          <w:szCs w:val="20"/>
          <w:u w:val="single" w:color="000000"/>
          <w:lang w:val="en-US"/>
        </w:rPr>
        <w:t>дн</w:t>
      </w:r>
      <w:r w:rsidRPr="00B65881">
        <w:rPr>
          <w:rFonts w:eastAsia="Verdana"/>
          <w:spacing w:val="-1"/>
          <w:sz w:val="20"/>
          <w:szCs w:val="20"/>
          <w:u w:val="single" w:color="000000"/>
          <w:lang w:val="en-US"/>
        </w:rPr>
        <w:t>о</w:t>
      </w:r>
      <w:r w:rsidRPr="00B65881">
        <w:rPr>
          <w:rFonts w:eastAsia="Verdana"/>
          <w:sz w:val="20"/>
          <w:szCs w:val="20"/>
          <w:u w:val="single" w:color="000000"/>
          <w:lang w:val="en-US"/>
        </w:rPr>
        <w:t>ш</w:t>
      </w:r>
      <w:r w:rsidRPr="00B65881">
        <w:rPr>
          <w:rFonts w:eastAsia="Verdana"/>
          <w:spacing w:val="-2"/>
          <w:sz w:val="20"/>
          <w:szCs w:val="20"/>
          <w:u w:val="single" w:color="000000"/>
          <w:lang w:val="en-US"/>
        </w:rPr>
        <w:t>е</w:t>
      </w:r>
      <w:r w:rsidRPr="00B65881">
        <w:rPr>
          <w:rFonts w:eastAsia="Verdana"/>
          <w:sz w:val="20"/>
          <w:szCs w:val="20"/>
          <w:u w:val="single" w:color="000000"/>
          <w:lang w:val="en-US"/>
        </w:rPr>
        <w:t>ња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у</w:t>
      </w:r>
      <w:r w:rsidRPr="00B65881">
        <w:rPr>
          <w:rFonts w:eastAsia="Verdana"/>
          <w:spacing w:val="-4"/>
          <w:sz w:val="20"/>
          <w:szCs w:val="20"/>
          <w:lang w:val="en-US"/>
        </w:rPr>
        <w:t xml:space="preserve"> </w:t>
      </w:r>
      <w:r w:rsidRPr="00B65881">
        <w:rPr>
          <w:rFonts w:eastAsia="Verdana"/>
          <w:spacing w:val="1"/>
          <w:sz w:val="20"/>
          <w:szCs w:val="20"/>
          <w:lang w:val="en-US"/>
        </w:rPr>
        <w:t>т</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ну</w:t>
      </w:r>
      <w:r w:rsidRPr="00B65881">
        <w:rPr>
          <w:rFonts w:eastAsia="Verdana"/>
          <w:spacing w:val="1"/>
          <w:sz w:val="20"/>
          <w:szCs w:val="20"/>
          <w:lang w:val="en-US"/>
        </w:rPr>
        <w:t>т</w:t>
      </w:r>
      <w:r w:rsidRPr="00B65881">
        <w:rPr>
          <w:rFonts w:eastAsia="Verdana"/>
          <w:sz w:val="20"/>
          <w:szCs w:val="20"/>
          <w:lang w:val="en-US"/>
        </w:rPr>
        <w:t>ку</w:t>
      </w:r>
      <w:r w:rsidRPr="00B65881">
        <w:rPr>
          <w:rFonts w:eastAsia="Verdana"/>
          <w:spacing w:val="-5"/>
          <w:sz w:val="20"/>
          <w:szCs w:val="20"/>
          <w:lang w:val="en-US"/>
        </w:rPr>
        <w:t xml:space="preserve"> </w:t>
      </w:r>
      <w:r w:rsidRPr="00B65881">
        <w:rPr>
          <w:rFonts w:eastAsia="Verdana"/>
          <w:sz w:val="20"/>
          <w:szCs w:val="20"/>
          <w:lang w:val="en-US"/>
        </w:rPr>
        <w:t>за</w:t>
      </w:r>
      <w:r w:rsidRPr="00B65881">
        <w:rPr>
          <w:rFonts w:eastAsia="Verdana"/>
          <w:spacing w:val="2"/>
          <w:sz w:val="20"/>
          <w:szCs w:val="20"/>
          <w:lang w:val="en-US"/>
        </w:rPr>
        <w:t>к</w:t>
      </w:r>
      <w:r w:rsidRPr="00B65881">
        <w:rPr>
          <w:rFonts w:eastAsia="Verdana"/>
          <w:sz w:val="20"/>
          <w:szCs w:val="20"/>
          <w:lang w:val="en-US"/>
        </w:rPr>
        <w:t>љу</w:t>
      </w:r>
      <w:r w:rsidRPr="00B65881">
        <w:rPr>
          <w:rFonts w:eastAsia="Verdana"/>
          <w:spacing w:val="1"/>
          <w:sz w:val="20"/>
          <w:szCs w:val="20"/>
          <w:lang w:val="en-US"/>
        </w:rPr>
        <w:t>ч</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243" w:lineRule="exact"/>
        <w:ind w:left="833"/>
        <w:rPr>
          <w:rFonts w:eastAsia="Verdana"/>
          <w:sz w:val="20"/>
          <w:szCs w:val="20"/>
          <w:lang w:val="en-US"/>
        </w:rPr>
      </w:pPr>
      <w:r w:rsidRPr="00B65881">
        <w:rPr>
          <w:rFonts w:eastAsia="Verdana"/>
          <w:sz w:val="20"/>
          <w:szCs w:val="20"/>
          <w:u w:val="single" w:color="000000"/>
          <w:lang w:val="en-US"/>
        </w:rPr>
        <w:t>Ви</w:t>
      </w:r>
      <w:r w:rsidRPr="00B65881">
        <w:rPr>
          <w:rFonts w:eastAsia="Verdana"/>
          <w:spacing w:val="-1"/>
          <w:sz w:val="20"/>
          <w:szCs w:val="20"/>
          <w:u w:val="single" w:color="000000"/>
          <w:lang w:val="en-US"/>
        </w:rPr>
        <w:t>с</w:t>
      </w:r>
      <w:r w:rsidRPr="00B65881">
        <w:rPr>
          <w:rFonts w:eastAsia="Verdana"/>
          <w:sz w:val="20"/>
          <w:szCs w:val="20"/>
          <w:u w:val="single" w:color="000000"/>
          <w:lang w:val="en-US"/>
        </w:rPr>
        <w:t>ина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10</w:t>
      </w:r>
      <w:r w:rsidRPr="00B65881">
        <w:rPr>
          <w:rFonts w:eastAsia="Verdana"/>
          <w:spacing w:val="-4"/>
          <w:sz w:val="20"/>
          <w:szCs w:val="20"/>
          <w:lang w:val="en-US"/>
        </w:rPr>
        <w:t xml:space="preserve"> </w:t>
      </w:r>
      <w:r w:rsidRPr="00B65881">
        <w:rPr>
          <w:rFonts w:eastAsia="Verdana"/>
          <w:sz w:val="20"/>
          <w:szCs w:val="20"/>
          <w:lang w:val="en-US"/>
        </w:rPr>
        <w:t>%</w:t>
      </w:r>
      <w:r w:rsidRPr="00B65881">
        <w:rPr>
          <w:rFonts w:eastAsia="Verdana"/>
          <w:spacing w:val="-7"/>
          <w:sz w:val="20"/>
          <w:szCs w:val="20"/>
          <w:lang w:val="en-US"/>
        </w:rPr>
        <w:t xml:space="preserve"> </w:t>
      </w:r>
      <w:r w:rsidRPr="00B65881">
        <w:rPr>
          <w:rFonts w:eastAsia="Verdana"/>
          <w:spacing w:val="-2"/>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н</w:t>
      </w:r>
      <w:r w:rsidRPr="00B65881">
        <w:rPr>
          <w:rFonts w:eastAsia="Verdana"/>
          <w:spacing w:val="-1"/>
          <w:sz w:val="20"/>
          <w:szCs w:val="20"/>
          <w:lang w:val="en-US"/>
        </w:rPr>
        <w:t>ос</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64"/>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6"/>
          <w:sz w:val="20"/>
          <w:szCs w:val="20"/>
          <w:lang w:val="en-US"/>
        </w:rPr>
        <w:t xml:space="preserve"> </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и</w:t>
      </w:r>
      <w:r w:rsidRPr="00B65881">
        <w:rPr>
          <w:rFonts w:eastAsia="Verdana"/>
          <w:spacing w:val="1"/>
          <w:sz w:val="20"/>
          <w:szCs w:val="20"/>
          <w:lang w:val="en-US"/>
        </w:rPr>
        <w:t>з</w:t>
      </w:r>
      <w:r w:rsidRPr="00B65881">
        <w:rPr>
          <w:rFonts w:eastAsia="Verdana"/>
          <w:sz w:val="20"/>
          <w:szCs w:val="20"/>
          <w:lang w:val="en-US"/>
        </w:rPr>
        <w:t>ражена</w:t>
      </w:r>
      <w:r w:rsidRPr="00B65881">
        <w:rPr>
          <w:rFonts w:eastAsia="Verdana"/>
          <w:spacing w:val="-6"/>
          <w:sz w:val="20"/>
          <w:szCs w:val="20"/>
          <w:lang w:val="en-US"/>
        </w:rPr>
        <w:t xml:space="preserve"> </w:t>
      </w:r>
      <w:r w:rsidRPr="00B65881">
        <w:rPr>
          <w:rFonts w:eastAsia="Verdana"/>
          <w:sz w:val="20"/>
          <w:szCs w:val="20"/>
          <w:lang w:val="en-US"/>
        </w:rPr>
        <w:t>у</w:t>
      </w:r>
      <w:r w:rsidRPr="00B65881">
        <w:rPr>
          <w:rFonts w:eastAsia="Verdana"/>
          <w:spacing w:val="-4"/>
          <w:sz w:val="20"/>
          <w:szCs w:val="20"/>
          <w:lang w:val="en-US"/>
        </w:rPr>
        <w:t xml:space="preserve"> </w:t>
      </w:r>
      <w:r w:rsidRPr="00B65881">
        <w:rPr>
          <w:rFonts w:eastAsia="Verdana"/>
          <w:sz w:val="20"/>
          <w:szCs w:val="20"/>
          <w:lang w:val="en-US"/>
        </w:rPr>
        <w:t>динари</w:t>
      </w:r>
      <w:r w:rsidRPr="00B65881">
        <w:rPr>
          <w:rFonts w:eastAsia="Verdana"/>
          <w:spacing w:val="2"/>
          <w:sz w:val="20"/>
          <w:szCs w:val="20"/>
          <w:lang w:val="en-US"/>
        </w:rPr>
        <w:t>ма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б</w:t>
      </w:r>
      <w:r w:rsidRPr="00B65881">
        <w:rPr>
          <w:rFonts w:eastAsia="Verdana"/>
          <w:spacing w:val="-2"/>
          <w:sz w:val="20"/>
          <w:szCs w:val="20"/>
          <w:lang w:val="en-US"/>
        </w:rPr>
        <w:t>е</w:t>
      </w:r>
      <w:r w:rsidRPr="00B65881">
        <w:rPr>
          <w:rFonts w:eastAsia="Verdana"/>
          <w:sz w:val="20"/>
          <w:szCs w:val="20"/>
          <w:lang w:val="en-US"/>
        </w:rPr>
        <w:t>з</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д</w:t>
      </w:r>
      <w:r w:rsidRPr="00B65881">
        <w:rPr>
          <w:rFonts w:eastAsia="Verdana"/>
          <w:spacing w:val="-1"/>
          <w:sz w:val="20"/>
          <w:szCs w:val="20"/>
          <w:lang w:val="en-US"/>
        </w:rPr>
        <w:t>в</w:t>
      </w:r>
      <w:r w:rsidRPr="00B65881">
        <w:rPr>
          <w:rFonts w:eastAsia="Verdana"/>
          <w:sz w:val="20"/>
          <w:szCs w:val="20"/>
          <w:lang w:val="en-US"/>
        </w:rPr>
        <w:t>.</w:t>
      </w:r>
    </w:p>
    <w:p w:rsidR="004802CC" w:rsidRPr="00B65881" w:rsidRDefault="004802CC" w:rsidP="004802CC">
      <w:pPr>
        <w:widowControl w:val="0"/>
        <w:spacing w:after="0" w:line="242" w:lineRule="exact"/>
        <w:ind w:left="833"/>
        <w:rPr>
          <w:rFonts w:eastAsia="Verdana"/>
          <w:sz w:val="20"/>
          <w:szCs w:val="20"/>
          <w:lang w:val="en-US"/>
        </w:rPr>
      </w:pPr>
      <w:r w:rsidRPr="00B65881">
        <w:rPr>
          <w:rFonts w:eastAsia="Verdana"/>
          <w:sz w:val="20"/>
          <w:szCs w:val="20"/>
          <w:u w:val="single" w:color="000000"/>
          <w:lang w:val="en-US"/>
        </w:rPr>
        <w:t>Р</w:t>
      </w:r>
      <w:r w:rsidRPr="00B65881">
        <w:rPr>
          <w:rFonts w:eastAsia="Verdana"/>
          <w:spacing w:val="-1"/>
          <w:sz w:val="20"/>
          <w:szCs w:val="20"/>
          <w:u w:val="single" w:color="000000"/>
          <w:lang w:val="en-US"/>
        </w:rPr>
        <w:t>о</w:t>
      </w:r>
      <w:r w:rsidRPr="00B65881">
        <w:rPr>
          <w:rFonts w:eastAsia="Verdana"/>
          <w:sz w:val="20"/>
          <w:szCs w:val="20"/>
          <w:u w:val="single" w:color="000000"/>
          <w:lang w:val="en-US"/>
        </w:rPr>
        <w:t>к</w:t>
      </w:r>
      <w:r w:rsidRPr="00B65881">
        <w:rPr>
          <w:rFonts w:eastAsia="Verdana"/>
          <w:spacing w:val="60"/>
          <w:sz w:val="20"/>
          <w:szCs w:val="20"/>
          <w:u w:val="single" w:color="000000"/>
          <w:lang w:val="en-US"/>
        </w:rPr>
        <w:t xml:space="preserve"> </w:t>
      </w:r>
      <w:r w:rsidRPr="00B65881">
        <w:rPr>
          <w:rFonts w:eastAsia="Verdana"/>
          <w:sz w:val="20"/>
          <w:szCs w:val="20"/>
          <w:u w:val="single" w:color="000000"/>
          <w:lang w:val="en-US"/>
        </w:rPr>
        <w:t>трајањ</w:t>
      </w:r>
      <w:r w:rsidRPr="00B65881">
        <w:rPr>
          <w:rFonts w:eastAsia="Verdana"/>
          <w:spacing w:val="-5"/>
          <w:sz w:val="20"/>
          <w:szCs w:val="20"/>
          <w:u w:val="single" w:color="000000"/>
          <w:lang w:val="en-US"/>
        </w:rPr>
        <w:t>a</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z w:val="20"/>
          <w:szCs w:val="20"/>
          <w:lang w:val="en-US"/>
        </w:rPr>
        <w:t>30</w:t>
      </w:r>
      <w:r w:rsidRPr="00B65881">
        <w:rPr>
          <w:rFonts w:eastAsia="Verdana"/>
          <w:spacing w:val="-6"/>
          <w:sz w:val="20"/>
          <w:szCs w:val="20"/>
          <w:lang w:val="en-US"/>
        </w:rPr>
        <w:t xml:space="preserve"> </w:t>
      </w:r>
      <w:r w:rsidRPr="00B65881">
        <w:rPr>
          <w:rFonts w:eastAsia="Verdana"/>
          <w:sz w:val="20"/>
          <w:szCs w:val="20"/>
          <w:lang w:val="en-US"/>
        </w:rPr>
        <w:t>дана</w:t>
      </w:r>
      <w:r w:rsidRPr="00B65881">
        <w:rPr>
          <w:rFonts w:eastAsia="Verdana"/>
          <w:spacing w:val="-5"/>
          <w:sz w:val="20"/>
          <w:szCs w:val="20"/>
          <w:lang w:val="en-US"/>
        </w:rPr>
        <w:t xml:space="preserve"> </w:t>
      </w:r>
      <w:r w:rsidRPr="00B65881">
        <w:rPr>
          <w:rFonts w:eastAsia="Verdana"/>
          <w:spacing w:val="2"/>
          <w:sz w:val="20"/>
          <w:szCs w:val="20"/>
          <w:lang w:val="en-US"/>
        </w:rPr>
        <w:t>д</w:t>
      </w:r>
      <w:r w:rsidRPr="00B65881">
        <w:rPr>
          <w:rFonts w:eastAsia="Verdana"/>
          <w:sz w:val="20"/>
          <w:szCs w:val="20"/>
          <w:lang w:val="en-US"/>
        </w:rPr>
        <w:t>у</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z w:val="20"/>
          <w:szCs w:val="20"/>
          <w:lang w:val="en-US"/>
        </w:rPr>
        <w:t>дана</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2"/>
          <w:sz w:val="20"/>
          <w:szCs w:val="20"/>
          <w:lang w:val="en-US"/>
        </w:rPr>
        <w:t>н</w:t>
      </w:r>
      <w:r w:rsidRPr="00B65881">
        <w:rPr>
          <w:rFonts w:eastAsia="Verdana"/>
          <w:sz w:val="20"/>
          <w:szCs w:val="20"/>
          <w:lang w:val="en-US"/>
        </w:rPr>
        <w:t>чања</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е</w:t>
      </w:r>
      <w:r w:rsidRPr="00B65881">
        <w:rPr>
          <w:rFonts w:eastAsia="Verdana"/>
          <w:sz w:val="20"/>
          <w:szCs w:val="20"/>
          <w:lang w:val="en-US"/>
        </w:rPr>
        <w:t>а</w:t>
      </w:r>
      <w:r w:rsidRPr="00B65881">
        <w:rPr>
          <w:rFonts w:eastAsia="Verdana"/>
          <w:spacing w:val="1"/>
          <w:sz w:val="20"/>
          <w:szCs w:val="20"/>
          <w:lang w:val="en-US"/>
        </w:rPr>
        <w:t>л</w:t>
      </w:r>
      <w:r w:rsidRPr="00B65881">
        <w:rPr>
          <w:rFonts w:eastAsia="Verdana"/>
          <w:sz w:val="20"/>
          <w:szCs w:val="20"/>
          <w:lang w:val="en-US"/>
        </w:rPr>
        <w:t>иза</w:t>
      </w:r>
      <w:r w:rsidRPr="00B65881">
        <w:rPr>
          <w:rFonts w:eastAsia="Verdana"/>
          <w:spacing w:val="1"/>
          <w:sz w:val="20"/>
          <w:szCs w:val="20"/>
          <w:lang w:val="en-US"/>
        </w:rPr>
        <w:t>ц</w:t>
      </w:r>
      <w:r w:rsidRPr="00B65881">
        <w:rPr>
          <w:rFonts w:eastAsia="Verdana"/>
          <w:sz w:val="20"/>
          <w:szCs w:val="20"/>
          <w:lang w:val="en-US"/>
        </w:rPr>
        <w:t>ије</w:t>
      </w:r>
      <w:r w:rsidRPr="00B65881">
        <w:rPr>
          <w:rFonts w:eastAsia="Verdana"/>
          <w:spacing w:val="-5"/>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180" w:lineRule="exact"/>
        <w:rPr>
          <w:sz w:val="20"/>
          <w:szCs w:val="20"/>
          <w:lang w:val="en-US"/>
        </w:rPr>
      </w:pPr>
    </w:p>
    <w:p w:rsidR="004802CC" w:rsidRPr="00B65881" w:rsidRDefault="004802CC" w:rsidP="004802CC">
      <w:pPr>
        <w:widowControl w:val="0"/>
        <w:spacing w:before="71" w:after="0" w:line="242" w:lineRule="exact"/>
        <w:ind w:left="112" w:right="119" w:firstLine="608"/>
        <w:jc w:val="both"/>
        <w:rPr>
          <w:rFonts w:eastAsia="Verdana"/>
          <w:sz w:val="20"/>
          <w:szCs w:val="20"/>
          <w:lang w:val="sr-Cyrl-RS"/>
        </w:rPr>
      </w:pP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илац</w:t>
      </w:r>
      <w:r w:rsidRPr="00B65881">
        <w:rPr>
          <w:rFonts w:eastAsia="Verdana"/>
          <w:spacing w:val="50"/>
          <w:sz w:val="20"/>
          <w:szCs w:val="20"/>
          <w:lang w:val="en-US"/>
        </w:rPr>
        <w:t xml:space="preserve"> </w:t>
      </w:r>
      <w:r w:rsidRPr="00B65881">
        <w:rPr>
          <w:rFonts w:eastAsia="Verdana"/>
          <w:sz w:val="20"/>
          <w:szCs w:val="20"/>
          <w:lang w:val="en-US"/>
        </w:rPr>
        <w:t>је</w:t>
      </w:r>
      <w:r w:rsidRPr="00B65881">
        <w:rPr>
          <w:rFonts w:eastAsia="Verdana"/>
          <w:spacing w:val="48"/>
          <w:sz w:val="20"/>
          <w:szCs w:val="20"/>
          <w:lang w:val="en-US"/>
        </w:rPr>
        <w:t xml:space="preserve"> </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3"/>
          <w:sz w:val="20"/>
          <w:szCs w:val="20"/>
          <w:lang w:val="en-US"/>
        </w:rPr>
        <w:t>ћ</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50"/>
          <w:sz w:val="20"/>
          <w:szCs w:val="20"/>
          <w:lang w:val="en-US"/>
        </w:rPr>
        <w:t xml:space="preserve"> </w:t>
      </w:r>
      <w:r w:rsidRPr="00B65881">
        <w:rPr>
          <w:rFonts w:eastAsia="Verdana"/>
          <w:sz w:val="20"/>
          <w:szCs w:val="20"/>
          <w:lang w:val="en-US"/>
        </w:rPr>
        <w:t>да</w:t>
      </w:r>
      <w:r w:rsidRPr="00B65881">
        <w:rPr>
          <w:rFonts w:eastAsia="Verdana"/>
          <w:spacing w:val="49"/>
          <w:sz w:val="20"/>
          <w:szCs w:val="20"/>
          <w:lang w:val="en-US"/>
        </w:rPr>
        <w:t xml:space="preserve"> </w:t>
      </w:r>
      <w:r w:rsidRPr="00B65881">
        <w:rPr>
          <w:rFonts w:eastAsia="Verdana"/>
          <w:sz w:val="20"/>
          <w:szCs w:val="20"/>
          <w:lang w:val="en-US"/>
        </w:rPr>
        <w:t>ун</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ч</w:t>
      </w:r>
      <w:r w:rsidRPr="00B65881">
        <w:rPr>
          <w:rFonts w:eastAsia="Verdana"/>
          <w:sz w:val="20"/>
          <w:szCs w:val="20"/>
          <w:lang w:val="en-US"/>
        </w:rPr>
        <w:t>и</w:t>
      </w:r>
      <w:r w:rsidRPr="00B65881">
        <w:rPr>
          <w:rFonts w:eastAsia="Verdana"/>
          <w:spacing w:val="49"/>
          <w:sz w:val="20"/>
          <w:szCs w:val="20"/>
          <w:lang w:val="en-US"/>
        </w:rPr>
        <w:t xml:space="preserve"> </w:t>
      </w:r>
      <w:r w:rsidRPr="00B65881">
        <w:rPr>
          <w:rFonts w:eastAsia="Verdana"/>
          <w:sz w:val="20"/>
          <w:szCs w:val="20"/>
          <w:lang w:val="en-US"/>
        </w:rPr>
        <w:t>гаран</w:t>
      </w:r>
      <w:r w:rsidRPr="00B65881">
        <w:rPr>
          <w:rFonts w:eastAsia="Verdana"/>
          <w:spacing w:val="1"/>
          <w:sz w:val="20"/>
          <w:szCs w:val="20"/>
          <w:lang w:val="en-US"/>
        </w:rPr>
        <w:t>ц</w:t>
      </w:r>
      <w:r w:rsidRPr="00B65881">
        <w:rPr>
          <w:rFonts w:eastAsia="Verdana"/>
          <w:spacing w:val="2"/>
          <w:sz w:val="20"/>
          <w:szCs w:val="20"/>
          <w:lang w:val="en-US"/>
        </w:rPr>
        <w:t>и</w:t>
      </w:r>
      <w:r w:rsidRPr="00B65881">
        <w:rPr>
          <w:rFonts w:eastAsia="Verdana"/>
          <w:sz w:val="20"/>
          <w:szCs w:val="20"/>
          <w:lang w:val="en-US"/>
        </w:rPr>
        <w:t>ју</w:t>
      </w:r>
      <w:r w:rsidRPr="00B65881">
        <w:rPr>
          <w:rFonts w:eastAsia="Verdana"/>
          <w:spacing w:val="48"/>
          <w:sz w:val="20"/>
          <w:szCs w:val="20"/>
          <w:lang w:val="en-US"/>
        </w:rPr>
        <w:t xml:space="preserve"> </w:t>
      </w:r>
      <w:r w:rsidRPr="00B65881">
        <w:rPr>
          <w:rFonts w:eastAsia="Verdana"/>
          <w:sz w:val="20"/>
          <w:szCs w:val="20"/>
          <w:lang w:val="en-US"/>
        </w:rPr>
        <w:t>дату</w:t>
      </w:r>
      <w:r w:rsidRPr="00B65881">
        <w:rPr>
          <w:rFonts w:eastAsia="Verdana"/>
          <w:spacing w:val="48"/>
          <w:sz w:val="20"/>
          <w:szCs w:val="20"/>
          <w:lang w:val="en-US"/>
        </w:rPr>
        <w:t xml:space="preserve"> </w:t>
      </w:r>
      <w:r w:rsidRPr="00B65881">
        <w:rPr>
          <w:rFonts w:eastAsia="Verdana"/>
          <w:sz w:val="20"/>
          <w:szCs w:val="20"/>
          <w:lang w:val="en-US"/>
        </w:rPr>
        <w:t>уз</w:t>
      </w:r>
      <w:r w:rsidRPr="00B65881">
        <w:rPr>
          <w:rFonts w:eastAsia="Verdana"/>
          <w:spacing w:val="50"/>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49"/>
          <w:sz w:val="20"/>
          <w:szCs w:val="20"/>
          <w:lang w:val="en-US"/>
        </w:rPr>
        <w:t xml:space="preserve"> </w:t>
      </w:r>
      <w:r w:rsidRPr="00B65881">
        <w:rPr>
          <w:rFonts w:eastAsia="Verdana"/>
          <w:sz w:val="20"/>
          <w:szCs w:val="20"/>
          <w:lang w:val="en-US"/>
        </w:rPr>
        <w:t>ако</w:t>
      </w:r>
      <w:r w:rsidRPr="00B65881">
        <w:rPr>
          <w:rFonts w:eastAsia="Verdana"/>
          <w:spacing w:val="51"/>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бављ</w:t>
      </w:r>
      <w:r w:rsidRPr="00B65881">
        <w:rPr>
          <w:rFonts w:eastAsia="Verdana"/>
          <w:spacing w:val="2"/>
          <w:sz w:val="20"/>
          <w:szCs w:val="20"/>
          <w:lang w:val="en-US"/>
        </w:rPr>
        <w:t>а</w:t>
      </w:r>
      <w:r w:rsidRPr="00B65881">
        <w:rPr>
          <w:rFonts w:eastAsia="Verdana"/>
          <w:sz w:val="20"/>
          <w:szCs w:val="20"/>
          <w:lang w:val="en-US"/>
        </w:rPr>
        <w:t>ч</w:t>
      </w:r>
      <w:r w:rsidRPr="00B65881">
        <w:rPr>
          <w:rFonts w:eastAsia="Verdana"/>
          <w:spacing w:val="48"/>
          <w:sz w:val="20"/>
          <w:szCs w:val="20"/>
          <w:lang w:val="en-US"/>
        </w:rPr>
        <w:t xml:space="preserve"> </w:t>
      </w:r>
      <w:r w:rsidRPr="00B65881">
        <w:rPr>
          <w:rFonts w:eastAsia="Verdana"/>
          <w:sz w:val="20"/>
          <w:szCs w:val="20"/>
          <w:lang w:val="en-US"/>
        </w:rPr>
        <w:t>не</w:t>
      </w:r>
      <w:r w:rsidRPr="00B65881">
        <w:rPr>
          <w:rFonts w:eastAsia="Verdana"/>
          <w:spacing w:val="50"/>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рш</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z w:val="20"/>
          <w:szCs w:val="20"/>
          <w:lang w:val="en-US"/>
        </w:rPr>
        <w:t>у</w:t>
      </w:r>
      <w:r w:rsidRPr="00B65881">
        <w:rPr>
          <w:rFonts w:eastAsia="Verdana"/>
          <w:spacing w:val="-9"/>
          <w:sz w:val="20"/>
          <w:szCs w:val="20"/>
          <w:lang w:val="en-US"/>
        </w:rPr>
        <w:t xml:space="preserve"> </w:t>
      </w:r>
      <w:r w:rsidRPr="00B65881">
        <w:rPr>
          <w:rFonts w:eastAsia="Verdana"/>
          <w:spacing w:val="2"/>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има</w:t>
      </w:r>
      <w:r w:rsidRPr="00B65881">
        <w:rPr>
          <w:rFonts w:eastAsia="Verdana"/>
          <w:spacing w:val="-8"/>
          <w:sz w:val="20"/>
          <w:szCs w:val="20"/>
          <w:lang w:val="en-US"/>
        </w:rPr>
        <w:t xml:space="preserve"> </w:t>
      </w:r>
      <w:r w:rsidRPr="00B65881">
        <w:rPr>
          <w:rFonts w:eastAsia="Verdana"/>
          <w:sz w:val="20"/>
          <w:szCs w:val="20"/>
          <w:lang w:val="en-US"/>
        </w:rPr>
        <w:t>и</w:t>
      </w:r>
      <w:r w:rsidRPr="00B65881">
        <w:rPr>
          <w:rFonts w:eastAsia="Verdana"/>
          <w:spacing w:val="-5"/>
          <w:sz w:val="20"/>
          <w:szCs w:val="20"/>
          <w:lang w:val="en-US"/>
        </w:rPr>
        <w:t xml:space="preserve"> </w:t>
      </w:r>
      <w:r w:rsidRPr="00B65881">
        <w:rPr>
          <w:rFonts w:eastAsia="Verdana"/>
          <w:sz w:val="20"/>
          <w:szCs w:val="20"/>
          <w:lang w:val="en-US"/>
        </w:rPr>
        <w:t>на</w:t>
      </w:r>
      <w:r w:rsidRPr="00B65881">
        <w:rPr>
          <w:rFonts w:eastAsia="Verdana"/>
          <w:spacing w:val="-8"/>
          <w:sz w:val="20"/>
          <w:szCs w:val="20"/>
          <w:lang w:val="en-US"/>
        </w:rPr>
        <w:t xml:space="preserve"> </w:t>
      </w:r>
      <w:r w:rsidRPr="00B65881">
        <w:rPr>
          <w:rFonts w:eastAsia="Verdana"/>
          <w:sz w:val="20"/>
          <w:szCs w:val="20"/>
          <w:lang w:val="en-US"/>
        </w:rPr>
        <w:t>нач</w:t>
      </w:r>
      <w:r w:rsidRPr="00B65881">
        <w:rPr>
          <w:rFonts w:eastAsia="Verdana"/>
          <w:spacing w:val="1"/>
          <w:sz w:val="20"/>
          <w:szCs w:val="20"/>
          <w:lang w:val="en-US"/>
        </w:rPr>
        <w:t>и</w:t>
      </w:r>
      <w:r w:rsidRPr="00B65881">
        <w:rPr>
          <w:rFonts w:eastAsia="Verdana"/>
          <w:sz w:val="20"/>
          <w:szCs w:val="20"/>
          <w:lang w:val="en-US"/>
        </w:rPr>
        <w:t>н</w:t>
      </w:r>
      <w:r w:rsidRPr="00B65881">
        <w:rPr>
          <w:rFonts w:eastAsia="Verdana"/>
          <w:spacing w:val="-8"/>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3"/>
          <w:sz w:val="20"/>
          <w:szCs w:val="20"/>
          <w:lang w:val="en-US"/>
        </w:rPr>
        <w:t>ђ</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8"/>
          <w:sz w:val="20"/>
          <w:szCs w:val="20"/>
          <w:lang w:val="en-US"/>
        </w:rPr>
        <w:t xml:space="preserve"> </w:t>
      </w:r>
      <w:r w:rsidRPr="00B65881">
        <w:rPr>
          <w:rFonts w:eastAsia="Verdana"/>
          <w:spacing w:val="1"/>
          <w:sz w:val="20"/>
          <w:szCs w:val="20"/>
          <w:lang w:val="en-US"/>
        </w:rPr>
        <w:t>у</w:t>
      </w:r>
      <w:r w:rsidRPr="00B65881">
        <w:rPr>
          <w:rFonts w:eastAsia="Verdana"/>
          <w:spacing w:val="2"/>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pacing w:val="2"/>
          <w:sz w:val="20"/>
          <w:szCs w:val="20"/>
          <w:lang w:val="en-US"/>
        </w:rPr>
        <w:t>м</w:t>
      </w:r>
      <w:r w:rsidRPr="00B65881">
        <w:rPr>
          <w:rFonts w:eastAsia="Verdana"/>
          <w:sz w:val="20"/>
          <w:szCs w:val="20"/>
          <w:lang w:val="en-US"/>
        </w:rPr>
        <w:t>.</w:t>
      </w:r>
    </w:p>
    <w:p w:rsidR="0053666F" w:rsidRPr="00B65881" w:rsidRDefault="0053666F" w:rsidP="004802CC">
      <w:pPr>
        <w:autoSpaceDE w:val="0"/>
        <w:autoSpaceDN w:val="0"/>
        <w:adjustRightInd w:val="0"/>
        <w:spacing w:after="0" w:line="240" w:lineRule="auto"/>
        <w:jc w:val="both"/>
        <w:rPr>
          <w:rFonts w:cs="Verdana"/>
          <w:sz w:val="20"/>
          <w:szCs w:val="20"/>
          <w:lang w:val="sr-Cyrl-RS"/>
        </w:rPr>
      </w:pPr>
    </w:p>
    <w:p w:rsidR="0053666F" w:rsidRPr="00B65881" w:rsidRDefault="0053666F" w:rsidP="0053666F">
      <w:pPr>
        <w:spacing w:after="0" w:line="210" w:lineRule="atLeast"/>
        <w:ind w:firstLine="708"/>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left="-120" w:firstLine="720"/>
        <w:jc w:val="both"/>
        <w:rPr>
          <w:rFonts w:eastAsia="Times New Roman" w:cs="Times New Roman"/>
          <w:sz w:val="20"/>
          <w:szCs w:val="20"/>
          <w:lang w:val="en-US" w:eastAsia="sr-Latn-RS"/>
        </w:rPr>
      </w:pPr>
      <w:r w:rsidRPr="00B65881">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3666F" w:rsidRPr="00B65881" w:rsidRDefault="0053666F" w:rsidP="0053666F">
      <w:pPr>
        <w:spacing w:after="0" w:line="210" w:lineRule="atLeast"/>
        <w:ind w:firstLine="708"/>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B65881">
        <w:rPr>
          <w:rFonts w:eastAsia="Times New Roman" w:cs="Times New Roman"/>
          <w:b/>
          <w:sz w:val="20"/>
          <w:szCs w:val="20"/>
          <w:lang w:val="sr-Cyrl-RS" w:eastAsia="sr-Latn-RS"/>
        </w:rPr>
        <w:t>:</w:t>
      </w:r>
    </w:p>
    <w:p w:rsidR="0053666F" w:rsidRPr="00B65881" w:rsidRDefault="0053666F" w:rsidP="0053666F">
      <w:pPr>
        <w:spacing w:after="0" w:line="210" w:lineRule="atLeast"/>
        <w:ind w:firstLine="708"/>
        <w:jc w:val="both"/>
        <w:rPr>
          <w:rFonts w:eastAsia="Times New Roman" w:cs="Times New Roman"/>
          <w:sz w:val="20"/>
          <w:szCs w:val="20"/>
          <w:lang w:val="en-US" w:eastAsia="sr-Latn-RS"/>
        </w:rPr>
      </w:pPr>
      <w:r w:rsidRPr="00B65881">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3666F" w:rsidRPr="00B65881" w:rsidRDefault="0053666F" w:rsidP="0053666F">
      <w:pPr>
        <w:spacing w:after="0" w:line="210" w:lineRule="atLeast"/>
        <w:ind w:firstLine="708"/>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B65881">
        <w:rPr>
          <w:rFonts w:eastAsia="Times New Roman" w:cs="Times New Roman"/>
          <w:b/>
          <w:sz w:val="20"/>
          <w:szCs w:val="20"/>
          <w:lang w:val="sr-Cyrl-RS" w:eastAsia="sr-Latn-RS"/>
        </w:rPr>
        <w:t>:</w:t>
      </w:r>
    </w:p>
    <w:p w:rsidR="0053666F" w:rsidRPr="00B65881" w:rsidRDefault="0053666F" w:rsidP="004D5CBA">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Заинтересовано лице може, у писаном облику</w:t>
      </w:r>
      <w:r w:rsidRPr="00B65881">
        <w:rPr>
          <w:rFonts w:eastAsia="Times New Roman" w:cs="Times New Roman"/>
          <w:sz w:val="20"/>
          <w:szCs w:val="20"/>
          <w:lang w:val="sr-Cyrl-RS"/>
        </w:rPr>
        <w:t xml:space="preserve"> </w:t>
      </w:r>
      <w:r w:rsidRPr="00B65881">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3666F" w:rsidRPr="00B65881" w:rsidRDefault="0053666F" w:rsidP="004D5CBA">
      <w:pPr>
        <w:widowControl w:val="0"/>
        <w:suppressAutoHyphens/>
        <w:spacing w:after="0" w:line="100" w:lineRule="atLeast"/>
        <w:ind w:firstLine="600"/>
        <w:jc w:val="both"/>
        <w:rPr>
          <w:rFonts w:eastAsia="Times New Roman" w:cs="Times New Roman"/>
          <w:b/>
          <w:sz w:val="20"/>
          <w:szCs w:val="20"/>
          <w:lang w:val="sr-Cyrl-RS" w:eastAsia="ar-SA"/>
        </w:rPr>
      </w:pPr>
      <w:r w:rsidRPr="00B65881">
        <w:rPr>
          <w:rFonts w:eastAsia="Times New Roman" w:cs="Times New Roman"/>
          <w:sz w:val="20"/>
          <w:szCs w:val="20"/>
          <w:lang w:val="ru-RU"/>
        </w:rPr>
        <w:t xml:space="preserve">Захтев за додатне информације, са </w:t>
      </w:r>
      <w:r w:rsidRPr="00B65881">
        <w:rPr>
          <w:rFonts w:eastAsia="Times New Roman" w:cs="Times New Roman"/>
          <w:sz w:val="20"/>
          <w:szCs w:val="20"/>
          <w:u w:val="single"/>
          <w:lang w:val="ru-RU"/>
        </w:rPr>
        <w:t>обавезном назнаком</w:t>
      </w:r>
      <w:r w:rsidRPr="00B65881">
        <w:rPr>
          <w:rFonts w:eastAsia="Times New Roman" w:cs="Times New Roman"/>
          <w:sz w:val="20"/>
          <w:szCs w:val="20"/>
          <w:lang w:val="ru-RU"/>
        </w:rPr>
        <w:t xml:space="preserve"> «Тражење додатних информација или појашњења у вези са припремањем понуде за </w:t>
      </w:r>
      <w:r w:rsidR="00C06027" w:rsidRPr="00B65881">
        <w:rPr>
          <w:rFonts w:eastAsia="Times New Roman" w:cs="Times New Roman"/>
          <w:b/>
          <w:sz w:val="20"/>
          <w:szCs w:val="20"/>
          <w:lang w:val="ru-RU"/>
        </w:rPr>
        <w:t xml:space="preserve">ЗА </w:t>
      </w:r>
      <w:r w:rsidR="00C06027" w:rsidRPr="00B65881">
        <w:rPr>
          <w:b/>
          <w:sz w:val="20"/>
          <w:szCs w:val="20"/>
          <w:lang w:val="sr-Cyrl-CS"/>
        </w:rPr>
        <w:t xml:space="preserve">ЈАВНАУ НАБАВКУ </w:t>
      </w:r>
      <w:r w:rsidR="00C06027" w:rsidRPr="00B65881">
        <w:rPr>
          <w:rFonts w:eastAsia="Times New Roman" w:cs="Times New Roman"/>
          <w:b/>
          <w:sz w:val="20"/>
          <w:szCs w:val="20"/>
          <w:lang w:val="sr-Cyrl-CS"/>
        </w:rPr>
        <w:t xml:space="preserve">УСЛУГА </w:t>
      </w:r>
      <w:r w:rsidR="00C06027" w:rsidRPr="00B65881">
        <w:rPr>
          <w:rFonts w:eastAsia="Times New Roman" w:cs="Times New Roman"/>
          <w:sz w:val="20"/>
          <w:szCs w:val="20"/>
          <w:lang w:val="ru-RU"/>
        </w:rPr>
        <w:t xml:space="preserve"> </w:t>
      </w:r>
      <w:r w:rsidR="00C0602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C06027" w:rsidRPr="00B65881">
        <w:rPr>
          <w:b/>
          <w:sz w:val="20"/>
          <w:szCs w:val="20"/>
          <w:lang w:val="sr-Cyrl-RS" w:eastAsia="ar-SA"/>
        </w:rPr>
        <w:t>КОЈА ЈЕ ОБЛИКОВАН</w:t>
      </w:r>
      <w:r w:rsidR="00315BA5">
        <w:rPr>
          <w:b/>
          <w:sz w:val="20"/>
          <w:szCs w:val="20"/>
          <w:lang w:val="sr-Cyrl-RS" w:eastAsia="ar-SA"/>
        </w:rPr>
        <w:t>А</w:t>
      </w:r>
      <w:r w:rsidR="00C06027" w:rsidRPr="00B65881">
        <w:rPr>
          <w:b/>
          <w:sz w:val="20"/>
          <w:szCs w:val="20"/>
          <w:lang w:val="sr-Cyrl-RS" w:eastAsia="ar-SA"/>
        </w:rPr>
        <w:t xml:space="preserve"> У ВИШЕ ПОСЕБНИХ ИСТОВРСНИХ ЦЕЛИНА (ПАРТИЈА) ОД 1 ДО </w:t>
      </w:r>
      <w:r w:rsidR="00F735D7">
        <w:rPr>
          <w:b/>
          <w:sz w:val="20"/>
          <w:szCs w:val="20"/>
          <w:lang w:val="sr-Latn-RS" w:eastAsia="ar-SA"/>
        </w:rPr>
        <w:t>2</w:t>
      </w:r>
      <w:r w:rsidR="00C06027" w:rsidRPr="00B65881">
        <w:rPr>
          <w:b/>
          <w:sz w:val="20"/>
          <w:szCs w:val="20"/>
          <w:lang w:val="sr-Cyrl-RS" w:eastAsia="ar-SA"/>
        </w:rPr>
        <w:t xml:space="preserve">, И ТО ЗА </w:t>
      </w:r>
      <w:r w:rsidR="00C06027" w:rsidRPr="00B65881">
        <w:rPr>
          <w:b/>
          <w:sz w:val="20"/>
          <w:szCs w:val="20"/>
          <w:lang w:val="sr-Latn-RS" w:eastAsia="ar-SA"/>
        </w:rPr>
        <w:t xml:space="preserve"> </w:t>
      </w:r>
      <w:r w:rsidR="00C06027" w:rsidRPr="00B65881">
        <w:rPr>
          <w:rFonts w:eastAsia="Times New Roman" w:cs="Times New Roman"/>
          <w:b/>
          <w:sz w:val="20"/>
          <w:szCs w:val="20"/>
          <w:lang w:val="sr-Cyrl-RS" w:eastAsia="ar-SA"/>
        </w:rPr>
        <w:t xml:space="preserve">ПАРТИЈУ 1 – </w:t>
      </w:r>
      <w:r w:rsidR="00C06027" w:rsidRPr="00B65881">
        <w:rPr>
          <w:rFonts w:eastAsia="Times New Roman" w:cs="Tahoma"/>
          <w:b/>
          <w:sz w:val="20"/>
          <w:szCs w:val="20"/>
          <w:lang w:val="sr-Cyrl-CS"/>
        </w:rPr>
        <w:t>УСЛУГА МОНИТОРИНГА</w:t>
      </w:r>
      <w:r w:rsidR="00C06027" w:rsidRPr="00B65881">
        <w:rPr>
          <w:rFonts w:eastAsia="Calibri" w:cs="Times New Roman"/>
          <w:b/>
          <w:sz w:val="20"/>
          <w:szCs w:val="20"/>
          <w:lang w:val="sr-Cyrl-RS"/>
        </w:rPr>
        <w:t xml:space="preserve"> НЕЈОНИЗУЈУЋИХ ЗРАЧЕЊА – НИСКОФРЕКВЕНТНО ПОДРУЧЈЕ</w:t>
      </w:r>
      <w:r w:rsidR="00C06027" w:rsidRPr="00B65881">
        <w:rPr>
          <w:rFonts w:eastAsia="Times New Roman" w:cs="Times New Roman"/>
          <w:b/>
          <w:sz w:val="20"/>
          <w:szCs w:val="20"/>
          <w:lang w:val="sr-Cyrl-RS" w:eastAsia="ar-SA"/>
        </w:rPr>
        <w:t xml:space="preserve"> </w:t>
      </w:r>
      <w:r w:rsidR="00C06027" w:rsidRPr="00876F4A">
        <w:rPr>
          <w:rFonts w:eastAsia="Times New Roman" w:cs="Times New Roman"/>
          <w:b/>
          <w:sz w:val="20"/>
          <w:szCs w:val="20"/>
          <w:lang w:val="sr-Cyrl-RS" w:eastAsia="ar-SA"/>
        </w:rPr>
        <w:t xml:space="preserve">( ЈН </w:t>
      </w:r>
      <w:r w:rsidR="00C06027" w:rsidRPr="00876F4A">
        <w:rPr>
          <w:b/>
          <w:sz w:val="20"/>
          <w:szCs w:val="20"/>
          <w:lang w:val="sr-Cyrl-RS" w:eastAsia="ar-SA"/>
        </w:rPr>
        <w:t xml:space="preserve">ОП </w:t>
      </w:r>
      <w:r w:rsidR="00913234" w:rsidRPr="00876F4A">
        <w:rPr>
          <w:b/>
          <w:sz w:val="20"/>
          <w:szCs w:val="20"/>
          <w:lang w:val="sr-Cyrl-RS" w:eastAsia="ar-SA"/>
        </w:rPr>
        <w:t>16/2017</w:t>
      </w:r>
      <w:r w:rsidR="00C06027" w:rsidRPr="00876F4A">
        <w:rPr>
          <w:b/>
          <w:sz w:val="20"/>
          <w:szCs w:val="20"/>
          <w:lang w:val="sr-Cyrl-RS" w:eastAsia="ar-SA"/>
        </w:rPr>
        <w:t>)</w:t>
      </w:r>
      <w:r w:rsidRPr="00876F4A">
        <w:rPr>
          <w:rFonts w:eastAsia="Times New Roman" w:cs="Times New Roman"/>
          <w:b/>
          <w:sz w:val="20"/>
          <w:szCs w:val="20"/>
          <w:lang w:val="sr-Cyrl-CS"/>
        </w:rPr>
        <w:t>“</w:t>
      </w:r>
      <w:r w:rsidR="00B171DC" w:rsidRPr="00876F4A">
        <w:rPr>
          <w:rFonts w:eastAsia="Times New Roman" w:cs="Times New Roman"/>
          <w:b/>
          <w:sz w:val="20"/>
          <w:szCs w:val="20"/>
          <w:lang w:val="ru-RU"/>
        </w:rPr>
        <w:t>,</w:t>
      </w:r>
      <w:r w:rsidRPr="00B65881">
        <w:rPr>
          <w:rFonts w:eastAsia="Times New Roman" w:cs="Times New Roman"/>
          <w:b/>
          <w:sz w:val="20"/>
          <w:szCs w:val="20"/>
          <w:lang w:val="ru-RU"/>
        </w:rPr>
        <w:t xml:space="preserve"> </w:t>
      </w:r>
      <w:r w:rsidRPr="00B65881">
        <w:rPr>
          <w:rFonts w:eastAsia="Times New Roman" w:cs="Times New Roman"/>
          <w:sz w:val="20"/>
          <w:szCs w:val="20"/>
          <w:lang w:val="ru-RU"/>
        </w:rPr>
        <w:t>може се упутити наручиоцу:</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3666F" w:rsidRPr="00B65881" w:rsidRDefault="0053666F" w:rsidP="0053666F">
      <w:pPr>
        <w:spacing w:after="0" w:line="240" w:lineRule="auto"/>
        <w:ind w:firstLine="600"/>
        <w:jc w:val="both"/>
        <w:rPr>
          <w:rFonts w:eastAsia="Times New Roman" w:cs="Times New Roman"/>
          <w:sz w:val="20"/>
          <w:szCs w:val="20"/>
          <w:lang w:val="sr-Latn-RS"/>
        </w:rPr>
      </w:pPr>
      <w:r w:rsidRPr="00B65881">
        <w:rPr>
          <w:rFonts w:eastAsia="Times New Roman" w:cs="Times New Roman"/>
          <w:sz w:val="20"/>
          <w:szCs w:val="20"/>
          <w:lang w:val="ru-RU"/>
        </w:rPr>
        <w:t xml:space="preserve">-путем електронске поште, на </w:t>
      </w:r>
      <w:r w:rsidR="00B171DC">
        <w:rPr>
          <w:rFonts w:eastAsia="Times New Roman" w:cs="Times New Roman"/>
          <w:sz w:val="20"/>
          <w:szCs w:val="20"/>
          <w:lang w:val="en-US"/>
        </w:rPr>
        <w:t>e m</w:t>
      </w:r>
      <w:r w:rsidRPr="00B65881">
        <w:rPr>
          <w:rFonts w:eastAsia="Times New Roman" w:cs="Times New Roman"/>
          <w:sz w:val="20"/>
          <w:szCs w:val="20"/>
          <w:lang w:val="en-US"/>
        </w:rPr>
        <w:t>al</w:t>
      </w:r>
      <w:r w:rsidRPr="00B65881">
        <w:rPr>
          <w:rFonts w:eastAsia="Times New Roman" w:cs="Times New Roman"/>
          <w:sz w:val="20"/>
          <w:szCs w:val="20"/>
          <w:lang w:val="ru-RU"/>
        </w:rPr>
        <w:t>:</w:t>
      </w:r>
      <w:r w:rsidRPr="00B65881">
        <w:rPr>
          <w:rFonts w:eastAsia="Times New Roman" w:cs="Times New Roman"/>
          <w:sz w:val="20"/>
          <w:szCs w:val="20"/>
          <w:lang w:val="en-US"/>
        </w:rPr>
        <w:t xml:space="preserve"> </w:t>
      </w:r>
      <w:r w:rsidRPr="00B65881">
        <w:rPr>
          <w:rFonts w:eastAsia="Times New Roman" w:cs="Times New Roman"/>
          <w:sz w:val="20"/>
          <w:szCs w:val="20"/>
          <w:u w:val="single"/>
          <w:lang w:val="sr-Latn-RS"/>
        </w:rPr>
        <w:t>ekourb</w:t>
      </w:r>
      <w:r w:rsidRPr="00B65881">
        <w:rPr>
          <w:rFonts w:eastAsia="Times New Roman" w:cs="Times New Roman"/>
          <w:sz w:val="20"/>
          <w:szCs w:val="20"/>
          <w:u w:val="single"/>
          <w:lang w:val="en-US"/>
        </w:rPr>
        <w:t>@vojvodina.gov.rs</w:t>
      </w:r>
      <w:r w:rsidRPr="00B65881">
        <w:rPr>
          <w:rFonts w:eastAsia="Times New Roman" w:cs="Times New Roman"/>
          <w:sz w:val="20"/>
          <w:szCs w:val="20"/>
          <w:lang w:val="ru-RU"/>
        </w:rPr>
        <w:t xml:space="preserve"> </w:t>
      </w:r>
      <w:r w:rsidRPr="00B65881">
        <w:rPr>
          <w:rFonts w:eastAsia="Times New Roman" w:cs="Times New Roman"/>
          <w:bCs/>
          <w:sz w:val="20"/>
          <w:szCs w:val="20"/>
          <w:lang w:val="sr-Cyrl-RS"/>
        </w:rPr>
        <w:t xml:space="preserve"> </w:t>
      </w:r>
      <w:r w:rsidRPr="00B65881">
        <w:rPr>
          <w:rFonts w:eastAsia="Times New Roman" w:cs="Times New Roman"/>
          <w:bCs/>
          <w:sz w:val="20"/>
          <w:szCs w:val="20"/>
          <w:lang w:val="sr-Latn-RS"/>
        </w:rPr>
        <w:t xml:space="preserve"> </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 xml:space="preserve">Наручилац ће у року од </w:t>
      </w:r>
      <w:r w:rsidRPr="00B65881">
        <w:rPr>
          <w:rFonts w:eastAsia="Times New Roman" w:cs="Times New Roman"/>
          <w:sz w:val="20"/>
          <w:szCs w:val="20"/>
          <w:lang w:val="sr-Cyrl-RS"/>
        </w:rPr>
        <w:t>три</w:t>
      </w:r>
      <w:r w:rsidRPr="00B6588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B65881">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Комуникација се мора одвијати на начин да се обезбеди чување поверљивих </w:t>
      </w:r>
      <w:r w:rsidRPr="00CB3023">
        <w:rPr>
          <w:rFonts w:eastAsia="Times New Roman" w:cs="Times New Roman"/>
          <w:sz w:val="20"/>
          <w:szCs w:val="20"/>
          <w:lang w:val="ru-RU"/>
        </w:rPr>
        <w:t>и</w:t>
      </w:r>
      <w:r w:rsidRPr="00B65881">
        <w:rPr>
          <w:rFonts w:eastAsia="Times New Roman" w:cs="Times New Roman"/>
          <w:sz w:val="20"/>
          <w:szCs w:val="20"/>
          <w:lang w:val="ru-RU"/>
        </w:rPr>
        <w:t xml:space="preserve">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3666F" w:rsidRPr="00B65881" w:rsidRDefault="0053666F" w:rsidP="0053666F">
      <w:pPr>
        <w:spacing w:after="0" w:line="240" w:lineRule="auto"/>
        <w:ind w:firstLine="600"/>
        <w:jc w:val="both"/>
        <w:rPr>
          <w:rFonts w:eastAsia="Times New Roman" w:cs="Times New Roman"/>
          <w:sz w:val="20"/>
          <w:szCs w:val="20"/>
          <w:lang w:val="en-US"/>
        </w:rPr>
      </w:pPr>
      <w:r w:rsidRPr="00B6588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B65881">
        <w:rPr>
          <w:rFonts w:eastAsia="Times New Roman" w:cs="Times New Roman"/>
          <w:sz w:val="20"/>
          <w:szCs w:val="20"/>
          <w:lang w:val="sr-Cyrl-CS"/>
        </w:rPr>
        <w:t>je</w:t>
      </w:r>
      <w:r w:rsidRPr="00B6588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У случају разлике између јединичне и укупне цен</w:t>
      </w:r>
      <w:r w:rsidRPr="00B65881">
        <w:rPr>
          <w:rFonts w:eastAsia="Times New Roman" w:cs="Times New Roman"/>
          <w:sz w:val="20"/>
          <w:szCs w:val="20"/>
          <w:lang w:val="sr-Cyrl-RS"/>
        </w:rPr>
        <w:t>е</w:t>
      </w:r>
      <w:r w:rsidRPr="00B65881">
        <w:rPr>
          <w:rFonts w:eastAsia="Times New Roman" w:cs="Times New Roman"/>
          <w:sz w:val="20"/>
          <w:szCs w:val="20"/>
          <w:lang w:val="ru-RU"/>
        </w:rPr>
        <w:t xml:space="preserve">, меродавна је јединична цена. </w:t>
      </w:r>
    </w:p>
    <w:p w:rsidR="0053666F" w:rsidRPr="00B65881" w:rsidRDefault="0053666F" w:rsidP="0053666F">
      <w:pPr>
        <w:spacing w:after="0" w:line="240" w:lineRule="auto"/>
        <w:ind w:firstLine="600"/>
        <w:jc w:val="both"/>
        <w:rPr>
          <w:rFonts w:eastAsia="Times New Roman" w:cs="Times New Roman"/>
          <w:sz w:val="20"/>
          <w:szCs w:val="20"/>
          <w:lang w:val="en-US"/>
        </w:rPr>
      </w:pPr>
      <w:r w:rsidRPr="00B6588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B65881">
        <w:rPr>
          <w:rFonts w:eastAsia="Times New Roman" w:cs="Times New Roman"/>
          <w:sz w:val="20"/>
          <w:szCs w:val="20"/>
          <w:lang w:val="sr-Cyrl-RS"/>
        </w:rPr>
        <w:t>неприхватљиву</w:t>
      </w:r>
      <w:r w:rsidRPr="00B65881">
        <w:rPr>
          <w:rFonts w:eastAsia="Times New Roman" w:cs="Times New Roman"/>
          <w:sz w:val="20"/>
          <w:szCs w:val="20"/>
          <w:lang w:val="ru-RU"/>
        </w:rPr>
        <w:t>.</w:t>
      </w: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eastAsia="sr-Latn-RS"/>
        </w:rPr>
      </w:pPr>
      <w:r w:rsidRPr="00B6588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u w:val="single"/>
          <w:lang w:val="ru-RU"/>
        </w:rPr>
      </w:pPr>
      <w:r w:rsidRPr="00B65881">
        <w:rPr>
          <w:rFonts w:eastAsia="Times New Roman" w:cs="Times New Roman"/>
          <w:sz w:val="20"/>
          <w:szCs w:val="20"/>
          <w:u w:val="single"/>
          <w:lang w:val="ru-RU"/>
        </w:rPr>
        <w:t>17)1) Рокови и начин подношења захтева за заштиту права:</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Cyrl-RS" w:eastAsia="sr-Latn-CS"/>
        </w:rPr>
        <w:t>Ст</w:t>
      </w:r>
      <w:r w:rsidRPr="00B65881">
        <w:rPr>
          <w:rFonts w:eastAsia="Times New Roman" w:cs="Times New Roman"/>
          <w:bCs/>
          <w:sz w:val="20"/>
          <w:szCs w:val="20"/>
          <w:lang w:val="sr-Latn-CS" w:eastAsia="sr-Latn-CS"/>
        </w:rPr>
        <w:t xml:space="preserve">. 3. и 4. </w:t>
      </w:r>
      <w:r w:rsidRPr="00B65881">
        <w:rPr>
          <w:rFonts w:eastAsia="Times New Roman" w:cs="Times New Roman"/>
          <w:bCs/>
          <w:sz w:val="20"/>
          <w:szCs w:val="20"/>
          <w:lang w:val="sr-Cyrl-RS" w:eastAsia="sr-Latn-CS"/>
        </w:rPr>
        <w:t>ове подтачке</w:t>
      </w:r>
      <w:r w:rsidRPr="00B6588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B65881">
        <w:rPr>
          <w:rFonts w:eastAsia="Times New Roman" w:cs="Times New Roman"/>
          <w:bCs/>
          <w:sz w:val="20"/>
          <w:szCs w:val="20"/>
          <w:lang w:val="sr-Cyrl-RS" w:eastAsia="sr-Latn-CS"/>
        </w:rPr>
        <w:t>.</w:t>
      </w:r>
      <w:r w:rsidRPr="00B65881">
        <w:rPr>
          <w:rFonts w:eastAsia="Times New Roman" w:cs="Times New Roman"/>
          <w:bCs/>
          <w:sz w:val="20"/>
          <w:szCs w:val="20"/>
          <w:lang w:val="sr-Latn-CS" w:eastAsia="sr-Latn-CS"/>
        </w:rPr>
        <w:t xml:space="preserve"> овог закона.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B65881">
        <w:rPr>
          <w:rFonts w:eastAsia="Times New Roman" w:cs="Times New Roman"/>
          <w:bCs/>
          <w:sz w:val="20"/>
          <w:szCs w:val="20"/>
          <w:lang w:val="sr-Cyrl-RS" w:eastAsia="sr-Latn-CS"/>
        </w:rPr>
        <w:t>е</w:t>
      </w:r>
      <w:r w:rsidRPr="00B65881">
        <w:rPr>
          <w:rFonts w:eastAsia="Times New Roman" w:cs="Times New Roman"/>
          <w:bCs/>
          <w:sz w:val="20"/>
          <w:szCs w:val="20"/>
          <w:lang w:val="sr-Latn-CS" w:eastAsia="sr-Latn-CS"/>
        </w:rPr>
        <w:t xml:space="preserve"> </w:t>
      </w:r>
      <w:r w:rsidRPr="00B65881">
        <w:rPr>
          <w:rFonts w:eastAsia="Times New Roman" w:cs="Times New Roman"/>
          <w:bCs/>
          <w:sz w:val="20"/>
          <w:szCs w:val="20"/>
          <w:lang w:val="sr-Cyrl-RS" w:eastAsia="sr-Latn-CS"/>
        </w:rPr>
        <w:t>подтачке</w:t>
      </w:r>
      <w:r w:rsidRPr="00B65881">
        <w:rPr>
          <w:rFonts w:eastAsia="Times New Roman" w:cs="Times New Roman"/>
          <w:bCs/>
          <w:sz w:val="20"/>
          <w:szCs w:val="20"/>
          <w:lang w:val="sr-Latn-CS" w:eastAsia="sr-Latn-CS"/>
        </w:rPr>
        <w:t>, а подносилац захтева га није поднео пре истека тог рока.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B65881">
        <w:rPr>
          <w:rFonts w:eastAsia="Times New Roman" w:cs="Times New Roman"/>
          <w:bCs/>
          <w:sz w:val="20"/>
          <w:szCs w:val="20"/>
          <w:lang w:val="sr-Cyrl-RS" w:eastAsia="sr-Latn-CS"/>
        </w:rPr>
        <w:t>ЗЈН</w:t>
      </w:r>
      <w:r w:rsidRPr="00B65881">
        <w:rPr>
          <w:rFonts w:eastAsia="Times New Roman" w:cs="Times New Roman"/>
          <w:bCs/>
          <w:sz w:val="20"/>
          <w:szCs w:val="20"/>
          <w:lang w:val="sr-Latn-CS" w:eastAsia="sr-Latn-CS"/>
        </w:rPr>
        <w:t>.</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left="-180" w:right="-180" w:firstLine="747"/>
        <w:jc w:val="both"/>
        <w:rPr>
          <w:rFonts w:eastAsia="Times New Roman" w:cs="Times New Roman"/>
          <w:sz w:val="20"/>
          <w:szCs w:val="20"/>
          <w:u w:val="single"/>
          <w:lang w:val="ru-RU"/>
        </w:rPr>
      </w:pPr>
      <w:r w:rsidRPr="00B6588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Захтев за заштиту права садржи:</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1) назив и адресу подносиоца захтева и лице за контакт</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2) назив и адресу наручиоца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4) повреде прописа којима се уређује поступак јавне набавке</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5) чињенице и доказе којима се повреде доказују</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Latn-CS" w:eastAsia="sr-Latn-CS"/>
        </w:rPr>
        <w:t xml:space="preserve">6) потврду о уплати таксе из члана 156. </w:t>
      </w:r>
      <w:r w:rsidRPr="00B65881">
        <w:rPr>
          <w:rFonts w:eastAsia="Times New Roman" w:cs="Times New Roman"/>
          <w:sz w:val="20"/>
          <w:szCs w:val="20"/>
          <w:lang w:val="sr-Cyrl-RS" w:eastAsia="sr-Latn-CS"/>
        </w:rPr>
        <w:t>ЗЈН</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7) потпис подносиоца.</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 xml:space="preserve">Ако поднети захтев за заштиту права </w:t>
      </w:r>
      <w:r w:rsidR="00121BDD">
        <w:rPr>
          <w:rFonts w:eastAsia="Times New Roman" w:cs="Times New Roman"/>
          <w:bCs/>
          <w:sz w:val="20"/>
          <w:szCs w:val="20"/>
          <w:lang w:val="sr-Latn-CS" w:eastAsia="sr-Latn-CS"/>
        </w:rPr>
        <w:t>не садржи све обавезне елементе</w:t>
      </w:r>
      <w:r w:rsidRPr="00B65881">
        <w:rPr>
          <w:rFonts w:eastAsia="Times New Roman" w:cs="Times New Roman"/>
          <w:bCs/>
          <w:sz w:val="20"/>
          <w:szCs w:val="20"/>
          <w:lang w:val="sr-Latn-CS" w:eastAsia="sr-Latn-CS"/>
        </w:rPr>
        <w:t xml:space="preserve"> наручилац ће такав захтев одбацити закључком.</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Закључак наручилац доставља подносиоцу захтева и Републичкој комисији у року од три дана од дана доношења.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left="-180" w:right="-180" w:firstLine="747"/>
        <w:jc w:val="both"/>
        <w:rPr>
          <w:rFonts w:eastAsia="Times New Roman" w:cs="Times New Roman"/>
          <w:sz w:val="20"/>
          <w:szCs w:val="20"/>
          <w:u w:val="single"/>
          <w:lang w:val="ru-RU"/>
        </w:rPr>
      </w:pPr>
      <w:r w:rsidRPr="00B65881">
        <w:rPr>
          <w:rFonts w:eastAsia="Times New Roman" w:cs="Times New Roman"/>
          <w:sz w:val="20"/>
          <w:szCs w:val="20"/>
          <w:u w:val="single"/>
          <w:lang w:val="ru-RU"/>
        </w:rPr>
        <w:t>17)3) Износ таксе из члана 156. став 1. тач. 1)- 3) ЗЈН:</w:t>
      </w:r>
    </w:p>
    <w:p w:rsidR="0053666F" w:rsidRPr="00B65881" w:rsidRDefault="0053666F" w:rsidP="00121BDD">
      <w:pPr>
        <w:spacing w:after="0" w:line="240" w:lineRule="auto"/>
        <w:ind w:right="-180" w:firstLine="720"/>
        <w:jc w:val="both"/>
        <w:rPr>
          <w:rFonts w:eastAsia="Times New Roman" w:cs="Times New Roman"/>
          <w:b/>
          <w:sz w:val="20"/>
          <w:szCs w:val="20"/>
          <w:lang w:val="sr-Cyrl-RS"/>
        </w:rPr>
      </w:pPr>
      <w:r w:rsidRPr="00B6588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B65881">
        <w:rPr>
          <w:rFonts w:eastAsia="Times New Roman" w:cs="Times New Roman"/>
          <w:bCs/>
          <w:sz w:val="20"/>
          <w:szCs w:val="20"/>
          <w:lang w:val="sr-Cyrl-RS"/>
        </w:rPr>
        <w:t xml:space="preserve"> (</w:t>
      </w:r>
      <w:r w:rsidRPr="00B65881">
        <w:rPr>
          <w:rFonts w:eastAsia="Times New Roman" w:cs="Times New Roman"/>
          <w:sz w:val="20"/>
          <w:szCs w:val="20"/>
          <w:lang w:val="ru-RU" w:eastAsia="sr-Latn-RS"/>
        </w:rPr>
        <w:t>број рачун буџета Републике Србије за уплату таксе:840-</w:t>
      </w:r>
      <w:r w:rsidRPr="00B65881">
        <w:rPr>
          <w:rFonts w:eastAsia="Times New Roman" w:cs="Times New Roman"/>
          <w:sz w:val="20"/>
          <w:szCs w:val="20"/>
          <w:lang w:val="en-US" w:eastAsia="sr-Latn-RS"/>
        </w:rPr>
        <w:t xml:space="preserve">30678845-06, </w:t>
      </w:r>
      <w:r w:rsidRPr="00B65881">
        <w:rPr>
          <w:rFonts w:eastAsia="Times New Roman" w:cs="Times New Roman"/>
          <w:sz w:val="20"/>
          <w:szCs w:val="20"/>
          <w:lang w:val="ru-RU" w:eastAsia="sr-Latn-RS"/>
        </w:rPr>
        <w:t>позив на број</w:t>
      </w:r>
      <w:r w:rsidRPr="00B65881">
        <w:rPr>
          <w:rFonts w:eastAsia="Times New Roman" w:cs="Times New Roman"/>
          <w:sz w:val="20"/>
          <w:szCs w:val="20"/>
          <w:lang w:val="en-US" w:eastAsia="sr-Latn-RS"/>
        </w:rPr>
        <w:t>:</w:t>
      </w:r>
      <w:r w:rsidRPr="00B65881">
        <w:rPr>
          <w:rFonts w:eastAsia="Times New Roman" w:cs="Times New Roman"/>
          <w:sz w:val="20"/>
          <w:szCs w:val="20"/>
          <w:lang w:val="ru-RU" w:eastAsia="sr-Latn-RS"/>
        </w:rPr>
        <w:t xml:space="preserve"> </w:t>
      </w:r>
      <w:r w:rsidRPr="00B65881">
        <w:rPr>
          <w:rFonts w:eastAsia="Times New Roman" w:cs="Times New Roman"/>
          <w:sz w:val="20"/>
          <w:szCs w:val="20"/>
          <w:lang w:val="sr-Cyrl-RS" w:eastAsia="sr-Latn-RS"/>
        </w:rPr>
        <w:t>број или ознака јавне набавке</w:t>
      </w:r>
      <w:r w:rsidRPr="00B65881">
        <w:rPr>
          <w:rFonts w:eastAsia="Times New Roman" w:cs="Times New Roman"/>
          <w:sz w:val="20"/>
          <w:szCs w:val="20"/>
          <w:lang w:val="ru-RU" w:eastAsia="sr-Latn-RS"/>
        </w:rPr>
        <w:t xml:space="preserve">) </w:t>
      </w:r>
      <w:r w:rsidRPr="00B65881">
        <w:rPr>
          <w:rFonts w:eastAsia="Times New Roman" w:cs="Times New Roman"/>
          <w:bCs/>
          <w:sz w:val="20"/>
          <w:szCs w:val="20"/>
          <w:lang w:val="sr-Cyrl-CS"/>
        </w:rPr>
        <w:t>уплати таксу од:</w:t>
      </w:r>
      <w:r w:rsidRPr="00B65881">
        <w:rPr>
          <w:rFonts w:eastAsia="Times New Roman" w:cs="Times New Roman"/>
          <w:bCs/>
          <w:sz w:val="20"/>
          <w:szCs w:val="20"/>
          <w:lang w:val="sr-Cyrl-R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3666F" w:rsidRPr="00B65881" w:rsidRDefault="0053666F" w:rsidP="0053666F">
      <w:pPr>
        <w:spacing w:after="0" w:line="240" w:lineRule="auto"/>
        <w:ind w:left="-180" w:right="-180" w:firstLine="747"/>
        <w:jc w:val="both"/>
        <w:rPr>
          <w:rFonts w:eastAsia="Times New Roman" w:cs="Times New Roman"/>
          <w:sz w:val="20"/>
          <w:szCs w:val="20"/>
          <w:u w:val="single"/>
          <w:lang w:val="ru-RU"/>
        </w:rPr>
      </w:pPr>
      <w:r w:rsidRPr="00B65881">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NewRoman"/>
          <w:sz w:val="20"/>
          <w:szCs w:val="20"/>
          <w:lang w:val="en-US"/>
        </w:rPr>
        <w:t xml:space="preserve">Чланом </w:t>
      </w:r>
      <w:r w:rsidRPr="00B65881">
        <w:rPr>
          <w:rFonts w:eastAsia="Times New Roman" w:cs="Times-Roman"/>
          <w:sz w:val="20"/>
          <w:szCs w:val="20"/>
          <w:lang w:val="en-US"/>
        </w:rPr>
        <w:t xml:space="preserve">151. </w:t>
      </w:r>
      <w:r w:rsidRPr="00B65881">
        <w:rPr>
          <w:rFonts w:eastAsia="Times New Roman" w:cs="TimesNewRoman"/>
          <w:sz w:val="20"/>
          <w:szCs w:val="20"/>
          <w:lang w:val="en-US"/>
        </w:rPr>
        <w:t xml:space="preserve">Закона о јавним набавкама </w:t>
      </w:r>
      <w:r w:rsidRPr="00B65881">
        <w:rPr>
          <w:rFonts w:eastAsia="Times New Roman" w:cs="Times-Roman"/>
          <w:sz w:val="20"/>
          <w:szCs w:val="20"/>
          <w:lang w:val="en-US"/>
        </w:rPr>
        <w:t>(„</w:t>
      </w:r>
      <w:r w:rsidRPr="00B65881">
        <w:rPr>
          <w:rFonts w:eastAsia="Times New Roman" w:cs="TimesNewRoman"/>
          <w:sz w:val="20"/>
          <w:szCs w:val="20"/>
          <w:lang w:val="en-US"/>
        </w:rPr>
        <w:t>Сл</w:t>
      </w:r>
      <w:r w:rsidRPr="00B65881">
        <w:rPr>
          <w:rFonts w:eastAsia="Times New Roman" w:cs="Times-Roman"/>
          <w:sz w:val="20"/>
          <w:szCs w:val="20"/>
          <w:lang w:val="sr-Cyrl-RS"/>
        </w:rPr>
        <w:t xml:space="preserve">ужбени </w:t>
      </w:r>
      <w:r w:rsidRPr="00B65881">
        <w:rPr>
          <w:rFonts w:eastAsia="Times New Roman" w:cs="Times-Roman"/>
          <w:sz w:val="20"/>
          <w:szCs w:val="20"/>
          <w:lang w:val="en-US"/>
        </w:rPr>
        <w:t xml:space="preserve"> </w:t>
      </w:r>
      <w:r w:rsidRPr="00B65881">
        <w:rPr>
          <w:rFonts w:eastAsia="Times New Roman" w:cs="TimesNewRoman"/>
          <w:sz w:val="20"/>
          <w:szCs w:val="20"/>
          <w:lang w:val="en-US"/>
        </w:rPr>
        <w:t>гласник РС</w:t>
      </w:r>
      <w:r w:rsidRPr="00B65881">
        <w:rPr>
          <w:rFonts w:eastAsia="Times New Roman" w:cs="Times-Roman"/>
          <w:sz w:val="20"/>
          <w:szCs w:val="20"/>
          <w:lang w:val="en-US"/>
        </w:rPr>
        <w:t xml:space="preserve">“, </w:t>
      </w:r>
      <w:r w:rsidRPr="00B65881">
        <w:rPr>
          <w:rFonts w:eastAsia="Times New Roman" w:cs="TimesNewRoman"/>
          <w:sz w:val="20"/>
          <w:szCs w:val="20"/>
          <w:lang w:val="en-US"/>
        </w:rPr>
        <w:t xml:space="preserve">број </w:t>
      </w:r>
      <w:r w:rsidRPr="00B65881">
        <w:rPr>
          <w:rFonts w:eastAsia="Times New Roman" w:cs="Times-Roman"/>
          <w:sz w:val="20"/>
          <w:szCs w:val="20"/>
          <w:lang w:val="en-US"/>
        </w:rPr>
        <w:t>124/12</w:t>
      </w:r>
      <w:r w:rsidRPr="00B65881">
        <w:rPr>
          <w:rFonts w:eastAsia="Times New Roman" w:cs="Times-Roman"/>
          <w:sz w:val="20"/>
          <w:szCs w:val="20"/>
          <w:lang w:val="sr-Cyrl-RS"/>
        </w:rPr>
        <w:t xml:space="preserve">, 14/15 и 68/15) </w:t>
      </w:r>
      <w:r w:rsidRPr="00B65881">
        <w:rPr>
          <w:rFonts w:eastAsia="Times New Roman" w:cs="TimesNewRoman"/>
          <w:sz w:val="20"/>
          <w:szCs w:val="20"/>
          <w:lang w:val="en-US"/>
        </w:rPr>
        <w:t>је прописано да захтев за заштиту права мора да садржи</w:t>
      </w:r>
      <w:r w:rsidRPr="00B65881">
        <w:rPr>
          <w:rFonts w:eastAsia="Times New Roman" w:cs="Times-Roman"/>
          <w:sz w:val="20"/>
          <w:szCs w:val="20"/>
          <w:lang w:val="en-US"/>
        </w:rPr>
        <w:t xml:space="preserve">, </w:t>
      </w:r>
      <w:r w:rsidRPr="00B65881">
        <w:rPr>
          <w:rFonts w:eastAsia="Times New Roman" w:cs="TimesNewRoman"/>
          <w:sz w:val="20"/>
          <w:szCs w:val="20"/>
          <w:lang w:val="en-US"/>
        </w:rPr>
        <w:t>између осталог</w:t>
      </w:r>
      <w:r w:rsidRPr="00B65881">
        <w:rPr>
          <w:rFonts w:eastAsia="Times New Roman" w:cs="Times-Roman"/>
          <w:sz w:val="20"/>
          <w:szCs w:val="20"/>
          <w:lang w:val="en-US"/>
        </w:rPr>
        <w:t xml:space="preserve">, </w:t>
      </w:r>
      <w:r w:rsidRPr="00B65881">
        <w:rPr>
          <w:rFonts w:eastAsia="Times New Roman" w:cs="TimesNewRoman"/>
          <w:sz w:val="20"/>
          <w:szCs w:val="20"/>
          <w:lang w:val="en-US"/>
        </w:rPr>
        <w:t>и</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потврду о уплати таксе из члана </w:t>
      </w:r>
      <w:r w:rsidRPr="00B65881">
        <w:rPr>
          <w:rFonts w:eastAsia="Times New Roman" w:cs="Times-Roman"/>
          <w:sz w:val="20"/>
          <w:szCs w:val="20"/>
          <w:lang w:val="en-US"/>
        </w:rPr>
        <w:t xml:space="preserve">156. </w:t>
      </w:r>
      <w:r w:rsidRPr="00B65881">
        <w:rPr>
          <w:rFonts w:eastAsia="Times New Roman" w:cs="TimesNewRoman"/>
          <w:sz w:val="20"/>
          <w:szCs w:val="20"/>
          <w:lang w:val="en-US"/>
        </w:rPr>
        <w:t>ЗЈН</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NewRoman"/>
          <w:sz w:val="20"/>
          <w:szCs w:val="20"/>
          <w:lang w:val="en-US"/>
        </w:rPr>
        <w:t>Подносилац захтева за заштиту права је дужан да на одређени рачун буџета Републике</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Србије уплати таксу у износу прописаном чланом </w:t>
      </w:r>
      <w:r w:rsidRPr="00B65881">
        <w:rPr>
          <w:rFonts w:eastAsia="Times New Roman" w:cs="Times-Roman"/>
          <w:sz w:val="20"/>
          <w:szCs w:val="20"/>
          <w:lang w:val="en-US"/>
        </w:rPr>
        <w:t xml:space="preserve">156. </w:t>
      </w:r>
      <w:r w:rsidRPr="00B65881">
        <w:rPr>
          <w:rFonts w:eastAsia="Times New Roman" w:cs="TimesNewRoman"/>
          <w:sz w:val="20"/>
          <w:szCs w:val="20"/>
          <w:lang w:val="en-US"/>
        </w:rPr>
        <w:t>ЗЈН</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Bold"/>
          <w:b/>
          <w:bCs/>
          <w:sz w:val="20"/>
          <w:szCs w:val="20"/>
          <w:lang w:val="en-US"/>
        </w:rPr>
      </w:pPr>
      <w:r w:rsidRPr="00B65881">
        <w:rPr>
          <w:rFonts w:eastAsia="Times New Roman" w:cs="TimesNewRoman,Bold"/>
          <w:b/>
          <w:bCs/>
          <w:sz w:val="20"/>
          <w:szCs w:val="20"/>
          <w:lang w:val="en-US"/>
        </w:rPr>
        <w:t>Као доказ о уплати таксе</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 xml:space="preserve">у смислу члана </w:t>
      </w:r>
      <w:r w:rsidRPr="00B65881">
        <w:rPr>
          <w:rFonts w:eastAsia="Times New Roman" w:cs="Times-Bold"/>
          <w:b/>
          <w:bCs/>
          <w:sz w:val="20"/>
          <w:szCs w:val="20"/>
          <w:lang w:val="en-US"/>
        </w:rPr>
        <w:t xml:space="preserve">151. </w:t>
      </w:r>
      <w:r w:rsidRPr="00B65881">
        <w:rPr>
          <w:rFonts w:eastAsia="Times New Roman" w:cs="TimesNewRoman,Bold"/>
          <w:b/>
          <w:bCs/>
          <w:sz w:val="20"/>
          <w:szCs w:val="20"/>
          <w:lang w:val="en-US"/>
        </w:rPr>
        <w:t xml:space="preserve">став </w:t>
      </w:r>
      <w:r w:rsidRPr="00B65881">
        <w:rPr>
          <w:rFonts w:eastAsia="Times New Roman" w:cs="Times-Bold"/>
          <w:b/>
          <w:bCs/>
          <w:sz w:val="20"/>
          <w:szCs w:val="20"/>
          <w:lang w:val="en-US"/>
        </w:rPr>
        <w:t xml:space="preserve">1. </w:t>
      </w:r>
      <w:r w:rsidRPr="00B65881">
        <w:rPr>
          <w:rFonts w:eastAsia="Times New Roman" w:cs="TimesNewRoman,Bold"/>
          <w:b/>
          <w:bCs/>
          <w:sz w:val="20"/>
          <w:szCs w:val="20"/>
          <w:lang w:val="en-US"/>
        </w:rPr>
        <w:t xml:space="preserve">тачка </w:t>
      </w:r>
      <w:r w:rsidRPr="00B65881">
        <w:rPr>
          <w:rFonts w:eastAsia="Times New Roman" w:cs="Times-Bold"/>
          <w:b/>
          <w:bCs/>
          <w:sz w:val="20"/>
          <w:szCs w:val="20"/>
          <w:lang w:val="en-US"/>
        </w:rPr>
        <w:t xml:space="preserve">6) </w:t>
      </w:r>
      <w:r w:rsidRPr="00B65881">
        <w:rPr>
          <w:rFonts w:eastAsia="Times New Roman" w:cs="TimesNewRoman,Bold"/>
          <w:b/>
          <w:bCs/>
          <w:sz w:val="20"/>
          <w:szCs w:val="20"/>
          <w:lang w:val="en-US"/>
        </w:rPr>
        <w:t>ЗЈН</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прихватиће се</w:t>
      </w:r>
      <w:r w:rsidRPr="00B65881">
        <w:rPr>
          <w:rFonts w:eastAsia="Times New Roman" w:cs="Times-Bold"/>
          <w:b/>
          <w:bCs/>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Bold"/>
          <w:b/>
          <w:bCs/>
          <w:sz w:val="20"/>
          <w:szCs w:val="20"/>
          <w:lang w:val="en-US"/>
        </w:rPr>
      </w:pPr>
      <w:r w:rsidRPr="00B65881">
        <w:rPr>
          <w:rFonts w:eastAsia="Times New Roman" w:cs="Times-Bold"/>
          <w:b/>
          <w:bCs/>
          <w:sz w:val="20"/>
          <w:szCs w:val="20"/>
          <w:lang w:val="en-US"/>
        </w:rPr>
        <w:t xml:space="preserve">1. </w:t>
      </w:r>
      <w:r w:rsidRPr="00B65881">
        <w:rPr>
          <w:rFonts w:eastAsia="Times New Roman" w:cs="TimesNewRoman,Bold"/>
          <w:b/>
          <w:bCs/>
          <w:sz w:val="20"/>
          <w:szCs w:val="20"/>
          <w:lang w:val="en-US"/>
        </w:rPr>
        <w:t xml:space="preserve">Потврда о извршеној уплати таксе из члана </w:t>
      </w:r>
      <w:r w:rsidRPr="00B65881">
        <w:rPr>
          <w:rFonts w:eastAsia="Times New Roman" w:cs="Times-Bold"/>
          <w:b/>
          <w:bCs/>
          <w:sz w:val="20"/>
          <w:szCs w:val="20"/>
          <w:lang w:val="en-US"/>
        </w:rPr>
        <w:t xml:space="preserve">156. </w:t>
      </w:r>
      <w:r w:rsidRPr="00B65881">
        <w:rPr>
          <w:rFonts w:eastAsia="Times New Roman" w:cs="TimesNewRoman,Bold"/>
          <w:b/>
          <w:bCs/>
          <w:sz w:val="20"/>
          <w:szCs w:val="20"/>
          <w:lang w:val="en-US"/>
        </w:rPr>
        <w:t>ЗЈН која садржи следеће</w:t>
      </w:r>
      <w:r w:rsidRPr="00B65881">
        <w:rPr>
          <w:rFonts w:eastAsia="Times New Roman" w:cs="TimesNewRoman,Bold"/>
          <w:b/>
          <w:bCs/>
          <w:sz w:val="20"/>
          <w:szCs w:val="20"/>
          <w:lang w:val="sr-Cyrl-RS"/>
        </w:rPr>
        <w:t xml:space="preserve"> </w:t>
      </w:r>
      <w:r w:rsidRPr="00B65881">
        <w:rPr>
          <w:rFonts w:eastAsia="Times New Roman" w:cs="TimesNewRoman,Bold"/>
          <w:b/>
          <w:bCs/>
          <w:sz w:val="20"/>
          <w:szCs w:val="20"/>
          <w:lang w:val="en-US"/>
        </w:rPr>
        <w:t>елементе</w:t>
      </w:r>
      <w:r w:rsidRPr="00B65881">
        <w:rPr>
          <w:rFonts w:eastAsia="Times New Roman" w:cs="Times-Bold"/>
          <w:b/>
          <w:bCs/>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(1) </w:t>
      </w:r>
      <w:r w:rsidRPr="00B65881">
        <w:rPr>
          <w:rFonts w:eastAsia="Times New Roman" w:cs="TimesNewRoman"/>
          <w:sz w:val="20"/>
          <w:szCs w:val="20"/>
          <w:lang w:val="en-US"/>
        </w:rPr>
        <w:t>да буде издата од стране банке и да садржи печат банке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B65881">
        <w:rPr>
          <w:rFonts w:eastAsia="Times New Roman" w:cs="Times-Roman"/>
          <w:sz w:val="20"/>
          <w:szCs w:val="20"/>
          <w:lang w:val="en-US"/>
        </w:rPr>
        <w:t xml:space="preserve">(2) </w:t>
      </w:r>
      <w:r w:rsidRPr="00B65881">
        <w:rPr>
          <w:rFonts w:eastAsia="Times New Roman" w:cs="TimesNewRoman"/>
          <w:sz w:val="20"/>
          <w:szCs w:val="20"/>
          <w:lang w:val="en-US"/>
        </w:rPr>
        <w:t>да представља доказ о извршеној уплати таксе</w:t>
      </w:r>
      <w:r w:rsidRPr="00B65881">
        <w:rPr>
          <w:rFonts w:eastAsia="Times New Roman" w:cs="Times-Roman"/>
          <w:sz w:val="20"/>
          <w:szCs w:val="20"/>
          <w:lang w:val="en-US"/>
        </w:rPr>
        <w:t xml:space="preserve">, </w:t>
      </w:r>
      <w:r w:rsidRPr="00B65881">
        <w:rPr>
          <w:rFonts w:eastAsia="Times New Roman" w:cs="TimesNewRoman"/>
          <w:sz w:val="20"/>
          <w:szCs w:val="20"/>
          <w:lang w:val="en-US"/>
        </w:rPr>
        <w:t>што значи да потврда мора да</w:t>
      </w:r>
      <w:r w:rsidRPr="00B65881">
        <w:rPr>
          <w:rFonts w:eastAsia="Times New Roman" w:cs="TimesNewRoman"/>
          <w:sz w:val="20"/>
          <w:szCs w:val="20"/>
          <w:lang w:val="sr-Cyrl-RS"/>
        </w:rPr>
        <w:t xml:space="preserve"> </w:t>
      </w:r>
      <w:r w:rsidRPr="00B65881">
        <w:rPr>
          <w:rFonts w:eastAsia="Times New Roman" w:cs="TimesNewRoman"/>
          <w:sz w:val="20"/>
          <w:szCs w:val="20"/>
          <w:lang w:val="en-US"/>
        </w:rPr>
        <w:t>садржи податак да је налог за уплату таксе</w:t>
      </w:r>
      <w:r w:rsidRPr="00B65881">
        <w:rPr>
          <w:rFonts w:eastAsia="Times New Roman" w:cs="Times-Roman"/>
          <w:sz w:val="20"/>
          <w:szCs w:val="20"/>
          <w:lang w:val="en-US"/>
        </w:rPr>
        <w:t xml:space="preserve">, </w:t>
      </w:r>
      <w:r w:rsidRPr="00B65881">
        <w:rPr>
          <w:rFonts w:eastAsia="Times New Roman" w:cs="TimesNewRoman"/>
          <w:sz w:val="20"/>
          <w:szCs w:val="20"/>
          <w:lang w:val="en-US"/>
        </w:rPr>
        <w:t>односно налог за пренос</w:t>
      </w:r>
      <w:r w:rsidRPr="00B65881">
        <w:rPr>
          <w:rFonts w:eastAsia="Times New Roman" w:cs="TimesNewRoman"/>
          <w:sz w:val="20"/>
          <w:szCs w:val="20"/>
          <w:lang w:val="sr-Cyrl-RS"/>
        </w:rPr>
        <w:t xml:space="preserve"> </w:t>
      </w:r>
      <w:r w:rsidRPr="00B65881">
        <w:rPr>
          <w:rFonts w:eastAsia="Times New Roman" w:cs="TimesNewRoman"/>
          <w:sz w:val="20"/>
          <w:szCs w:val="20"/>
          <w:lang w:val="en-US"/>
        </w:rPr>
        <w:t>средстава реализован</w:t>
      </w:r>
      <w:r w:rsidRPr="00B65881">
        <w:rPr>
          <w:rFonts w:eastAsia="Times New Roman" w:cs="Times-Roman"/>
          <w:sz w:val="20"/>
          <w:szCs w:val="20"/>
          <w:lang w:val="en-US"/>
        </w:rPr>
        <w:t xml:space="preserve">, </w:t>
      </w:r>
      <w:r w:rsidRPr="00B65881">
        <w:rPr>
          <w:rFonts w:eastAsia="Times New Roman" w:cs="TimesNewRoman"/>
          <w:sz w:val="20"/>
          <w:szCs w:val="20"/>
          <w:lang w:val="en-US"/>
        </w:rPr>
        <w:t>као и датум извршења налога</w:t>
      </w:r>
      <w:r w:rsidRPr="00B65881">
        <w:rPr>
          <w:rFonts w:eastAsia="Times New Roman" w:cs="Times-Roman"/>
          <w:sz w:val="20"/>
          <w:szCs w:val="20"/>
          <w:lang w:val="en-US"/>
        </w:rPr>
        <w:t xml:space="preserve">. </w:t>
      </w:r>
      <w:r w:rsidRPr="00B65881">
        <w:rPr>
          <w:rFonts w:eastAsia="Times New Roman" w:cs="Times-BoldItalic"/>
          <w:bCs/>
          <w:i/>
          <w:iCs/>
          <w:sz w:val="20"/>
          <w:szCs w:val="20"/>
          <w:lang w:val="en-US"/>
        </w:rPr>
        <w:t xml:space="preserve">* </w:t>
      </w:r>
      <w:r w:rsidRPr="00B65881">
        <w:rPr>
          <w:rFonts w:eastAsia="Times New Roman" w:cs="TimesNewRoman,BoldItalic"/>
          <w:bCs/>
          <w:i/>
          <w:iCs/>
          <w:sz w:val="20"/>
          <w:szCs w:val="20"/>
          <w:lang w:val="en-US"/>
        </w:rPr>
        <w:t>Републичка комисија</w:t>
      </w:r>
      <w:r w:rsidRPr="00B65881">
        <w:rPr>
          <w:rFonts w:eastAsia="Times New Roman" w:cs="TimesNewRoman,BoldItalic"/>
          <w:bCs/>
          <w:i/>
          <w:iCs/>
          <w:sz w:val="20"/>
          <w:szCs w:val="20"/>
          <w:lang w:val="sr-Cyrl-RS"/>
        </w:rPr>
        <w:t xml:space="preserve"> </w:t>
      </w:r>
      <w:r w:rsidRPr="00B65881">
        <w:rPr>
          <w:rFonts w:eastAsia="Times New Roman" w:cs="TimesNewRoman,BoldItalic"/>
          <w:bCs/>
          <w:i/>
          <w:iCs/>
          <w:sz w:val="20"/>
          <w:szCs w:val="20"/>
          <w:lang w:val="en-US"/>
        </w:rPr>
        <w:t>може да изврши увид у одговарајући извод евиденционог рачуна</w:t>
      </w:r>
      <w:r w:rsidRPr="00B65881">
        <w:rPr>
          <w:rFonts w:eastAsia="Times New Roman" w:cs="TimesNewRoman,BoldItalic"/>
          <w:bCs/>
          <w:i/>
          <w:iCs/>
          <w:sz w:val="20"/>
          <w:szCs w:val="20"/>
          <w:lang w:val="sr-Cyrl-RS"/>
        </w:rPr>
        <w:t xml:space="preserve"> </w:t>
      </w:r>
      <w:r w:rsidRPr="00B65881">
        <w:rPr>
          <w:rFonts w:eastAsia="Times New Roman" w:cs="TimesNewRoman,BoldItalic"/>
          <w:bCs/>
          <w:i/>
          <w:iCs/>
          <w:sz w:val="20"/>
          <w:szCs w:val="20"/>
          <w:lang w:val="en-US"/>
        </w:rPr>
        <w:t xml:space="preserve">достављеног од стране Министарства финансија </w:t>
      </w:r>
      <w:r w:rsidRPr="00B65881">
        <w:rPr>
          <w:rFonts w:eastAsia="Times New Roman" w:cs="Times-BoldItalic"/>
          <w:bCs/>
          <w:i/>
          <w:iCs/>
          <w:sz w:val="20"/>
          <w:szCs w:val="20"/>
          <w:lang w:val="en-US"/>
        </w:rPr>
        <w:t xml:space="preserve">– </w:t>
      </w:r>
      <w:r w:rsidRPr="00B65881">
        <w:rPr>
          <w:rFonts w:eastAsia="Times New Roman" w:cs="TimesNewRoman,BoldItalic"/>
          <w:bCs/>
          <w:i/>
          <w:iCs/>
          <w:sz w:val="20"/>
          <w:szCs w:val="20"/>
          <w:lang w:val="en-US"/>
        </w:rPr>
        <w:t>Управе за трезор и на</w:t>
      </w:r>
      <w:r w:rsidRPr="00B65881">
        <w:rPr>
          <w:rFonts w:eastAsia="Times New Roman" w:cs="TimesNewRoman,BoldItalic"/>
          <w:bCs/>
          <w:i/>
          <w:iCs/>
          <w:sz w:val="20"/>
          <w:szCs w:val="20"/>
          <w:lang w:val="sr-Cyrl-RS"/>
        </w:rPr>
        <w:t xml:space="preserve"> </w:t>
      </w:r>
      <w:r w:rsidRPr="00B65881">
        <w:rPr>
          <w:rFonts w:eastAsia="Times New Roman" w:cs="TimesNewRoman,BoldItalic"/>
          <w:bCs/>
          <w:i/>
          <w:iCs/>
          <w:sz w:val="20"/>
          <w:szCs w:val="20"/>
          <w:lang w:val="en-US"/>
        </w:rPr>
        <w:t>тај начин додатно провери чињеницу да ли је налог за пренос реализован</w:t>
      </w:r>
      <w:r w:rsidRPr="00B65881">
        <w:rPr>
          <w:rFonts w:eastAsia="Times New Roman" w:cs="Times-BoldItalic"/>
          <w:bCs/>
          <w:i/>
          <w:iCs/>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(3) </w:t>
      </w:r>
      <w:r w:rsidRPr="00B65881">
        <w:rPr>
          <w:rFonts w:eastAsia="Times New Roman" w:cs="TimesNewRoman"/>
          <w:sz w:val="20"/>
          <w:szCs w:val="20"/>
          <w:lang w:val="en-US"/>
        </w:rPr>
        <w:t xml:space="preserve">износ таксе из члана </w:t>
      </w:r>
      <w:r w:rsidRPr="00B65881">
        <w:rPr>
          <w:rFonts w:eastAsia="Times New Roman" w:cs="Times-Roman"/>
          <w:sz w:val="20"/>
          <w:szCs w:val="20"/>
          <w:lang w:val="en-US"/>
        </w:rPr>
        <w:t xml:space="preserve">156. </w:t>
      </w:r>
      <w:r w:rsidRPr="00B65881">
        <w:rPr>
          <w:rFonts w:eastAsia="Times New Roman" w:cs="TimesNewRoman"/>
          <w:sz w:val="20"/>
          <w:szCs w:val="20"/>
          <w:lang w:val="en-US"/>
        </w:rPr>
        <w:t>ЗЈН чија се уплата врши</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(4) </w:t>
      </w:r>
      <w:r w:rsidRPr="00B65881">
        <w:rPr>
          <w:rFonts w:eastAsia="Times New Roman" w:cs="TimesNewRoman"/>
          <w:sz w:val="20"/>
          <w:szCs w:val="20"/>
          <w:lang w:val="en-US"/>
        </w:rPr>
        <w:t>број рачуна</w:t>
      </w:r>
      <w:r w:rsidRPr="00B65881">
        <w:rPr>
          <w:rFonts w:eastAsia="Times New Roman" w:cs="Times-Roman"/>
          <w:sz w:val="20"/>
          <w:szCs w:val="20"/>
          <w:lang w:val="en-US"/>
        </w:rPr>
        <w:t>: 840-30678845-06;</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(5) </w:t>
      </w:r>
      <w:r w:rsidRPr="00B65881">
        <w:rPr>
          <w:rFonts w:eastAsia="Times New Roman" w:cs="TimesNewRoman"/>
          <w:sz w:val="20"/>
          <w:szCs w:val="20"/>
          <w:lang w:val="en-US"/>
        </w:rPr>
        <w:t>шифру плаћања</w:t>
      </w:r>
      <w:r w:rsidRPr="00B65881">
        <w:rPr>
          <w:rFonts w:eastAsia="Times New Roman" w:cs="Times-Roman"/>
          <w:sz w:val="20"/>
          <w:szCs w:val="20"/>
          <w:lang w:val="en-US"/>
        </w:rPr>
        <w:t xml:space="preserve">: 153 </w:t>
      </w:r>
      <w:r w:rsidRPr="00B65881">
        <w:rPr>
          <w:rFonts w:eastAsia="Times New Roman" w:cs="TimesNewRoman"/>
          <w:sz w:val="20"/>
          <w:szCs w:val="20"/>
          <w:lang w:val="en-US"/>
        </w:rPr>
        <w:t xml:space="preserve">или </w:t>
      </w:r>
      <w:r w:rsidRPr="00B65881">
        <w:rPr>
          <w:rFonts w:eastAsia="Times New Roman" w:cs="Times-Roman"/>
          <w:sz w:val="20"/>
          <w:szCs w:val="20"/>
          <w:lang w:val="en-US"/>
        </w:rPr>
        <w:t>253;</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(6) </w:t>
      </w:r>
      <w:r w:rsidRPr="00B65881">
        <w:rPr>
          <w:rFonts w:eastAsia="Times New Roman" w:cs="TimesNewRoman"/>
          <w:sz w:val="20"/>
          <w:szCs w:val="20"/>
          <w:lang w:val="en-US"/>
        </w:rPr>
        <w:t>позив на број</w:t>
      </w:r>
      <w:r w:rsidRPr="00B65881">
        <w:rPr>
          <w:rFonts w:eastAsia="Times New Roman" w:cs="Times-Roman"/>
          <w:sz w:val="20"/>
          <w:szCs w:val="20"/>
          <w:lang w:val="en-US"/>
        </w:rPr>
        <w:t xml:space="preserve">: </w:t>
      </w:r>
      <w:r w:rsidRPr="00B65881">
        <w:rPr>
          <w:rFonts w:eastAsia="Times New Roman" w:cs="TimesNewRoman"/>
          <w:sz w:val="20"/>
          <w:szCs w:val="20"/>
          <w:lang w:val="en-US"/>
        </w:rPr>
        <w:t>подаци о броју или ознаци јавне набавке поводом које се</w:t>
      </w:r>
      <w:r w:rsidRPr="00B65881">
        <w:rPr>
          <w:rFonts w:eastAsia="Times New Roman" w:cs="TimesNewRoman"/>
          <w:sz w:val="20"/>
          <w:szCs w:val="20"/>
          <w:lang w:val="sr-Cyrl-RS"/>
        </w:rPr>
        <w:t xml:space="preserve"> </w:t>
      </w:r>
      <w:r w:rsidRPr="00B65881">
        <w:rPr>
          <w:rFonts w:eastAsia="Times New Roman" w:cs="TimesNewRoman"/>
          <w:sz w:val="20"/>
          <w:szCs w:val="20"/>
          <w:lang w:val="en-US"/>
        </w:rPr>
        <w:t>подноси захтев за заштиту права</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(7) </w:t>
      </w:r>
      <w:r w:rsidRPr="00B65881">
        <w:rPr>
          <w:rFonts w:eastAsia="Times New Roman" w:cs="TimesNewRoman"/>
          <w:sz w:val="20"/>
          <w:szCs w:val="20"/>
          <w:lang w:val="en-US"/>
        </w:rPr>
        <w:t>сврха</w:t>
      </w:r>
      <w:r w:rsidRPr="00B65881">
        <w:rPr>
          <w:rFonts w:eastAsia="Times New Roman" w:cs="Times-Roman"/>
          <w:sz w:val="20"/>
          <w:szCs w:val="20"/>
          <w:lang w:val="en-US"/>
        </w:rPr>
        <w:t xml:space="preserve">: </w:t>
      </w:r>
      <w:r w:rsidRPr="00B65881">
        <w:rPr>
          <w:rFonts w:eastAsia="Times New Roman" w:cs="TimesNewRoman"/>
          <w:sz w:val="20"/>
          <w:szCs w:val="20"/>
          <w:lang w:val="en-US"/>
        </w:rPr>
        <w:t>ЗЗП</w:t>
      </w:r>
      <w:r w:rsidRPr="00B65881">
        <w:rPr>
          <w:rFonts w:eastAsia="Times New Roman" w:cs="Times-Roman"/>
          <w:sz w:val="20"/>
          <w:szCs w:val="20"/>
          <w:lang w:val="en-US"/>
        </w:rPr>
        <w:t xml:space="preserve">; </w:t>
      </w:r>
      <w:r w:rsidRPr="00B65881">
        <w:rPr>
          <w:rFonts w:eastAsia="Times New Roman" w:cs="TimesNewRoman"/>
          <w:sz w:val="20"/>
          <w:szCs w:val="20"/>
          <w:lang w:val="en-US"/>
        </w:rPr>
        <w:t>назив наручиоца</w:t>
      </w:r>
      <w:r w:rsidRPr="00B65881">
        <w:rPr>
          <w:rFonts w:eastAsia="Times New Roman" w:cs="Times-Roman"/>
          <w:sz w:val="20"/>
          <w:szCs w:val="20"/>
          <w:lang w:val="en-US"/>
        </w:rPr>
        <w:t xml:space="preserve">; </w:t>
      </w:r>
      <w:r w:rsidRPr="00B65881">
        <w:rPr>
          <w:rFonts w:eastAsia="Times New Roman" w:cs="TimesNewRoman"/>
          <w:sz w:val="20"/>
          <w:szCs w:val="20"/>
          <w:lang w:val="en-US"/>
        </w:rPr>
        <w:t>број или ознака јавне набавке поводом које се</w:t>
      </w:r>
      <w:r w:rsidRPr="00B65881">
        <w:rPr>
          <w:rFonts w:eastAsia="Times New Roman" w:cs="TimesNewRoman"/>
          <w:sz w:val="20"/>
          <w:szCs w:val="20"/>
          <w:lang w:val="sr-Cyrl-RS"/>
        </w:rPr>
        <w:t xml:space="preserve"> </w:t>
      </w:r>
      <w:r w:rsidRPr="00B65881">
        <w:rPr>
          <w:rFonts w:eastAsia="Times New Roman" w:cs="TimesNewRoman"/>
          <w:sz w:val="20"/>
          <w:szCs w:val="20"/>
          <w:lang w:val="en-US"/>
        </w:rPr>
        <w:t>подноси захтев за заштиту права</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(8) </w:t>
      </w:r>
      <w:r w:rsidRPr="00B65881">
        <w:rPr>
          <w:rFonts w:eastAsia="Times New Roman" w:cs="TimesNewRoman"/>
          <w:sz w:val="20"/>
          <w:szCs w:val="20"/>
          <w:lang w:val="en-US"/>
        </w:rPr>
        <w:t>корисник</w:t>
      </w:r>
      <w:r w:rsidRPr="00B65881">
        <w:rPr>
          <w:rFonts w:eastAsia="Times New Roman" w:cs="Times-Roman"/>
          <w:sz w:val="20"/>
          <w:szCs w:val="20"/>
          <w:lang w:val="en-US"/>
        </w:rPr>
        <w:t xml:space="preserve">: </w:t>
      </w:r>
      <w:r w:rsidRPr="00B65881">
        <w:rPr>
          <w:rFonts w:eastAsia="Times New Roman" w:cs="TimesNewRoman"/>
          <w:sz w:val="20"/>
          <w:szCs w:val="20"/>
          <w:lang w:val="en-US"/>
        </w:rPr>
        <w:t>буџет Републике Србије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(9) </w:t>
      </w:r>
      <w:r w:rsidRPr="00B65881">
        <w:rPr>
          <w:rFonts w:eastAsia="Times New Roman" w:cs="TimesNewRoman"/>
          <w:sz w:val="20"/>
          <w:szCs w:val="20"/>
          <w:lang w:val="en-US"/>
        </w:rPr>
        <w:t>назив уплатиоца</w:t>
      </w:r>
      <w:r w:rsidRPr="00B65881">
        <w:rPr>
          <w:rFonts w:eastAsia="Times New Roman" w:cs="Times-Roman"/>
          <w:sz w:val="20"/>
          <w:szCs w:val="20"/>
          <w:lang w:val="en-US"/>
        </w:rPr>
        <w:t xml:space="preserve">, </w:t>
      </w:r>
      <w:r w:rsidRPr="00B65881">
        <w:rPr>
          <w:rFonts w:eastAsia="Times New Roman" w:cs="TimesNewRoman"/>
          <w:sz w:val="20"/>
          <w:szCs w:val="20"/>
          <w:lang w:val="en-US"/>
        </w:rPr>
        <w:t>односно назив подносиоца захтева за заштиту права за</w:t>
      </w:r>
      <w:r w:rsidRPr="00B65881">
        <w:rPr>
          <w:rFonts w:eastAsia="Times New Roman" w:cs="TimesNewRoman"/>
          <w:sz w:val="20"/>
          <w:szCs w:val="20"/>
          <w:lang w:val="sr-Cyrl-RS"/>
        </w:rPr>
        <w:t xml:space="preserve"> </w:t>
      </w:r>
      <w:r w:rsidRPr="00B65881">
        <w:rPr>
          <w:rFonts w:eastAsia="Times New Roman" w:cs="TimesNewRoman"/>
          <w:sz w:val="20"/>
          <w:szCs w:val="20"/>
          <w:lang w:val="en-US"/>
        </w:rPr>
        <w:t>којег је извршена уплата таксе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Roman"/>
          <w:sz w:val="20"/>
          <w:szCs w:val="20"/>
          <w:lang w:val="en-US"/>
        </w:rPr>
        <w:t xml:space="preserve">(10) </w:t>
      </w:r>
      <w:r w:rsidRPr="00B65881">
        <w:rPr>
          <w:rFonts w:eastAsia="Times New Roman" w:cs="TimesNewRoman"/>
          <w:sz w:val="20"/>
          <w:szCs w:val="20"/>
          <w:lang w:val="en-US"/>
        </w:rPr>
        <w:t>потпис овлашћеног лица банке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Bold"/>
          <w:b/>
          <w:bCs/>
          <w:sz w:val="20"/>
          <w:szCs w:val="20"/>
          <w:lang w:val="en-US"/>
        </w:rPr>
        <w:t xml:space="preserve">2. </w:t>
      </w:r>
      <w:r w:rsidRPr="00B65881">
        <w:rPr>
          <w:rFonts w:eastAsia="Times New Roman" w:cs="TimesNewRoman,Bold"/>
          <w:b/>
          <w:bCs/>
          <w:sz w:val="20"/>
          <w:szCs w:val="20"/>
          <w:lang w:val="en-US"/>
        </w:rPr>
        <w:t>Налог за уплату</w:t>
      </w:r>
      <w:r w:rsidRPr="00B65881">
        <w:rPr>
          <w:rFonts w:eastAsia="Times New Roman" w:cs="Times-Roman"/>
          <w:sz w:val="20"/>
          <w:szCs w:val="20"/>
          <w:lang w:val="en-US"/>
        </w:rPr>
        <w:t xml:space="preserve">, </w:t>
      </w:r>
      <w:r w:rsidRPr="00B65881">
        <w:rPr>
          <w:rFonts w:eastAsia="Times New Roman" w:cs="TimesNewRoman,Bold"/>
          <w:b/>
          <w:bCs/>
          <w:sz w:val="20"/>
          <w:szCs w:val="20"/>
          <w:lang w:val="en-US"/>
        </w:rPr>
        <w:t>први примерак</w:t>
      </w:r>
      <w:r w:rsidRPr="00B65881">
        <w:rPr>
          <w:rFonts w:eastAsia="Times New Roman" w:cs="Times-Bold"/>
          <w:b/>
          <w:bCs/>
          <w:sz w:val="20"/>
          <w:szCs w:val="20"/>
          <w:lang w:val="en-US"/>
        </w:rPr>
        <w:t xml:space="preserve">, </w:t>
      </w:r>
      <w:r w:rsidRPr="00B65881">
        <w:rPr>
          <w:rFonts w:eastAsia="Times New Roman" w:cs="TimesNewRoman"/>
          <w:sz w:val="20"/>
          <w:szCs w:val="20"/>
          <w:lang w:val="en-US"/>
        </w:rPr>
        <w:t>оверен потписом овлашћеног лица и печатом</w:t>
      </w:r>
      <w:r w:rsidRPr="00B65881">
        <w:rPr>
          <w:rFonts w:eastAsia="Times New Roman" w:cs="TimesNewRoman"/>
          <w:sz w:val="20"/>
          <w:szCs w:val="20"/>
          <w:lang w:val="sr-Cyrl-RS"/>
        </w:rPr>
        <w:t xml:space="preserve"> </w:t>
      </w:r>
      <w:r w:rsidRPr="00B65881">
        <w:rPr>
          <w:rFonts w:eastAsia="Times New Roman" w:cs="TimesNewRoman"/>
          <w:sz w:val="20"/>
          <w:szCs w:val="20"/>
          <w:lang w:val="en-US"/>
        </w:rPr>
        <w:t>банке или поште</w:t>
      </w:r>
      <w:r w:rsidRPr="00B65881">
        <w:rPr>
          <w:rFonts w:eastAsia="Times New Roman" w:cs="Times-Bold"/>
          <w:b/>
          <w:bCs/>
          <w:sz w:val="20"/>
          <w:szCs w:val="20"/>
          <w:lang w:val="en-US"/>
        </w:rPr>
        <w:t xml:space="preserve">, </w:t>
      </w:r>
      <w:r w:rsidRPr="00B65881">
        <w:rPr>
          <w:rFonts w:eastAsia="Times New Roman" w:cs="TimesNewRoman"/>
          <w:sz w:val="20"/>
          <w:szCs w:val="20"/>
          <w:lang w:val="en-US"/>
        </w:rPr>
        <w:t>који садржи и све друге елементе из потврде о извршеној уплати</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таксе наведене под тачком </w:t>
      </w:r>
      <w:r w:rsidRPr="00B65881">
        <w:rPr>
          <w:rFonts w:eastAsia="Times New Roman" w:cs="Times-Roman"/>
          <w:sz w:val="20"/>
          <w:szCs w:val="20"/>
          <w:lang w:val="en-US"/>
        </w:rPr>
        <w:t>1.</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Bold"/>
          <w:b/>
          <w:bCs/>
          <w:sz w:val="20"/>
          <w:szCs w:val="20"/>
          <w:lang w:val="en-US"/>
        </w:rPr>
        <w:t xml:space="preserve">3. </w:t>
      </w:r>
      <w:r w:rsidRPr="00B65881">
        <w:rPr>
          <w:rFonts w:eastAsia="Times New Roman" w:cs="TimesNewRoman,Bold"/>
          <w:b/>
          <w:bCs/>
          <w:sz w:val="20"/>
          <w:szCs w:val="20"/>
          <w:lang w:val="en-US"/>
        </w:rPr>
        <w:t>Потврда издата од стране Републике Србије</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Министарства финансија</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Управе</w:t>
      </w:r>
      <w:r w:rsidRPr="00B65881">
        <w:rPr>
          <w:rFonts w:eastAsia="Times New Roman" w:cs="TimesNewRoman,Bold"/>
          <w:b/>
          <w:bCs/>
          <w:sz w:val="20"/>
          <w:szCs w:val="20"/>
          <w:lang w:val="sr-Cyrl-RS"/>
        </w:rPr>
        <w:t xml:space="preserve"> </w:t>
      </w:r>
      <w:r w:rsidRPr="00B65881">
        <w:rPr>
          <w:rFonts w:eastAsia="Times New Roman" w:cs="TimesNewRoman,Bold"/>
          <w:b/>
          <w:bCs/>
          <w:sz w:val="20"/>
          <w:szCs w:val="20"/>
          <w:lang w:val="en-US"/>
        </w:rPr>
        <w:t>за трезор</w:t>
      </w:r>
      <w:r w:rsidRPr="00B65881">
        <w:rPr>
          <w:rFonts w:eastAsia="Times New Roman" w:cs="Times-Bold"/>
          <w:b/>
          <w:bCs/>
          <w:sz w:val="20"/>
          <w:szCs w:val="20"/>
          <w:lang w:val="en-US"/>
        </w:rPr>
        <w:t xml:space="preserve">, </w:t>
      </w:r>
      <w:r w:rsidRPr="00B65881">
        <w:rPr>
          <w:rFonts w:eastAsia="Times New Roman" w:cs="TimesNewRoman"/>
          <w:sz w:val="20"/>
          <w:szCs w:val="20"/>
          <w:lang w:val="en-US"/>
        </w:rPr>
        <w:t>потписана и оверена печатом</w:t>
      </w:r>
      <w:r w:rsidRPr="00B65881">
        <w:rPr>
          <w:rFonts w:eastAsia="Times New Roman" w:cs="Times-Roman"/>
          <w:sz w:val="20"/>
          <w:szCs w:val="20"/>
          <w:lang w:val="en-US"/>
        </w:rPr>
        <w:t xml:space="preserve">, </w:t>
      </w:r>
      <w:r w:rsidRPr="00B65881">
        <w:rPr>
          <w:rFonts w:eastAsia="Times New Roman" w:cs="TimesNewRoman"/>
          <w:sz w:val="20"/>
          <w:szCs w:val="20"/>
          <w:lang w:val="en-US"/>
        </w:rPr>
        <w:t>која садржи све елементе из потврде о</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 xml:space="preserve">извршеној уплати таксе из тачке </w:t>
      </w:r>
      <w:r w:rsidRPr="00B65881">
        <w:rPr>
          <w:rFonts w:eastAsia="Times New Roman" w:cs="Times-Roman"/>
          <w:sz w:val="20"/>
          <w:szCs w:val="20"/>
          <w:lang w:val="en-US"/>
        </w:rPr>
        <w:t xml:space="preserve">1, </w:t>
      </w:r>
      <w:r w:rsidRPr="00B65881">
        <w:rPr>
          <w:rFonts w:eastAsia="Times New Roman" w:cs="TimesNewRoman"/>
          <w:sz w:val="20"/>
          <w:szCs w:val="20"/>
          <w:lang w:val="en-US"/>
        </w:rPr>
        <w:t xml:space="preserve">осим оних наведених под </w:t>
      </w:r>
      <w:r w:rsidRPr="00B65881">
        <w:rPr>
          <w:rFonts w:eastAsia="Times New Roman" w:cs="Times-Roman"/>
          <w:sz w:val="20"/>
          <w:szCs w:val="20"/>
          <w:lang w:val="en-US"/>
        </w:rPr>
        <w:t xml:space="preserve">(1) </w:t>
      </w:r>
      <w:r w:rsidRPr="00B65881">
        <w:rPr>
          <w:rFonts w:eastAsia="Times New Roman" w:cs="TimesNewRoman"/>
          <w:sz w:val="20"/>
          <w:szCs w:val="20"/>
          <w:lang w:val="en-US"/>
        </w:rPr>
        <w:t xml:space="preserve">и </w:t>
      </w:r>
      <w:r w:rsidRPr="00B65881">
        <w:rPr>
          <w:rFonts w:eastAsia="Times New Roman" w:cs="Times-Roman"/>
          <w:sz w:val="20"/>
          <w:szCs w:val="20"/>
          <w:lang w:val="en-US"/>
        </w:rPr>
        <w:t xml:space="preserve">(10), </w:t>
      </w:r>
      <w:r w:rsidRPr="00B65881">
        <w:rPr>
          <w:rFonts w:eastAsia="Times New Roman" w:cs="TimesNewRoman"/>
          <w:sz w:val="20"/>
          <w:szCs w:val="20"/>
          <w:lang w:val="en-US"/>
        </w:rPr>
        <w:t>за подносиоце</w:t>
      </w:r>
      <w:r w:rsidRPr="00B65881">
        <w:rPr>
          <w:rFonts w:eastAsia="Times New Roman" w:cs="TimesNewRoman"/>
          <w:sz w:val="20"/>
          <w:szCs w:val="20"/>
          <w:lang w:val="sr-Cyrl-RS"/>
        </w:rPr>
        <w:t xml:space="preserve"> </w:t>
      </w:r>
      <w:r w:rsidRPr="00B65881">
        <w:rPr>
          <w:rFonts w:eastAsia="Times New Roman" w:cs="TimesNewRoman"/>
          <w:sz w:val="20"/>
          <w:szCs w:val="20"/>
          <w:lang w:val="en-US"/>
        </w:rPr>
        <w:t>захтева за заштиту права који имају отворен рачун у оквиру припадајућег</w:t>
      </w:r>
      <w:r w:rsidRPr="00B65881">
        <w:rPr>
          <w:rFonts w:eastAsia="Times New Roman" w:cs="TimesNewRoman"/>
          <w:sz w:val="20"/>
          <w:szCs w:val="20"/>
          <w:lang w:val="sr-Cyrl-RS"/>
        </w:rPr>
        <w:t xml:space="preserve"> </w:t>
      </w:r>
      <w:r w:rsidRPr="00B65881">
        <w:rPr>
          <w:rFonts w:eastAsia="Times New Roman" w:cs="TimesNewRoman"/>
          <w:sz w:val="20"/>
          <w:szCs w:val="20"/>
          <w:lang w:val="en-US"/>
        </w:rPr>
        <w:t>консолидованог рачуна трезора</w:t>
      </w:r>
      <w:r w:rsidRPr="00B65881">
        <w:rPr>
          <w:rFonts w:eastAsia="Times New Roman" w:cs="Times-Roman"/>
          <w:sz w:val="20"/>
          <w:szCs w:val="20"/>
          <w:lang w:val="en-US"/>
        </w:rPr>
        <w:t xml:space="preserve">, </w:t>
      </w:r>
      <w:r w:rsidRPr="00B65881">
        <w:rPr>
          <w:rFonts w:eastAsia="Times New Roman" w:cs="TimesNewRoman"/>
          <w:sz w:val="20"/>
          <w:szCs w:val="20"/>
          <w:lang w:val="en-US"/>
        </w:rPr>
        <w:t xml:space="preserve">а који се води у Управи за трезор </w:t>
      </w:r>
      <w:r w:rsidRPr="00B65881">
        <w:rPr>
          <w:rFonts w:eastAsia="Times New Roman" w:cs="Times-Roman"/>
          <w:sz w:val="20"/>
          <w:szCs w:val="20"/>
          <w:lang w:val="en-US"/>
        </w:rPr>
        <w:t>(</w:t>
      </w:r>
      <w:r w:rsidRPr="00B65881">
        <w:rPr>
          <w:rFonts w:eastAsia="Times New Roman" w:cs="TimesNewRoman"/>
          <w:sz w:val="20"/>
          <w:szCs w:val="20"/>
          <w:lang w:val="en-US"/>
        </w:rPr>
        <w:t>корисници</w:t>
      </w:r>
      <w:r w:rsidRPr="00B65881">
        <w:rPr>
          <w:rFonts w:eastAsia="Times New Roman" w:cs="TimesNewRoman"/>
          <w:sz w:val="20"/>
          <w:szCs w:val="20"/>
          <w:lang w:val="sr-Cyrl-RS"/>
        </w:rPr>
        <w:t xml:space="preserve"> </w:t>
      </w:r>
      <w:r w:rsidRPr="00B65881">
        <w:rPr>
          <w:rFonts w:eastAsia="Times New Roman" w:cs="TimesNewRoman"/>
          <w:sz w:val="20"/>
          <w:szCs w:val="20"/>
          <w:lang w:val="en-US"/>
        </w:rPr>
        <w:t>буџетских средстава</w:t>
      </w:r>
      <w:r w:rsidRPr="00B65881">
        <w:rPr>
          <w:rFonts w:eastAsia="Times New Roman" w:cs="Times-Roman"/>
          <w:sz w:val="20"/>
          <w:szCs w:val="20"/>
          <w:lang w:val="en-US"/>
        </w:rPr>
        <w:t xml:space="preserve">, </w:t>
      </w:r>
      <w:r w:rsidRPr="00B65881">
        <w:rPr>
          <w:rFonts w:eastAsia="Times New Roman" w:cs="TimesNewRoman"/>
          <w:sz w:val="20"/>
          <w:szCs w:val="20"/>
          <w:lang w:val="en-US"/>
        </w:rPr>
        <w:t>корисници средстава организација за обавезно социјално</w:t>
      </w:r>
      <w:r w:rsidRPr="00B65881">
        <w:rPr>
          <w:rFonts w:eastAsia="Times New Roman" w:cs="TimesNewRoman"/>
          <w:sz w:val="20"/>
          <w:szCs w:val="20"/>
          <w:lang w:val="sr-Cyrl-RS"/>
        </w:rPr>
        <w:t xml:space="preserve"> </w:t>
      </w:r>
      <w:r w:rsidRPr="00B65881">
        <w:rPr>
          <w:rFonts w:eastAsia="Times New Roman" w:cs="TimesNewRoman"/>
          <w:sz w:val="20"/>
          <w:szCs w:val="20"/>
          <w:lang w:val="en-US"/>
        </w:rPr>
        <w:t>осигурање и други корисници јавних средстава</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Bold"/>
          <w:b/>
          <w:bCs/>
          <w:sz w:val="20"/>
          <w:szCs w:val="20"/>
          <w:lang w:val="en-US"/>
        </w:rPr>
        <w:t xml:space="preserve">4. </w:t>
      </w:r>
      <w:r w:rsidRPr="00B65881">
        <w:rPr>
          <w:rFonts w:eastAsia="Times New Roman" w:cs="TimesNewRoman,Bold"/>
          <w:b/>
          <w:bCs/>
          <w:sz w:val="20"/>
          <w:szCs w:val="20"/>
          <w:lang w:val="en-US"/>
        </w:rPr>
        <w:t>Потврда издата од стране Народне банке Србије</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која садржи све елементе из</w:t>
      </w:r>
      <w:r w:rsidRPr="00B65881">
        <w:rPr>
          <w:rFonts w:eastAsia="Times New Roman" w:cs="TimesNewRoman,Bold"/>
          <w:b/>
          <w:bCs/>
          <w:sz w:val="20"/>
          <w:szCs w:val="20"/>
          <w:lang w:val="sr-Cyrl-RS"/>
        </w:rPr>
        <w:t xml:space="preserve"> </w:t>
      </w:r>
      <w:r w:rsidRPr="00B65881">
        <w:rPr>
          <w:rFonts w:eastAsia="Times New Roman" w:cs="TimesNewRoman,Bold"/>
          <w:b/>
          <w:bCs/>
          <w:sz w:val="20"/>
          <w:szCs w:val="20"/>
          <w:lang w:val="en-US"/>
        </w:rPr>
        <w:t xml:space="preserve">потврде о извршеној уплати таксе из тачке </w:t>
      </w:r>
      <w:r w:rsidRPr="00B65881">
        <w:rPr>
          <w:rFonts w:eastAsia="Times New Roman" w:cs="Times-Bold"/>
          <w:b/>
          <w:bCs/>
          <w:sz w:val="20"/>
          <w:szCs w:val="20"/>
          <w:lang w:val="en-US"/>
        </w:rPr>
        <w:t xml:space="preserve">1, </w:t>
      </w:r>
      <w:r w:rsidRPr="00B65881">
        <w:rPr>
          <w:rFonts w:eastAsia="Times New Roman" w:cs="TimesNewRoman"/>
          <w:sz w:val="20"/>
          <w:szCs w:val="20"/>
          <w:lang w:val="en-US"/>
        </w:rPr>
        <w:t>за подносиоце захтева за заштиту</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права </w:t>
      </w:r>
      <w:r w:rsidRPr="00B65881">
        <w:rPr>
          <w:rFonts w:eastAsia="Times New Roman" w:cs="Times-Roman"/>
          <w:sz w:val="20"/>
          <w:szCs w:val="20"/>
          <w:lang w:val="en-US"/>
        </w:rPr>
        <w:t>(</w:t>
      </w:r>
      <w:r w:rsidRPr="00B65881">
        <w:rPr>
          <w:rFonts w:eastAsia="Times New Roman" w:cs="TimesNewRoman"/>
          <w:sz w:val="20"/>
          <w:szCs w:val="20"/>
          <w:lang w:val="en-US"/>
        </w:rPr>
        <w:t>банке и други субјекти</w:t>
      </w:r>
      <w:r w:rsidRPr="00B65881">
        <w:rPr>
          <w:rFonts w:eastAsia="Times New Roman" w:cs="Times-Roman"/>
          <w:sz w:val="20"/>
          <w:szCs w:val="20"/>
          <w:lang w:val="en-US"/>
        </w:rPr>
        <w:t xml:space="preserve">) </w:t>
      </w:r>
      <w:r w:rsidRPr="00B65881">
        <w:rPr>
          <w:rFonts w:eastAsia="Times New Roman" w:cs="TimesNewRoman"/>
          <w:sz w:val="20"/>
          <w:szCs w:val="20"/>
          <w:lang w:val="en-US"/>
        </w:rPr>
        <w:t>који имају отворен рачун код Народне банке Србије у</w:t>
      </w:r>
      <w:r w:rsidRPr="00B65881">
        <w:rPr>
          <w:rFonts w:eastAsia="Times New Roman" w:cs="TimesNewRoman"/>
          <w:sz w:val="20"/>
          <w:szCs w:val="20"/>
          <w:lang w:val="sr-Cyrl-RS"/>
        </w:rPr>
        <w:t xml:space="preserve"> </w:t>
      </w:r>
      <w:r w:rsidRPr="00B65881">
        <w:rPr>
          <w:rFonts w:eastAsia="Times New Roman" w:cs="TimesNewRoman"/>
          <w:sz w:val="20"/>
          <w:szCs w:val="20"/>
          <w:lang w:val="en-US"/>
        </w:rPr>
        <w:t>складу са законом и другим прописом</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r w:rsidRPr="00B65881">
        <w:rPr>
          <w:rFonts w:eastAsia="Times New Roman" w:cs="TimesNewRoman"/>
          <w:sz w:val="20"/>
          <w:szCs w:val="20"/>
          <w:lang w:val="en-US"/>
        </w:rPr>
        <w:t>Примерак правилно попуњеног налога за пренос</w:t>
      </w:r>
      <w:r w:rsidRPr="00B65881">
        <w:rPr>
          <w:rFonts w:eastAsia="Times New Roman" w:cs="Times-Roman"/>
          <w:sz w:val="20"/>
          <w:szCs w:val="20"/>
          <w:lang w:val="sr-Cyrl-RS"/>
        </w:rPr>
        <w:t xml:space="preserve"> и п</w:t>
      </w:r>
      <w:r w:rsidRPr="00B65881">
        <w:rPr>
          <w:rFonts w:eastAsia="Times New Roman" w:cs="TimesNewRoman"/>
          <w:sz w:val="20"/>
          <w:szCs w:val="20"/>
          <w:lang w:val="en-US"/>
        </w:rPr>
        <w:t>римерак правилно попуњеног налога за уплату</w:t>
      </w:r>
      <w:r w:rsidRPr="00B65881">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B65881">
          <w:rPr>
            <w:rFonts w:eastAsia="Times New Roman" w:cs="Times-Roman"/>
            <w:sz w:val="20"/>
            <w:szCs w:val="20"/>
            <w:u w:val="single"/>
            <w:lang w:val="sr-Cyrl-RS"/>
          </w:rPr>
          <w:t>http://www.kjn.gov.rs/ci/uputstvo-o-uplati-republicke-administrativne-takse.html</w:t>
        </w:r>
      </w:hyperlink>
      <w:r w:rsidRPr="00B65881">
        <w:rPr>
          <w:rFonts w:eastAsia="Times New Roman" w:cs="Times-Roman"/>
          <w:sz w:val="20"/>
          <w:szCs w:val="20"/>
          <w:lang w:val="en-US"/>
        </w:rPr>
        <w:t xml:space="preserve"> </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p>
    <w:p w:rsidR="0053666F" w:rsidRPr="00B65881" w:rsidRDefault="0053666F" w:rsidP="0053666F">
      <w:pPr>
        <w:autoSpaceDE w:val="0"/>
        <w:autoSpaceDN w:val="0"/>
        <w:adjustRightInd w:val="0"/>
        <w:spacing w:after="0" w:line="240" w:lineRule="auto"/>
        <w:ind w:firstLine="567"/>
        <w:rPr>
          <w:rFonts w:eastAsia="Times New Roman" w:cs="TimesNewRoman,Bold"/>
          <w:b/>
          <w:bCs/>
          <w:sz w:val="20"/>
          <w:szCs w:val="20"/>
          <w:lang w:val="en-US"/>
        </w:rPr>
      </w:pPr>
      <w:r w:rsidRPr="00B65881">
        <w:rPr>
          <w:rFonts w:eastAsia="Times New Roman" w:cs="TimesNewRoman,Bold"/>
          <w:b/>
          <w:bCs/>
          <w:sz w:val="20"/>
          <w:szCs w:val="20"/>
          <w:lang w:val="sr-Cyrl-RS"/>
        </w:rPr>
        <w:t xml:space="preserve"> </w:t>
      </w:r>
      <w:r w:rsidRPr="00B65881">
        <w:rPr>
          <w:rFonts w:eastAsia="Times New Roman" w:cs="TimesNewRoman,Bold"/>
          <w:b/>
          <w:bCs/>
          <w:sz w:val="20"/>
          <w:szCs w:val="20"/>
          <w:lang w:val="en-US"/>
        </w:rPr>
        <w:t>УПЛАТА ИЗ ИНОСТРАНСТВА</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sr-Cyrl-RS"/>
        </w:rPr>
      </w:pPr>
      <w:r w:rsidRPr="00B65881">
        <w:rPr>
          <w:rFonts w:eastAsia="Times New Roman" w:cs="TimesNewRoman"/>
          <w:sz w:val="20"/>
          <w:szCs w:val="20"/>
          <w:lang w:val="sr-Cyrl-RS"/>
        </w:rPr>
        <w:t>У</w:t>
      </w:r>
      <w:r w:rsidRPr="00B65881">
        <w:rPr>
          <w:rFonts w:eastAsia="Times New Roman" w:cs="TimesNewRoman"/>
          <w:sz w:val="20"/>
          <w:szCs w:val="20"/>
          <w:lang w:val="en-US"/>
        </w:rPr>
        <w:t>плата таксе за подношење захтева за заштиту</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права из иностранства може </w:t>
      </w:r>
      <w:r w:rsidRPr="00B65881">
        <w:rPr>
          <w:rFonts w:eastAsia="Times New Roman" w:cs="TimesNewRoman"/>
          <w:sz w:val="20"/>
          <w:szCs w:val="20"/>
          <w:lang w:val="sr-Cyrl-RS"/>
        </w:rPr>
        <w:t xml:space="preserve">се </w:t>
      </w:r>
      <w:r w:rsidRPr="00B65881">
        <w:rPr>
          <w:rFonts w:eastAsia="Times New Roman" w:cs="TimesNewRoman"/>
          <w:sz w:val="20"/>
          <w:szCs w:val="20"/>
          <w:lang w:val="en-US"/>
        </w:rPr>
        <w:t xml:space="preserve">извршити </w:t>
      </w:r>
      <w:r w:rsidRPr="00B65881">
        <w:rPr>
          <w:rFonts w:eastAsia="Times New Roman" w:cs="TimesNewRoman"/>
          <w:sz w:val="20"/>
          <w:szCs w:val="20"/>
          <w:lang w:val="sr-Cyrl-RS"/>
        </w:rPr>
        <w:t>н</w:t>
      </w:r>
      <w:r w:rsidRPr="00B65881">
        <w:rPr>
          <w:rFonts w:eastAsia="Times New Roman" w:cs="TimesNewRoman"/>
          <w:sz w:val="20"/>
          <w:szCs w:val="20"/>
          <w:lang w:val="en-US"/>
        </w:rPr>
        <w:t>а девизни рачун Министарства</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финансија </w:t>
      </w:r>
      <w:r w:rsidRPr="00B65881">
        <w:rPr>
          <w:rFonts w:eastAsia="Times New Roman" w:cs="Times-Roman"/>
          <w:sz w:val="20"/>
          <w:szCs w:val="20"/>
          <w:lang w:val="en-US"/>
        </w:rPr>
        <w:t xml:space="preserve">– </w:t>
      </w:r>
      <w:r w:rsidRPr="00B65881">
        <w:rPr>
          <w:rFonts w:eastAsia="Times New Roman" w:cs="TimesNewRoman"/>
          <w:sz w:val="20"/>
          <w:szCs w:val="20"/>
          <w:lang w:val="en-US"/>
        </w:rPr>
        <w:t>Управе за трезор</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НАЗИВ И АДРЕСА БАНКЕ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 xml:space="preserve">Народна банка Србије </w:t>
      </w:r>
      <w:r w:rsidRPr="00B65881">
        <w:rPr>
          <w:rFonts w:eastAsia="Times New Roman" w:cs="Times-Roman"/>
          <w:sz w:val="20"/>
          <w:szCs w:val="20"/>
          <w:lang w:val="en-US"/>
        </w:rPr>
        <w:t>(</w:t>
      </w:r>
      <w:r w:rsidRPr="00B65881">
        <w:rPr>
          <w:rFonts w:eastAsia="Times New Roman" w:cs="TimesNewRoman"/>
          <w:sz w:val="20"/>
          <w:szCs w:val="20"/>
          <w:lang w:val="en-US"/>
        </w:rPr>
        <w:t>НБС</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Roman"/>
          <w:sz w:val="20"/>
          <w:szCs w:val="20"/>
          <w:lang w:val="en-US"/>
        </w:rPr>
        <w:t xml:space="preserve">11000 </w:t>
      </w:r>
      <w:r w:rsidRPr="00B65881">
        <w:rPr>
          <w:rFonts w:eastAsia="Times New Roman" w:cs="TimesNewRoman"/>
          <w:sz w:val="20"/>
          <w:szCs w:val="20"/>
          <w:lang w:val="en-US"/>
        </w:rPr>
        <w:t>Београд</w:t>
      </w:r>
      <w:r w:rsidRPr="00B65881">
        <w:rPr>
          <w:rFonts w:eastAsia="Times New Roman" w:cs="Times-Roman"/>
          <w:sz w:val="20"/>
          <w:szCs w:val="20"/>
          <w:lang w:val="en-US"/>
        </w:rPr>
        <w:t xml:space="preserve">, </w:t>
      </w:r>
      <w:r w:rsidRPr="00B65881">
        <w:rPr>
          <w:rFonts w:eastAsia="Times New Roman" w:cs="TimesNewRoman"/>
          <w:sz w:val="20"/>
          <w:szCs w:val="20"/>
          <w:lang w:val="en-US"/>
        </w:rPr>
        <w:t>ул</w:t>
      </w:r>
      <w:r w:rsidRPr="00B65881">
        <w:rPr>
          <w:rFonts w:eastAsia="Times New Roman" w:cs="Times-Roman"/>
          <w:sz w:val="20"/>
          <w:szCs w:val="20"/>
          <w:lang w:val="en-US"/>
        </w:rPr>
        <w:t xml:space="preserve">. </w:t>
      </w:r>
      <w:r w:rsidRPr="00B65881">
        <w:rPr>
          <w:rFonts w:eastAsia="Times New Roman" w:cs="TimesNewRoman"/>
          <w:sz w:val="20"/>
          <w:szCs w:val="20"/>
          <w:lang w:val="en-US"/>
        </w:rPr>
        <w:t>Немањина бр</w:t>
      </w:r>
      <w:r w:rsidRPr="00B65881">
        <w:rPr>
          <w:rFonts w:eastAsia="Times New Roman" w:cs="Times-Roman"/>
          <w:sz w:val="20"/>
          <w:szCs w:val="20"/>
          <w:lang w:val="en-US"/>
        </w:rPr>
        <w:t>. 17</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NewRoman"/>
          <w:sz w:val="20"/>
          <w:szCs w:val="20"/>
          <w:lang w:val="en-US"/>
        </w:rPr>
        <w:t>Србија</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r w:rsidRPr="00B65881">
        <w:rPr>
          <w:rFonts w:eastAsia="Times New Roman" w:cs="Times-Roman"/>
          <w:sz w:val="20"/>
          <w:szCs w:val="20"/>
          <w:lang w:val="en-US"/>
        </w:rPr>
        <w:t>SWIFT CODE: NBSRRSBGXXX</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НАЗИВ И АДРЕСА ИНСТИТУЦИЈЕ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NewRoman"/>
          <w:sz w:val="20"/>
          <w:szCs w:val="20"/>
          <w:lang w:val="en-US"/>
        </w:rPr>
        <w:t>Министарство финансија</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NewRoman"/>
          <w:sz w:val="20"/>
          <w:szCs w:val="20"/>
          <w:lang w:val="en-US"/>
        </w:rPr>
        <w:t>Управа за трезор</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ул</w:t>
      </w:r>
      <w:r w:rsidRPr="00B65881">
        <w:rPr>
          <w:rFonts w:eastAsia="Times New Roman" w:cs="Times-Roman"/>
          <w:sz w:val="20"/>
          <w:szCs w:val="20"/>
          <w:lang w:val="en-US"/>
        </w:rPr>
        <w:t xml:space="preserve">. </w:t>
      </w:r>
      <w:r w:rsidRPr="00B65881">
        <w:rPr>
          <w:rFonts w:eastAsia="Times New Roman" w:cs="TimesNewRoman"/>
          <w:sz w:val="20"/>
          <w:szCs w:val="20"/>
          <w:lang w:val="en-US"/>
        </w:rPr>
        <w:t>Поп Лукина бр</w:t>
      </w:r>
      <w:r w:rsidRPr="00B65881">
        <w:rPr>
          <w:rFonts w:eastAsia="Times New Roman" w:cs="Times-Roman"/>
          <w:sz w:val="20"/>
          <w:szCs w:val="20"/>
          <w:lang w:val="en-US"/>
        </w:rPr>
        <w:t>. 7-9</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Roman"/>
          <w:sz w:val="20"/>
          <w:szCs w:val="20"/>
          <w:lang w:val="en-US"/>
        </w:rPr>
        <w:t xml:space="preserve">11000 </w:t>
      </w:r>
      <w:r w:rsidRPr="00B65881">
        <w:rPr>
          <w:rFonts w:eastAsia="Times New Roman" w:cs="TimesNewRoman"/>
          <w:sz w:val="20"/>
          <w:szCs w:val="20"/>
          <w:lang w:val="en-US"/>
        </w:rPr>
        <w:t>Београд</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r w:rsidRPr="00B65881">
        <w:rPr>
          <w:rFonts w:eastAsia="Times New Roman" w:cs="Times-Roman"/>
          <w:sz w:val="20"/>
          <w:szCs w:val="20"/>
          <w:lang w:val="en-US"/>
        </w:rPr>
        <w:t>IBAN: RS 3590850010301932307</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НАПОМЕНА</w:t>
      </w:r>
      <w:r w:rsidRPr="00B65881">
        <w:rPr>
          <w:rFonts w:eastAsia="Times New Roman" w:cs="Times-Roman"/>
          <w:sz w:val="20"/>
          <w:szCs w:val="20"/>
          <w:lang w:val="en-US"/>
        </w:rPr>
        <w:t xml:space="preserve">: </w:t>
      </w:r>
      <w:r w:rsidRPr="00B65881">
        <w:rPr>
          <w:rFonts w:eastAsia="Times New Roman" w:cs="TimesNewRoman"/>
          <w:sz w:val="20"/>
          <w:szCs w:val="20"/>
          <w:lang w:val="en-US"/>
        </w:rPr>
        <w:t>Приликом уплата средстава потребно је навести следеће</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информације о плаћању </w:t>
      </w:r>
      <w:r w:rsidRPr="00B65881">
        <w:rPr>
          <w:rFonts w:eastAsia="Times New Roman" w:cs="Times-Roman"/>
          <w:sz w:val="20"/>
          <w:szCs w:val="20"/>
          <w:lang w:val="en-US"/>
        </w:rPr>
        <w:t>- „</w:t>
      </w:r>
      <w:r w:rsidRPr="00B65881">
        <w:rPr>
          <w:rFonts w:eastAsia="Times New Roman" w:cs="TimesNewRoman"/>
          <w:sz w:val="20"/>
          <w:szCs w:val="20"/>
          <w:lang w:val="en-US"/>
        </w:rPr>
        <w:t>детаљи плаћања</w:t>
      </w:r>
      <w:r w:rsidRPr="00B65881">
        <w:rPr>
          <w:rFonts w:eastAsia="Times New Roman" w:cs="Times-Roman"/>
          <w:sz w:val="20"/>
          <w:szCs w:val="20"/>
          <w:lang w:val="en-US"/>
        </w:rPr>
        <w:t>“ (FIELD 70: DETAILS OF PAYMENT):</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Roman"/>
          <w:sz w:val="20"/>
          <w:szCs w:val="20"/>
          <w:lang w:val="en-US"/>
        </w:rPr>
        <w:t xml:space="preserve">– </w:t>
      </w:r>
      <w:r w:rsidRPr="00B65881">
        <w:rPr>
          <w:rFonts w:eastAsia="Times New Roman" w:cs="TimesNewRoman"/>
          <w:sz w:val="20"/>
          <w:szCs w:val="20"/>
          <w:lang w:val="en-US"/>
        </w:rPr>
        <w:t>број у поступку јавне набавке на које се захтев за заштиту права односи и</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назив наручиоца у поступку јавне набавке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r w:rsidRPr="00B65881">
        <w:rPr>
          <w:rFonts w:eastAsia="Times New Roman" w:cs="TimesNewRoman"/>
          <w:sz w:val="20"/>
          <w:szCs w:val="20"/>
          <w:lang w:val="en-US"/>
        </w:rPr>
        <w:t>У прилогу су инструкције за уплате у валутама</w:t>
      </w:r>
      <w:r w:rsidRPr="00B65881">
        <w:rPr>
          <w:rFonts w:eastAsia="Times New Roman" w:cs="Times-Roman"/>
          <w:sz w:val="20"/>
          <w:szCs w:val="20"/>
          <w:lang w:val="en-US"/>
        </w:rPr>
        <w:t xml:space="preserve">: EUR </w:t>
      </w:r>
      <w:r w:rsidRPr="00B65881">
        <w:rPr>
          <w:rFonts w:eastAsia="Times New Roman" w:cs="TimesNewRoman"/>
          <w:sz w:val="20"/>
          <w:szCs w:val="20"/>
          <w:lang w:val="en-US"/>
        </w:rPr>
        <w:t xml:space="preserve">и </w:t>
      </w:r>
      <w:r w:rsidRPr="00B65881">
        <w:rPr>
          <w:rFonts w:eastAsia="Times New Roman" w:cs="Times-Roman"/>
          <w:sz w:val="20"/>
          <w:szCs w:val="20"/>
          <w:lang w:val="en-US"/>
        </w:rPr>
        <w:t>USD.</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p>
    <w:p w:rsidR="0053666F" w:rsidRPr="00B65881" w:rsidRDefault="0053666F" w:rsidP="0053666F">
      <w:pPr>
        <w:spacing w:after="0" w:line="240" w:lineRule="auto"/>
        <w:ind w:firstLine="567"/>
        <w:jc w:val="both"/>
        <w:rPr>
          <w:rFonts w:eastAsia="Times New Roman" w:cs="Times New Roman"/>
          <w:sz w:val="20"/>
          <w:szCs w:val="20"/>
          <w:lang w:val="en-US" w:eastAsia="sr-Latn-RS"/>
        </w:rPr>
      </w:pPr>
      <w:r w:rsidRPr="00B6588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B65881" w:rsidRPr="00B65881" w:rsidTr="0053666F">
        <w:trPr>
          <w:trHeight w:val="30"/>
        </w:trPr>
        <w:tc>
          <w:tcPr>
            <w:tcW w:w="9576" w:type="dxa"/>
            <w:gridSpan w:val="2"/>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SWIFT MESSAGE MT103 – EUR</w:t>
            </w:r>
          </w:p>
        </w:tc>
      </w:tr>
      <w:tr w:rsidR="00B65881" w:rsidRPr="00B65881" w:rsidTr="0053666F">
        <w:trPr>
          <w:trHeight w:val="20"/>
        </w:trPr>
        <w:tc>
          <w:tcPr>
            <w:tcW w:w="3510"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CS"/>
              </w:rPr>
            </w:pPr>
            <w:r w:rsidRPr="00B65881">
              <w:rPr>
                <w:rFonts w:eastAsia="Times New Roman" w:cs="Times-Roman"/>
                <w:sz w:val="20"/>
                <w:szCs w:val="20"/>
                <w:lang w:val="en-US"/>
              </w:rPr>
              <w:t>FIELD 32A:</w:t>
            </w:r>
            <w:r w:rsidRPr="00B65881">
              <w:rPr>
                <w:rFonts w:eastAsia="Times New Roman" w:cs="Times-Roman"/>
                <w:sz w:val="20"/>
                <w:szCs w:val="20"/>
                <w:lang w:val="sr-Cyrl-RS"/>
              </w:rPr>
              <w:t xml:space="preserve"> </w:t>
            </w:r>
          </w:p>
        </w:tc>
        <w:tc>
          <w:tcPr>
            <w:tcW w:w="6066"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CS"/>
              </w:rPr>
            </w:pPr>
            <w:r w:rsidRPr="00B65881">
              <w:rPr>
                <w:rFonts w:eastAsia="Times New Roman" w:cs="Times-Roman"/>
                <w:sz w:val="20"/>
                <w:szCs w:val="20"/>
                <w:lang w:val="en-US"/>
              </w:rPr>
              <w:t>VALUE DATE – EUR- AMOUNT</w:t>
            </w:r>
          </w:p>
        </w:tc>
      </w:tr>
      <w:tr w:rsidR="00B65881" w:rsidRPr="00B65881" w:rsidTr="0053666F">
        <w:trPr>
          <w:trHeight w:val="20"/>
        </w:trPr>
        <w:tc>
          <w:tcPr>
            <w:tcW w:w="3510"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RS"/>
              </w:rPr>
            </w:pPr>
            <w:r w:rsidRPr="00B65881">
              <w:rPr>
                <w:rFonts w:eastAsia="Times New Roman" w:cs="Times-Roman"/>
                <w:sz w:val="20"/>
                <w:szCs w:val="20"/>
                <w:lang w:val="en-US"/>
              </w:rPr>
              <w:t xml:space="preserve">FIELD 50K: </w:t>
            </w:r>
            <w:r w:rsidRPr="00B65881">
              <w:rPr>
                <w:rFonts w:eastAsia="Times New Roman" w:cs="Times-Roman"/>
                <w:sz w:val="20"/>
                <w:szCs w:val="20"/>
                <w:lang w:val="sr-Cyrl-RS"/>
              </w:rPr>
              <w:t xml:space="preserve"> </w:t>
            </w:r>
          </w:p>
        </w:tc>
        <w:tc>
          <w:tcPr>
            <w:tcW w:w="6066"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CS"/>
              </w:rPr>
            </w:pPr>
            <w:r w:rsidRPr="00B65881">
              <w:rPr>
                <w:rFonts w:eastAsia="Times New Roman" w:cs="Times-Roman"/>
                <w:sz w:val="20"/>
                <w:szCs w:val="20"/>
                <w:lang w:val="en-US"/>
              </w:rPr>
              <w:t>ORDERING CUSTOMER</w:t>
            </w:r>
          </w:p>
        </w:tc>
      </w:tr>
      <w:tr w:rsidR="00B65881" w:rsidRPr="00B65881" w:rsidTr="0053666F">
        <w:trPr>
          <w:trHeight w:val="20"/>
        </w:trPr>
        <w:tc>
          <w:tcPr>
            <w:tcW w:w="3510"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RS"/>
              </w:rPr>
            </w:pPr>
            <w:r w:rsidRPr="00B65881">
              <w:rPr>
                <w:rFonts w:eastAsia="Times New Roman" w:cs="Times-Roman"/>
                <w:sz w:val="20"/>
                <w:szCs w:val="20"/>
                <w:lang w:val="en-US"/>
              </w:rPr>
              <w:t xml:space="preserve">FIELD 50K: </w:t>
            </w:r>
            <w:r w:rsidRPr="00B65881">
              <w:rPr>
                <w:rFonts w:eastAsia="Times New Roman" w:cs="Times-Roman"/>
                <w:sz w:val="20"/>
                <w:szCs w:val="20"/>
                <w:lang w:val="sr-Cyrl-RS"/>
              </w:rPr>
              <w:t xml:space="preserve"> </w:t>
            </w:r>
          </w:p>
        </w:tc>
        <w:tc>
          <w:tcPr>
            <w:tcW w:w="6066"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CS"/>
              </w:rPr>
            </w:pPr>
            <w:r w:rsidRPr="00B65881">
              <w:rPr>
                <w:rFonts w:eastAsia="Times New Roman" w:cs="Times-Roman"/>
                <w:sz w:val="20"/>
                <w:szCs w:val="20"/>
                <w:lang w:val="en-US"/>
              </w:rPr>
              <w:t>ORDERING CUSTOMER</w:t>
            </w:r>
          </w:p>
        </w:tc>
      </w:tr>
      <w:tr w:rsidR="00B65881" w:rsidRPr="00B65881" w:rsidTr="0053666F">
        <w:trPr>
          <w:trHeight w:val="1113"/>
        </w:trPr>
        <w:tc>
          <w:tcPr>
            <w:tcW w:w="3510"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FIELD 56A:</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(INTERMEDIARY)</w:t>
            </w:r>
          </w:p>
        </w:tc>
        <w:tc>
          <w:tcPr>
            <w:tcW w:w="6066"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DEUTDEFFXXX</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DEUTSCHE BANK AG, F/M</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TAUNUSANLAGE 12</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GERMANY</w:t>
            </w:r>
          </w:p>
        </w:tc>
      </w:tr>
      <w:tr w:rsidR="00B65881" w:rsidRPr="00B65881" w:rsidTr="0053666F">
        <w:trPr>
          <w:trHeight w:val="1385"/>
        </w:trPr>
        <w:tc>
          <w:tcPr>
            <w:tcW w:w="3510"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FIELD 57A:</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(ACC. WITH BANK)</w:t>
            </w:r>
          </w:p>
        </w:tc>
        <w:tc>
          <w:tcPr>
            <w:tcW w:w="6066"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/DE20500700100935930800</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NBSRRSBGXXX</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NARODNA BANKA SRBIJE (NATIONAL</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BANK OF SERBIA – NBS BEOGRAD,</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NEMANJINA 17</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SERBIA</w:t>
            </w:r>
          </w:p>
        </w:tc>
      </w:tr>
      <w:tr w:rsidR="00B65881" w:rsidRPr="00B65881" w:rsidTr="0053666F">
        <w:trPr>
          <w:trHeight w:val="20"/>
        </w:trPr>
        <w:tc>
          <w:tcPr>
            <w:tcW w:w="3510"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FIELD 59:</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(BENEFICIARY)</w:t>
            </w:r>
          </w:p>
        </w:tc>
        <w:tc>
          <w:tcPr>
            <w:tcW w:w="6066"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/RS35908500103019323073</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MINISTARSTVO FINANSIJA</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UPRAVA ZA TREZOR</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POP LUKINA7-9</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BEOGRAD</w:t>
            </w:r>
          </w:p>
        </w:tc>
      </w:tr>
      <w:tr w:rsidR="0053666F" w:rsidRPr="00B65881" w:rsidTr="0053666F">
        <w:trPr>
          <w:trHeight w:val="20"/>
        </w:trPr>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sr-Cyrl-RS"/>
              </w:rPr>
            </w:pPr>
            <w:r w:rsidRPr="00B65881">
              <w:rPr>
                <w:rFonts w:eastAsia="Times New Roman" w:cs="Times-Roman"/>
                <w:sz w:val="20"/>
                <w:szCs w:val="20"/>
                <w:lang w:val="en-US"/>
              </w:rPr>
              <w:t xml:space="preserve">FIELD 70: </w:t>
            </w:r>
            <w:r w:rsidRPr="00B65881">
              <w:rPr>
                <w:rFonts w:eastAsia="Times New Roman" w:cs="Times-Roman"/>
                <w:sz w:val="20"/>
                <w:szCs w:val="20"/>
                <w:lang w:val="sr-Cyrl-RS"/>
              </w:rPr>
              <w:t xml:space="preserve"> </w:t>
            </w:r>
          </w:p>
        </w:tc>
        <w:tc>
          <w:tcPr>
            <w:tcW w:w="606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DETAILS OF PAYMENT</w:t>
            </w:r>
          </w:p>
        </w:tc>
      </w:tr>
    </w:tbl>
    <w:p w:rsidR="0053666F" w:rsidRPr="00B65881" w:rsidRDefault="0053666F" w:rsidP="0053666F">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SWIFT MESSAGE MT103 – USD</w:t>
            </w: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p>
        </w:tc>
      </w:tr>
      <w:tr w:rsidR="00B65881" w:rsidRPr="00B65881" w:rsidTr="0053666F">
        <w:tc>
          <w:tcPr>
            <w:tcW w:w="3510" w:type="dxa"/>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FIELD 32A: </w:t>
            </w:r>
          </w:p>
        </w:tc>
        <w:tc>
          <w:tcPr>
            <w:tcW w:w="6096" w:type="dxa"/>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VALUE DATE – USD- AMOUNT</w:t>
            </w:r>
          </w:p>
        </w:tc>
      </w:tr>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sr-Cyrl-RS"/>
              </w:rPr>
            </w:pPr>
            <w:r w:rsidRPr="00B65881">
              <w:rPr>
                <w:rFonts w:eastAsia="Times New Roman" w:cs="Times-Roman"/>
                <w:sz w:val="20"/>
                <w:szCs w:val="20"/>
                <w:lang w:val="en-US"/>
              </w:rPr>
              <w:t xml:space="preserve">FIELD 50K: </w:t>
            </w:r>
            <w:r w:rsidRPr="00B65881">
              <w:rPr>
                <w:rFonts w:eastAsia="Times New Roman" w:cs="Times-Roman"/>
                <w:sz w:val="20"/>
                <w:szCs w:val="20"/>
                <w:lang w:val="sr-Cyrl-RS"/>
              </w:rPr>
              <w:t xml:space="preserve"> </w:t>
            </w: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ORDERING CUSTOMER</w:t>
            </w:r>
          </w:p>
        </w:tc>
      </w:tr>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FIELD 56A:</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(INTERMEDIARY)</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BKTRUS33XXX</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DEUTSCHE BANK TRUST COMPANIY</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AMERICAS, NEW YORK</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60 WALL STREET</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UNITED STATES</w:t>
            </w:r>
          </w:p>
        </w:tc>
      </w:tr>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FIELD 57A:</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(ACC. WITH BANK)</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NBSRRSBGXXX</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NARODNA BANKA SRBIJE (NATIONAL</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BANK OF SERBIA – NB BEOGRAD,</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NEMANJINA 17</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SERBIA</w:t>
            </w:r>
          </w:p>
        </w:tc>
      </w:tr>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FIELD 59:</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(BENEFICIARY)</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/RS35908500103019323073</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MINISTARSTVO FINANSIJA</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UPRAVA ZA TREZOR</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POP LUKINA7-9</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BEOGRAD</w:t>
            </w:r>
          </w:p>
        </w:tc>
      </w:tr>
      <w:tr w:rsidR="00B65881" w:rsidRPr="00B65881" w:rsidTr="0053666F">
        <w:tc>
          <w:tcPr>
            <w:tcW w:w="3510" w:type="dxa"/>
            <w:shd w:val="clear" w:color="auto" w:fill="auto"/>
          </w:tcPr>
          <w:p w:rsidR="0053666F" w:rsidRPr="00B65881" w:rsidRDefault="0053666F" w:rsidP="0053666F">
            <w:pPr>
              <w:spacing w:after="0" w:line="240" w:lineRule="auto"/>
              <w:ind w:left="-120" w:right="-180" w:firstLine="120"/>
              <w:jc w:val="both"/>
              <w:rPr>
                <w:rFonts w:eastAsia="Times New Roman" w:cs="Times-Roman"/>
                <w:sz w:val="20"/>
                <w:szCs w:val="20"/>
                <w:lang w:val="en-US"/>
              </w:rPr>
            </w:pPr>
            <w:r w:rsidRPr="00B65881">
              <w:rPr>
                <w:rFonts w:eastAsia="Times New Roman" w:cs="Times-Roman"/>
                <w:sz w:val="20"/>
                <w:szCs w:val="20"/>
                <w:lang w:val="en-US"/>
              </w:rPr>
              <w:t xml:space="preserve">FIELD 70: </w:t>
            </w:r>
            <w:r w:rsidRPr="00B65881">
              <w:rPr>
                <w:rFonts w:eastAsia="Times New Roman" w:cs="Times-Roman"/>
                <w:sz w:val="20"/>
                <w:szCs w:val="20"/>
                <w:lang w:val="sr-Cyrl-RS"/>
              </w:rPr>
              <w:t xml:space="preserve"> </w:t>
            </w: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DETAILS OF PAYMENT</w:t>
            </w:r>
          </w:p>
        </w:tc>
      </w:tr>
    </w:tbl>
    <w:p w:rsidR="0053666F" w:rsidRPr="00B65881" w:rsidRDefault="0053666F" w:rsidP="0053666F">
      <w:pPr>
        <w:rPr>
          <w:sz w:val="20"/>
          <w:szCs w:val="20"/>
          <w:lang w:val="en-US"/>
        </w:rPr>
      </w:pPr>
      <w:r w:rsidRPr="00B65881">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B65881" w:rsidRPr="00B65881" w:rsidTr="0053666F">
        <w:trPr>
          <w:tblCellSpacing w:w="20" w:type="dxa"/>
          <w:jc w:val="center"/>
        </w:trPr>
        <w:tc>
          <w:tcPr>
            <w:tcW w:w="9581"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t>9</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 xml:space="preserve">ОСТАЛИ </w:t>
            </w:r>
            <w:r w:rsidRPr="00B65881">
              <w:rPr>
                <w:rFonts w:eastAsia="Times New Roman" w:cs="Times New Roman"/>
                <w:b/>
                <w:sz w:val="20"/>
                <w:szCs w:val="20"/>
                <w:lang w:val="sr-Cyrl-CS"/>
              </w:rPr>
              <w:t xml:space="preserve">ОБРАСЦИ  </w:t>
            </w:r>
          </w:p>
        </w:tc>
      </w:tr>
    </w:tbl>
    <w:p w:rsidR="0053666F" w:rsidRPr="00B65881" w:rsidRDefault="0053666F" w:rsidP="0053666F">
      <w:pPr>
        <w:spacing w:after="0" w:line="240" w:lineRule="auto"/>
        <w:jc w:val="center"/>
        <w:rPr>
          <w:rFonts w:eastAsia="Times New Roman" w:cs="Times New Roman"/>
          <w:sz w:val="20"/>
          <w:szCs w:val="20"/>
          <w:lang w:val="sr-Cyrl-CS"/>
        </w:rPr>
      </w:pPr>
    </w:p>
    <w:p w:rsidR="0053666F" w:rsidRPr="00B65881" w:rsidRDefault="0053666F" w:rsidP="0053666F">
      <w:pPr>
        <w:spacing w:after="0" w:line="240" w:lineRule="auto"/>
        <w:jc w:val="both"/>
        <w:rPr>
          <w:rFonts w:eastAsia="Times New Roman" w:cs="Times New Roman"/>
          <w:sz w:val="20"/>
          <w:szCs w:val="20"/>
          <w:lang w:val="en-US"/>
        </w:rPr>
      </w:pPr>
      <w:r w:rsidRPr="00B65881">
        <w:rPr>
          <w:rFonts w:eastAsia="Times New Roman" w:cs="Times New Roman"/>
          <w:sz w:val="20"/>
          <w:szCs w:val="20"/>
          <w:lang w:val="sr-Cyrl-CS"/>
        </w:rPr>
        <w:t xml:space="preserve">9.1 ОБРАЗАЦ </w:t>
      </w:r>
      <w:r w:rsidRPr="00B65881">
        <w:rPr>
          <w:rFonts w:eastAsia="Times New Roman" w:cs="Times New Roman"/>
          <w:sz w:val="20"/>
          <w:szCs w:val="20"/>
          <w:lang w:val="ru-RU"/>
        </w:rPr>
        <w:t xml:space="preserve">ИЗЈАВЕ ПО ЧЛАНУ 79. СТАВ </w:t>
      </w:r>
      <w:r w:rsidRPr="00B65881">
        <w:rPr>
          <w:rFonts w:eastAsia="Times New Roman" w:cs="Times New Roman"/>
          <w:sz w:val="20"/>
          <w:szCs w:val="20"/>
          <w:lang w:val="en-US"/>
        </w:rPr>
        <w:t>10</w:t>
      </w:r>
      <w:r w:rsidRPr="00B65881">
        <w:rPr>
          <w:rFonts w:eastAsia="Times New Roman" w:cs="Times New Roman"/>
          <w:sz w:val="20"/>
          <w:szCs w:val="20"/>
          <w:lang w:val="ru-RU"/>
        </w:rPr>
        <w:t>. ЗЈН</w:t>
      </w:r>
    </w:p>
    <w:p w:rsidR="0053666F" w:rsidRPr="00BE3CF6" w:rsidRDefault="0053666F" w:rsidP="0053666F">
      <w:pPr>
        <w:spacing w:after="0" w:line="240" w:lineRule="auto"/>
        <w:rPr>
          <w:rFonts w:eastAsia="Times New Roman" w:cs="Times New Roman"/>
          <w:bCs/>
          <w:sz w:val="20"/>
          <w:szCs w:val="20"/>
          <w:lang w:val="sr-Cyrl-CS"/>
        </w:rPr>
      </w:pPr>
      <w:r w:rsidRPr="00B65881">
        <w:rPr>
          <w:rFonts w:eastAsia="Times New Roman" w:cs="Times New Roman"/>
          <w:sz w:val="20"/>
          <w:szCs w:val="20"/>
          <w:lang w:val="ru-RU"/>
        </w:rPr>
        <w:t xml:space="preserve">9.2 </w:t>
      </w:r>
      <w:r w:rsidRPr="00B65881">
        <w:rPr>
          <w:rFonts w:eastAsia="Times New Roman" w:cs="Times New Roman"/>
          <w:bCs/>
          <w:sz w:val="20"/>
          <w:szCs w:val="20"/>
          <w:lang w:val="ru-RU"/>
        </w:rPr>
        <w:t xml:space="preserve">ОБРАЗАЦ </w:t>
      </w:r>
      <w:r w:rsidR="00A04EE9" w:rsidRPr="00B65881">
        <w:rPr>
          <w:rFonts w:eastAsia="Times New Roman" w:cs="Times New Roman"/>
          <w:bCs/>
          <w:sz w:val="20"/>
          <w:szCs w:val="20"/>
          <w:lang w:val="ru-RU"/>
        </w:rPr>
        <w:t>- ТЕХНИЧКА ОПРЕМЉЕНОСТ</w:t>
      </w:r>
      <w:r w:rsidRPr="00B65881">
        <w:rPr>
          <w:rFonts w:eastAsia="Times New Roman" w:cs="Times New Roman"/>
          <w:bCs/>
          <w:sz w:val="20"/>
          <w:szCs w:val="20"/>
          <w:lang w:val="ru-RU"/>
        </w:rPr>
        <w:t xml:space="preserve"> </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9.</w:t>
      </w:r>
      <w:r w:rsidR="00BE3CF6">
        <w:rPr>
          <w:rFonts w:eastAsia="Times New Roman" w:cs="Times New Roman"/>
          <w:sz w:val="20"/>
          <w:szCs w:val="20"/>
          <w:lang w:val="ru-RU"/>
        </w:rPr>
        <w:t>3</w:t>
      </w:r>
      <w:r w:rsidRPr="00B65881">
        <w:rPr>
          <w:rFonts w:eastAsia="Times New Roman" w:cs="Times New Roman"/>
          <w:sz w:val="20"/>
          <w:szCs w:val="20"/>
          <w:lang w:val="ru-RU"/>
        </w:rPr>
        <w:t xml:space="preserve"> ОБРАЗАЦ КАДРОВСКЕ ОПРЕМЉЕНОСТИ</w:t>
      </w:r>
    </w:p>
    <w:p w:rsidR="0053666F" w:rsidRPr="00B65881" w:rsidRDefault="0053666F" w:rsidP="0053666F">
      <w:pPr>
        <w:spacing w:after="0" w:line="240" w:lineRule="auto"/>
        <w:rPr>
          <w:rFonts w:eastAsia="Times New Roman" w:cs="Times New Roman"/>
          <w:sz w:val="20"/>
          <w:szCs w:val="20"/>
          <w:lang w:val="en-US"/>
        </w:rPr>
      </w:pPr>
      <w:r w:rsidRPr="00B65881">
        <w:rPr>
          <w:rFonts w:eastAsia="Times New Roman" w:cs="Times New Roman"/>
          <w:sz w:val="20"/>
          <w:szCs w:val="20"/>
          <w:lang w:val="ru-RU"/>
        </w:rPr>
        <w:t>9.</w:t>
      </w:r>
      <w:r w:rsidR="00BE3CF6">
        <w:rPr>
          <w:rFonts w:eastAsia="Times New Roman" w:cs="Times New Roman"/>
          <w:sz w:val="20"/>
          <w:szCs w:val="20"/>
          <w:lang w:val="ru-RU"/>
        </w:rPr>
        <w:t>4</w:t>
      </w:r>
      <w:r w:rsidRPr="00B65881">
        <w:rPr>
          <w:rFonts w:eastAsia="Times New Roman" w:cs="Times New Roman"/>
          <w:sz w:val="20"/>
          <w:szCs w:val="20"/>
          <w:lang w:val="ru-RU"/>
        </w:rPr>
        <w:t xml:space="preserve"> МЕНИЧНО ОВЛАШЋЕЊЕ/ПИСМО ЗАОЗБИЉНОСТ ПОНУДЕ</w:t>
      </w:r>
    </w:p>
    <w:p w:rsidR="0053666F" w:rsidRPr="00B65881" w:rsidRDefault="0053666F" w:rsidP="0053666F">
      <w:pPr>
        <w:spacing w:after="0" w:line="240" w:lineRule="auto"/>
        <w:rPr>
          <w:rFonts w:eastAsia="Times New Roman" w:cs="Times New Roman"/>
          <w:sz w:val="20"/>
          <w:szCs w:val="20"/>
          <w:lang w:val="en-US"/>
        </w:rPr>
      </w:pPr>
      <w:r w:rsidRPr="00B65881">
        <w:rPr>
          <w:rFonts w:eastAsia="Times New Roman" w:cs="Times New Roman"/>
          <w:sz w:val="20"/>
          <w:szCs w:val="20"/>
          <w:lang w:val="en-US"/>
        </w:rPr>
        <w:t>9.</w:t>
      </w:r>
      <w:r w:rsidR="00BE3CF6">
        <w:rPr>
          <w:rFonts w:eastAsia="Times New Roman" w:cs="Times New Roman"/>
          <w:sz w:val="20"/>
          <w:szCs w:val="20"/>
          <w:lang w:val="sr-Cyrl-RS"/>
        </w:rPr>
        <w:t>5</w:t>
      </w:r>
      <w:r w:rsidRPr="00B65881">
        <w:rPr>
          <w:rFonts w:eastAsia="Times New Roman" w:cs="Times New Roman"/>
          <w:sz w:val="20"/>
          <w:szCs w:val="20"/>
          <w:lang w:val="en-US"/>
        </w:rPr>
        <w:t xml:space="preserve"> </w:t>
      </w:r>
      <w:r w:rsidRPr="00B65881">
        <w:rPr>
          <w:rFonts w:eastAsia="Times New Roman" w:cs="Times New Roman"/>
          <w:sz w:val="20"/>
          <w:szCs w:val="20"/>
          <w:lang w:val="sr-Cyrl-CS"/>
        </w:rPr>
        <w:t>ОБРАЗАЦ - ОВЛАШЋЕНА ЛИЦА ЗА КОНТАКТ И САРАДЊУ</w:t>
      </w:r>
    </w:p>
    <w:p w:rsidR="0053666F" w:rsidRPr="00B65881" w:rsidRDefault="0053666F" w:rsidP="0053666F">
      <w:pPr>
        <w:rPr>
          <w:sz w:val="20"/>
          <w:szCs w:val="20"/>
          <w:lang w:val="en-US"/>
        </w:rPr>
      </w:pPr>
      <w:r w:rsidRPr="00B65881">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A04EE9" w:rsidRPr="00B65881" w:rsidRDefault="0053666F" w:rsidP="00A04EE9">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9)1) ОБРАЗАЦ ИЗЈАВЕ НА ОСНОВУ ЧЛАНА 79. СТАВ 10. ЗЈН</w:t>
            </w:r>
          </w:p>
          <w:p w:rsidR="00306874" w:rsidRPr="006627F8" w:rsidRDefault="00A04EE9" w:rsidP="00A04EE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B65881">
              <w:rPr>
                <w:rFonts w:eastAsia="Times New Roman" w:cs="Times New Roman"/>
                <w:b/>
                <w:sz w:val="20"/>
                <w:szCs w:val="20"/>
                <w:lang w:val="sr-Cyrl-RS"/>
              </w:rPr>
              <w:t xml:space="preserve">, ОБЛИКОВАНУ </w:t>
            </w:r>
            <w:r w:rsidR="00306874" w:rsidRPr="006627F8">
              <w:rPr>
                <w:b/>
                <w:sz w:val="20"/>
                <w:szCs w:val="20"/>
                <w:lang w:val="sr-Cyrl-RS"/>
              </w:rPr>
              <w:t xml:space="preserve">У ВИШЕ ИСТОВРСНИХ, ПОСЕБНИХ ЦЕЛИНА (ПАРТИЈА) </w:t>
            </w:r>
            <w:r w:rsidR="00306874" w:rsidRPr="006627F8">
              <w:rPr>
                <w:rFonts w:eastAsia="Times New Roman" w:cs="Times New Roman"/>
                <w:b/>
                <w:sz w:val="20"/>
                <w:szCs w:val="20"/>
                <w:lang w:val="sr-Cyrl-RS"/>
              </w:rPr>
              <w:t xml:space="preserve">  </w:t>
            </w:r>
          </w:p>
          <w:p w:rsidR="00A04EE9" w:rsidRPr="006627F8" w:rsidRDefault="00A04EE9" w:rsidP="00A04EE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6627F8">
              <w:rPr>
                <w:rFonts w:eastAsia="Times New Roman" w:cs="Times New Roman"/>
                <w:b/>
                <w:sz w:val="20"/>
                <w:szCs w:val="20"/>
                <w:lang w:val="sr-Cyrl-RS"/>
              </w:rPr>
              <w:t xml:space="preserve"> ОД 1 ДО </w:t>
            </w:r>
            <w:r w:rsidR="00F735D7" w:rsidRPr="006627F8">
              <w:rPr>
                <w:rFonts w:eastAsia="Times New Roman" w:cs="Times New Roman"/>
                <w:b/>
                <w:sz w:val="20"/>
                <w:szCs w:val="20"/>
                <w:lang w:val="sr-Latn-RS"/>
              </w:rPr>
              <w:t>2</w:t>
            </w:r>
            <w:r w:rsidRPr="006627F8">
              <w:rPr>
                <w:rFonts w:eastAsia="Times New Roman" w:cs="Times New Roman"/>
                <w:b/>
                <w:sz w:val="20"/>
                <w:szCs w:val="20"/>
                <w:lang w:val="sr-Cyrl-RS"/>
              </w:rPr>
              <w:t xml:space="preserve"> И ТО ЗА</w:t>
            </w:r>
          </w:p>
          <w:p w:rsidR="00A04EE9" w:rsidRPr="00B65881" w:rsidRDefault="00A04EE9" w:rsidP="00A04EE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rPr>
              <w:t xml:space="preserve">ПАРТИЈУ 1 - </w:t>
            </w:r>
            <w:r w:rsidRPr="00B65881">
              <w:rPr>
                <w:rFonts w:eastAsia="Times New Roman" w:cs="Times New Roman"/>
                <w:b/>
                <w:sz w:val="20"/>
                <w:szCs w:val="20"/>
                <w:lang w:val="sr-Cyrl-RS" w:eastAsia="ar-SA"/>
              </w:rPr>
              <w:t>УСЛУГА МОНИТОРИНГА НЕЈОНИЗУЈУЋИХ ЗРАЧЕЊА  -  НИСКОФРЕКВЕНТНО ПОДРУЧЈЕ,</w:t>
            </w:r>
          </w:p>
          <w:p w:rsidR="00A04EE9" w:rsidRPr="00B65881" w:rsidRDefault="00A04EE9" w:rsidP="00A04EE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B65881">
              <w:rPr>
                <w:rFonts w:eastAsia="Times New Roman" w:cs="Times New Roman"/>
                <w:b/>
                <w:sz w:val="20"/>
                <w:szCs w:val="20"/>
                <w:lang w:val="sr-Cyrl-RS"/>
              </w:rPr>
              <w:t xml:space="preserve">ОТВОРЕНИ ПОСТУПАК РЕД БР. </w:t>
            </w:r>
            <w:r w:rsidR="00EE5688">
              <w:rPr>
                <w:rFonts w:eastAsia="Times New Roman" w:cs="Times New Roman"/>
                <w:b/>
                <w:sz w:val="20"/>
                <w:szCs w:val="20"/>
                <w:lang w:val="sr-Cyrl-RS"/>
              </w:rPr>
              <w:t xml:space="preserve">ЈН ОП </w:t>
            </w:r>
            <w:r w:rsidR="00913234" w:rsidRPr="00876F4A">
              <w:rPr>
                <w:rFonts w:eastAsia="Times New Roman" w:cs="Times New Roman"/>
                <w:b/>
                <w:sz w:val="20"/>
                <w:szCs w:val="20"/>
                <w:lang w:val="sr-Cyrl-RS"/>
              </w:rPr>
              <w:t>16/2017</w:t>
            </w:r>
            <w:r w:rsidRPr="00B65881">
              <w:rPr>
                <w:rFonts w:eastAsia="Times New Roman" w:cs="Times New Roman"/>
                <w:b/>
                <w:sz w:val="20"/>
                <w:szCs w:val="20"/>
                <w:lang w:val="sr-Cyrl-CS" w:eastAsia="ar-SA"/>
              </w:rPr>
              <w:t xml:space="preserve"> </w:t>
            </w:r>
          </w:p>
        </w:tc>
      </w:tr>
    </w:tbl>
    <w:p w:rsidR="0053666F" w:rsidRPr="00B65881" w:rsidRDefault="0053666F" w:rsidP="0053666F">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ind w:right="-138"/>
        <w:jc w:val="both"/>
        <w:rPr>
          <w:rFonts w:eastAsia="Times New Roman" w:cs="Times New Roman"/>
          <w:sz w:val="20"/>
          <w:szCs w:val="20"/>
          <w:lang w:val="ru-RU"/>
        </w:rPr>
      </w:pPr>
      <w:r w:rsidRPr="00B6588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3666F" w:rsidRPr="00B65881" w:rsidRDefault="0053666F" w:rsidP="0053666F">
      <w:pPr>
        <w:tabs>
          <w:tab w:val="left" w:pos="0"/>
        </w:tabs>
        <w:spacing w:after="0" w:line="240" w:lineRule="auto"/>
        <w:jc w:val="both"/>
        <w:rPr>
          <w:rFonts w:eastAsia="Times New Roman" w:cs="Times New Roman"/>
          <w:b/>
          <w:sz w:val="20"/>
          <w:szCs w:val="20"/>
          <w:lang w:val="ru-RU"/>
        </w:rPr>
      </w:pPr>
    </w:p>
    <w:p w:rsidR="0053666F" w:rsidRPr="000417FA" w:rsidRDefault="0053666F" w:rsidP="0053666F">
      <w:pPr>
        <w:tabs>
          <w:tab w:val="left" w:pos="0"/>
        </w:tabs>
        <w:spacing w:after="0" w:line="240" w:lineRule="auto"/>
        <w:jc w:val="center"/>
        <w:outlineLvl w:val="0"/>
        <w:rPr>
          <w:rFonts w:eastAsia="Times New Roman" w:cs="Times New Roman"/>
          <w:b/>
          <w:sz w:val="20"/>
          <w:szCs w:val="20"/>
          <w:lang w:val="ru-RU"/>
        </w:rPr>
      </w:pPr>
      <w:r w:rsidRPr="000417FA">
        <w:rPr>
          <w:rFonts w:eastAsia="Times New Roman" w:cs="Times New Roman"/>
          <w:b/>
          <w:sz w:val="20"/>
          <w:szCs w:val="20"/>
          <w:lang w:val="ru-RU"/>
        </w:rPr>
        <w:t>И З Ј А В У</w:t>
      </w:r>
    </w:p>
    <w:p w:rsidR="0053666F" w:rsidRPr="000417FA" w:rsidRDefault="0053666F" w:rsidP="0053666F">
      <w:pPr>
        <w:tabs>
          <w:tab w:val="left" w:pos="0"/>
        </w:tabs>
        <w:spacing w:after="0" w:line="240" w:lineRule="auto"/>
        <w:jc w:val="both"/>
        <w:rPr>
          <w:rFonts w:eastAsia="Times New Roman" w:cs="Times New Roman"/>
          <w:b/>
          <w:sz w:val="20"/>
          <w:szCs w:val="20"/>
          <w:lang w:val="ru-RU"/>
        </w:rPr>
      </w:pPr>
    </w:p>
    <w:p w:rsidR="0053666F" w:rsidRPr="00611306" w:rsidRDefault="0053666F" w:rsidP="0053666F">
      <w:pPr>
        <w:spacing w:after="0" w:line="240" w:lineRule="auto"/>
        <w:ind w:firstLine="720"/>
        <w:jc w:val="both"/>
        <w:rPr>
          <w:rFonts w:eastAsia="Times New Roman" w:cs="Times New Roman"/>
          <w:sz w:val="20"/>
          <w:szCs w:val="20"/>
          <w:lang w:val="ru-RU"/>
        </w:rPr>
      </w:pPr>
      <w:r w:rsidRPr="000417FA">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0417FA">
        <w:rPr>
          <w:bCs/>
          <w:sz w:val="20"/>
          <w:szCs w:val="20"/>
          <w:lang w:val="ru-RU"/>
        </w:rPr>
        <w:t xml:space="preserve"> </w:t>
      </w:r>
      <w:r w:rsidRPr="000417FA">
        <w:rPr>
          <w:rFonts w:eastAsia="Times New Roman" w:cs="Times New Roman"/>
          <w:b/>
          <w:sz w:val="20"/>
          <w:szCs w:val="20"/>
          <w:lang w:val="sr-Cyrl-RS" w:eastAsia="ar-SA"/>
        </w:rPr>
        <w:t xml:space="preserve">ПАРТИЈУ 1 – УСЛУГА </w:t>
      </w:r>
      <w:r w:rsidR="00A04EE9" w:rsidRPr="000417FA">
        <w:rPr>
          <w:rFonts w:eastAsia="Times New Roman" w:cs="Times New Roman"/>
          <w:b/>
          <w:sz w:val="20"/>
          <w:szCs w:val="20"/>
          <w:lang w:val="sr-Cyrl-RS" w:eastAsia="ar-SA"/>
        </w:rPr>
        <w:t>МОНИТОРИНГ НЕЈОНИЗУЈУЋИХ ЗРАЧЕЊА – НИСКОФРЕКВЕНТНО ПОДРУЧЈЕ</w:t>
      </w:r>
      <w:r w:rsidRPr="000417FA">
        <w:rPr>
          <w:rFonts w:eastAsia="Times New Roman" w:cs="Times New Roman"/>
          <w:sz w:val="20"/>
          <w:szCs w:val="20"/>
          <w:lang w:val="sr-Cyrl-RS"/>
        </w:rPr>
        <w:t xml:space="preserve"> </w:t>
      </w:r>
      <w:r w:rsidRPr="000417FA">
        <w:rPr>
          <w:sz w:val="20"/>
          <w:szCs w:val="20"/>
          <w:lang w:val="sr-Cyrl-CS" w:eastAsia="ar-SA"/>
        </w:rPr>
        <w:t>(</w:t>
      </w:r>
      <w:r w:rsidRPr="000417FA">
        <w:rPr>
          <w:rFonts w:eastAsia="Times New Roman" w:cs="Arial"/>
          <w:bCs/>
          <w:noProof/>
          <w:sz w:val="20"/>
          <w:szCs w:val="20"/>
          <w:lang w:val="sr-Cyrl-CS"/>
        </w:rPr>
        <w:t>Ред. број ЈН</w:t>
      </w:r>
      <w:r w:rsidRPr="000417FA">
        <w:rPr>
          <w:rFonts w:eastAsia="Times New Roman" w:cs="Arial"/>
          <w:bCs/>
          <w:noProof/>
          <w:sz w:val="20"/>
          <w:szCs w:val="20"/>
          <w:lang w:val="sr-Cyrl-RS"/>
        </w:rPr>
        <w:t>ОП</w:t>
      </w:r>
      <w:r w:rsidRPr="000417FA">
        <w:rPr>
          <w:rFonts w:eastAsia="Times New Roman" w:cs="Arial"/>
          <w:bCs/>
          <w:noProof/>
          <w:sz w:val="20"/>
          <w:szCs w:val="20"/>
          <w:lang w:val="sr-Cyrl-CS"/>
        </w:rPr>
        <w:t xml:space="preserve"> </w:t>
      </w:r>
      <w:r w:rsidR="00913234" w:rsidRPr="000417FA">
        <w:rPr>
          <w:rFonts w:eastAsia="Times New Roman" w:cs="Arial"/>
          <w:bCs/>
          <w:noProof/>
          <w:sz w:val="20"/>
          <w:szCs w:val="20"/>
          <w:lang w:val="sr-Cyrl-CS"/>
        </w:rPr>
        <w:t>16/2017</w:t>
      </w:r>
      <w:r w:rsidRPr="000417FA">
        <w:rPr>
          <w:rFonts w:eastAsia="Times New Roman" w:cs="Arial"/>
          <w:bCs/>
          <w:noProof/>
          <w:sz w:val="20"/>
          <w:szCs w:val="20"/>
          <w:lang w:val="sr-Cyrl-RS"/>
        </w:rPr>
        <w:t>)</w:t>
      </w:r>
      <w:r w:rsidRPr="000417FA">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BE3CF6">
        <w:rPr>
          <w:rFonts w:eastAsia="Times New Roman" w:cs="Arial"/>
          <w:bCs/>
          <w:noProof/>
          <w:sz w:val="20"/>
          <w:szCs w:val="20"/>
          <w:lang w:val="sr-Cyrl-CS"/>
        </w:rPr>
        <w:t>12</w:t>
      </w:r>
      <w:r w:rsidR="00611306" w:rsidRPr="00611306">
        <w:rPr>
          <w:rFonts w:eastAsia="Times New Roman" w:cs="Arial"/>
          <w:bCs/>
          <w:noProof/>
          <w:sz w:val="20"/>
          <w:szCs w:val="20"/>
          <w:lang w:val="sr-Cyrl-CS"/>
        </w:rPr>
        <w:t>.06</w:t>
      </w:r>
      <w:r w:rsidRPr="00611306">
        <w:rPr>
          <w:rFonts w:eastAsia="Times New Roman" w:cs="Arial"/>
          <w:bCs/>
          <w:noProof/>
          <w:sz w:val="20"/>
          <w:szCs w:val="20"/>
          <w:lang w:val="sr-Cyrl-CS"/>
        </w:rPr>
        <w:t>.2017. године.</w:t>
      </w:r>
      <w:r w:rsidRPr="00611306">
        <w:rPr>
          <w:rFonts w:eastAsia="Times New Roman" w:cs="Times New Roman"/>
          <w:sz w:val="20"/>
          <w:szCs w:val="20"/>
          <w:lang w:val="ru-RU"/>
        </w:rPr>
        <w:tab/>
      </w:r>
    </w:p>
    <w:p w:rsidR="0053666F" w:rsidRPr="00B65881" w:rsidRDefault="0053666F" w:rsidP="0053666F">
      <w:pPr>
        <w:tabs>
          <w:tab w:val="left" w:pos="0"/>
        </w:tabs>
        <w:spacing w:after="0" w:line="240" w:lineRule="auto"/>
        <w:jc w:val="both"/>
        <w:rPr>
          <w:rFonts w:eastAsia="Times New Roman" w:cs="Times New Roman"/>
          <w:sz w:val="20"/>
          <w:szCs w:val="20"/>
          <w:lang w:val="ru-RU"/>
        </w:rPr>
      </w:pPr>
      <w:r w:rsidRPr="000417FA">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w:t>
      </w:r>
      <w:r w:rsidR="00FF126D" w:rsidRPr="000417FA">
        <w:rPr>
          <w:rFonts w:eastAsia="Times New Roman" w:cs="Times New Roman"/>
          <w:sz w:val="20"/>
          <w:szCs w:val="20"/>
          <w:lang w:val="en-US"/>
        </w:rPr>
        <w:t>e</w:t>
      </w:r>
      <w:r w:rsidRPr="000417FA">
        <w:rPr>
          <w:rFonts w:eastAsia="Times New Roman" w:cs="Times New Roman"/>
          <w:sz w:val="20"/>
          <w:szCs w:val="20"/>
          <w:lang w:val="ru-RU"/>
        </w:rPr>
        <w:t>нта којима понуђач доказује испуњеност тражених услова издата од стране надлежних органа државе где имамо седиште.</w:t>
      </w:r>
    </w:p>
    <w:p w:rsidR="0053666F" w:rsidRPr="00B65881" w:rsidRDefault="0053666F" w:rsidP="0053666F">
      <w:pPr>
        <w:tabs>
          <w:tab w:val="left" w:pos="0"/>
        </w:tabs>
        <w:spacing w:after="0" w:line="240" w:lineRule="auto"/>
        <w:jc w:val="both"/>
        <w:rPr>
          <w:rFonts w:eastAsia="Times New Roman" w:cs="Times New Roman"/>
          <w:b/>
          <w:sz w:val="20"/>
          <w:szCs w:val="20"/>
          <w:lang w:val="ru-RU"/>
        </w:rPr>
      </w:pPr>
    </w:p>
    <w:p w:rsidR="0053666F" w:rsidRPr="00B65881" w:rsidRDefault="0053666F" w:rsidP="0053666F">
      <w:pPr>
        <w:tabs>
          <w:tab w:val="left" w:pos="0"/>
        </w:tabs>
        <w:spacing w:after="0" w:line="240" w:lineRule="auto"/>
        <w:jc w:val="both"/>
        <w:rPr>
          <w:rFonts w:eastAsia="Times New Roman" w:cs="Times New Roman"/>
          <w:b/>
          <w:sz w:val="20"/>
          <w:szCs w:val="20"/>
          <w:lang w:val="ru-RU"/>
        </w:rPr>
      </w:pPr>
    </w:p>
    <w:p w:rsidR="0053666F" w:rsidRPr="00B65881" w:rsidRDefault="0053666F" w:rsidP="0053666F">
      <w:pPr>
        <w:tabs>
          <w:tab w:val="left" w:pos="0"/>
        </w:tabs>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ПОНУЂАЧ</w:t>
      </w: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М.П.</w:t>
      </w:r>
      <w:r w:rsidRPr="00B65881">
        <w:rPr>
          <w:rFonts w:eastAsia="Times New Roman" w:cs="Times New Roman"/>
          <w:b/>
          <w:sz w:val="20"/>
          <w:szCs w:val="20"/>
          <w:lang w:val="ru-RU"/>
        </w:rPr>
        <w:tab/>
      </w:r>
      <w:r w:rsidRPr="00B65881">
        <w:rPr>
          <w:rFonts w:eastAsia="Times New Roman" w:cs="Times New Roman"/>
          <w:b/>
          <w:sz w:val="20"/>
          <w:szCs w:val="20"/>
          <w:lang w:val="ru-RU"/>
        </w:rPr>
        <w:tab/>
      </w:r>
      <w:r w:rsidRPr="00B65881">
        <w:rPr>
          <w:rFonts w:eastAsia="Times New Roman" w:cs="Times New Roman"/>
          <w:b/>
          <w:sz w:val="20"/>
          <w:szCs w:val="20"/>
          <w:lang w:val="ru-RU"/>
        </w:rPr>
        <w:tab/>
        <w:t>______</w:t>
      </w:r>
      <w:r w:rsidRPr="00B65881">
        <w:rPr>
          <w:rFonts w:eastAsia="Times New Roman" w:cs="Times New Roman"/>
          <w:b/>
          <w:sz w:val="20"/>
          <w:szCs w:val="20"/>
          <w:lang w:val="sr-Cyrl-RS"/>
        </w:rPr>
        <w:t>______</w:t>
      </w:r>
      <w:r w:rsidRPr="00B65881">
        <w:rPr>
          <w:rFonts w:eastAsia="Times New Roman" w:cs="Times New Roman"/>
          <w:b/>
          <w:sz w:val="20"/>
          <w:szCs w:val="20"/>
          <w:lang w:val="ru-RU"/>
        </w:rPr>
        <w:t>_______________</w:t>
      </w: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(потпис овлашћеног лица)</w:t>
      </w:r>
    </w:p>
    <w:p w:rsidR="0053666F" w:rsidRPr="00B65881" w:rsidRDefault="0053666F" w:rsidP="0053666F">
      <w:pPr>
        <w:rPr>
          <w:rFonts w:eastAsia="Times New Roman" w:cs="Times New Roman"/>
          <w:b/>
          <w:sz w:val="20"/>
          <w:szCs w:val="20"/>
          <w:lang w:val="ru-RU"/>
        </w:rPr>
      </w:pPr>
      <w:r w:rsidRPr="00B65881">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B65881" w:rsidRPr="00B65881" w:rsidTr="00A04EE9">
        <w:trPr>
          <w:tblCellSpacing w:w="20" w:type="dxa"/>
        </w:trPr>
        <w:tc>
          <w:tcPr>
            <w:tcW w:w="9443" w:type="dxa"/>
            <w:tcBorders>
              <w:top w:val="nil"/>
              <w:left w:val="nil"/>
              <w:bottom w:val="nil"/>
              <w:right w:val="nil"/>
            </w:tcBorders>
            <w:shd w:val="clear" w:color="auto" w:fill="D6E3BC"/>
          </w:tcPr>
          <w:p w:rsidR="0053666F" w:rsidRPr="00B65881" w:rsidRDefault="0053666F" w:rsidP="00D93151">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 xml:space="preserve">9)2) </w:t>
            </w:r>
            <w:r w:rsidR="00A04EE9" w:rsidRPr="00B65881">
              <w:rPr>
                <w:rFonts w:eastAsia="Times New Roman" w:cs="Times New Roman"/>
                <w:b/>
                <w:sz w:val="20"/>
                <w:szCs w:val="20"/>
                <w:lang w:val="ru-RU"/>
              </w:rPr>
              <w:t>ОБРРАЗАЦ – ТЕХНИЧКЕ ОПРЕМЉЕНОСТИ</w:t>
            </w:r>
          </w:p>
          <w:p w:rsidR="00AF263E" w:rsidRDefault="00A04EE9" w:rsidP="00A04EE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B65881">
              <w:rPr>
                <w:rFonts w:eastAsia="Times New Roman" w:cs="Times New Roman"/>
                <w:b/>
                <w:sz w:val="20"/>
                <w:szCs w:val="20"/>
                <w:lang w:val="sr-Cyrl-RS"/>
              </w:rPr>
              <w:t xml:space="preserve">, ОБЛИКОВАНУ </w:t>
            </w:r>
            <w:r w:rsidR="00AF263E" w:rsidRPr="00E97FD5">
              <w:rPr>
                <w:b/>
                <w:sz w:val="20"/>
                <w:szCs w:val="20"/>
                <w:lang w:val="sr-Cyrl-RS"/>
              </w:rPr>
              <w:t xml:space="preserve">У ВИШЕ ИСТОВРСНИХ, ПОСЕБНИХ ЦЕЛИНА </w:t>
            </w:r>
            <w:r w:rsidR="00AF263E">
              <w:rPr>
                <w:b/>
                <w:sz w:val="20"/>
                <w:szCs w:val="20"/>
                <w:lang w:val="sr-Cyrl-RS"/>
              </w:rPr>
              <w:t>(</w:t>
            </w:r>
            <w:r w:rsidR="00AF263E" w:rsidRPr="002261DF">
              <w:rPr>
                <w:b/>
                <w:sz w:val="20"/>
                <w:szCs w:val="20"/>
                <w:lang w:val="sr-Cyrl-RS"/>
              </w:rPr>
              <w:t>ПАРТИЈА</w:t>
            </w:r>
            <w:r w:rsidR="00AF263E">
              <w:rPr>
                <w:b/>
                <w:sz w:val="20"/>
                <w:szCs w:val="20"/>
                <w:lang w:val="sr-Cyrl-RS"/>
              </w:rPr>
              <w:t>)</w:t>
            </w:r>
            <w:r w:rsidR="00AF263E" w:rsidRPr="002261DF">
              <w:rPr>
                <w:b/>
                <w:sz w:val="20"/>
                <w:szCs w:val="20"/>
                <w:lang w:val="sr-Cyrl-RS"/>
              </w:rPr>
              <w:t xml:space="preserve"> </w:t>
            </w:r>
            <w:r w:rsidR="00AF263E">
              <w:rPr>
                <w:rFonts w:eastAsia="Times New Roman" w:cs="Times New Roman"/>
                <w:b/>
                <w:sz w:val="20"/>
                <w:szCs w:val="20"/>
                <w:lang w:val="sr-Cyrl-RS"/>
              </w:rPr>
              <w:t xml:space="preserve"> </w:t>
            </w:r>
            <w:r w:rsidRPr="00B65881">
              <w:rPr>
                <w:rFonts w:eastAsia="Times New Roman" w:cs="Times New Roman"/>
                <w:b/>
                <w:sz w:val="20"/>
                <w:szCs w:val="20"/>
                <w:lang w:val="sr-Cyrl-RS"/>
              </w:rPr>
              <w:t xml:space="preserve"> </w:t>
            </w:r>
            <w:r w:rsidR="00AF263E">
              <w:rPr>
                <w:rFonts w:eastAsia="Times New Roman" w:cs="Times New Roman"/>
                <w:b/>
                <w:sz w:val="20"/>
                <w:szCs w:val="20"/>
                <w:lang w:val="sr-Cyrl-RS"/>
              </w:rPr>
              <w:t xml:space="preserve"> </w:t>
            </w:r>
          </w:p>
          <w:p w:rsidR="00A04EE9" w:rsidRPr="00B65881" w:rsidRDefault="00A04EE9" w:rsidP="00A04EE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 xml:space="preserve"> ОД 1 ДО </w:t>
            </w:r>
            <w:r w:rsidR="00F82253">
              <w:rPr>
                <w:rFonts w:eastAsia="Times New Roman" w:cs="Times New Roman"/>
                <w:b/>
                <w:sz w:val="20"/>
                <w:szCs w:val="20"/>
                <w:lang w:val="sr-Latn-RS"/>
              </w:rPr>
              <w:t>2</w:t>
            </w:r>
            <w:r w:rsidRPr="00B65881">
              <w:rPr>
                <w:rFonts w:eastAsia="Times New Roman" w:cs="Times New Roman"/>
                <w:b/>
                <w:sz w:val="20"/>
                <w:szCs w:val="20"/>
                <w:lang w:val="sr-Cyrl-RS"/>
              </w:rPr>
              <w:t xml:space="preserve"> И ТО ЗА</w:t>
            </w:r>
          </w:p>
          <w:p w:rsidR="00A04EE9" w:rsidRPr="00B65881" w:rsidRDefault="00A04EE9" w:rsidP="00A04EE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rPr>
              <w:t xml:space="preserve">ПАРТИЈУ 1 - </w:t>
            </w:r>
            <w:r w:rsidRPr="00B65881">
              <w:rPr>
                <w:rFonts w:eastAsia="Times New Roman" w:cs="Times New Roman"/>
                <w:b/>
                <w:sz w:val="20"/>
                <w:szCs w:val="20"/>
                <w:lang w:val="sr-Cyrl-RS" w:eastAsia="ar-SA"/>
              </w:rPr>
              <w:t>УСЛУГА МОНИТОРИНГА НЕЈОНИЗУЈУЋИХ ЗРАЧЕЊА  -  НИСКОФРЕКВЕНТНО ПОДРУЧЈЕ,</w:t>
            </w:r>
          </w:p>
          <w:p w:rsidR="00D93151" w:rsidRPr="00B65881" w:rsidRDefault="00A04EE9" w:rsidP="00A04EE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ОТВОРЕНИ ПОСТУПАК</w:t>
            </w:r>
            <w:r w:rsidR="004812D9">
              <w:rPr>
                <w:rFonts w:eastAsia="Times New Roman" w:cs="Times New Roman"/>
                <w:b/>
                <w:sz w:val="20"/>
                <w:szCs w:val="20"/>
                <w:lang w:val="sr-Cyrl-RS"/>
              </w:rPr>
              <w:t>,</w:t>
            </w:r>
            <w:r w:rsidRPr="00B65881">
              <w:rPr>
                <w:rFonts w:eastAsia="Times New Roman" w:cs="Times New Roman"/>
                <w:b/>
                <w:sz w:val="20"/>
                <w:szCs w:val="20"/>
                <w:lang w:val="sr-Cyrl-RS"/>
              </w:rPr>
              <w:t xml:space="preserve"> РЕД БР. </w:t>
            </w:r>
            <w:r w:rsidR="00E07032">
              <w:rPr>
                <w:rFonts w:eastAsia="Times New Roman" w:cs="Times New Roman"/>
                <w:b/>
                <w:sz w:val="20"/>
                <w:szCs w:val="20"/>
                <w:lang w:val="sr-Cyrl-RS"/>
              </w:rPr>
              <w:t xml:space="preserve">ЈН ОП </w:t>
            </w:r>
            <w:r w:rsidR="00913234" w:rsidRPr="00876F4A">
              <w:rPr>
                <w:rFonts w:eastAsia="Times New Roman" w:cs="Times New Roman"/>
                <w:b/>
                <w:sz w:val="20"/>
                <w:szCs w:val="20"/>
                <w:lang w:val="sr-Cyrl-RS"/>
              </w:rPr>
              <w:t>16/2017</w:t>
            </w:r>
          </w:p>
        </w:tc>
      </w:tr>
    </w:tbl>
    <w:p w:rsidR="0053666F" w:rsidRPr="00B65881" w:rsidRDefault="0053666F" w:rsidP="0053666F">
      <w:pPr>
        <w:spacing w:after="0" w:line="240" w:lineRule="auto"/>
        <w:jc w:val="both"/>
        <w:rPr>
          <w:rFonts w:eastAsia="Times New Roman" w:cs="Times New Roman"/>
          <w:sz w:val="20"/>
          <w:szCs w:val="20"/>
          <w:lang w:val="ru-RU"/>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B65881" w:rsidRPr="00B65881" w:rsidTr="00B66A27">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jc w:val="center"/>
              <w:rPr>
                <w:rFonts w:eastAsia="Calibri" w:cs="Times New Roman"/>
                <w:sz w:val="20"/>
                <w:szCs w:val="20"/>
                <w:lang w:val="sr-Cyrl-CS" w:eastAsia="ar-SA"/>
              </w:rPr>
            </w:pPr>
          </w:p>
          <w:p w:rsidR="00A04EE9" w:rsidRPr="00B65881" w:rsidRDefault="00A04EE9" w:rsidP="00A04EE9">
            <w:pPr>
              <w:shd w:val="clear" w:color="auto" w:fill="FFFFFF"/>
              <w:suppressAutoHyphens/>
              <w:spacing w:after="0" w:line="240" w:lineRule="auto"/>
              <w:jc w:val="center"/>
              <w:rPr>
                <w:rFonts w:eastAsia="Calibri" w:cs="Times New Roman"/>
                <w:sz w:val="20"/>
                <w:szCs w:val="20"/>
                <w:lang w:val="sr-Cyrl-CS" w:eastAsia="ar-SA"/>
              </w:rPr>
            </w:pPr>
            <w:r w:rsidRPr="00B65881">
              <w:rPr>
                <w:rFonts w:eastAsia="Calibri" w:cs="Times New Roman"/>
                <w:b/>
                <w:sz w:val="20"/>
                <w:szCs w:val="20"/>
                <w:lang w:val="sr-Cyrl-CS" w:eastAsia="ar-SA"/>
              </w:rPr>
              <w:t>Листа техничке опремљености</w:t>
            </w:r>
            <w:r w:rsidRPr="00B65881">
              <w:rPr>
                <w:rFonts w:eastAsia="Calibri" w:cs="Times New Roman"/>
                <w:sz w:val="20"/>
                <w:szCs w:val="20"/>
                <w:lang w:val="sr-Cyrl-CS" w:eastAsia="ar-SA"/>
              </w:rPr>
              <w:t>:</w:t>
            </w:r>
          </w:p>
          <w:p w:rsidR="00A04EE9" w:rsidRPr="00B65881" w:rsidRDefault="00A04EE9" w:rsidP="00A04EE9">
            <w:pPr>
              <w:shd w:val="clear" w:color="auto" w:fill="FFFFFF"/>
              <w:suppressAutoHyphens/>
              <w:spacing w:after="0" w:line="240" w:lineRule="auto"/>
              <w:jc w:val="center"/>
              <w:rPr>
                <w:rFonts w:eastAsia="Calibri" w:cs="Times New Roman"/>
                <w:spacing w:val="3"/>
                <w:sz w:val="20"/>
                <w:szCs w:val="20"/>
                <w:lang w:eastAsia="ar-SA"/>
              </w:rPr>
            </w:pPr>
            <w:r w:rsidRPr="00B65881">
              <w:rPr>
                <w:rFonts w:eastAsia="Calibri" w:cs="Times New Roman"/>
                <w:spacing w:val="3"/>
                <w:sz w:val="20"/>
                <w:szCs w:val="20"/>
                <w:lang w:val="sr-Cyrl-CS" w:eastAsia="ar-SA"/>
              </w:rPr>
              <w:t>и др. опрема у функцији услуге која је предмет јавне набавке</w:t>
            </w:r>
          </w:p>
        </w:tc>
      </w:tr>
      <w:tr w:rsidR="00B65881" w:rsidRPr="00B65881" w:rsidTr="00B66A27">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ind w:left="24"/>
              <w:jc w:val="center"/>
              <w:rPr>
                <w:rFonts w:eastAsia="Calibri" w:cs="Times New Roman"/>
                <w:sz w:val="20"/>
                <w:szCs w:val="20"/>
                <w:lang w:val="sr-Cyrl-CS" w:eastAsia="ar-SA"/>
              </w:rPr>
            </w:pPr>
            <w:r w:rsidRPr="00B65881">
              <w:rPr>
                <w:rFonts w:eastAsia="Calibri" w:cs="Times New Roman"/>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jc w:val="center"/>
              <w:rPr>
                <w:rFonts w:eastAsia="Calibri" w:cs="Times New Roman"/>
                <w:sz w:val="20"/>
                <w:szCs w:val="20"/>
                <w:lang w:val="sr-Cyrl-CS" w:eastAsia="ar-SA"/>
              </w:rPr>
            </w:pPr>
            <w:r w:rsidRPr="00B65881">
              <w:rPr>
                <w:rFonts w:eastAsia="Calibri" w:cs="Times New Roman"/>
                <w:b/>
                <w:bCs/>
                <w:spacing w:val="-3"/>
                <w:sz w:val="20"/>
                <w:szCs w:val="20"/>
                <w:lang w:val="sr-Cyrl-CS" w:eastAsia="ar-SA"/>
              </w:rPr>
              <w:t>Врста и тип опреме</w:t>
            </w:r>
          </w:p>
        </w:tc>
      </w:tr>
      <w:tr w:rsidR="00B65881" w:rsidRPr="00B65881" w:rsidTr="00B66A2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bl>
    <w:p w:rsidR="00A04EE9" w:rsidRPr="00B65881" w:rsidRDefault="00A04EE9" w:rsidP="00A04EE9">
      <w:pPr>
        <w:shd w:val="clear" w:color="auto" w:fill="FFFFFF"/>
        <w:suppressAutoHyphens/>
        <w:spacing w:before="60" w:after="0" w:line="240" w:lineRule="auto"/>
        <w:ind w:right="-93"/>
        <w:jc w:val="both"/>
        <w:rPr>
          <w:rFonts w:eastAsia="Calibri" w:cs="Times New Roman"/>
          <w:spacing w:val="7"/>
          <w:sz w:val="20"/>
          <w:szCs w:val="20"/>
          <w:lang w:eastAsia="ar-SA"/>
        </w:rPr>
      </w:pPr>
      <w:r w:rsidRPr="00B65881">
        <w:rPr>
          <w:rFonts w:eastAsia="Calibri" w:cs="Times New Roman"/>
          <w:spacing w:val="7"/>
          <w:sz w:val="20"/>
          <w:szCs w:val="20"/>
          <w:lang w:val="sr-Cyrl-CS" w:eastAsia="ar-SA"/>
        </w:rPr>
        <w:t>НАПОМЕНА: У случају веће техничке опремљености образац тре</w:t>
      </w:r>
      <w:r w:rsidRPr="00B65881">
        <w:rPr>
          <w:rFonts w:eastAsia="Calibri" w:cs="Times New Roman"/>
          <w:spacing w:val="7"/>
          <w:sz w:val="20"/>
          <w:szCs w:val="20"/>
          <w:lang w:eastAsia="ar-SA"/>
        </w:rPr>
        <w:t>ба фотокопирати.</w:t>
      </w:r>
    </w:p>
    <w:p w:rsidR="00A04EE9" w:rsidRPr="00B65881" w:rsidRDefault="00A04EE9" w:rsidP="00A04EE9">
      <w:pPr>
        <w:shd w:val="clear" w:color="auto" w:fill="FFFFFF"/>
        <w:suppressAutoHyphens/>
        <w:spacing w:before="60" w:after="0" w:line="240" w:lineRule="auto"/>
        <w:ind w:left="158" w:right="-93"/>
        <w:rPr>
          <w:rFonts w:eastAsia="Calibri" w:cs="Times New Roman"/>
          <w:spacing w:val="7"/>
          <w:sz w:val="20"/>
          <w:szCs w:val="20"/>
          <w:lang w:eastAsia="ar-SA"/>
        </w:rPr>
      </w:pPr>
      <w:r w:rsidRPr="00B65881">
        <w:rPr>
          <w:rFonts w:eastAsia="Calibri" w:cs="Times New Roman"/>
          <w:b/>
          <w:spacing w:val="7"/>
          <w:sz w:val="20"/>
          <w:szCs w:val="20"/>
          <w:lang w:eastAsia="ar-SA"/>
        </w:rPr>
        <w:tab/>
      </w:r>
      <w:r w:rsidRPr="00B65881">
        <w:rPr>
          <w:rFonts w:eastAsia="Calibri" w:cs="Times New Roman"/>
          <w:b/>
          <w:spacing w:val="7"/>
          <w:sz w:val="20"/>
          <w:szCs w:val="20"/>
          <w:lang w:eastAsia="ar-SA"/>
        </w:rPr>
        <w:tab/>
      </w:r>
      <w:r w:rsidRPr="00B65881">
        <w:rPr>
          <w:rFonts w:eastAsia="Calibri" w:cs="Times New Roman"/>
          <w:spacing w:val="7"/>
          <w:sz w:val="20"/>
          <w:szCs w:val="20"/>
          <w:lang w:eastAsia="ar-SA"/>
        </w:rPr>
        <w:t xml:space="preserve"> </w:t>
      </w:r>
    </w:p>
    <w:p w:rsidR="00A04EE9" w:rsidRPr="00B65881" w:rsidRDefault="00A04EE9" w:rsidP="00A04EE9">
      <w:pPr>
        <w:shd w:val="clear" w:color="auto" w:fill="FFFFFF"/>
        <w:suppressAutoHyphens/>
        <w:spacing w:before="60" w:after="0" w:line="240" w:lineRule="auto"/>
        <w:ind w:left="158" w:right="-93"/>
        <w:rPr>
          <w:rFonts w:eastAsia="Calibri" w:cs="Times New Roman"/>
          <w:spacing w:val="7"/>
          <w:sz w:val="20"/>
          <w:szCs w:val="20"/>
          <w:lang w:eastAsia="ar-SA"/>
        </w:rPr>
      </w:pPr>
    </w:p>
    <w:p w:rsidR="00A04EE9" w:rsidRPr="00B65881" w:rsidRDefault="00A04EE9" w:rsidP="00A04EE9">
      <w:pPr>
        <w:shd w:val="clear" w:color="auto" w:fill="FFFFFF"/>
        <w:tabs>
          <w:tab w:val="left" w:pos="4306"/>
          <w:tab w:val="left" w:pos="6619"/>
        </w:tabs>
        <w:suppressAutoHyphens/>
        <w:spacing w:before="230" w:after="0" w:line="240" w:lineRule="auto"/>
        <w:ind w:left="154"/>
        <w:rPr>
          <w:rFonts w:eastAsia="Calibri" w:cs="Times New Roman"/>
          <w:spacing w:val="-8"/>
          <w:sz w:val="20"/>
          <w:szCs w:val="20"/>
          <w:lang w:eastAsia="ar-SA"/>
        </w:rPr>
      </w:pPr>
      <w:r w:rsidRPr="00B65881">
        <w:rPr>
          <w:rFonts w:eastAsia="Calibri" w:cs="Times New Roman"/>
          <w:spacing w:val="-8"/>
          <w:sz w:val="20"/>
          <w:szCs w:val="20"/>
          <w:lang w:val="sr-Cyrl-CS" w:eastAsia="ar-SA"/>
        </w:rPr>
        <w:t>Место и датум:</w:t>
      </w:r>
      <w:r w:rsidRPr="00B65881">
        <w:rPr>
          <w:rFonts w:eastAsia="Calibri" w:cs="Times New Roman"/>
          <w:spacing w:val="-8"/>
          <w:sz w:val="20"/>
          <w:szCs w:val="20"/>
          <w:lang w:eastAsia="ar-SA"/>
        </w:rPr>
        <w:tab/>
      </w:r>
      <w:r w:rsidRPr="00B65881">
        <w:rPr>
          <w:rFonts w:eastAsia="Calibri" w:cs="Times New Roman"/>
          <w:spacing w:val="-8"/>
          <w:sz w:val="20"/>
          <w:szCs w:val="20"/>
          <w:lang w:eastAsia="ar-SA"/>
        </w:rPr>
        <w:tab/>
      </w:r>
      <w:r w:rsidRPr="00B65881">
        <w:rPr>
          <w:rFonts w:eastAsia="Calibri" w:cs="Times New Roman"/>
          <w:spacing w:val="-8"/>
          <w:sz w:val="20"/>
          <w:szCs w:val="20"/>
          <w:lang w:eastAsia="ar-SA"/>
        </w:rPr>
        <w:tab/>
      </w:r>
      <w:r w:rsidRPr="00B65881">
        <w:rPr>
          <w:rFonts w:eastAsia="Calibri" w:cs="Times New Roman"/>
          <w:spacing w:val="-8"/>
          <w:sz w:val="20"/>
          <w:szCs w:val="20"/>
          <w:lang w:val="sr-Cyrl-CS" w:eastAsia="ar-SA"/>
        </w:rPr>
        <w:t xml:space="preserve">Понуђач: </w:t>
      </w: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D93151" w:rsidP="0053666F">
      <w:pPr>
        <w:spacing w:after="0" w:line="240" w:lineRule="auto"/>
        <w:ind w:firstLine="600"/>
        <w:jc w:val="both"/>
        <w:rPr>
          <w:rFonts w:eastAsia="Times New Roman" w:cs="Times New Roman"/>
          <w:b/>
          <w:sz w:val="20"/>
          <w:szCs w:val="20"/>
          <w:lang w:val="ru-RU"/>
        </w:rPr>
      </w:pPr>
      <w:r w:rsidRPr="00B65881">
        <w:rPr>
          <w:rFonts w:eastAsia="Times New Roman" w:cs="Times New Roman"/>
          <w:b/>
          <w:sz w:val="20"/>
          <w:szCs w:val="20"/>
          <w:lang w:val="ru-RU"/>
        </w:rPr>
        <w:t xml:space="preserve"> </w:t>
      </w:r>
    </w:p>
    <w:p w:rsidR="0053666F" w:rsidRPr="00B65881" w:rsidRDefault="0053666F" w:rsidP="0053666F">
      <w:pPr>
        <w:spacing w:after="0" w:line="240" w:lineRule="auto"/>
        <w:ind w:firstLine="600"/>
        <w:jc w:val="both"/>
        <w:rPr>
          <w:rFonts w:eastAsia="Times New Roman" w:cs="Times New Roman"/>
          <w:b/>
          <w:sz w:val="20"/>
          <w:szCs w:val="20"/>
          <w:lang w:val="ru-RU"/>
        </w:rPr>
      </w:pPr>
    </w:p>
    <w:p w:rsidR="0053666F" w:rsidRPr="00B65881" w:rsidRDefault="00D93151" w:rsidP="0053666F">
      <w:pPr>
        <w:spacing w:after="0" w:line="240" w:lineRule="auto"/>
        <w:ind w:firstLine="600"/>
        <w:jc w:val="both"/>
        <w:rPr>
          <w:rFonts w:eastAsia="Times New Roman" w:cs="Times New Roman"/>
          <w:sz w:val="20"/>
          <w:szCs w:val="20"/>
          <w:lang w:val="ru-RU"/>
        </w:rPr>
      </w:pPr>
      <w:r w:rsidRPr="00B65881">
        <w:rPr>
          <w:rFonts w:eastAsia="Times New Roman" w:cs="Times New Roman"/>
          <w:b/>
          <w:sz w:val="20"/>
          <w:szCs w:val="20"/>
          <w:lang w:val="ru-RU"/>
        </w:rPr>
        <w:t xml:space="preserve"> </w:t>
      </w:r>
    </w:p>
    <w:p w:rsidR="0053666F" w:rsidRPr="00B65881" w:rsidRDefault="0053666F" w:rsidP="0053666F">
      <w:pPr>
        <w:spacing w:after="0" w:line="240" w:lineRule="auto"/>
        <w:ind w:firstLine="600"/>
        <w:jc w:val="both"/>
        <w:rPr>
          <w:rFonts w:eastAsia="Times New Roman" w:cs="Times New Roman"/>
          <w:sz w:val="20"/>
          <w:szCs w:val="20"/>
          <w:lang w:val="ru-RU"/>
        </w:rPr>
      </w:pPr>
    </w:p>
    <w:p w:rsidR="0053666F" w:rsidRPr="00BE3CF6" w:rsidRDefault="0053666F" w:rsidP="00BE3CF6">
      <w:pPr>
        <w:rPr>
          <w:rFonts w:eastAsia="Times New Roman" w:cs="Times New Roman"/>
          <w:sz w:val="20"/>
          <w:szCs w:val="20"/>
          <w:lang w:val="ru-RU"/>
        </w:rPr>
      </w:pPr>
    </w:p>
    <w:p w:rsidR="0053666F" w:rsidRPr="003F2883" w:rsidRDefault="0053666F" w:rsidP="0053666F">
      <w:pPr>
        <w:spacing w:after="0" w:line="240" w:lineRule="auto"/>
        <w:ind w:right="-474"/>
        <w:rPr>
          <w:rFonts w:eastAsia="Times New Roman" w:cs="Times New Roman"/>
          <w:sz w:val="20"/>
          <w:szCs w:val="20"/>
          <w:highlight w:val="yellow"/>
          <w:lang w:val="sr-Cyrl-CS"/>
        </w:rPr>
      </w:pPr>
    </w:p>
    <w:p w:rsidR="00BE3CF6" w:rsidRDefault="00BE3CF6" w:rsidP="0053666F">
      <w:pPr>
        <w:tabs>
          <w:tab w:val="left" w:pos="260"/>
        </w:tabs>
        <w:spacing w:after="0" w:line="240" w:lineRule="auto"/>
        <w:ind w:right="-78"/>
        <w:jc w:val="right"/>
        <w:rPr>
          <w:rFonts w:eastAsia="Times New Roman" w:cs="Times New Roman"/>
          <w:b/>
          <w:sz w:val="20"/>
          <w:szCs w:val="20"/>
          <w:highlight w:val="yellow"/>
          <w:lang w:val="sr-Cyrl-CS"/>
        </w:rPr>
      </w:pPr>
    </w:p>
    <w:p w:rsidR="0053666F" w:rsidRPr="003F2883" w:rsidRDefault="00BE3CF6" w:rsidP="0053666F">
      <w:pPr>
        <w:tabs>
          <w:tab w:val="left" w:pos="260"/>
        </w:tabs>
        <w:spacing w:after="0" w:line="240" w:lineRule="auto"/>
        <w:ind w:right="-78"/>
        <w:jc w:val="right"/>
        <w:rPr>
          <w:rFonts w:eastAsia="Times New Roman" w:cs="Times New Roman"/>
          <w:sz w:val="20"/>
          <w:szCs w:val="20"/>
          <w:highlight w:val="yellow"/>
          <w:lang w:val="sr-Cyrl-CS"/>
        </w:rPr>
      </w:pPr>
      <w:r>
        <w:rPr>
          <w:rFonts w:eastAsia="Times New Roman" w:cs="Times New Roman"/>
          <w:sz w:val="20"/>
          <w:szCs w:val="20"/>
          <w:highlight w:val="yellow"/>
          <w:lang w:val="sr-Cyrl-CS"/>
        </w:rPr>
        <w:t xml:space="preserve"> </w:t>
      </w:r>
    </w:p>
    <w:p w:rsidR="0053666F" w:rsidRPr="00392479" w:rsidRDefault="00BE3CF6" w:rsidP="0053666F">
      <w:pPr>
        <w:tabs>
          <w:tab w:val="left" w:pos="260"/>
        </w:tabs>
        <w:spacing w:after="0" w:line="240" w:lineRule="auto"/>
        <w:ind w:right="-78"/>
        <w:jc w:val="both"/>
        <w:rPr>
          <w:rFonts w:eastAsia="Times New Roman" w:cs="Times New Roman"/>
          <w:b/>
          <w:i/>
          <w:sz w:val="18"/>
          <w:szCs w:val="18"/>
          <w:lang w:val="sr-Cyrl-CS"/>
        </w:rPr>
      </w:pPr>
      <w:r>
        <w:rPr>
          <w:rFonts w:eastAsia="Times New Roman" w:cs="Times New Roman"/>
          <w:sz w:val="20"/>
          <w:szCs w:val="20"/>
          <w:lang w:val="sr-Cyrl-CS"/>
        </w:rPr>
        <w:t xml:space="preserve"> </w:t>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B65881" w:rsidRPr="00B65881" w:rsidTr="0053666F">
        <w:trPr>
          <w:tblCellSpacing w:w="20" w:type="dxa"/>
        </w:trPr>
        <w:tc>
          <w:tcPr>
            <w:tcW w:w="9576" w:type="dxa"/>
            <w:tcBorders>
              <w:top w:val="nil"/>
              <w:left w:val="nil"/>
              <w:bottom w:val="nil"/>
              <w:right w:val="nil"/>
            </w:tcBorders>
            <w:shd w:val="clear" w:color="auto" w:fill="C2D69B"/>
          </w:tcPr>
          <w:p w:rsidR="0053666F" w:rsidRPr="00B65881" w:rsidRDefault="0053666F" w:rsidP="0053666F">
            <w:pPr>
              <w:tabs>
                <w:tab w:val="left" w:pos="260"/>
              </w:tabs>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9)</w:t>
            </w:r>
            <w:r w:rsidR="00BE3CF6">
              <w:rPr>
                <w:rFonts w:eastAsia="Times New Roman" w:cs="Times New Roman"/>
                <w:b/>
                <w:sz w:val="20"/>
                <w:szCs w:val="20"/>
                <w:lang w:val="sr-Cyrl-CS"/>
              </w:rPr>
              <w:t>3</w:t>
            </w:r>
            <w:r w:rsidRPr="00B65881">
              <w:rPr>
                <w:rFonts w:eastAsia="Times New Roman" w:cs="Times New Roman"/>
                <w:b/>
                <w:sz w:val="20"/>
                <w:szCs w:val="20"/>
                <w:lang w:val="sr-Cyrl-CS"/>
              </w:rPr>
              <w:t xml:space="preserve">) </w:t>
            </w:r>
            <w:r w:rsidR="000C4044" w:rsidRPr="00B65881">
              <w:rPr>
                <w:rFonts w:eastAsia="Times New Roman" w:cs="Times New Roman"/>
                <w:b/>
                <w:sz w:val="20"/>
                <w:szCs w:val="20"/>
                <w:lang w:val="sr-Cyrl-CS"/>
              </w:rPr>
              <w:t xml:space="preserve">ОБРАЗАЦ - </w:t>
            </w:r>
            <w:r w:rsidRPr="00B65881">
              <w:rPr>
                <w:rFonts w:eastAsia="Times New Roman" w:cs="Times New Roman"/>
                <w:b/>
                <w:sz w:val="20"/>
                <w:szCs w:val="20"/>
                <w:lang w:val="sr-Cyrl-CS"/>
              </w:rPr>
              <w:t>КАДРОВСКА ОПРЕМЉЕНОСТ</w:t>
            </w:r>
          </w:p>
          <w:p w:rsidR="00CD4B26" w:rsidRDefault="000C4044" w:rsidP="000C4044">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65881">
              <w:rPr>
                <w:rFonts w:eastAsia="Times New Roman" w:cs="Times New Roman"/>
                <w:b/>
                <w:sz w:val="20"/>
                <w:szCs w:val="20"/>
                <w:lang w:val="sr-Cyrl-CS"/>
              </w:rPr>
              <w:t>ЗА ЈАВНУ НАБАВКУ УСЛУГА  МОНИТОРИНГ КВАЛИТЕТА ЖИВОТНЕ СРЕДИНЕ У АУТОНОМНОЈ ПОКРАЈИНИ ВОЈВОДИНИ У 2017. ГОДИНИ</w:t>
            </w:r>
            <w:r w:rsidRPr="00B65881">
              <w:rPr>
                <w:rFonts w:eastAsia="Times New Roman" w:cs="Times New Roman"/>
                <w:b/>
                <w:noProof/>
                <w:sz w:val="20"/>
                <w:szCs w:val="20"/>
                <w:lang w:val="sr-Cyrl-RS"/>
              </w:rPr>
              <w:t xml:space="preserve">, ОБЛИКОВАНУ </w:t>
            </w:r>
            <w:r w:rsidR="00CD4B26" w:rsidRPr="00106B54">
              <w:rPr>
                <w:b/>
                <w:sz w:val="20"/>
                <w:szCs w:val="20"/>
                <w:lang w:val="sr-Cyrl-RS"/>
              </w:rPr>
              <w:t xml:space="preserve">У ВИШЕ ИСТОВРСНИХ, ПОСЕБНИХ ЦЕЛИНА </w:t>
            </w:r>
            <w:r w:rsidR="00CD4B26">
              <w:rPr>
                <w:b/>
                <w:sz w:val="20"/>
                <w:szCs w:val="20"/>
                <w:lang w:val="sr-Cyrl-RS"/>
              </w:rPr>
              <w:t>(</w:t>
            </w:r>
            <w:r w:rsidR="00CD4B26" w:rsidRPr="002261DF">
              <w:rPr>
                <w:b/>
                <w:sz w:val="20"/>
                <w:szCs w:val="20"/>
                <w:lang w:val="sr-Cyrl-RS"/>
              </w:rPr>
              <w:t>ПАРТИЈА</w:t>
            </w:r>
            <w:r w:rsidR="00CD4B26">
              <w:rPr>
                <w:b/>
                <w:sz w:val="20"/>
                <w:szCs w:val="20"/>
                <w:lang w:val="sr-Cyrl-RS"/>
              </w:rPr>
              <w:t>)</w:t>
            </w:r>
            <w:r w:rsidR="00CD4B26" w:rsidRPr="002261DF">
              <w:rPr>
                <w:b/>
                <w:sz w:val="20"/>
                <w:szCs w:val="20"/>
                <w:lang w:val="sr-Cyrl-RS"/>
              </w:rPr>
              <w:t xml:space="preserve"> </w:t>
            </w:r>
            <w:r w:rsidRPr="00B65881">
              <w:rPr>
                <w:rFonts w:eastAsia="Times New Roman" w:cs="Times New Roman"/>
                <w:b/>
                <w:noProof/>
                <w:sz w:val="20"/>
                <w:szCs w:val="20"/>
                <w:lang w:val="sr-Cyrl-RS"/>
              </w:rPr>
              <w:t xml:space="preserve"> </w:t>
            </w:r>
          </w:p>
          <w:p w:rsidR="000C4044" w:rsidRPr="00B65881" w:rsidRDefault="00CD4B26" w:rsidP="000C4044">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w:t>
            </w:r>
            <w:r w:rsidR="000C4044" w:rsidRPr="00B65881">
              <w:rPr>
                <w:rFonts w:eastAsia="Times New Roman" w:cs="Times New Roman"/>
                <w:b/>
                <w:noProof/>
                <w:sz w:val="20"/>
                <w:szCs w:val="20"/>
                <w:lang w:val="sr-Cyrl-RS"/>
              </w:rPr>
              <w:t xml:space="preserve">Д 1 ДО </w:t>
            </w:r>
            <w:r w:rsidR="00F82253">
              <w:rPr>
                <w:rFonts w:eastAsia="Times New Roman" w:cs="Times New Roman"/>
                <w:b/>
                <w:noProof/>
                <w:sz w:val="20"/>
                <w:szCs w:val="20"/>
                <w:lang w:val="sr-Latn-RS"/>
              </w:rPr>
              <w:t>2</w:t>
            </w:r>
            <w:r w:rsidR="000C4044" w:rsidRPr="00B65881">
              <w:rPr>
                <w:rFonts w:eastAsia="Times New Roman" w:cs="Times New Roman"/>
                <w:b/>
                <w:noProof/>
                <w:sz w:val="20"/>
                <w:szCs w:val="20"/>
                <w:lang w:val="sr-Cyrl-RS"/>
              </w:rPr>
              <w:t xml:space="preserve"> И ТО ЗА</w:t>
            </w:r>
          </w:p>
          <w:p w:rsidR="000C4044" w:rsidRPr="00B65881" w:rsidRDefault="000C4044" w:rsidP="000C40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noProof/>
                <w:sz w:val="20"/>
                <w:szCs w:val="20"/>
                <w:lang w:val="sr-Cyrl-RS"/>
              </w:rPr>
              <w:t xml:space="preserve">ПАРТИЈУ 1 - </w:t>
            </w:r>
            <w:r w:rsidRPr="00B65881">
              <w:rPr>
                <w:rFonts w:eastAsia="Times New Roman" w:cs="Times New Roman"/>
                <w:b/>
                <w:sz w:val="20"/>
                <w:szCs w:val="20"/>
                <w:lang w:val="sr-Cyrl-RS" w:eastAsia="ar-SA"/>
              </w:rPr>
              <w:t>УСЛУГА МОНИТОРИНГА НЕЈОНИЗУЈУЋИХ ЗРАЧЕЊА  - НИСКОФРЕКВЕНТНО ПОДРУЧЈЕ,</w:t>
            </w:r>
          </w:p>
          <w:p w:rsidR="0053666F" w:rsidRPr="00B65881" w:rsidRDefault="000C4044" w:rsidP="000C40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 xml:space="preserve">ОТВОРЕНИ ПОСТУПАК </w:t>
            </w:r>
            <w:r w:rsidRPr="00876F4A">
              <w:rPr>
                <w:rFonts w:eastAsia="Times New Roman" w:cs="Times New Roman"/>
                <w:b/>
                <w:sz w:val="20"/>
                <w:szCs w:val="20"/>
                <w:lang w:val="sr-Cyrl-RS" w:eastAsia="ar-SA"/>
              </w:rPr>
              <w:t>РЕД БР.</w:t>
            </w:r>
            <w:r w:rsidR="00611306">
              <w:rPr>
                <w:rFonts w:eastAsia="Times New Roman" w:cs="Times New Roman"/>
                <w:b/>
                <w:sz w:val="20"/>
                <w:szCs w:val="20"/>
                <w:lang w:val="sr-Cyrl-RS" w:eastAsia="ar-SA"/>
              </w:rPr>
              <w:t xml:space="preserve"> ЈН ОП </w:t>
            </w:r>
            <w:r w:rsidRPr="00876F4A">
              <w:rPr>
                <w:rFonts w:eastAsia="Times New Roman" w:cs="Times New Roman"/>
                <w:b/>
                <w:sz w:val="20"/>
                <w:szCs w:val="20"/>
                <w:lang w:val="sr-Cyrl-RS" w:eastAsia="ar-SA"/>
              </w:rPr>
              <w:t xml:space="preserve"> </w:t>
            </w:r>
            <w:r w:rsidR="00913234" w:rsidRPr="00876F4A">
              <w:rPr>
                <w:rFonts w:eastAsia="Times New Roman" w:cs="Times New Roman"/>
                <w:b/>
                <w:sz w:val="20"/>
                <w:szCs w:val="20"/>
                <w:lang w:val="sr-Cyrl-RS" w:eastAsia="ar-SA"/>
              </w:rPr>
              <w:t>16/2017</w:t>
            </w:r>
          </w:p>
        </w:tc>
      </w:tr>
    </w:tbl>
    <w:p w:rsidR="0053666F" w:rsidRPr="00B65881" w:rsidRDefault="0053666F" w:rsidP="0053666F">
      <w:pPr>
        <w:spacing w:after="0" w:line="240" w:lineRule="auto"/>
        <w:ind w:firstLine="720"/>
        <w:jc w:val="both"/>
        <w:rPr>
          <w:rFonts w:eastAsia="Times New Roman" w:cs="Times New Roman"/>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B65881" w:rsidRPr="00B65881" w:rsidTr="0053666F">
        <w:trPr>
          <w:cantSplit/>
          <w:jc w:val="center"/>
        </w:trPr>
        <w:tc>
          <w:tcPr>
            <w:tcW w:w="907" w:type="dxa"/>
            <w:tcBorders>
              <w:top w:val="double" w:sz="2" w:space="0" w:color="000000"/>
              <w:left w:val="double" w:sz="2"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en-US" w:eastAsia="ar-SA"/>
              </w:rPr>
            </w:pPr>
            <w:r w:rsidRPr="00B65881">
              <w:rPr>
                <w:rFonts w:eastAsia="Calibri" w:cs="Times New Roman"/>
                <w:b/>
                <w:sz w:val="20"/>
                <w:szCs w:val="20"/>
                <w:lang w:val="sr-Cyrl-CS" w:eastAsia="ar-SA"/>
              </w:rPr>
              <w:t>Ред</w:t>
            </w:r>
            <w:r w:rsidRPr="00B65881">
              <w:rPr>
                <w:rFonts w:eastAsia="Calibri" w:cs="Times New Roman"/>
                <w:b/>
                <w:sz w:val="20"/>
                <w:szCs w:val="20"/>
                <w:lang w:val="en-US" w:eastAsia="ar-SA"/>
              </w:rPr>
              <w:t>.</w:t>
            </w:r>
          </w:p>
          <w:p w:rsidR="0053666F" w:rsidRPr="00B65881" w:rsidRDefault="0053666F" w:rsidP="0053666F">
            <w:pPr>
              <w:suppressAutoHyphens/>
              <w:spacing w:after="0" w:line="240" w:lineRule="auto"/>
              <w:rPr>
                <w:rFonts w:eastAsia="Calibri" w:cs="Times New Roman"/>
                <w:b/>
                <w:sz w:val="20"/>
                <w:szCs w:val="20"/>
                <w:lang w:val="sr-Cyrl-CS" w:eastAsia="ar-SA"/>
              </w:rPr>
            </w:pPr>
            <w:r w:rsidRPr="00B65881">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Занимање/</w:t>
            </w:r>
          </w:p>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Функција у</w:t>
            </w:r>
          </w:p>
          <w:p w:rsidR="0053666F" w:rsidRPr="00B65881" w:rsidRDefault="0053666F" w:rsidP="0053666F">
            <w:pPr>
              <w:suppressAutoHyphens/>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 xml:space="preserve">Број година </w:t>
            </w:r>
          </w:p>
          <w:p w:rsidR="0053666F" w:rsidRPr="00B65881" w:rsidRDefault="0053666F" w:rsidP="0053666F">
            <w:pPr>
              <w:suppressAutoHyphens/>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 xml:space="preserve">радног искуства </w:t>
            </w:r>
          </w:p>
          <w:p w:rsidR="0053666F" w:rsidRPr="00B65881" w:rsidRDefault="0053666F" w:rsidP="0053666F">
            <w:pPr>
              <w:suppressAutoHyphens/>
              <w:spacing w:after="0" w:line="240" w:lineRule="auto"/>
              <w:jc w:val="center"/>
              <w:rPr>
                <w:rFonts w:eastAsia="Calibri" w:cs="Times New Roman"/>
                <w:b/>
                <w:sz w:val="20"/>
                <w:szCs w:val="20"/>
                <w:lang w:val="sr-Cyrl-CS" w:eastAsia="ar-SA"/>
              </w:rPr>
            </w:pPr>
          </w:p>
        </w:tc>
      </w:tr>
      <w:tr w:rsidR="00B65881" w:rsidRPr="00B65881" w:rsidTr="0053666F">
        <w:trPr>
          <w:trHeight w:val="808"/>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23"/>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23"/>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23"/>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23"/>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0C4044">
        <w:trPr>
          <w:trHeight w:val="808"/>
          <w:jc w:val="center"/>
        </w:trPr>
        <w:tc>
          <w:tcPr>
            <w:tcW w:w="907" w:type="dxa"/>
            <w:tcBorders>
              <w:top w:val="nil"/>
              <w:left w:val="double" w:sz="2" w:space="0" w:color="000000"/>
              <w:bottom w:val="nil"/>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6.</w:t>
            </w:r>
          </w:p>
        </w:tc>
        <w:tc>
          <w:tcPr>
            <w:tcW w:w="1523" w:type="dxa"/>
            <w:tcBorders>
              <w:top w:val="nil"/>
              <w:left w:val="single" w:sz="4" w:space="0" w:color="000000"/>
              <w:bottom w:val="nil"/>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nil"/>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nil"/>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nil"/>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0C4044">
        <w:trPr>
          <w:trHeight w:val="808"/>
          <w:jc w:val="center"/>
        </w:trPr>
        <w:tc>
          <w:tcPr>
            <w:tcW w:w="907" w:type="dxa"/>
            <w:tcBorders>
              <w:top w:val="nil"/>
              <w:left w:val="double" w:sz="2"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7.</w:t>
            </w:r>
          </w:p>
        </w:tc>
        <w:tc>
          <w:tcPr>
            <w:tcW w:w="1523"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nil"/>
              <w:right w:val="double" w:sz="2" w:space="0" w:color="000000"/>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0C4044">
        <w:trPr>
          <w:trHeight w:val="808"/>
          <w:jc w:val="center"/>
        </w:trPr>
        <w:tc>
          <w:tcPr>
            <w:tcW w:w="907" w:type="dxa"/>
            <w:tcBorders>
              <w:top w:val="nil"/>
              <w:left w:val="double" w:sz="2"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8.</w:t>
            </w:r>
          </w:p>
        </w:tc>
        <w:tc>
          <w:tcPr>
            <w:tcW w:w="1523"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nil"/>
              <w:right w:val="double" w:sz="2" w:space="0" w:color="000000"/>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08"/>
          <w:jc w:val="center"/>
        </w:trPr>
        <w:tc>
          <w:tcPr>
            <w:tcW w:w="907" w:type="dxa"/>
            <w:tcBorders>
              <w:top w:val="nil"/>
              <w:left w:val="double" w:sz="2" w:space="0" w:color="000000"/>
              <w:bottom w:val="single" w:sz="4" w:space="0" w:color="000000"/>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9.</w:t>
            </w:r>
          </w:p>
        </w:tc>
        <w:tc>
          <w:tcPr>
            <w:tcW w:w="1523" w:type="dxa"/>
            <w:tcBorders>
              <w:top w:val="nil"/>
              <w:left w:val="single" w:sz="4" w:space="0" w:color="000000"/>
              <w:bottom w:val="single" w:sz="4" w:space="0" w:color="000000"/>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0C4044" w:rsidRPr="00B65881" w:rsidRDefault="000C4044" w:rsidP="0053666F">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r>
    </w:tbl>
    <w:p w:rsidR="0053666F" w:rsidRPr="00B65881" w:rsidRDefault="0053666F" w:rsidP="0053666F">
      <w:pPr>
        <w:suppressAutoHyphens/>
        <w:spacing w:after="0" w:line="240" w:lineRule="auto"/>
        <w:jc w:val="both"/>
        <w:rPr>
          <w:rFonts w:eastAsia="Calibri" w:cs="Times New Roman"/>
          <w:i/>
          <w:sz w:val="20"/>
          <w:szCs w:val="20"/>
          <w:lang w:val="sr-Cyrl-CS" w:eastAsia="ar-SA"/>
        </w:rPr>
      </w:pPr>
      <w:r w:rsidRPr="007A6614">
        <w:rPr>
          <w:rFonts w:eastAsia="Calibri" w:cs="Times New Roman"/>
          <w:i/>
          <w:sz w:val="20"/>
          <w:szCs w:val="20"/>
          <w:lang w:val="sr-Cyrl-CS" w:eastAsia="ar-SA"/>
        </w:rPr>
        <w:t>НАПОМЕНА:</w:t>
      </w:r>
    </w:p>
    <w:p w:rsidR="0053666F" w:rsidRPr="007A6614" w:rsidRDefault="000C4044" w:rsidP="000C4044">
      <w:pPr>
        <w:suppressAutoHyphens/>
        <w:spacing w:after="0" w:line="240" w:lineRule="auto"/>
        <w:jc w:val="both"/>
        <w:rPr>
          <w:rFonts w:eastAsia="Calibri" w:cs="Times New Roman"/>
          <w:sz w:val="20"/>
          <w:szCs w:val="20"/>
          <w:lang w:val="sr-Cyrl-RS" w:eastAsia="ar-SA"/>
        </w:rPr>
      </w:pPr>
      <w:r w:rsidRPr="007A6614">
        <w:rPr>
          <w:rFonts w:eastAsia="Calibri" w:cs="Times New Roman"/>
          <w:sz w:val="20"/>
          <w:szCs w:val="20"/>
          <w:lang w:val="sr-Cyrl-CS" w:eastAsia="ar-SA"/>
        </w:rPr>
        <w:t>Уз образац приложити</w:t>
      </w:r>
      <w:r w:rsidR="008F5798" w:rsidRPr="007A6614">
        <w:rPr>
          <w:rFonts w:cs="Verdana"/>
          <w:sz w:val="20"/>
          <w:szCs w:val="20"/>
          <w:lang w:val="en-US"/>
        </w:rPr>
        <w:t xml:space="preserve"> </w:t>
      </w:r>
      <w:r w:rsidR="00BB20D7">
        <w:rPr>
          <w:rFonts w:cs="Verdana"/>
          <w:sz w:val="20"/>
          <w:szCs w:val="20"/>
          <w:lang w:val="sr-Cyrl-RS"/>
        </w:rPr>
        <w:t xml:space="preserve">фотокопирану </w:t>
      </w:r>
      <w:r w:rsidR="008F5798" w:rsidRPr="007A6614">
        <w:rPr>
          <w:rFonts w:cs="Verdana"/>
          <w:sz w:val="20"/>
          <w:szCs w:val="20"/>
          <w:lang w:val="sr-Cyrl-RS"/>
        </w:rPr>
        <w:t xml:space="preserve">документацију </w:t>
      </w:r>
      <w:r w:rsidR="008F5798" w:rsidRPr="007A6614">
        <w:rPr>
          <w:rFonts w:cs="Verdana"/>
          <w:sz w:val="20"/>
          <w:szCs w:val="20"/>
          <w:lang w:val="en-US"/>
        </w:rPr>
        <w:t xml:space="preserve">за минимум </w:t>
      </w:r>
      <w:r w:rsidR="008F5798" w:rsidRPr="007A6614">
        <w:rPr>
          <w:rFonts w:cs="Verdana"/>
          <w:sz w:val="20"/>
          <w:szCs w:val="20"/>
          <w:lang w:val="sr-Cyrl-RS"/>
        </w:rPr>
        <w:t xml:space="preserve">5 </w:t>
      </w:r>
      <w:r w:rsidR="008F5798" w:rsidRPr="007A6614">
        <w:rPr>
          <w:rFonts w:cs="Verdana"/>
          <w:sz w:val="20"/>
          <w:szCs w:val="20"/>
          <w:lang w:val="en-US"/>
        </w:rPr>
        <w:t>запослен</w:t>
      </w:r>
      <w:r w:rsidR="007A6614" w:rsidRPr="007A6614">
        <w:rPr>
          <w:rFonts w:cs="Verdana"/>
          <w:sz w:val="20"/>
          <w:szCs w:val="20"/>
          <w:lang w:val="sr-Cyrl-RS"/>
        </w:rPr>
        <w:t>их</w:t>
      </w:r>
      <w:r w:rsidR="008F5798" w:rsidRPr="007A6614">
        <w:rPr>
          <w:rFonts w:cs="Verdana"/>
          <w:sz w:val="20"/>
          <w:szCs w:val="20"/>
          <w:lang w:val="en-US"/>
        </w:rPr>
        <w:t xml:space="preserve"> или ангажован</w:t>
      </w:r>
      <w:r w:rsidR="007A6614" w:rsidRPr="007A6614">
        <w:rPr>
          <w:rFonts w:cs="Verdana"/>
          <w:sz w:val="20"/>
          <w:szCs w:val="20"/>
          <w:lang w:val="sr-Cyrl-RS"/>
        </w:rPr>
        <w:t>их</w:t>
      </w:r>
      <w:r w:rsidR="008F5798" w:rsidRPr="007A6614">
        <w:rPr>
          <w:rFonts w:cs="Verdana"/>
          <w:sz w:val="20"/>
          <w:szCs w:val="20"/>
          <w:lang w:val="en-US"/>
        </w:rPr>
        <w:t xml:space="preserve"> лица</w:t>
      </w:r>
      <w:r w:rsidR="007A6614" w:rsidRPr="007A6614">
        <w:rPr>
          <w:rFonts w:cs="Verdana"/>
          <w:sz w:val="20"/>
          <w:szCs w:val="20"/>
          <w:lang w:val="sr-Cyrl-RS"/>
        </w:rPr>
        <w:t xml:space="preserve"> - кључно техничко особље и други експерти који раде за понуђача:</w:t>
      </w:r>
      <w:r w:rsidR="008F5798" w:rsidRPr="007A6614">
        <w:rPr>
          <w:rFonts w:cs="Verdana"/>
          <w:sz w:val="20"/>
          <w:szCs w:val="20"/>
          <w:lang w:val="sr-Cyrl-RS"/>
        </w:rPr>
        <w:t xml:space="preserve"> </w:t>
      </w:r>
    </w:p>
    <w:p w:rsidR="0053666F" w:rsidRPr="00B65881" w:rsidRDefault="0053666F" w:rsidP="0053666F">
      <w:pPr>
        <w:autoSpaceDE w:val="0"/>
        <w:autoSpaceDN w:val="0"/>
        <w:adjustRightInd w:val="0"/>
        <w:spacing w:after="0" w:line="240" w:lineRule="auto"/>
        <w:jc w:val="both"/>
        <w:rPr>
          <w:rFonts w:cs="Verdana"/>
          <w:sz w:val="20"/>
          <w:szCs w:val="20"/>
          <w:lang w:val="sr-Cyrl-RS"/>
        </w:rPr>
      </w:pPr>
      <w:r w:rsidRPr="00B65881">
        <w:rPr>
          <w:rFonts w:cs="Verdana"/>
          <w:sz w:val="20"/>
          <w:szCs w:val="20"/>
          <w:lang w:val="sr-Cyrl-RS"/>
        </w:rPr>
        <w:t xml:space="preserve">        -</w:t>
      </w:r>
      <w:r w:rsidRPr="00B65881">
        <w:rPr>
          <w:rFonts w:cs="Verdana"/>
          <w:sz w:val="20"/>
          <w:szCs w:val="20"/>
          <w:lang w:val="en-US"/>
        </w:rPr>
        <w:t xml:space="preserve"> пријаве на пензијско-инвалидско осигурање</w:t>
      </w:r>
      <w:r w:rsidRPr="00B65881">
        <w:rPr>
          <w:rFonts w:cs="Verdana"/>
          <w:sz w:val="20"/>
          <w:szCs w:val="20"/>
          <w:lang w:val="sr-Cyrl-RS"/>
        </w:rPr>
        <w:t xml:space="preserve"> и</w:t>
      </w:r>
    </w:p>
    <w:p w:rsidR="000C4044" w:rsidRPr="00B65881" w:rsidRDefault="0053666F" w:rsidP="000C4044">
      <w:pPr>
        <w:suppressAutoHyphens/>
        <w:spacing w:after="0" w:line="240" w:lineRule="auto"/>
        <w:ind w:left="360"/>
        <w:contextualSpacing/>
        <w:jc w:val="both"/>
        <w:rPr>
          <w:rFonts w:cs="Verdana"/>
          <w:sz w:val="20"/>
          <w:szCs w:val="20"/>
          <w:lang w:val="sr-Cyrl-RS"/>
        </w:rPr>
      </w:pPr>
      <w:r w:rsidRPr="00B65881">
        <w:rPr>
          <w:rFonts w:cs="Verdana"/>
          <w:sz w:val="20"/>
          <w:szCs w:val="20"/>
          <w:lang w:val="en-US"/>
        </w:rPr>
        <w:t>-</w:t>
      </w:r>
      <w:r w:rsidRPr="00B65881">
        <w:rPr>
          <w:rFonts w:cs="Verdana"/>
          <w:sz w:val="20"/>
          <w:szCs w:val="20"/>
          <w:lang w:val="sr-Cyrl-RS"/>
        </w:rPr>
        <w:t xml:space="preserve"> </w:t>
      </w:r>
      <w:r w:rsidRPr="00B65881">
        <w:rPr>
          <w:rFonts w:cs="Verdana"/>
          <w:sz w:val="20"/>
          <w:szCs w:val="20"/>
          <w:lang w:val="en-US"/>
        </w:rPr>
        <w:t xml:space="preserve">уговора о раду или радном ангажовању </w:t>
      </w:r>
      <w:r w:rsidR="000C4044" w:rsidRPr="00B65881">
        <w:rPr>
          <w:rFonts w:cs="Verdana"/>
          <w:sz w:val="20"/>
          <w:szCs w:val="20"/>
          <w:lang w:val="sr-Cyrl-RS"/>
        </w:rPr>
        <w:t xml:space="preserve">- </w:t>
      </w:r>
      <w:r w:rsidRPr="00B65881">
        <w:rPr>
          <w:rFonts w:cs="Verdana"/>
          <w:sz w:val="20"/>
          <w:szCs w:val="20"/>
          <w:lang w:val="en-US"/>
        </w:rPr>
        <w:t>уговор о делу</w:t>
      </w:r>
      <w:r w:rsidRPr="00B65881">
        <w:rPr>
          <w:rFonts w:cs="Verdana"/>
          <w:sz w:val="20"/>
          <w:szCs w:val="20"/>
          <w:lang w:val="sr-Cyrl-RS"/>
        </w:rPr>
        <w:t xml:space="preserve"> </w:t>
      </w:r>
      <w:r w:rsidRPr="00B65881">
        <w:rPr>
          <w:rFonts w:cs="Verdana"/>
          <w:sz w:val="20"/>
          <w:szCs w:val="20"/>
          <w:lang w:val="en-US"/>
        </w:rPr>
        <w:t>или уговор о привременим и повременим пословима</w:t>
      </w:r>
      <w:r w:rsidR="000C4044" w:rsidRPr="00B65881">
        <w:rPr>
          <w:rFonts w:cs="Verdana"/>
          <w:sz w:val="20"/>
          <w:szCs w:val="20"/>
          <w:lang w:val="sr-Cyrl-RS"/>
        </w:rPr>
        <w:t xml:space="preserve"> или уговор о допунском раду;</w:t>
      </w:r>
    </w:p>
    <w:p w:rsidR="0053666F" w:rsidRPr="00B65881" w:rsidRDefault="0053666F" w:rsidP="0053666F">
      <w:pPr>
        <w:suppressAutoHyphens/>
        <w:spacing w:after="0" w:line="240" w:lineRule="auto"/>
        <w:rPr>
          <w:rFonts w:eastAsia="Calibri" w:cs="Times New Roman"/>
          <w:sz w:val="20"/>
          <w:szCs w:val="20"/>
          <w:lang w:val="sr-Cyrl-RS" w:eastAsia="ar-SA"/>
        </w:rPr>
      </w:pPr>
      <w:r w:rsidRPr="00B65881">
        <w:rPr>
          <w:rFonts w:eastAsia="Calibri" w:cs="Times New Roman"/>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B65881" w:rsidRPr="00B65881" w:rsidTr="0053666F">
        <w:tc>
          <w:tcPr>
            <w:tcW w:w="3196" w:type="dxa"/>
          </w:tcPr>
          <w:p w:rsidR="0053666F" w:rsidRPr="00B65881" w:rsidRDefault="0053666F" w:rsidP="0053666F">
            <w:pPr>
              <w:spacing w:after="0" w:line="240" w:lineRule="auto"/>
              <w:ind w:left="-855" w:right="-474"/>
              <w:jc w:val="center"/>
              <w:rPr>
                <w:rFonts w:eastAsia="Times New Roman" w:cs="Times New Roman"/>
                <w:b/>
                <w:sz w:val="20"/>
                <w:szCs w:val="20"/>
                <w:lang w:val="sr-Cyrl-CS"/>
              </w:rPr>
            </w:pPr>
            <w:r w:rsidRPr="00B65881">
              <w:rPr>
                <w:rFonts w:eastAsia="Times New Roman" w:cs="Times New Roman"/>
                <w:b/>
                <w:sz w:val="20"/>
                <w:szCs w:val="20"/>
                <w:lang w:val="sr-Cyrl-CS"/>
              </w:rPr>
              <w:t>Место и датум</w:t>
            </w:r>
          </w:p>
        </w:tc>
        <w:tc>
          <w:tcPr>
            <w:tcW w:w="3190" w:type="dxa"/>
          </w:tcPr>
          <w:p w:rsidR="0053666F" w:rsidRPr="00B65881" w:rsidRDefault="0053666F" w:rsidP="0053666F">
            <w:pPr>
              <w:spacing w:after="0" w:line="240" w:lineRule="auto"/>
              <w:ind w:left="-855" w:right="-474"/>
              <w:jc w:val="center"/>
              <w:rPr>
                <w:rFonts w:eastAsia="Times New Roman" w:cs="Times New Roman"/>
                <w:b/>
                <w:sz w:val="20"/>
                <w:szCs w:val="20"/>
                <w:lang w:val="sr-Cyrl-CS"/>
              </w:rPr>
            </w:pPr>
            <w:r w:rsidRPr="00B65881">
              <w:rPr>
                <w:rFonts w:eastAsia="Times New Roman" w:cs="Times New Roman"/>
                <w:b/>
                <w:sz w:val="20"/>
                <w:szCs w:val="20"/>
                <w:lang w:val="sr-Cyrl-CS"/>
              </w:rPr>
              <w:t>М.П.</w:t>
            </w:r>
          </w:p>
        </w:tc>
        <w:tc>
          <w:tcPr>
            <w:tcW w:w="3190" w:type="dxa"/>
          </w:tcPr>
          <w:p w:rsidR="0053666F" w:rsidRPr="00B65881" w:rsidRDefault="0053666F" w:rsidP="0053666F">
            <w:pPr>
              <w:spacing w:after="0" w:line="240" w:lineRule="auto"/>
              <w:ind w:left="-855" w:right="-474"/>
              <w:jc w:val="center"/>
              <w:rPr>
                <w:rFonts w:eastAsia="Times New Roman" w:cs="Times New Roman"/>
                <w:b/>
                <w:sz w:val="20"/>
                <w:szCs w:val="20"/>
                <w:lang w:val="sr-Cyrl-CS"/>
              </w:rPr>
            </w:pPr>
            <w:r w:rsidRPr="00B65881">
              <w:rPr>
                <w:rFonts w:eastAsia="Times New Roman" w:cs="Times New Roman"/>
                <w:b/>
                <w:sz w:val="20"/>
                <w:szCs w:val="20"/>
                <w:lang w:val="sr-Cyrl-CS"/>
              </w:rPr>
              <w:t>Понуђач</w:t>
            </w:r>
          </w:p>
        </w:tc>
      </w:tr>
      <w:tr w:rsidR="00B65881" w:rsidRPr="00B65881" w:rsidTr="0053666F">
        <w:trPr>
          <w:trHeight w:val="711"/>
        </w:trPr>
        <w:tc>
          <w:tcPr>
            <w:tcW w:w="3196" w:type="dxa"/>
          </w:tcPr>
          <w:p w:rsidR="0053666F" w:rsidRPr="00B65881" w:rsidRDefault="0053666F" w:rsidP="0053666F">
            <w:pPr>
              <w:spacing w:after="0" w:line="240" w:lineRule="auto"/>
              <w:ind w:left="-855" w:right="-474"/>
              <w:rPr>
                <w:rFonts w:eastAsia="Times New Roman" w:cs="Times New Roman"/>
                <w:sz w:val="20"/>
                <w:szCs w:val="20"/>
                <w:lang w:val="sr-Cyrl-CS"/>
              </w:rPr>
            </w:pPr>
          </w:p>
        </w:tc>
        <w:tc>
          <w:tcPr>
            <w:tcW w:w="3190" w:type="dxa"/>
          </w:tcPr>
          <w:p w:rsidR="0053666F" w:rsidRPr="00B65881" w:rsidRDefault="0053666F" w:rsidP="0053666F">
            <w:pPr>
              <w:spacing w:after="0" w:line="240" w:lineRule="auto"/>
              <w:ind w:left="-855" w:right="-474"/>
              <w:rPr>
                <w:rFonts w:eastAsia="Times New Roman" w:cs="Times New Roman"/>
                <w:sz w:val="20"/>
                <w:szCs w:val="20"/>
                <w:lang w:val="sr-Cyrl-CS"/>
              </w:rPr>
            </w:pPr>
          </w:p>
        </w:tc>
        <w:tc>
          <w:tcPr>
            <w:tcW w:w="3190" w:type="dxa"/>
          </w:tcPr>
          <w:p w:rsidR="0053666F" w:rsidRPr="00B65881" w:rsidRDefault="0053666F" w:rsidP="0053666F">
            <w:pPr>
              <w:rPr>
                <w:rFonts w:eastAsia="Times New Roman" w:cs="Times New Roman"/>
                <w:sz w:val="20"/>
                <w:szCs w:val="20"/>
                <w:lang w:val="sr-Cyrl-CS"/>
              </w:rPr>
            </w:pPr>
            <w:r w:rsidRPr="00B65881">
              <w:rPr>
                <w:rFonts w:eastAsia="Times New Roman" w:cs="Times New Roman"/>
                <w:sz w:val="20"/>
                <w:szCs w:val="20"/>
                <w:lang w:val="sr-Cyrl-CS"/>
              </w:rPr>
              <w:t xml:space="preserve">             (овлашћено лице)</w:t>
            </w:r>
          </w:p>
        </w:tc>
      </w:tr>
    </w:tbl>
    <w:p w:rsidR="00392479" w:rsidRDefault="00392479" w:rsidP="0053666F">
      <w:pPr>
        <w:rPr>
          <w:sz w:val="20"/>
          <w:szCs w:val="20"/>
          <w:lang w:val="sr-Cyrl-RS"/>
        </w:rPr>
      </w:pPr>
    </w:p>
    <w:p w:rsidR="00392479" w:rsidRDefault="00392479">
      <w:pPr>
        <w:rPr>
          <w:sz w:val="20"/>
          <w:szCs w:val="20"/>
          <w:lang w:val="sr-Cyrl-RS"/>
        </w:rPr>
      </w:pPr>
      <w:r>
        <w:rPr>
          <w:sz w:val="20"/>
          <w:szCs w:val="20"/>
          <w:lang w:val="sr-Cyrl-R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B65881" w:rsidRPr="00B65881" w:rsidTr="0053666F">
        <w:trPr>
          <w:tblCellSpacing w:w="20" w:type="dxa"/>
        </w:trPr>
        <w:tc>
          <w:tcPr>
            <w:tcW w:w="9576" w:type="dxa"/>
            <w:tcBorders>
              <w:top w:val="nil"/>
              <w:left w:val="nil"/>
              <w:bottom w:val="nil"/>
              <w:right w:val="nil"/>
            </w:tcBorders>
            <w:shd w:val="clear" w:color="auto" w:fill="C2D69B"/>
          </w:tcPr>
          <w:p w:rsidR="0053666F" w:rsidRPr="00B65881" w:rsidRDefault="0053666F" w:rsidP="0053666F">
            <w:pPr>
              <w:tabs>
                <w:tab w:val="left" w:pos="260"/>
              </w:tabs>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9)</w:t>
            </w:r>
            <w:r w:rsidR="00BE3CF6">
              <w:rPr>
                <w:rFonts w:eastAsia="Times New Roman" w:cs="Times New Roman"/>
                <w:b/>
                <w:sz w:val="20"/>
                <w:szCs w:val="20"/>
                <w:lang w:val="sr-Cyrl-CS"/>
              </w:rPr>
              <w:t>4</w:t>
            </w:r>
            <w:r w:rsidRPr="00B65881">
              <w:rPr>
                <w:rFonts w:eastAsia="Times New Roman" w:cs="Times New Roman"/>
                <w:b/>
                <w:sz w:val="20"/>
                <w:szCs w:val="20"/>
                <w:lang w:val="sr-Cyrl-CS"/>
              </w:rPr>
              <w:t xml:space="preserve">) МЕНИЧНО ОВЛАШЋЕЊЕ/ПИСМО ЗА ОЗБИЉНОСТ ПОНУДЕ </w:t>
            </w:r>
          </w:p>
          <w:p w:rsidR="0053666F" w:rsidRPr="00B65881" w:rsidRDefault="0053666F" w:rsidP="0053666F">
            <w:pPr>
              <w:tabs>
                <w:tab w:val="left" w:pos="26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ЗА КОРИСНИКА БЛАНКО, СОЛО МЕНИЦЕ серијски бр.______________________________</w:t>
            </w:r>
          </w:p>
        </w:tc>
      </w:tr>
    </w:tbl>
    <w:p w:rsidR="0053666F" w:rsidRPr="00B65881" w:rsidRDefault="0053666F" w:rsidP="0053666F">
      <w:pPr>
        <w:spacing w:after="0" w:line="240" w:lineRule="auto"/>
        <w:ind w:firstLine="720"/>
        <w:jc w:val="both"/>
        <w:rPr>
          <w:rFonts w:eastAsia="Times New Roman" w:cs="Times New Roman"/>
          <w:sz w:val="20"/>
          <w:szCs w:val="20"/>
          <w:lang w:val="ru-RU"/>
        </w:rPr>
      </w:pPr>
      <w:r w:rsidRPr="00B65881">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B65881">
        <w:rPr>
          <w:sz w:val="20"/>
          <w:szCs w:val="20"/>
          <w:lang w:val="ru-RU"/>
        </w:rPr>
        <w:t xml:space="preserve"> </w:t>
      </w:r>
    </w:p>
    <w:p w:rsidR="0053666F" w:rsidRPr="00B65881" w:rsidRDefault="0053666F" w:rsidP="0053666F">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B65881" w:rsidRPr="00B65881" w:rsidTr="0053666F">
        <w:trPr>
          <w:tblCellSpacing w:w="20" w:type="dxa"/>
        </w:trPr>
        <w:tc>
          <w:tcPr>
            <w:tcW w:w="3085"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МЕНИЧНИ ДУЖНИК:</w:t>
            </w:r>
          </w:p>
        </w:tc>
        <w:tc>
          <w:tcPr>
            <w:tcW w:w="6263"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r w:rsidR="00B65881" w:rsidRPr="00B65881" w:rsidTr="0053666F">
        <w:trPr>
          <w:tblCellSpacing w:w="20" w:type="dxa"/>
        </w:trPr>
        <w:tc>
          <w:tcPr>
            <w:tcW w:w="3085"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Седиште и адреса:</w:t>
            </w:r>
          </w:p>
        </w:tc>
        <w:tc>
          <w:tcPr>
            <w:tcW w:w="6263"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r w:rsidR="00B65881" w:rsidRPr="00B65881" w:rsidTr="0053666F">
        <w:trPr>
          <w:tblCellSpacing w:w="20" w:type="dxa"/>
        </w:trPr>
        <w:tc>
          <w:tcPr>
            <w:tcW w:w="3085"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Матични број:</w:t>
            </w:r>
          </w:p>
        </w:tc>
        <w:tc>
          <w:tcPr>
            <w:tcW w:w="6263"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r w:rsidR="00B65881" w:rsidRPr="00B65881" w:rsidTr="0053666F">
        <w:trPr>
          <w:tblCellSpacing w:w="20" w:type="dxa"/>
        </w:trPr>
        <w:tc>
          <w:tcPr>
            <w:tcW w:w="3085"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Порески број:</w:t>
            </w:r>
          </w:p>
        </w:tc>
        <w:tc>
          <w:tcPr>
            <w:tcW w:w="6263"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bl>
    <w:p w:rsidR="0053666F" w:rsidRPr="00B65881" w:rsidRDefault="0053666F" w:rsidP="0053666F">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B65881" w:rsidRPr="00B65881" w:rsidTr="0053666F">
        <w:trPr>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МЕНИЧНИ ПОВЕРИЛАЦ:</w:t>
            </w:r>
          </w:p>
          <w:p w:rsidR="0053666F" w:rsidRPr="00B65881" w:rsidRDefault="0053666F" w:rsidP="0053666F">
            <w:pPr>
              <w:spacing w:after="0" w:line="240" w:lineRule="auto"/>
              <w:jc w:val="both"/>
              <w:rPr>
                <w:rFonts w:eastAsia="Times New Roman" w:cs="Times New Roman"/>
                <w:sz w:val="20"/>
                <w:szCs w:val="20"/>
                <w:lang w:val="sr-Cyrl-CS"/>
              </w:rPr>
            </w:pPr>
          </w:p>
        </w:tc>
        <w:tc>
          <w:tcPr>
            <w:tcW w:w="6236"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Verdana" w:cs="Verdana"/>
                <w:sz w:val="20"/>
                <w:szCs w:val="20"/>
                <w:lang w:val="en-US"/>
              </w:rPr>
              <w:t>Реп</w:t>
            </w:r>
            <w:r w:rsidRPr="00B65881">
              <w:rPr>
                <w:rFonts w:eastAsia="Verdana" w:cs="Verdana"/>
                <w:spacing w:val="-1"/>
                <w:sz w:val="20"/>
                <w:szCs w:val="20"/>
                <w:lang w:val="en-US"/>
              </w:rPr>
              <w:t>у</w:t>
            </w:r>
            <w:r w:rsidRPr="00B65881">
              <w:rPr>
                <w:rFonts w:eastAsia="Verdana" w:cs="Verdana"/>
                <w:sz w:val="20"/>
                <w:szCs w:val="20"/>
                <w:lang w:val="en-US"/>
              </w:rPr>
              <w:t>бли</w:t>
            </w:r>
            <w:r w:rsidRPr="00B65881">
              <w:rPr>
                <w:rFonts w:eastAsia="Verdana" w:cs="Verdana"/>
                <w:spacing w:val="-1"/>
                <w:sz w:val="20"/>
                <w:szCs w:val="20"/>
                <w:lang w:val="en-US"/>
              </w:rPr>
              <w:t>к</w:t>
            </w:r>
            <w:r w:rsidRPr="00B65881">
              <w:rPr>
                <w:rFonts w:eastAsia="Verdana" w:cs="Verdana"/>
                <w:sz w:val="20"/>
                <w:szCs w:val="20"/>
                <w:lang w:val="en-US"/>
              </w:rPr>
              <w:t>а</w:t>
            </w:r>
            <w:r w:rsidRPr="00B65881">
              <w:rPr>
                <w:rFonts w:eastAsia="Verdana" w:cs="Verdana"/>
                <w:spacing w:val="-2"/>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 xml:space="preserve">рбија, </w:t>
            </w:r>
            <w:r w:rsidRPr="00B65881">
              <w:rPr>
                <w:rFonts w:eastAsia="Verdana" w:cs="Verdana"/>
                <w:spacing w:val="-1"/>
                <w:sz w:val="20"/>
                <w:szCs w:val="20"/>
                <w:lang w:val="en-US"/>
              </w:rPr>
              <w:t>Ау</w:t>
            </w:r>
            <w:r w:rsidRPr="00B65881">
              <w:rPr>
                <w:rFonts w:eastAsia="Verdana" w:cs="Verdana"/>
                <w:sz w:val="20"/>
                <w:szCs w:val="20"/>
                <w:lang w:val="en-US"/>
              </w:rPr>
              <w:t>тономна по</w:t>
            </w:r>
            <w:r w:rsidRPr="00B65881">
              <w:rPr>
                <w:rFonts w:eastAsia="Verdana" w:cs="Verdana"/>
                <w:spacing w:val="-1"/>
                <w:sz w:val="20"/>
                <w:szCs w:val="20"/>
                <w:lang w:val="en-US"/>
              </w:rPr>
              <w:t>к</w:t>
            </w:r>
            <w:r w:rsidRPr="00B65881">
              <w:rPr>
                <w:rFonts w:eastAsia="Verdana" w:cs="Verdana"/>
                <w:sz w:val="20"/>
                <w:szCs w:val="20"/>
                <w:lang w:val="en-US"/>
              </w:rPr>
              <w:t>рајина</w:t>
            </w:r>
            <w:r w:rsidRPr="00B65881">
              <w:rPr>
                <w:rFonts w:eastAsia="Verdana" w:cs="Verdana"/>
                <w:spacing w:val="-2"/>
                <w:sz w:val="20"/>
                <w:szCs w:val="20"/>
                <w:lang w:val="en-US"/>
              </w:rPr>
              <w:t xml:space="preserve"> В</w:t>
            </w:r>
            <w:r w:rsidRPr="00B65881">
              <w:rPr>
                <w:rFonts w:eastAsia="Verdana" w:cs="Verdana"/>
                <w:sz w:val="20"/>
                <w:szCs w:val="20"/>
                <w:lang w:val="en-US"/>
              </w:rPr>
              <w:t>ој</w:t>
            </w:r>
            <w:r w:rsidRPr="00B65881">
              <w:rPr>
                <w:rFonts w:eastAsia="Verdana" w:cs="Verdana"/>
                <w:spacing w:val="-2"/>
                <w:sz w:val="20"/>
                <w:szCs w:val="20"/>
                <w:lang w:val="en-US"/>
              </w:rPr>
              <w:t>в</w:t>
            </w:r>
            <w:r w:rsidRPr="00B65881">
              <w:rPr>
                <w:rFonts w:eastAsia="Verdana" w:cs="Verdana"/>
                <w:sz w:val="20"/>
                <w:szCs w:val="20"/>
                <w:lang w:val="en-US"/>
              </w:rPr>
              <w:t>оди</w:t>
            </w:r>
            <w:r w:rsidRPr="00B65881">
              <w:rPr>
                <w:rFonts w:eastAsia="Verdana" w:cs="Verdana"/>
                <w:spacing w:val="-2"/>
                <w:sz w:val="20"/>
                <w:szCs w:val="20"/>
                <w:lang w:val="en-US"/>
              </w:rPr>
              <w:t>н</w:t>
            </w:r>
            <w:r w:rsidRPr="00B65881">
              <w:rPr>
                <w:rFonts w:eastAsia="Verdana" w:cs="Verdana"/>
                <w:sz w:val="20"/>
                <w:szCs w:val="20"/>
                <w:lang w:val="en-US"/>
              </w:rPr>
              <w:t xml:space="preserve">а, </w:t>
            </w:r>
            <w:r w:rsidRPr="00B65881">
              <w:rPr>
                <w:rFonts w:eastAsia="Verdana" w:cs="Verdana"/>
                <w:sz w:val="20"/>
                <w:szCs w:val="20"/>
                <w:lang w:val="sr-Cyrl-RS"/>
              </w:rPr>
              <w:t>Покрајински секретаријат за урбанизам и заштиту животне средине</w:t>
            </w:r>
          </w:p>
        </w:tc>
      </w:tr>
      <w:tr w:rsidR="00B65881" w:rsidRPr="00B65881" w:rsidTr="0053666F">
        <w:trPr>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Седиште и адреса:</w:t>
            </w:r>
          </w:p>
        </w:tc>
        <w:tc>
          <w:tcPr>
            <w:tcW w:w="6236"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Нови Сад, Булевар Михајла Пупина бр. 16</w:t>
            </w:r>
          </w:p>
        </w:tc>
      </w:tr>
      <w:tr w:rsidR="00B65881" w:rsidRPr="00B65881" w:rsidTr="0053666F">
        <w:trPr>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Матични број:</w:t>
            </w:r>
          </w:p>
        </w:tc>
        <w:tc>
          <w:tcPr>
            <w:tcW w:w="6236"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Verdana" w:cs="Verdana"/>
                <w:sz w:val="20"/>
                <w:szCs w:val="20"/>
                <w:lang w:val="sr-Cyrl-RS"/>
              </w:rPr>
              <w:t>08752885</w:t>
            </w:r>
          </w:p>
        </w:tc>
      </w:tr>
      <w:tr w:rsidR="00B65881" w:rsidRPr="00B65881" w:rsidTr="0053666F">
        <w:trPr>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Порески број:</w:t>
            </w:r>
          </w:p>
        </w:tc>
        <w:tc>
          <w:tcPr>
            <w:tcW w:w="6236"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Verdana" w:cs="Verdana"/>
                <w:sz w:val="20"/>
                <w:szCs w:val="20"/>
                <w:lang w:val="sr-Cyrl-RS"/>
              </w:rPr>
              <w:t>100715260</w:t>
            </w:r>
          </w:p>
        </w:tc>
      </w:tr>
      <w:tr w:rsidR="00B65881" w:rsidRPr="00B65881" w:rsidTr="0053666F">
        <w:trPr>
          <w:trHeight w:val="388"/>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Текући рачун:</w:t>
            </w:r>
          </w:p>
          <w:p w:rsidR="0053666F" w:rsidRPr="00B65881" w:rsidRDefault="0053666F" w:rsidP="0053666F">
            <w:pPr>
              <w:spacing w:after="0" w:line="240" w:lineRule="auto"/>
              <w:jc w:val="both"/>
              <w:rPr>
                <w:rFonts w:eastAsia="Times New Roman" w:cs="Times New Roman"/>
                <w:sz w:val="20"/>
                <w:szCs w:val="20"/>
                <w:lang w:val="sr-Cyrl-CS"/>
              </w:rPr>
            </w:pPr>
          </w:p>
        </w:tc>
        <w:tc>
          <w:tcPr>
            <w:tcW w:w="6236" w:type="dxa"/>
            <w:shd w:val="clear" w:color="auto" w:fill="auto"/>
          </w:tcPr>
          <w:p w:rsidR="0053666F" w:rsidRPr="00B65881" w:rsidRDefault="0053666F" w:rsidP="0053666F">
            <w:pPr>
              <w:widowControl w:val="0"/>
              <w:spacing w:after="0" w:line="243" w:lineRule="exact"/>
              <w:ind w:left="92"/>
              <w:rPr>
                <w:rFonts w:eastAsia="Verdana" w:cs="Verdana"/>
                <w:sz w:val="20"/>
                <w:szCs w:val="20"/>
                <w:lang w:val="sr-Cyrl-RS"/>
              </w:rPr>
            </w:pPr>
            <w:r w:rsidRPr="00B65881">
              <w:rPr>
                <w:rFonts w:eastAsia="Verdana" w:cs="Verdana"/>
                <w:sz w:val="20"/>
                <w:szCs w:val="20"/>
                <w:lang w:val="en-US"/>
              </w:rPr>
              <w:t>840-</w:t>
            </w:r>
            <w:r w:rsidRPr="00B65881">
              <w:rPr>
                <w:rFonts w:eastAsia="Verdana" w:cs="Verdana"/>
                <w:sz w:val="20"/>
                <w:szCs w:val="20"/>
                <w:lang w:val="sr-Cyrl-RS"/>
              </w:rPr>
              <w:t>30640-67</w:t>
            </w:r>
          </w:p>
          <w:p w:rsidR="0053666F" w:rsidRPr="00B65881" w:rsidRDefault="0053666F" w:rsidP="0053666F">
            <w:pPr>
              <w:spacing w:after="0" w:line="240" w:lineRule="auto"/>
              <w:jc w:val="both"/>
              <w:rPr>
                <w:rFonts w:eastAsia="Times New Roman" w:cs="Times New Roman"/>
                <w:sz w:val="20"/>
                <w:szCs w:val="20"/>
                <w:lang w:val="sr-Cyrl-RS"/>
              </w:rPr>
            </w:pPr>
            <w:r w:rsidRPr="00B65881">
              <w:rPr>
                <w:rFonts w:eastAsia="Verdana" w:cs="Verdana"/>
                <w:sz w:val="20"/>
                <w:szCs w:val="20"/>
                <w:lang w:val="sr-Cyrl-RS"/>
              </w:rPr>
              <w:t>код Управе за трезор</w:t>
            </w:r>
            <w:r w:rsidRPr="00B65881">
              <w:rPr>
                <w:rFonts w:eastAsia="Times New Roman" w:cs="Times New Roman"/>
                <w:sz w:val="20"/>
                <w:szCs w:val="20"/>
                <w:lang w:val="sr-Cyrl-CS"/>
              </w:rPr>
              <w:t xml:space="preserve">  </w:t>
            </w:r>
          </w:p>
        </w:tc>
      </w:tr>
    </w:tbl>
    <w:p w:rsidR="0053666F" w:rsidRPr="00B65881" w:rsidRDefault="0053666F" w:rsidP="0053666F">
      <w:pPr>
        <w:spacing w:after="0" w:line="240" w:lineRule="auto"/>
        <w:ind w:firstLine="720"/>
        <w:jc w:val="both"/>
        <w:rPr>
          <w:rFonts w:eastAsia="Verdana"/>
          <w:sz w:val="20"/>
          <w:szCs w:val="20"/>
          <w:lang w:val="sr-Cyrl-RS"/>
        </w:rPr>
      </w:pPr>
      <w:r w:rsidRPr="00B65881">
        <w:rPr>
          <w:rFonts w:eastAsia="Verdana"/>
          <w:sz w:val="20"/>
          <w:szCs w:val="20"/>
          <w:lang w:val="sr-Cyrl-RS"/>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3666F" w:rsidRPr="00B65881" w:rsidRDefault="007C683B"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Verdana"/>
          <w:sz w:val="20"/>
          <w:szCs w:val="20"/>
          <w:lang w:val="sr-Cyrl-RS"/>
        </w:rPr>
        <w:tab/>
      </w:r>
      <w:r w:rsidR="0053666F" w:rsidRPr="00B65881">
        <w:rPr>
          <w:rFonts w:eastAsia="Verdana"/>
          <w:sz w:val="20"/>
          <w:szCs w:val="20"/>
          <w:lang w:val="en-US"/>
        </w:rPr>
        <w:t>М</w:t>
      </w:r>
      <w:r w:rsidR="0053666F" w:rsidRPr="00B65881">
        <w:rPr>
          <w:rFonts w:eastAsia="Verdana"/>
          <w:spacing w:val="-1"/>
          <w:sz w:val="20"/>
          <w:szCs w:val="20"/>
          <w:lang w:val="en-US"/>
        </w:rPr>
        <w:t>е</w:t>
      </w:r>
      <w:r w:rsidR="0053666F" w:rsidRPr="00B65881">
        <w:rPr>
          <w:rFonts w:eastAsia="Verdana"/>
          <w:spacing w:val="2"/>
          <w:sz w:val="20"/>
          <w:szCs w:val="20"/>
          <w:lang w:val="en-US"/>
        </w:rPr>
        <w:t>н</w:t>
      </w:r>
      <w:r w:rsidR="0053666F" w:rsidRPr="00B65881">
        <w:rPr>
          <w:rFonts w:eastAsia="Verdana"/>
          <w:sz w:val="20"/>
          <w:szCs w:val="20"/>
          <w:lang w:val="en-US"/>
        </w:rPr>
        <w:t>ица</w:t>
      </w:r>
      <w:r w:rsidR="0053666F" w:rsidRPr="00B65881">
        <w:rPr>
          <w:rFonts w:eastAsia="Verdana"/>
          <w:spacing w:val="11"/>
          <w:sz w:val="20"/>
          <w:szCs w:val="20"/>
          <w:lang w:val="en-US"/>
        </w:rPr>
        <w:t xml:space="preserve"> </w:t>
      </w:r>
      <w:r w:rsidR="0053666F" w:rsidRPr="00B65881">
        <w:rPr>
          <w:rFonts w:eastAsia="Verdana"/>
          <w:sz w:val="20"/>
          <w:szCs w:val="20"/>
          <w:lang w:val="en-US"/>
        </w:rPr>
        <w:t>и</w:t>
      </w:r>
      <w:r w:rsidR="0053666F" w:rsidRPr="00B65881">
        <w:rPr>
          <w:rFonts w:eastAsia="Verdana"/>
          <w:spacing w:val="13"/>
          <w:sz w:val="20"/>
          <w:szCs w:val="20"/>
          <w:lang w:val="en-US"/>
        </w:rPr>
        <w:t xml:space="preserve"> </w:t>
      </w:r>
      <w:r w:rsidR="0053666F" w:rsidRPr="00B65881">
        <w:rPr>
          <w:rFonts w:eastAsia="Verdana"/>
          <w:sz w:val="20"/>
          <w:szCs w:val="20"/>
          <w:lang w:val="en-US"/>
        </w:rPr>
        <w:t>ме</w:t>
      </w:r>
      <w:r w:rsidR="0053666F" w:rsidRPr="00B65881">
        <w:rPr>
          <w:rFonts w:eastAsia="Verdana"/>
          <w:spacing w:val="2"/>
          <w:sz w:val="20"/>
          <w:szCs w:val="20"/>
          <w:lang w:val="en-US"/>
        </w:rPr>
        <w:t>ни</w:t>
      </w:r>
      <w:r w:rsidR="0053666F" w:rsidRPr="00B65881">
        <w:rPr>
          <w:rFonts w:eastAsia="Verdana"/>
          <w:sz w:val="20"/>
          <w:szCs w:val="20"/>
          <w:lang w:val="en-US"/>
        </w:rPr>
        <w:t>чно</w:t>
      </w:r>
      <w:r w:rsidR="0053666F" w:rsidRPr="00B65881">
        <w:rPr>
          <w:rFonts w:eastAsia="Verdana"/>
          <w:spacing w:val="13"/>
          <w:sz w:val="20"/>
          <w:szCs w:val="20"/>
          <w:lang w:val="en-US"/>
        </w:rPr>
        <w:t xml:space="preserve"> </w:t>
      </w:r>
      <w:r w:rsidR="0053666F" w:rsidRPr="00B65881">
        <w:rPr>
          <w:rFonts w:eastAsia="Verdana"/>
          <w:spacing w:val="1"/>
          <w:sz w:val="20"/>
          <w:szCs w:val="20"/>
          <w:lang w:val="en-US"/>
        </w:rPr>
        <w:t>о</w:t>
      </w:r>
      <w:r w:rsidR="0053666F" w:rsidRPr="00B65881">
        <w:rPr>
          <w:rFonts w:eastAsia="Verdana"/>
          <w:spacing w:val="-1"/>
          <w:sz w:val="20"/>
          <w:szCs w:val="20"/>
          <w:lang w:val="en-US"/>
        </w:rPr>
        <w:t>в</w:t>
      </w:r>
      <w:r w:rsidR="0053666F" w:rsidRPr="00B65881">
        <w:rPr>
          <w:rFonts w:eastAsia="Verdana"/>
          <w:spacing w:val="1"/>
          <w:sz w:val="20"/>
          <w:szCs w:val="20"/>
          <w:lang w:val="en-US"/>
        </w:rPr>
        <w:t>л</w:t>
      </w:r>
      <w:r w:rsidR="0053666F" w:rsidRPr="00B65881">
        <w:rPr>
          <w:rFonts w:eastAsia="Verdana"/>
          <w:sz w:val="20"/>
          <w:szCs w:val="20"/>
          <w:lang w:val="en-US"/>
        </w:rPr>
        <w:t>аш</w:t>
      </w:r>
      <w:r w:rsidR="0053666F" w:rsidRPr="00B65881">
        <w:rPr>
          <w:rFonts w:eastAsia="Verdana"/>
          <w:spacing w:val="1"/>
          <w:sz w:val="20"/>
          <w:szCs w:val="20"/>
          <w:lang w:val="en-US"/>
        </w:rPr>
        <w:t>ћ</w:t>
      </w:r>
      <w:r w:rsidR="0053666F" w:rsidRPr="00B65881">
        <w:rPr>
          <w:rFonts w:eastAsia="Verdana"/>
          <w:spacing w:val="-2"/>
          <w:sz w:val="20"/>
          <w:szCs w:val="20"/>
          <w:lang w:val="en-US"/>
        </w:rPr>
        <w:t>е</w:t>
      </w:r>
      <w:r w:rsidR="0053666F" w:rsidRPr="00B65881">
        <w:rPr>
          <w:rFonts w:eastAsia="Verdana"/>
          <w:spacing w:val="2"/>
          <w:sz w:val="20"/>
          <w:szCs w:val="20"/>
          <w:lang w:val="en-US"/>
        </w:rPr>
        <w:t>њ</w:t>
      </w:r>
      <w:r w:rsidR="0053666F" w:rsidRPr="00B65881">
        <w:rPr>
          <w:rFonts w:eastAsia="Verdana"/>
          <w:sz w:val="20"/>
          <w:szCs w:val="20"/>
          <w:lang w:val="en-US"/>
        </w:rPr>
        <w:t>е</w:t>
      </w:r>
      <w:r w:rsidR="0053666F" w:rsidRPr="00B65881">
        <w:rPr>
          <w:rFonts w:eastAsia="Verdana"/>
          <w:spacing w:val="12"/>
          <w:sz w:val="20"/>
          <w:szCs w:val="20"/>
          <w:lang w:val="en-US"/>
        </w:rPr>
        <w:t xml:space="preserve"> </w:t>
      </w:r>
      <w:r w:rsidR="0053666F" w:rsidRPr="00B65881">
        <w:rPr>
          <w:rFonts w:eastAsia="Verdana"/>
          <w:spacing w:val="-1"/>
          <w:sz w:val="20"/>
          <w:szCs w:val="20"/>
          <w:lang w:val="en-US"/>
        </w:rPr>
        <w:t>с</w:t>
      </w:r>
      <w:r w:rsidR="0053666F" w:rsidRPr="00B65881">
        <w:rPr>
          <w:rFonts w:eastAsia="Verdana"/>
          <w:sz w:val="20"/>
          <w:szCs w:val="20"/>
          <w:lang w:val="en-US"/>
        </w:rPr>
        <w:t>е</w:t>
      </w:r>
      <w:r w:rsidR="0053666F" w:rsidRPr="00B65881">
        <w:rPr>
          <w:rFonts w:eastAsia="Verdana"/>
          <w:spacing w:val="16"/>
          <w:sz w:val="20"/>
          <w:szCs w:val="20"/>
          <w:lang w:val="en-US"/>
        </w:rPr>
        <w:t xml:space="preserve"> </w:t>
      </w:r>
      <w:r w:rsidR="0053666F" w:rsidRPr="00B65881">
        <w:rPr>
          <w:rFonts w:eastAsia="Verdana"/>
          <w:sz w:val="20"/>
          <w:szCs w:val="20"/>
          <w:lang w:val="en-US"/>
        </w:rPr>
        <w:t>из</w:t>
      </w:r>
      <w:r w:rsidR="0053666F" w:rsidRPr="00B65881">
        <w:rPr>
          <w:rFonts w:eastAsia="Verdana"/>
          <w:spacing w:val="3"/>
          <w:sz w:val="20"/>
          <w:szCs w:val="20"/>
          <w:lang w:val="en-US"/>
        </w:rPr>
        <w:t>д</w:t>
      </w:r>
      <w:r w:rsidR="0053666F" w:rsidRPr="00B65881">
        <w:rPr>
          <w:rFonts w:eastAsia="Verdana"/>
          <w:sz w:val="20"/>
          <w:szCs w:val="20"/>
          <w:lang w:val="en-US"/>
        </w:rPr>
        <w:t>а</w:t>
      </w:r>
      <w:r w:rsidR="0053666F" w:rsidRPr="00B65881">
        <w:rPr>
          <w:rFonts w:eastAsia="Verdana"/>
          <w:spacing w:val="1"/>
          <w:sz w:val="20"/>
          <w:szCs w:val="20"/>
          <w:lang w:val="en-US"/>
        </w:rPr>
        <w:t>ј</w:t>
      </w:r>
      <w:r w:rsidR="0053666F" w:rsidRPr="00B65881">
        <w:rPr>
          <w:rFonts w:eastAsia="Verdana"/>
          <w:sz w:val="20"/>
          <w:szCs w:val="20"/>
          <w:lang w:val="en-US"/>
        </w:rPr>
        <w:t>у</w:t>
      </w:r>
      <w:r w:rsidR="0053666F" w:rsidRPr="00B65881">
        <w:rPr>
          <w:rFonts w:eastAsia="Verdana"/>
          <w:spacing w:val="11"/>
          <w:sz w:val="20"/>
          <w:szCs w:val="20"/>
          <w:lang w:val="en-US"/>
        </w:rPr>
        <w:t xml:space="preserve"> </w:t>
      </w:r>
      <w:r w:rsidR="0053666F" w:rsidRPr="00B65881">
        <w:rPr>
          <w:rFonts w:eastAsia="Verdana"/>
          <w:sz w:val="20"/>
          <w:szCs w:val="20"/>
          <w:lang w:val="en-US"/>
        </w:rPr>
        <w:t>као</w:t>
      </w:r>
      <w:r w:rsidR="0053666F" w:rsidRPr="00B65881">
        <w:rPr>
          <w:rFonts w:eastAsia="Verdana"/>
          <w:spacing w:val="12"/>
          <w:sz w:val="20"/>
          <w:szCs w:val="20"/>
          <w:lang w:val="en-US"/>
        </w:rPr>
        <w:t xml:space="preserve"> </w:t>
      </w:r>
      <w:r w:rsidR="0053666F" w:rsidRPr="00B65881">
        <w:rPr>
          <w:rFonts w:eastAsia="Verdana"/>
          <w:sz w:val="20"/>
          <w:szCs w:val="20"/>
          <w:lang w:val="en-US"/>
        </w:rPr>
        <w:t>гаран</w:t>
      </w:r>
      <w:r w:rsidR="0053666F" w:rsidRPr="00B65881">
        <w:rPr>
          <w:rFonts w:eastAsia="Verdana"/>
          <w:spacing w:val="1"/>
          <w:sz w:val="20"/>
          <w:szCs w:val="20"/>
          <w:lang w:val="en-US"/>
        </w:rPr>
        <w:t>ц</w:t>
      </w:r>
      <w:r w:rsidR="0053666F" w:rsidRPr="00B65881">
        <w:rPr>
          <w:rFonts w:eastAsia="Verdana"/>
          <w:sz w:val="20"/>
          <w:szCs w:val="20"/>
          <w:lang w:val="en-US"/>
        </w:rPr>
        <w:t>ија</w:t>
      </w:r>
      <w:r w:rsidR="0053666F" w:rsidRPr="00B65881">
        <w:rPr>
          <w:rFonts w:eastAsia="Verdana"/>
          <w:spacing w:val="13"/>
          <w:sz w:val="20"/>
          <w:szCs w:val="20"/>
          <w:lang w:val="en-US"/>
        </w:rPr>
        <w:t xml:space="preserve"> </w:t>
      </w:r>
      <w:r w:rsidR="0053666F" w:rsidRPr="00B65881">
        <w:rPr>
          <w:rFonts w:eastAsia="Verdana"/>
          <w:spacing w:val="1"/>
          <w:sz w:val="20"/>
          <w:szCs w:val="20"/>
          <w:lang w:val="en-US"/>
        </w:rPr>
        <w:t>з</w:t>
      </w:r>
      <w:r w:rsidR="0053666F" w:rsidRPr="00B65881">
        <w:rPr>
          <w:rFonts w:eastAsia="Verdana"/>
          <w:sz w:val="20"/>
          <w:szCs w:val="20"/>
          <w:lang w:val="en-US"/>
        </w:rPr>
        <w:t>а</w:t>
      </w:r>
      <w:r w:rsidR="0053666F" w:rsidRPr="00B65881">
        <w:rPr>
          <w:rFonts w:eastAsia="Verdana"/>
          <w:spacing w:val="12"/>
          <w:sz w:val="20"/>
          <w:szCs w:val="20"/>
          <w:lang w:val="en-US"/>
        </w:rPr>
        <w:t xml:space="preserve"> </w:t>
      </w:r>
      <w:r w:rsidR="0053666F" w:rsidRPr="00B65881">
        <w:rPr>
          <w:rFonts w:eastAsia="Verdana"/>
          <w:spacing w:val="1"/>
          <w:sz w:val="20"/>
          <w:szCs w:val="20"/>
          <w:lang w:val="en-US"/>
        </w:rPr>
        <w:t>оз</w:t>
      </w:r>
      <w:r w:rsidR="0053666F" w:rsidRPr="00B65881">
        <w:rPr>
          <w:rFonts w:eastAsia="Verdana"/>
          <w:sz w:val="20"/>
          <w:szCs w:val="20"/>
          <w:lang w:val="en-US"/>
        </w:rPr>
        <w:t>биљн</w:t>
      </w:r>
      <w:r w:rsidR="0053666F" w:rsidRPr="00B65881">
        <w:rPr>
          <w:rFonts w:eastAsia="Verdana"/>
          <w:spacing w:val="1"/>
          <w:sz w:val="20"/>
          <w:szCs w:val="20"/>
          <w:lang w:val="en-US"/>
        </w:rPr>
        <w:t>о</w:t>
      </w:r>
      <w:r w:rsidR="0053666F" w:rsidRPr="00B65881">
        <w:rPr>
          <w:rFonts w:eastAsia="Verdana"/>
          <w:spacing w:val="-1"/>
          <w:sz w:val="20"/>
          <w:szCs w:val="20"/>
          <w:lang w:val="en-US"/>
        </w:rPr>
        <w:t>с</w:t>
      </w:r>
      <w:r w:rsidR="0053666F" w:rsidRPr="00B65881">
        <w:rPr>
          <w:rFonts w:eastAsia="Verdana"/>
          <w:sz w:val="20"/>
          <w:szCs w:val="20"/>
          <w:lang w:val="en-US"/>
        </w:rPr>
        <w:t>т</w:t>
      </w:r>
      <w:r w:rsidR="0053666F" w:rsidRPr="00B65881">
        <w:rPr>
          <w:rFonts w:eastAsia="Verdana"/>
          <w:spacing w:val="13"/>
          <w:sz w:val="20"/>
          <w:szCs w:val="20"/>
          <w:lang w:val="en-US"/>
        </w:rPr>
        <w:t xml:space="preserve"> </w:t>
      </w:r>
      <w:r w:rsidR="0053666F" w:rsidRPr="00B65881">
        <w:rPr>
          <w:rFonts w:eastAsia="Verdana"/>
          <w:sz w:val="20"/>
          <w:szCs w:val="20"/>
          <w:lang w:val="en-US"/>
        </w:rPr>
        <w:t>п</w:t>
      </w:r>
      <w:r w:rsidR="0053666F" w:rsidRPr="00B65881">
        <w:rPr>
          <w:rFonts w:eastAsia="Verdana"/>
          <w:spacing w:val="-1"/>
          <w:sz w:val="20"/>
          <w:szCs w:val="20"/>
          <w:lang w:val="en-US"/>
        </w:rPr>
        <w:t>о</w:t>
      </w:r>
      <w:r w:rsidR="0053666F" w:rsidRPr="00B65881">
        <w:rPr>
          <w:rFonts w:eastAsia="Verdana"/>
          <w:spacing w:val="2"/>
          <w:sz w:val="20"/>
          <w:szCs w:val="20"/>
          <w:lang w:val="en-US"/>
        </w:rPr>
        <w:t>н</w:t>
      </w:r>
      <w:r w:rsidR="0053666F" w:rsidRPr="00B65881">
        <w:rPr>
          <w:rFonts w:eastAsia="Verdana"/>
          <w:sz w:val="20"/>
          <w:szCs w:val="20"/>
          <w:lang w:val="en-US"/>
        </w:rPr>
        <w:t>уде</w:t>
      </w:r>
      <w:r w:rsidR="0053666F" w:rsidRPr="00B65881">
        <w:rPr>
          <w:rFonts w:eastAsia="Verdana"/>
          <w:spacing w:val="13"/>
          <w:sz w:val="20"/>
          <w:szCs w:val="20"/>
          <w:lang w:val="en-US"/>
        </w:rPr>
        <w:t xml:space="preserve"> </w:t>
      </w:r>
      <w:r w:rsidR="0053666F" w:rsidRPr="00B65881">
        <w:rPr>
          <w:rFonts w:eastAsia="Verdana"/>
          <w:sz w:val="20"/>
          <w:szCs w:val="20"/>
          <w:lang w:val="en-US"/>
        </w:rPr>
        <w:t>к</w:t>
      </w:r>
      <w:r w:rsidR="0053666F" w:rsidRPr="00B65881">
        <w:rPr>
          <w:rFonts w:eastAsia="Verdana"/>
          <w:spacing w:val="-2"/>
          <w:sz w:val="20"/>
          <w:szCs w:val="20"/>
          <w:lang w:val="en-US"/>
        </w:rPr>
        <w:t>о</w:t>
      </w:r>
      <w:r w:rsidR="0053666F" w:rsidRPr="00B65881">
        <w:rPr>
          <w:rFonts w:eastAsia="Verdana"/>
          <w:sz w:val="20"/>
          <w:szCs w:val="20"/>
          <w:lang w:val="en-US"/>
        </w:rPr>
        <w:t>ју</w:t>
      </w:r>
      <w:r w:rsidR="0053666F" w:rsidRPr="00B65881">
        <w:rPr>
          <w:rFonts w:eastAsia="Verdana"/>
          <w:w w:val="99"/>
          <w:sz w:val="20"/>
          <w:szCs w:val="20"/>
          <w:lang w:val="en-US"/>
        </w:rPr>
        <w:t xml:space="preserve"> </w:t>
      </w:r>
      <w:r w:rsidR="0053666F" w:rsidRPr="00B65881">
        <w:rPr>
          <w:rFonts w:eastAsia="Verdana"/>
          <w:sz w:val="20"/>
          <w:szCs w:val="20"/>
          <w:lang w:val="en-US"/>
        </w:rPr>
        <w:t>је</w:t>
      </w:r>
      <w:r w:rsidR="0053666F" w:rsidRPr="00B65881">
        <w:rPr>
          <w:rFonts w:eastAsia="Verdana"/>
          <w:spacing w:val="38"/>
          <w:sz w:val="20"/>
          <w:szCs w:val="20"/>
          <w:lang w:val="en-US"/>
        </w:rPr>
        <w:t xml:space="preserve"> </w:t>
      </w:r>
      <w:r w:rsidR="0053666F" w:rsidRPr="00B65881">
        <w:rPr>
          <w:rFonts w:eastAsia="Verdana"/>
          <w:sz w:val="20"/>
          <w:szCs w:val="20"/>
          <w:lang w:val="en-US"/>
        </w:rPr>
        <w:t>м</w:t>
      </w:r>
      <w:r w:rsidR="0053666F" w:rsidRPr="00B65881">
        <w:rPr>
          <w:rFonts w:eastAsia="Verdana"/>
          <w:spacing w:val="1"/>
          <w:sz w:val="20"/>
          <w:szCs w:val="20"/>
          <w:lang w:val="en-US"/>
        </w:rPr>
        <w:t>е</w:t>
      </w:r>
      <w:r w:rsidR="0053666F" w:rsidRPr="00B65881">
        <w:rPr>
          <w:rFonts w:eastAsia="Verdana"/>
          <w:sz w:val="20"/>
          <w:szCs w:val="20"/>
          <w:lang w:val="en-US"/>
        </w:rPr>
        <w:t>нич</w:t>
      </w:r>
      <w:r w:rsidR="0053666F" w:rsidRPr="00B65881">
        <w:rPr>
          <w:rFonts w:eastAsia="Verdana"/>
          <w:spacing w:val="2"/>
          <w:sz w:val="20"/>
          <w:szCs w:val="20"/>
          <w:lang w:val="en-US"/>
        </w:rPr>
        <w:t>н</w:t>
      </w:r>
      <w:r w:rsidR="0053666F" w:rsidRPr="00B65881">
        <w:rPr>
          <w:rFonts w:eastAsia="Verdana"/>
          <w:sz w:val="20"/>
          <w:szCs w:val="20"/>
          <w:lang w:val="en-US"/>
        </w:rPr>
        <w:t>и</w:t>
      </w:r>
      <w:r w:rsidR="0053666F" w:rsidRPr="00B65881">
        <w:rPr>
          <w:rFonts w:eastAsia="Verdana"/>
          <w:spacing w:val="40"/>
          <w:sz w:val="20"/>
          <w:szCs w:val="20"/>
          <w:lang w:val="en-US"/>
        </w:rPr>
        <w:t xml:space="preserve"> </w:t>
      </w:r>
      <w:r w:rsidR="0053666F" w:rsidRPr="00B65881">
        <w:rPr>
          <w:rFonts w:eastAsia="Verdana"/>
          <w:sz w:val="20"/>
          <w:szCs w:val="20"/>
          <w:lang w:val="en-US"/>
        </w:rPr>
        <w:t>д</w:t>
      </w:r>
      <w:r w:rsidR="0053666F" w:rsidRPr="00B65881">
        <w:rPr>
          <w:rFonts w:eastAsia="Verdana"/>
          <w:spacing w:val="1"/>
          <w:sz w:val="20"/>
          <w:szCs w:val="20"/>
          <w:lang w:val="en-US"/>
        </w:rPr>
        <w:t>у</w:t>
      </w:r>
      <w:r w:rsidR="0053666F" w:rsidRPr="00B65881">
        <w:rPr>
          <w:rFonts w:eastAsia="Verdana"/>
          <w:sz w:val="20"/>
          <w:szCs w:val="20"/>
          <w:lang w:val="en-US"/>
        </w:rPr>
        <w:t>жн</w:t>
      </w:r>
      <w:r w:rsidR="0053666F" w:rsidRPr="00B65881">
        <w:rPr>
          <w:rFonts w:eastAsia="Verdana"/>
          <w:spacing w:val="1"/>
          <w:sz w:val="20"/>
          <w:szCs w:val="20"/>
          <w:lang w:val="en-US"/>
        </w:rPr>
        <w:t>и</w:t>
      </w:r>
      <w:r w:rsidR="0053666F" w:rsidRPr="00B65881">
        <w:rPr>
          <w:rFonts w:eastAsia="Verdana"/>
          <w:sz w:val="20"/>
          <w:szCs w:val="20"/>
          <w:lang w:val="en-US"/>
        </w:rPr>
        <w:t>к</w:t>
      </w:r>
      <w:r w:rsidR="0053666F" w:rsidRPr="00B65881">
        <w:rPr>
          <w:rFonts w:eastAsia="Verdana"/>
          <w:spacing w:val="40"/>
          <w:sz w:val="20"/>
          <w:szCs w:val="20"/>
          <w:lang w:val="en-US"/>
        </w:rPr>
        <w:t xml:space="preserve"> </w:t>
      </w:r>
      <w:r w:rsidR="0053666F" w:rsidRPr="00B65881">
        <w:rPr>
          <w:rFonts w:eastAsia="Verdana"/>
          <w:spacing w:val="2"/>
          <w:sz w:val="20"/>
          <w:szCs w:val="20"/>
          <w:lang w:val="en-US"/>
        </w:rPr>
        <w:t>п</w:t>
      </w:r>
      <w:r w:rsidR="0053666F" w:rsidRPr="00B65881">
        <w:rPr>
          <w:rFonts w:eastAsia="Verdana"/>
          <w:spacing w:val="-1"/>
          <w:sz w:val="20"/>
          <w:szCs w:val="20"/>
          <w:lang w:val="en-US"/>
        </w:rPr>
        <w:t>о</w:t>
      </w:r>
      <w:r w:rsidR="0053666F" w:rsidRPr="00B65881">
        <w:rPr>
          <w:rFonts w:eastAsia="Verdana"/>
          <w:sz w:val="20"/>
          <w:szCs w:val="20"/>
          <w:lang w:val="en-US"/>
        </w:rPr>
        <w:t>дн</w:t>
      </w:r>
      <w:r w:rsidR="0053666F" w:rsidRPr="00B65881">
        <w:rPr>
          <w:rFonts w:eastAsia="Verdana"/>
          <w:spacing w:val="1"/>
          <w:sz w:val="20"/>
          <w:szCs w:val="20"/>
          <w:lang w:val="en-US"/>
        </w:rPr>
        <w:t>е</w:t>
      </w:r>
      <w:r w:rsidR="0053666F" w:rsidRPr="00B65881">
        <w:rPr>
          <w:rFonts w:eastAsia="Verdana"/>
          <w:sz w:val="20"/>
          <w:szCs w:val="20"/>
          <w:lang w:val="en-US"/>
        </w:rPr>
        <w:t>о</w:t>
      </w:r>
      <w:r w:rsidR="0053666F" w:rsidRPr="00B65881">
        <w:rPr>
          <w:rFonts w:eastAsia="Verdana"/>
          <w:spacing w:val="38"/>
          <w:sz w:val="20"/>
          <w:szCs w:val="20"/>
          <w:lang w:val="en-US"/>
        </w:rPr>
        <w:t xml:space="preserve"> </w:t>
      </w:r>
      <w:r w:rsidR="0053666F" w:rsidRPr="00B65881">
        <w:rPr>
          <w:rFonts w:cs="Times New Roman"/>
          <w:sz w:val="20"/>
          <w:szCs w:val="20"/>
        </w:rPr>
        <w:t xml:space="preserve">у </w:t>
      </w:r>
      <w:r w:rsidR="0053666F" w:rsidRPr="00B65881">
        <w:rPr>
          <w:rFonts w:eastAsia="Verdana" w:cs="Times New Roman"/>
          <w:sz w:val="20"/>
          <w:szCs w:val="20"/>
        </w:rPr>
        <w:t xml:space="preserve">отвореном </w:t>
      </w:r>
      <w:r w:rsidR="0053666F" w:rsidRPr="00B65881">
        <w:rPr>
          <w:rFonts w:cs="Times New Roman"/>
          <w:sz w:val="20"/>
          <w:szCs w:val="20"/>
        </w:rPr>
        <w:t xml:space="preserve">поступку јавне набавке </w:t>
      </w:r>
      <w:r w:rsidR="00CD4B26" w:rsidRPr="00CD4B26">
        <w:rPr>
          <w:rFonts w:eastAsia="Verdana" w:cs="Times New Roman"/>
          <w:b/>
          <w:sz w:val="20"/>
          <w:szCs w:val="20"/>
        </w:rPr>
        <w:t>УС</w:t>
      </w:r>
      <w:r w:rsidR="00CD4B26" w:rsidRPr="00CD4B26">
        <w:rPr>
          <w:rFonts w:cs="Times New Roman"/>
          <w:b/>
          <w:sz w:val="20"/>
          <w:szCs w:val="20"/>
        </w:rPr>
        <w:t>ЛУГ</w:t>
      </w:r>
      <w:r w:rsidR="00CD4B26" w:rsidRPr="00CD4B26">
        <w:rPr>
          <w:rFonts w:cs="Times New Roman"/>
          <w:b/>
          <w:sz w:val="20"/>
          <w:szCs w:val="20"/>
          <w:lang w:val="sr-Cyrl-RS"/>
        </w:rPr>
        <w:t>А</w:t>
      </w:r>
      <w:r w:rsidR="00CD4B26" w:rsidRPr="00CD4B26">
        <w:rPr>
          <w:rFonts w:eastAsia="Verdana"/>
          <w:b/>
          <w:spacing w:val="41"/>
          <w:sz w:val="20"/>
          <w:szCs w:val="20"/>
          <w:lang w:val="en-US"/>
        </w:rPr>
        <w:t xml:space="preserve"> </w:t>
      </w:r>
      <w:r w:rsidR="0053666F" w:rsidRPr="00B65881">
        <w:rPr>
          <w:rFonts w:eastAsia="Verdana"/>
          <w:spacing w:val="41"/>
          <w:sz w:val="20"/>
          <w:szCs w:val="20"/>
          <w:lang w:val="sr-Cyrl-RS"/>
        </w:rPr>
        <w:t>-</w:t>
      </w:r>
      <w:r w:rsidR="0053666F" w:rsidRPr="00B65881">
        <w:rPr>
          <w:rFonts w:eastAsia="Verdana"/>
          <w:bCs/>
          <w:sz w:val="20"/>
          <w:szCs w:val="20"/>
          <w:lang w:val="sr-Cyrl-CS" w:eastAsia="ar-SA"/>
        </w:rPr>
        <w:t xml:space="preserve"> </w:t>
      </w:r>
      <w:r w:rsidRPr="00B65881">
        <w:rPr>
          <w:rFonts w:eastAsia="Times New Roman" w:cs="Times New Roman"/>
          <w:b/>
          <w:sz w:val="20"/>
          <w:szCs w:val="20"/>
          <w:lang w:val="sr-Cyrl-CS"/>
        </w:rPr>
        <w:t>МОНИТОРИНГ КВАЛИТЕТА ЖИВОТНЕ СРЕДИНЕ У АУТОНОМНОЈ ПОКРАЈИНИ ВОЈВОДИНИ У 2017. ГОДИНИ</w:t>
      </w:r>
      <w:r w:rsidR="0053666F" w:rsidRPr="00B65881">
        <w:rPr>
          <w:rFonts w:eastAsia="Times New Roman" w:cs="Times New Roman"/>
          <w:b/>
          <w:noProof/>
          <w:sz w:val="20"/>
          <w:szCs w:val="20"/>
          <w:lang w:val="sr-Cyrl-RS"/>
        </w:rPr>
        <w:t xml:space="preserve">, </w:t>
      </w:r>
      <w:r w:rsidR="0053666F" w:rsidRPr="00CD4B26">
        <w:rPr>
          <w:rFonts w:eastAsia="Times New Roman" w:cs="Times New Roman"/>
          <w:b/>
          <w:sz w:val="20"/>
          <w:szCs w:val="20"/>
          <w:lang w:val="sr-Cyrl-RS" w:eastAsia="ar-SA"/>
        </w:rPr>
        <w:t>кој</w:t>
      </w:r>
      <w:r w:rsidRPr="00CD4B26">
        <w:rPr>
          <w:rFonts w:eastAsia="Times New Roman" w:cs="Times New Roman"/>
          <w:b/>
          <w:sz w:val="20"/>
          <w:szCs w:val="20"/>
          <w:lang w:val="sr-Cyrl-RS" w:eastAsia="ar-SA"/>
        </w:rPr>
        <w:t>а</w:t>
      </w:r>
      <w:r w:rsidR="0053666F" w:rsidRPr="00CD4B26">
        <w:rPr>
          <w:rFonts w:eastAsia="Times New Roman" w:cs="Times New Roman"/>
          <w:b/>
          <w:sz w:val="20"/>
          <w:szCs w:val="20"/>
          <w:lang w:val="sr-Cyrl-RS" w:eastAsia="ar-SA"/>
        </w:rPr>
        <w:t xml:space="preserve"> је обликован</w:t>
      </w:r>
      <w:r w:rsidRPr="00CD4B26">
        <w:rPr>
          <w:rFonts w:eastAsia="Times New Roman" w:cs="Times New Roman"/>
          <w:b/>
          <w:sz w:val="20"/>
          <w:szCs w:val="20"/>
          <w:lang w:val="sr-Cyrl-RS" w:eastAsia="ar-SA"/>
        </w:rPr>
        <w:t>а</w:t>
      </w:r>
      <w:r w:rsidR="0053666F" w:rsidRPr="00B65881">
        <w:rPr>
          <w:rFonts w:eastAsia="Times New Roman" w:cs="Times New Roman"/>
          <w:sz w:val="20"/>
          <w:szCs w:val="20"/>
          <w:lang w:val="sr-Cyrl-RS" w:eastAsia="ar-SA"/>
        </w:rPr>
        <w:t xml:space="preserve"> </w:t>
      </w:r>
      <w:r w:rsidR="00CD4B26" w:rsidRPr="00CD4B26">
        <w:rPr>
          <w:b/>
          <w:sz w:val="20"/>
          <w:szCs w:val="20"/>
          <w:lang w:val="sr-Cyrl-RS"/>
        </w:rPr>
        <w:t xml:space="preserve">у више истоврсних, посебних целина (партија) </w:t>
      </w:r>
      <w:r w:rsidR="0053666F" w:rsidRPr="00B65881">
        <w:rPr>
          <w:rFonts w:eastAsia="Times New Roman" w:cs="Times New Roman"/>
          <w:sz w:val="20"/>
          <w:szCs w:val="20"/>
          <w:lang w:val="sr-Cyrl-RS" w:eastAsia="ar-SA"/>
        </w:rPr>
        <w:t xml:space="preserve">од 1 до </w:t>
      </w:r>
      <w:r w:rsidR="00F82253">
        <w:rPr>
          <w:rFonts w:eastAsia="Times New Roman" w:cs="Times New Roman"/>
          <w:sz w:val="20"/>
          <w:szCs w:val="20"/>
          <w:lang w:val="sr-Latn-RS" w:eastAsia="ar-SA"/>
        </w:rPr>
        <w:t>2</w:t>
      </w:r>
      <w:r w:rsidR="0053666F" w:rsidRPr="00B65881">
        <w:rPr>
          <w:rFonts w:eastAsia="Times New Roman" w:cs="Times New Roman"/>
          <w:sz w:val="20"/>
          <w:szCs w:val="20"/>
          <w:lang w:val="sr-Cyrl-RS" w:eastAsia="ar-SA"/>
        </w:rPr>
        <w:t xml:space="preserve"> и то за </w:t>
      </w:r>
      <w:r w:rsidR="0053666F" w:rsidRPr="00B65881">
        <w:rPr>
          <w:b/>
          <w:bCs/>
          <w:sz w:val="20"/>
          <w:szCs w:val="20"/>
          <w:lang w:val="ru-RU"/>
        </w:rPr>
        <w:t xml:space="preserve">Партију 1 - УСЛУГА </w:t>
      </w:r>
      <w:r w:rsidRPr="00B65881">
        <w:rPr>
          <w:b/>
          <w:bCs/>
          <w:sz w:val="20"/>
          <w:szCs w:val="20"/>
          <w:lang w:val="ru-RU"/>
        </w:rPr>
        <w:t xml:space="preserve">МОНИТОРИНГ НЕЈОНИЗУЈУЋИХ ЗРАЧЕЊА – НИСКОФРЕКВЕНТНО ПОДРУЧЈЕ </w:t>
      </w:r>
      <w:r w:rsidRPr="00B65881">
        <w:rPr>
          <w:rFonts w:eastAsia="Times New Roman" w:cs="Times New Roman"/>
          <w:b/>
          <w:sz w:val="20"/>
          <w:szCs w:val="20"/>
          <w:lang w:val="ru-RU"/>
        </w:rPr>
        <w:t xml:space="preserve"> </w:t>
      </w:r>
      <w:r w:rsidRPr="00B65881">
        <w:rPr>
          <w:rFonts w:eastAsia="Times New Roman" w:cs="Times New Roman"/>
          <w:b/>
          <w:sz w:val="20"/>
          <w:szCs w:val="20"/>
          <w:lang w:val="sr-Cyrl-CS"/>
        </w:rPr>
        <w:t>(</w:t>
      </w:r>
      <w:r w:rsidRPr="00876F4A">
        <w:rPr>
          <w:rFonts w:eastAsia="Times New Roman" w:cs="Times New Roman"/>
          <w:b/>
          <w:sz w:val="20"/>
          <w:szCs w:val="20"/>
          <w:lang w:val="sr-Cyrl-CS"/>
        </w:rPr>
        <w:t xml:space="preserve">ЈН ОП </w:t>
      </w:r>
      <w:r w:rsidR="00913234" w:rsidRPr="00876F4A">
        <w:rPr>
          <w:rFonts w:eastAsia="Times New Roman" w:cs="Times New Roman"/>
          <w:b/>
          <w:sz w:val="20"/>
          <w:szCs w:val="20"/>
          <w:lang w:val="sr-Cyrl-CS"/>
        </w:rPr>
        <w:t>16/2017</w:t>
      </w:r>
      <w:r w:rsidRPr="00B65881">
        <w:rPr>
          <w:rFonts w:eastAsia="Times New Roman" w:cs="Times New Roman"/>
          <w:b/>
          <w:sz w:val="20"/>
          <w:szCs w:val="20"/>
          <w:lang w:val="sr-Cyrl-CS"/>
        </w:rPr>
        <w:t>)</w:t>
      </w:r>
      <w:r w:rsidRPr="00B65881">
        <w:rPr>
          <w:rFonts w:eastAsia="Times New Roman" w:cs="Times New Roman"/>
          <w:b/>
          <w:sz w:val="20"/>
          <w:szCs w:val="20"/>
          <w:lang w:val="ru-RU"/>
        </w:rPr>
        <w:t xml:space="preserve">. </w:t>
      </w:r>
    </w:p>
    <w:p w:rsidR="0053666F" w:rsidRPr="00B65881" w:rsidRDefault="0053666F" w:rsidP="007C683B">
      <w:pPr>
        <w:pStyle w:val="Heading4"/>
        <w:ind w:firstLine="720"/>
        <w:jc w:val="both"/>
        <w:rPr>
          <w:rFonts w:asciiTheme="minorHAnsi" w:eastAsia="Verdana" w:hAnsiTheme="minorHAnsi"/>
          <w:b w:val="0"/>
          <w:sz w:val="20"/>
        </w:rPr>
      </w:pPr>
      <w:r w:rsidRPr="00B65881">
        <w:rPr>
          <w:rFonts w:asciiTheme="minorHAnsi" w:eastAsia="Verdana" w:hAnsiTheme="minorHAnsi"/>
          <w:b w:val="0"/>
          <w:sz w:val="20"/>
        </w:rPr>
        <w:t>М</w:t>
      </w:r>
      <w:r w:rsidRPr="00B65881">
        <w:rPr>
          <w:rFonts w:asciiTheme="minorHAnsi" w:eastAsia="Verdana" w:hAnsiTheme="minorHAnsi"/>
          <w:b w:val="0"/>
          <w:spacing w:val="-1"/>
          <w:sz w:val="20"/>
        </w:rPr>
        <w:t>е</w:t>
      </w:r>
      <w:r w:rsidRPr="00B65881">
        <w:rPr>
          <w:rFonts w:asciiTheme="minorHAnsi" w:eastAsia="Verdana" w:hAnsiTheme="minorHAnsi"/>
          <w:b w:val="0"/>
          <w:spacing w:val="2"/>
          <w:sz w:val="20"/>
        </w:rPr>
        <w:t>н</w:t>
      </w:r>
      <w:r w:rsidRPr="00B65881">
        <w:rPr>
          <w:rFonts w:asciiTheme="minorHAnsi" w:eastAsia="Verdana" w:hAnsiTheme="minorHAnsi"/>
          <w:b w:val="0"/>
          <w:sz w:val="20"/>
        </w:rPr>
        <w:t>ица</w:t>
      </w:r>
      <w:r w:rsidRPr="00B65881">
        <w:rPr>
          <w:rFonts w:asciiTheme="minorHAnsi" w:eastAsia="Verdana" w:hAnsiTheme="minorHAnsi"/>
          <w:b w:val="0"/>
          <w:spacing w:val="-6"/>
          <w:sz w:val="20"/>
        </w:rPr>
        <w:t xml:space="preserve"> </w:t>
      </w:r>
      <w:r w:rsidRPr="00B65881">
        <w:rPr>
          <w:rFonts w:asciiTheme="minorHAnsi" w:eastAsia="Verdana" w:hAnsiTheme="minorHAnsi"/>
          <w:b w:val="0"/>
          <w:sz w:val="20"/>
        </w:rPr>
        <w:t>и</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мен</w:t>
      </w:r>
      <w:r w:rsidRPr="00B65881">
        <w:rPr>
          <w:rFonts w:asciiTheme="minorHAnsi" w:eastAsia="Verdana" w:hAnsiTheme="minorHAnsi"/>
          <w:b w:val="0"/>
          <w:spacing w:val="1"/>
          <w:sz w:val="20"/>
        </w:rPr>
        <w:t>и</w:t>
      </w:r>
      <w:r w:rsidRPr="00B65881">
        <w:rPr>
          <w:rFonts w:asciiTheme="minorHAnsi" w:eastAsia="Verdana" w:hAnsiTheme="minorHAnsi"/>
          <w:b w:val="0"/>
          <w:sz w:val="20"/>
        </w:rPr>
        <w:t>чно</w:t>
      </w:r>
      <w:r w:rsidRPr="00B65881">
        <w:rPr>
          <w:rFonts w:asciiTheme="minorHAnsi" w:eastAsia="Verdana" w:hAnsiTheme="minorHAnsi"/>
          <w:b w:val="0"/>
          <w:spacing w:val="-6"/>
          <w:sz w:val="20"/>
        </w:rPr>
        <w:t xml:space="preserve"> </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в</w:t>
      </w:r>
      <w:r w:rsidRPr="00B65881">
        <w:rPr>
          <w:rFonts w:asciiTheme="minorHAnsi" w:eastAsia="Verdana" w:hAnsiTheme="minorHAnsi"/>
          <w:b w:val="0"/>
          <w:spacing w:val="1"/>
          <w:sz w:val="20"/>
        </w:rPr>
        <w:t>л</w:t>
      </w:r>
      <w:r w:rsidRPr="00B65881">
        <w:rPr>
          <w:rFonts w:asciiTheme="minorHAnsi" w:eastAsia="Verdana" w:hAnsiTheme="minorHAnsi"/>
          <w:b w:val="0"/>
          <w:sz w:val="20"/>
        </w:rPr>
        <w:t>аш</w:t>
      </w:r>
      <w:r w:rsidRPr="00B65881">
        <w:rPr>
          <w:rFonts w:asciiTheme="minorHAnsi" w:eastAsia="Verdana" w:hAnsiTheme="minorHAnsi"/>
          <w:b w:val="0"/>
          <w:spacing w:val="1"/>
          <w:sz w:val="20"/>
        </w:rPr>
        <w:t>ћ</w:t>
      </w:r>
      <w:r w:rsidRPr="00B65881">
        <w:rPr>
          <w:rFonts w:asciiTheme="minorHAnsi" w:eastAsia="Verdana" w:hAnsiTheme="minorHAnsi"/>
          <w:b w:val="0"/>
          <w:spacing w:val="-2"/>
          <w:sz w:val="20"/>
        </w:rPr>
        <w:t>е</w:t>
      </w:r>
      <w:r w:rsidRPr="00B65881">
        <w:rPr>
          <w:rFonts w:asciiTheme="minorHAnsi" w:eastAsia="Verdana" w:hAnsiTheme="minorHAnsi"/>
          <w:b w:val="0"/>
          <w:spacing w:val="2"/>
          <w:sz w:val="20"/>
        </w:rPr>
        <w:t>њ</w:t>
      </w:r>
      <w:r w:rsidRPr="00B65881">
        <w:rPr>
          <w:rFonts w:asciiTheme="minorHAnsi" w:eastAsia="Verdana" w:hAnsiTheme="minorHAnsi"/>
          <w:b w:val="0"/>
          <w:sz w:val="20"/>
        </w:rPr>
        <w:t>е</w:t>
      </w:r>
      <w:r w:rsidRPr="00B65881">
        <w:rPr>
          <w:rFonts w:asciiTheme="minorHAnsi" w:eastAsia="Verdana" w:hAnsiTheme="minorHAnsi"/>
          <w:b w:val="0"/>
          <w:spacing w:val="-6"/>
          <w:sz w:val="20"/>
        </w:rPr>
        <w:t xml:space="preserve"> </w:t>
      </w:r>
      <w:r w:rsidRPr="00B65881">
        <w:rPr>
          <w:rFonts w:asciiTheme="minorHAnsi" w:eastAsia="Verdana" w:hAnsiTheme="minorHAnsi"/>
          <w:b w:val="0"/>
          <w:spacing w:val="1"/>
          <w:sz w:val="20"/>
        </w:rPr>
        <w:t>с</w:t>
      </w:r>
      <w:r w:rsidRPr="00B65881">
        <w:rPr>
          <w:rFonts w:asciiTheme="minorHAnsi" w:eastAsia="Verdana" w:hAnsiTheme="minorHAnsi"/>
          <w:b w:val="0"/>
          <w:sz w:val="20"/>
        </w:rPr>
        <w:t>е</w:t>
      </w:r>
      <w:r w:rsidRPr="00B65881">
        <w:rPr>
          <w:rFonts w:asciiTheme="minorHAnsi" w:eastAsia="Verdana" w:hAnsiTheme="minorHAnsi"/>
          <w:b w:val="0"/>
          <w:spacing w:val="-6"/>
          <w:sz w:val="20"/>
        </w:rPr>
        <w:t xml:space="preserve"> </w:t>
      </w:r>
      <w:r w:rsidRPr="00B65881">
        <w:rPr>
          <w:rFonts w:asciiTheme="minorHAnsi" w:eastAsia="Verdana" w:hAnsiTheme="minorHAnsi"/>
          <w:b w:val="0"/>
          <w:sz w:val="20"/>
        </w:rPr>
        <w:t>изда</w:t>
      </w:r>
      <w:r w:rsidRPr="00B65881">
        <w:rPr>
          <w:rFonts w:asciiTheme="minorHAnsi" w:eastAsia="Verdana" w:hAnsiTheme="minorHAnsi"/>
          <w:b w:val="0"/>
          <w:spacing w:val="1"/>
          <w:sz w:val="20"/>
        </w:rPr>
        <w:t>ј</w:t>
      </w:r>
      <w:r w:rsidRPr="00B65881">
        <w:rPr>
          <w:rFonts w:asciiTheme="minorHAnsi" w:eastAsia="Verdana" w:hAnsiTheme="minorHAnsi"/>
          <w:b w:val="0"/>
          <w:sz w:val="20"/>
        </w:rPr>
        <w:t>у</w:t>
      </w:r>
      <w:r w:rsidRPr="00B65881">
        <w:rPr>
          <w:rFonts w:asciiTheme="minorHAnsi" w:eastAsia="Verdana" w:hAnsiTheme="minorHAnsi"/>
          <w:b w:val="0"/>
          <w:spacing w:val="-5"/>
          <w:sz w:val="20"/>
        </w:rPr>
        <w:t xml:space="preserve"> </w:t>
      </w:r>
      <w:r w:rsidRPr="00B65881">
        <w:rPr>
          <w:rFonts w:asciiTheme="minorHAnsi" w:eastAsia="Verdana" w:hAnsiTheme="minorHAnsi"/>
          <w:b w:val="0"/>
          <w:spacing w:val="-1"/>
          <w:sz w:val="20"/>
        </w:rPr>
        <w:t>с</w:t>
      </w:r>
      <w:r w:rsidRPr="00B65881">
        <w:rPr>
          <w:rFonts w:asciiTheme="minorHAnsi" w:eastAsia="Verdana" w:hAnsiTheme="minorHAnsi"/>
          <w:b w:val="0"/>
          <w:sz w:val="20"/>
        </w:rPr>
        <w:t>а</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р</w:t>
      </w:r>
      <w:r w:rsidRPr="00B65881">
        <w:rPr>
          <w:rFonts w:asciiTheme="minorHAnsi" w:eastAsia="Verdana" w:hAnsiTheme="minorHAnsi"/>
          <w:b w:val="0"/>
          <w:spacing w:val="-1"/>
          <w:sz w:val="20"/>
        </w:rPr>
        <w:t>о</w:t>
      </w:r>
      <w:r w:rsidRPr="00B65881">
        <w:rPr>
          <w:rFonts w:asciiTheme="minorHAnsi" w:eastAsia="Verdana" w:hAnsiTheme="minorHAnsi"/>
          <w:b w:val="0"/>
          <w:sz w:val="20"/>
        </w:rPr>
        <w:t>к</w:t>
      </w:r>
      <w:r w:rsidRPr="00B65881">
        <w:rPr>
          <w:rFonts w:asciiTheme="minorHAnsi" w:eastAsia="Verdana" w:hAnsiTheme="minorHAnsi"/>
          <w:b w:val="0"/>
          <w:spacing w:val="-2"/>
          <w:sz w:val="20"/>
        </w:rPr>
        <w:t>о</w:t>
      </w:r>
      <w:r w:rsidRPr="00B65881">
        <w:rPr>
          <w:rFonts w:asciiTheme="minorHAnsi" w:eastAsia="Verdana" w:hAnsiTheme="minorHAnsi"/>
          <w:b w:val="0"/>
          <w:sz w:val="20"/>
        </w:rPr>
        <w:t>м</w:t>
      </w:r>
      <w:r w:rsidRPr="00B65881">
        <w:rPr>
          <w:rFonts w:asciiTheme="minorHAnsi" w:eastAsia="Verdana" w:hAnsiTheme="minorHAnsi"/>
          <w:b w:val="0"/>
          <w:spacing w:val="-6"/>
          <w:sz w:val="20"/>
        </w:rPr>
        <w:t xml:space="preserve"> </w:t>
      </w:r>
      <w:r w:rsidRPr="00B65881">
        <w:rPr>
          <w:rFonts w:asciiTheme="minorHAnsi" w:eastAsia="Verdana" w:hAnsiTheme="minorHAnsi"/>
          <w:b w:val="0"/>
          <w:spacing w:val="-1"/>
          <w:sz w:val="20"/>
        </w:rPr>
        <w:t>в</w:t>
      </w:r>
      <w:r w:rsidRPr="00B65881">
        <w:rPr>
          <w:rFonts w:asciiTheme="minorHAnsi" w:eastAsia="Verdana" w:hAnsiTheme="minorHAnsi"/>
          <w:b w:val="0"/>
          <w:spacing w:val="2"/>
          <w:sz w:val="20"/>
        </w:rPr>
        <w:t>а</w:t>
      </w:r>
      <w:r w:rsidRPr="00B65881">
        <w:rPr>
          <w:rFonts w:asciiTheme="minorHAnsi" w:eastAsia="Verdana" w:hAnsiTheme="minorHAnsi"/>
          <w:b w:val="0"/>
          <w:sz w:val="20"/>
        </w:rPr>
        <w:t>ж</w:t>
      </w:r>
      <w:r w:rsidRPr="00B65881">
        <w:rPr>
          <w:rFonts w:asciiTheme="minorHAnsi" w:eastAsia="Verdana" w:hAnsiTheme="minorHAnsi"/>
          <w:b w:val="0"/>
          <w:spacing w:val="2"/>
          <w:sz w:val="20"/>
        </w:rPr>
        <w:t>н</w:t>
      </w:r>
      <w:r w:rsidRPr="00B65881">
        <w:rPr>
          <w:rFonts w:asciiTheme="minorHAnsi" w:eastAsia="Verdana" w:hAnsiTheme="minorHAnsi"/>
          <w:b w:val="0"/>
          <w:spacing w:val="-1"/>
          <w:sz w:val="20"/>
        </w:rPr>
        <w:t>ос</w:t>
      </w:r>
      <w:r w:rsidRPr="00B65881">
        <w:rPr>
          <w:rFonts w:asciiTheme="minorHAnsi" w:eastAsia="Verdana" w:hAnsiTheme="minorHAnsi"/>
          <w:b w:val="0"/>
          <w:spacing w:val="1"/>
          <w:sz w:val="20"/>
        </w:rPr>
        <w:t>т</w:t>
      </w:r>
      <w:r w:rsidRPr="00B65881">
        <w:rPr>
          <w:rFonts w:asciiTheme="minorHAnsi" w:eastAsia="Verdana" w:hAnsiTheme="minorHAnsi"/>
          <w:b w:val="0"/>
          <w:sz w:val="20"/>
        </w:rPr>
        <w:t>и</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к</w:t>
      </w:r>
      <w:r w:rsidRPr="00B65881">
        <w:rPr>
          <w:rFonts w:asciiTheme="minorHAnsi" w:eastAsia="Verdana" w:hAnsiTheme="minorHAnsi"/>
          <w:b w:val="0"/>
          <w:spacing w:val="-2"/>
          <w:sz w:val="20"/>
        </w:rPr>
        <w:t>о</w:t>
      </w:r>
      <w:r w:rsidRPr="00B65881">
        <w:rPr>
          <w:rFonts w:asciiTheme="minorHAnsi" w:eastAsia="Verdana" w:hAnsiTheme="minorHAnsi"/>
          <w:b w:val="0"/>
          <w:sz w:val="20"/>
        </w:rPr>
        <w:t>ји</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је</w:t>
      </w:r>
      <w:r w:rsidRPr="00B65881">
        <w:rPr>
          <w:rFonts w:asciiTheme="minorHAnsi" w:eastAsia="Verdana" w:hAnsiTheme="minorHAnsi"/>
          <w:b w:val="0"/>
          <w:spacing w:val="-6"/>
          <w:sz w:val="20"/>
        </w:rPr>
        <w:t xml:space="preserve"> </w:t>
      </w:r>
      <w:r w:rsidRPr="00B65881">
        <w:rPr>
          <w:rFonts w:asciiTheme="minorHAnsi" w:eastAsia="Verdana" w:hAnsiTheme="minorHAnsi"/>
          <w:b w:val="0"/>
          <w:sz w:val="20"/>
        </w:rPr>
        <w:t>ид</w:t>
      </w:r>
      <w:r w:rsidRPr="00B65881">
        <w:rPr>
          <w:rFonts w:asciiTheme="minorHAnsi" w:eastAsia="Verdana" w:hAnsiTheme="minorHAnsi"/>
          <w:b w:val="0"/>
          <w:spacing w:val="-2"/>
          <w:sz w:val="20"/>
        </w:rPr>
        <w:t>е</w:t>
      </w:r>
      <w:r w:rsidRPr="00B65881">
        <w:rPr>
          <w:rFonts w:asciiTheme="minorHAnsi" w:eastAsia="Verdana" w:hAnsiTheme="minorHAnsi"/>
          <w:b w:val="0"/>
          <w:spacing w:val="2"/>
          <w:sz w:val="20"/>
        </w:rPr>
        <w:t>н</w:t>
      </w:r>
      <w:r w:rsidRPr="00B65881">
        <w:rPr>
          <w:rFonts w:asciiTheme="minorHAnsi" w:eastAsia="Verdana" w:hAnsiTheme="minorHAnsi"/>
          <w:b w:val="0"/>
          <w:sz w:val="20"/>
        </w:rPr>
        <w:t>т</w:t>
      </w:r>
      <w:r w:rsidRPr="00B65881">
        <w:rPr>
          <w:rFonts w:asciiTheme="minorHAnsi" w:eastAsia="Verdana" w:hAnsiTheme="minorHAnsi"/>
          <w:b w:val="0"/>
          <w:spacing w:val="-1"/>
          <w:sz w:val="20"/>
        </w:rPr>
        <w:t>и</w:t>
      </w:r>
      <w:r w:rsidRPr="00B65881">
        <w:rPr>
          <w:rFonts w:asciiTheme="minorHAnsi" w:eastAsia="Verdana" w:hAnsiTheme="minorHAnsi"/>
          <w:b w:val="0"/>
          <w:sz w:val="20"/>
        </w:rPr>
        <w:t>ч</w:t>
      </w:r>
      <w:r w:rsidRPr="00B65881">
        <w:rPr>
          <w:rFonts w:asciiTheme="minorHAnsi" w:eastAsia="Verdana" w:hAnsiTheme="minorHAnsi"/>
          <w:b w:val="0"/>
          <w:spacing w:val="2"/>
          <w:sz w:val="20"/>
        </w:rPr>
        <w:t>а</w:t>
      </w:r>
      <w:r w:rsidRPr="00B65881">
        <w:rPr>
          <w:rFonts w:asciiTheme="minorHAnsi" w:eastAsia="Verdana" w:hAnsiTheme="minorHAnsi"/>
          <w:b w:val="0"/>
          <w:sz w:val="20"/>
        </w:rPr>
        <w:t>н</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р</w:t>
      </w:r>
      <w:r w:rsidRPr="00B65881">
        <w:rPr>
          <w:rFonts w:asciiTheme="minorHAnsi" w:eastAsia="Verdana" w:hAnsiTheme="minorHAnsi"/>
          <w:b w:val="0"/>
          <w:spacing w:val="-1"/>
          <w:sz w:val="20"/>
        </w:rPr>
        <w:t>о</w:t>
      </w:r>
      <w:r w:rsidRPr="00B65881">
        <w:rPr>
          <w:rFonts w:asciiTheme="minorHAnsi" w:eastAsia="Verdana" w:hAnsiTheme="minorHAnsi"/>
          <w:b w:val="0"/>
          <w:sz w:val="20"/>
        </w:rPr>
        <w:t>ку</w:t>
      </w:r>
      <w:r w:rsidRPr="00B65881">
        <w:rPr>
          <w:rFonts w:asciiTheme="minorHAnsi" w:eastAsia="Verdana" w:hAnsiTheme="minorHAnsi"/>
          <w:b w:val="0"/>
          <w:w w:val="99"/>
          <w:sz w:val="20"/>
        </w:rPr>
        <w:t xml:space="preserve"> </w:t>
      </w:r>
      <w:r w:rsidRPr="00B65881">
        <w:rPr>
          <w:rFonts w:asciiTheme="minorHAnsi" w:eastAsia="Verdana" w:hAnsiTheme="minorHAnsi"/>
          <w:b w:val="0"/>
          <w:spacing w:val="-1"/>
          <w:sz w:val="20"/>
        </w:rPr>
        <w:t>в</w:t>
      </w:r>
      <w:r w:rsidRPr="00B65881">
        <w:rPr>
          <w:rFonts w:asciiTheme="minorHAnsi" w:eastAsia="Verdana" w:hAnsiTheme="minorHAnsi"/>
          <w:b w:val="0"/>
          <w:sz w:val="20"/>
        </w:rPr>
        <w:t>а</w:t>
      </w:r>
      <w:r w:rsidRPr="00B65881">
        <w:rPr>
          <w:rFonts w:asciiTheme="minorHAnsi" w:eastAsia="Verdana" w:hAnsiTheme="minorHAnsi"/>
          <w:b w:val="0"/>
          <w:spacing w:val="2"/>
          <w:sz w:val="20"/>
        </w:rPr>
        <w:t>ж</w:t>
      </w:r>
      <w:r w:rsidRPr="00B65881">
        <w:rPr>
          <w:rFonts w:asciiTheme="minorHAnsi" w:eastAsia="Verdana" w:hAnsiTheme="minorHAnsi"/>
          <w:b w:val="0"/>
          <w:spacing w:val="-2"/>
          <w:sz w:val="20"/>
        </w:rPr>
        <w:t>е</w:t>
      </w:r>
      <w:r w:rsidRPr="00B65881">
        <w:rPr>
          <w:rFonts w:asciiTheme="minorHAnsi" w:eastAsia="Verdana" w:hAnsiTheme="minorHAnsi"/>
          <w:b w:val="0"/>
          <w:sz w:val="20"/>
        </w:rPr>
        <w:t>ња</w:t>
      </w:r>
      <w:r w:rsidRPr="00B65881">
        <w:rPr>
          <w:rFonts w:asciiTheme="minorHAnsi" w:eastAsia="Verdana" w:hAnsiTheme="minorHAnsi"/>
          <w:b w:val="0"/>
          <w:spacing w:val="-18"/>
          <w:sz w:val="20"/>
        </w:rPr>
        <w:t xml:space="preserve"> </w:t>
      </w:r>
      <w:r w:rsidRPr="00B65881">
        <w:rPr>
          <w:rFonts w:asciiTheme="minorHAnsi" w:eastAsia="Verdana" w:hAnsiTheme="minorHAnsi"/>
          <w:b w:val="0"/>
          <w:spacing w:val="2"/>
          <w:sz w:val="20"/>
        </w:rPr>
        <w:t>п</w:t>
      </w:r>
      <w:r w:rsidRPr="00B65881">
        <w:rPr>
          <w:rFonts w:asciiTheme="minorHAnsi" w:eastAsia="Verdana" w:hAnsiTheme="minorHAnsi"/>
          <w:b w:val="0"/>
          <w:spacing w:val="-1"/>
          <w:sz w:val="20"/>
        </w:rPr>
        <w:t>о</w:t>
      </w:r>
      <w:r w:rsidRPr="00B65881">
        <w:rPr>
          <w:rFonts w:asciiTheme="minorHAnsi" w:eastAsia="Verdana" w:hAnsiTheme="minorHAnsi"/>
          <w:b w:val="0"/>
          <w:sz w:val="20"/>
        </w:rPr>
        <w:t>ну</w:t>
      </w:r>
      <w:r w:rsidRPr="00B65881">
        <w:rPr>
          <w:rFonts w:asciiTheme="minorHAnsi" w:eastAsia="Verdana" w:hAnsiTheme="minorHAnsi"/>
          <w:b w:val="0"/>
          <w:spacing w:val="3"/>
          <w:sz w:val="20"/>
        </w:rPr>
        <w:t>д</w:t>
      </w:r>
      <w:r w:rsidRPr="00B65881">
        <w:rPr>
          <w:rFonts w:asciiTheme="minorHAnsi" w:eastAsia="Verdana" w:hAnsiTheme="minorHAnsi"/>
          <w:b w:val="0"/>
          <w:spacing w:val="-2"/>
          <w:sz w:val="20"/>
        </w:rPr>
        <w:t>е</w:t>
      </w:r>
      <w:r w:rsidRPr="00B65881">
        <w:rPr>
          <w:rFonts w:asciiTheme="minorHAnsi" w:eastAsia="Verdana" w:hAnsiTheme="minorHAnsi"/>
          <w:b w:val="0"/>
          <w:sz w:val="20"/>
        </w:rPr>
        <w:t>.</w:t>
      </w:r>
    </w:p>
    <w:p w:rsidR="0053666F" w:rsidRPr="00B65881" w:rsidRDefault="0053666F" w:rsidP="007C683B">
      <w:pPr>
        <w:pStyle w:val="Heading4"/>
        <w:ind w:firstLine="720"/>
        <w:jc w:val="both"/>
        <w:rPr>
          <w:rFonts w:asciiTheme="minorHAnsi" w:eastAsia="Verdana" w:hAnsiTheme="minorHAnsi"/>
          <w:b w:val="0"/>
          <w:sz w:val="20"/>
          <w:lang w:val="sr-Cyrl-RS"/>
        </w:rPr>
      </w:pPr>
      <w:r w:rsidRPr="00B65881">
        <w:rPr>
          <w:rFonts w:asciiTheme="minorHAnsi" w:eastAsia="Verdana" w:hAnsiTheme="minorHAnsi"/>
          <w:b w:val="0"/>
          <w:sz w:val="20"/>
        </w:rPr>
        <w:t>М</w:t>
      </w:r>
      <w:r w:rsidRPr="00B65881">
        <w:rPr>
          <w:rFonts w:asciiTheme="minorHAnsi" w:eastAsia="Verdana" w:hAnsiTheme="minorHAnsi"/>
          <w:b w:val="0"/>
          <w:spacing w:val="-1"/>
          <w:sz w:val="20"/>
        </w:rPr>
        <w:t>е</w:t>
      </w:r>
      <w:r w:rsidRPr="00B65881">
        <w:rPr>
          <w:rFonts w:asciiTheme="minorHAnsi" w:eastAsia="Verdana" w:hAnsiTheme="minorHAnsi"/>
          <w:b w:val="0"/>
          <w:sz w:val="20"/>
        </w:rPr>
        <w:t>н</w:t>
      </w:r>
      <w:r w:rsidRPr="00B65881">
        <w:rPr>
          <w:rFonts w:asciiTheme="minorHAnsi" w:eastAsia="Verdana" w:hAnsiTheme="minorHAnsi"/>
          <w:b w:val="0"/>
          <w:spacing w:val="2"/>
          <w:sz w:val="20"/>
        </w:rPr>
        <w:t>и</w:t>
      </w:r>
      <w:r w:rsidRPr="00B65881">
        <w:rPr>
          <w:rFonts w:asciiTheme="minorHAnsi" w:eastAsia="Verdana" w:hAnsiTheme="minorHAnsi"/>
          <w:b w:val="0"/>
          <w:sz w:val="20"/>
        </w:rPr>
        <w:t>чни</w:t>
      </w:r>
      <w:r w:rsidRPr="00B65881">
        <w:rPr>
          <w:rFonts w:asciiTheme="minorHAnsi" w:eastAsia="Verdana" w:hAnsiTheme="minorHAnsi"/>
          <w:b w:val="0"/>
          <w:spacing w:val="35"/>
          <w:sz w:val="20"/>
        </w:rPr>
        <w:t xml:space="preserve"> </w:t>
      </w:r>
      <w:r w:rsidRPr="00B65881">
        <w:rPr>
          <w:rFonts w:asciiTheme="minorHAnsi" w:eastAsia="Verdana" w:hAnsiTheme="minorHAnsi"/>
          <w:b w:val="0"/>
          <w:sz w:val="20"/>
        </w:rPr>
        <w:t>д</w:t>
      </w:r>
      <w:r w:rsidRPr="00B65881">
        <w:rPr>
          <w:rFonts w:asciiTheme="minorHAnsi" w:eastAsia="Verdana" w:hAnsiTheme="minorHAnsi"/>
          <w:b w:val="0"/>
          <w:spacing w:val="1"/>
          <w:sz w:val="20"/>
        </w:rPr>
        <w:t>у</w:t>
      </w:r>
      <w:r w:rsidRPr="00B65881">
        <w:rPr>
          <w:rFonts w:asciiTheme="minorHAnsi" w:eastAsia="Verdana" w:hAnsiTheme="minorHAnsi"/>
          <w:b w:val="0"/>
          <w:sz w:val="20"/>
        </w:rPr>
        <w:t>жн</w:t>
      </w:r>
      <w:r w:rsidRPr="00B65881">
        <w:rPr>
          <w:rFonts w:asciiTheme="minorHAnsi" w:eastAsia="Verdana" w:hAnsiTheme="minorHAnsi"/>
          <w:b w:val="0"/>
          <w:spacing w:val="1"/>
          <w:sz w:val="20"/>
        </w:rPr>
        <w:t>и</w:t>
      </w:r>
      <w:r w:rsidRPr="00B65881">
        <w:rPr>
          <w:rFonts w:asciiTheme="minorHAnsi" w:eastAsia="Verdana" w:hAnsiTheme="minorHAnsi"/>
          <w:b w:val="0"/>
          <w:sz w:val="20"/>
        </w:rPr>
        <w:t>к</w:t>
      </w:r>
      <w:r w:rsidRPr="00B65881">
        <w:rPr>
          <w:rFonts w:asciiTheme="minorHAnsi" w:eastAsia="Verdana" w:hAnsiTheme="minorHAnsi"/>
          <w:b w:val="0"/>
          <w:spacing w:val="36"/>
          <w:sz w:val="20"/>
        </w:rPr>
        <w:t xml:space="preserve"> </w:t>
      </w:r>
      <w:r w:rsidRPr="00B65881">
        <w:rPr>
          <w:rFonts w:asciiTheme="minorHAnsi" w:eastAsia="Verdana" w:hAnsiTheme="minorHAnsi"/>
          <w:b w:val="0"/>
          <w:sz w:val="20"/>
        </w:rPr>
        <w:t>је</w:t>
      </w:r>
      <w:r w:rsidRPr="00B65881">
        <w:rPr>
          <w:rFonts w:asciiTheme="minorHAnsi" w:eastAsia="Verdana" w:hAnsiTheme="minorHAnsi"/>
          <w:b w:val="0"/>
          <w:spacing w:val="35"/>
          <w:sz w:val="20"/>
        </w:rPr>
        <w:t xml:space="preserve"> </w:t>
      </w:r>
      <w:r w:rsidRPr="00B65881">
        <w:rPr>
          <w:rFonts w:asciiTheme="minorHAnsi" w:eastAsia="Verdana" w:hAnsiTheme="minorHAnsi"/>
          <w:b w:val="0"/>
          <w:spacing w:val="-1"/>
          <w:sz w:val="20"/>
        </w:rPr>
        <w:t>с</w:t>
      </w:r>
      <w:r w:rsidRPr="00B65881">
        <w:rPr>
          <w:rFonts w:asciiTheme="minorHAnsi" w:eastAsia="Verdana" w:hAnsiTheme="minorHAnsi"/>
          <w:b w:val="0"/>
          <w:spacing w:val="2"/>
          <w:sz w:val="20"/>
        </w:rPr>
        <w:t>а</w:t>
      </w:r>
      <w:r w:rsidRPr="00B65881">
        <w:rPr>
          <w:rFonts w:asciiTheme="minorHAnsi" w:eastAsia="Verdana" w:hAnsiTheme="minorHAnsi"/>
          <w:b w:val="0"/>
          <w:sz w:val="20"/>
        </w:rPr>
        <w:t>гласан</w:t>
      </w:r>
      <w:r w:rsidRPr="00B65881">
        <w:rPr>
          <w:rFonts w:asciiTheme="minorHAnsi" w:eastAsia="Verdana" w:hAnsiTheme="minorHAnsi"/>
          <w:b w:val="0"/>
          <w:spacing w:val="37"/>
          <w:sz w:val="20"/>
        </w:rPr>
        <w:t xml:space="preserve"> </w:t>
      </w:r>
      <w:r w:rsidRPr="00B65881">
        <w:rPr>
          <w:rFonts w:asciiTheme="minorHAnsi" w:eastAsia="Verdana" w:hAnsiTheme="minorHAnsi"/>
          <w:b w:val="0"/>
          <w:sz w:val="20"/>
        </w:rPr>
        <w:t>да</w:t>
      </w:r>
      <w:r w:rsidRPr="00B65881">
        <w:rPr>
          <w:rFonts w:asciiTheme="minorHAnsi" w:eastAsia="Verdana" w:hAnsiTheme="minorHAnsi"/>
          <w:b w:val="0"/>
          <w:spacing w:val="36"/>
          <w:sz w:val="20"/>
        </w:rPr>
        <w:t xml:space="preserve"> </w:t>
      </w:r>
      <w:r w:rsidRPr="00B65881">
        <w:rPr>
          <w:rFonts w:asciiTheme="minorHAnsi" w:eastAsia="Verdana" w:hAnsiTheme="minorHAnsi"/>
          <w:b w:val="0"/>
          <w:sz w:val="20"/>
        </w:rPr>
        <w:t>М</w:t>
      </w:r>
      <w:r w:rsidRPr="00B65881">
        <w:rPr>
          <w:rFonts w:asciiTheme="minorHAnsi" w:eastAsia="Verdana" w:hAnsiTheme="minorHAnsi"/>
          <w:b w:val="0"/>
          <w:spacing w:val="-1"/>
          <w:sz w:val="20"/>
        </w:rPr>
        <w:t>е</w:t>
      </w:r>
      <w:r w:rsidRPr="00B65881">
        <w:rPr>
          <w:rFonts w:asciiTheme="minorHAnsi" w:eastAsia="Verdana" w:hAnsiTheme="minorHAnsi"/>
          <w:b w:val="0"/>
          <w:spacing w:val="2"/>
          <w:sz w:val="20"/>
        </w:rPr>
        <w:t>н</w:t>
      </w:r>
      <w:r w:rsidRPr="00B65881">
        <w:rPr>
          <w:rFonts w:asciiTheme="minorHAnsi" w:eastAsia="Verdana" w:hAnsiTheme="minorHAnsi"/>
          <w:b w:val="0"/>
          <w:sz w:val="20"/>
        </w:rPr>
        <w:t>и</w:t>
      </w:r>
      <w:r w:rsidRPr="00B65881">
        <w:rPr>
          <w:rFonts w:asciiTheme="minorHAnsi" w:eastAsia="Verdana" w:hAnsiTheme="minorHAnsi"/>
          <w:b w:val="0"/>
          <w:spacing w:val="-1"/>
          <w:sz w:val="20"/>
        </w:rPr>
        <w:t>ч</w:t>
      </w:r>
      <w:r w:rsidRPr="00B65881">
        <w:rPr>
          <w:rFonts w:asciiTheme="minorHAnsi" w:eastAsia="Verdana" w:hAnsiTheme="minorHAnsi"/>
          <w:b w:val="0"/>
          <w:spacing w:val="2"/>
          <w:sz w:val="20"/>
        </w:rPr>
        <w:t>н</w:t>
      </w:r>
      <w:r w:rsidRPr="00B65881">
        <w:rPr>
          <w:rFonts w:asciiTheme="minorHAnsi" w:eastAsia="Verdana" w:hAnsiTheme="minorHAnsi"/>
          <w:b w:val="0"/>
          <w:sz w:val="20"/>
        </w:rPr>
        <w:t>и</w:t>
      </w:r>
      <w:r w:rsidRPr="00B65881">
        <w:rPr>
          <w:rFonts w:asciiTheme="minorHAnsi" w:eastAsia="Verdana" w:hAnsiTheme="minorHAnsi"/>
          <w:b w:val="0"/>
          <w:spacing w:val="36"/>
          <w:sz w:val="20"/>
        </w:rPr>
        <w:t xml:space="preserve"> </w:t>
      </w:r>
      <w:r w:rsidRPr="00B65881">
        <w:rPr>
          <w:rFonts w:asciiTheme="minorHAnsi" w:eastAsia="Verdana" w:hAnsiTheme="minorHAnsi"/>
          <w:b w:val="0"/>
          <w:sz w:val="20"/>
        </w:rPr>
        <w:t>п</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в</w:t>
      </w:r>
      <w:r w:rsidRPr="00B65881">
        <w:rPr>
          <w:rFonts w:asciiTheme="minorHAnsi" w:eastAsia="Verdana" w:hAnsiTheme="minorHAnsi"/>
          <w:b w:val="0"/>
          <w:spacing w:val="-2"/>
          <w:sz w:val="20"/>
        </w:rPr>
        <w:t>е</w:t>
      </w:r>
      <w:r w:rsidRPr="00B65881">
        <w:rPr>
          <w:rFonts w:asciiTheme="minorHAnsi" w:eastAsia="Verdana" w:hAnsiTheme="minorHAnsi"/>
          <w:b w:val="0"/>
          <w:sz w:val="20"/>
        </w:rPr>
        <w:t>рилац</w:t>
      </w:r>
      <w:r w:rsidRPr="00B65881">
        <w:rPr>
          <w:rFonts w:asciiTheme="minorHAnsi" w:eastAsia="Verdana" w:hAnsiTheme="minorHAnsi"/>
          <w:b w:val="0"/>
          <w:spacing w:val="38"/>
          <w:sz w:val="20"/>
        </w:rPr>
        <w:t xml:space="preserve"> </w:t>
      </w:r>
      <w:r w:rsidRPr="00B65881">
        <w:rPr>
          <w:rFonts w:asciiTheme="minorHAnsi" w:eastAsia="Verdana" w:hAnsiTheme="minorHAnsi"/>
          <w:b w:val="0"/>
          <w:sz w:val="20"/>
        </w:rPr>
        <w:t>м</w:t>
      </w:r>
      <w:r w:rsidRPr="00B65881">
        <w:rPr>
          <w:rFonts w:asciiTheme="minorHAnsi" w:eastAsia="Verdana" w:hAnsiTheme="minorHAnsi"/>
          <w:b w:val="0"/>
          <w:spacing w:val="1"/>
          <w:sz w:val="20"/>
        </w:rPr>
        <w:t>ож</w:t>
      </w:r>
      <w:r w:rsidRPr="00B65881">
        <w:rPr>
          <w:rFonts w:asciiTheme="minorHAnsi" w:eastAsia="Verdana" w:hAnsiTheme="minorHAnsi"/>
          <w:b w:val="0"/>
          <w:sz w:val="20"/>
        </w:rPr>
        <w:t>е</w:t>
      </w:r>
      <w:r w:rsidRPr="00B65881">
        <w:rPr>
          <w:rFonts w:asciiTheme="minorHAnsi" w:eastAsia="Verdana" w:hAnsiTheme="minorHAnsi"/>
          <w:b w:val="0"/>
          <w:spacing w:val="35"/>
          <w:sz w:val="20"/>
        </w:rPr>
        <w:t xml:space="preserve"> </w:t>
      </w:r>
      <w:r w:rsidRPr="00B65881">
        <w:rPr>
          <w:rFonts w:asciiTheme="minorHAnsi" w:eastAsia="Verdana" w:hAnsiTheme="minorHAnsi"/>
          <w:b w:val="0"/>
          <w:sz w:val="20"/>
        </w:rPr>
        <w:t>п</w:t>
      </w:r>
      <w:r w:rsidRPr="00B65881">
        <w:rPr>
          <w:rFonts w:asciiTheme="minorHAnsi" w:eastAsia="Verdana" w:hAnsiTheme="minorHAnsi"/>
          <w:b w:val="0"/>
          <w:spacing w:val="-1"/>
          <w:sz w:val="20"/>
        </w:rPr>
        <w:t>о</w:t>
      </w:r>
      <w:r w:rsidRPr="00B65881">
        <w:rPr>
          <w:rFonts w:asciiTheme="minorHAnsi" w:eastAsia="Verdana" w:hAnsiTheme="minorHAnsi"/>
          <w:b w:val="0"/>
          <w:spacing w:val="2"/>
          <w:sz w:val="20"/>
        </w:rPr>
        <w:t>п</w:t>
      </w:r>
      <w:r w:rsidRPr="00B65881">
        <w:rPr>
          <w:rFonts w:asciiTheme="minorHAnsi" w:eastAsia="Verdana" w:hAnsiTheme="minorHAnsi"/>
          <w:b w:val="0"/>
          <w:sz w:val="20"/>
        </w:rPr>
        <w:t>ун</w:t>
      </w:r>
      <w:r w:rsidRPr="00B65881">
        <w:rPr>
          <w:rFonts w:asciiTheme="minorHAnsi" w:eastAsia="Verdana" w:hAnsiTheme="minorHAnsi"/>
          <w:b w:val="0"/>
          <w:spacing w:val="2"/>
          <w:sz w:val="20"/>
        </w:rPr>
        <w:t>и</w:t>
      </w:r>
      <w:r w:rsidRPr="00B65881">
        <w:rPr>
          <w:rFonts w:asciiTheme="minorHAnsi" w:eastAsia="Verdana" w:hAnsiTheme="minorHAnsi"/>
          <w:b w:val="0"/>
          <w:sz w:val="20"/>
        </w:rPr>
        <w:t>ти</w:t>
      </w:r>
      <w:r w:rsidRPr="00B65881">
        <w:rPr>
          <w:rFonts w:asciiTheme="minorHAnsi" w:eastAsia="Verdana" w:hAnsiTheme="minorHAnsi"/>
          <w:b w:val="0"/>
          <w:spacing w:val="36"/>
          <w:sz w:val="20"/>
        </w:rPr>
        <w:t xml:space="preserve"> </w:t>
      </w:r>
      <w:r w:rsidRPr="00B65881">
        <w:rPr>
          <w:rFonts w:asciiTheme="minorHAnsi" w:eastAsia="Verdana" w:hAnsiTheme="minorHAnsi"/>
          <w:b w:val="0"/>
          <w:sz w:val="20"/>
        </w:rPr>
        <w:t>ме</w:t>
      </w:r>
      <w:r w:rsidRPr="00B65881">
        <w:rPr>
          <w:rFonts w:asciiTheme="minorHAnsi" w:eastAsia="Verdana" w:hAnsiTheme="minorHAnsi"/>
          <w:b w:val="0"/>
          <w:spacing w:val="2"/>
          <w:sz w:val="20"/>
        </w:rPr>
        <w:t>н</w:t>
      </w:r>
      <w:r w:rsidRPr="00B65881">
        <w:rPr>
          <w:rFonts w:asciiTheme="minorHAnsi" w:eastAsia="Verdana" w:hAnsiTheme="minorHAnsi"/>
          <w:b w:val="0"/>
          <w:sz w:val="20"/>
        </w:rPr>
        <w:t>ицу</w:t>
      </w:r>
      <w:r w:rsidRPr="00B65881">
        <w:rPr>
          <w:rFonts w:asciiTheme="minorHAnsi" w:eastAsia="Verdana" w:hAnsiTheme="minorHAnsi"/>
          <w:b w:val="0"/>
          <w:spacing w:val="35"/>
          <w:sz w:val="20"/>
        </w:rPr>
        <w:t xml:space="preserve"> </w:t>
      </w:r>
      <w:r w:rsidRPr="00B65881">
        <w:rPr>
          <w:rFonts w:asciiTheme="minorHAnsi" w:eastAsia="Verdana" w:hAnsiTheme="minorHAnsi"/>
          <w:b w:val="0"/>
          <w:sz w:val="20"/>
        </w:rPr>
        <w:t>на к</w:t>
      </w:r>
      <w:r w:rsidRPr="00B65881">
        <w:rPr>
          <w:rFonts w:asciiTheme="minorHAnsi" w:eastAsia="Verdana" w:hAnsiTheme="minorHAnsi"/>
          <w:b w:val="0"/>
          <w:spacing w:val="-2"/>
          <w:sz w:val="20"/>
        </w:rPr>
        <w:t>о</w:t>
      </w:r>
      <w:r w:rsidRPr="00B65881">
        <w:rPr>
          <w:rFonts w:asciiTheme="minorHAnsi" w:eastAsia="Verdana" w:hAnsiTheme="minorHAnsi"/>
          <w:b w:val="0"/>
          <w:sz w:val="20"/>
        </w:rPr>
        <w:t>ју</w:t>
      </w:r>
      <w:r w:rsidRPr="00B65881">
        <w:rPr>
          <w:rFonts w:asciiTheme="minorHAnsi" w:eastAsia="Verdana" w:hAnsiTheme="minorHAnsi"/>
          <w:b w:val="0"/>
          <w:sz w:val="20"/>
        </w:rPr>
        <w:tab/>
      </w:r>
      <w:r w:rsidRPr="00B65881">
        <w:rPr>
          <w:rFonts w:asciiTheme="minorHAnsi" w:eastAsia="Verdana" w:hAnsiTheme="minorHAnsi"/>
          <w:b w:val="0"/>
          <w:spacing w:val="-1"/>
          <w:sz w:val="20"/>
        </w:rPr>
        <w:t>с</w:t>
      </w:r>
      <w:r w:rsidRPr="00B65881">
        <w:rPr>
          <w:rFonts w:asciiTheme="minorHAnsi" w:eastAsia="Verdana" w:hAnsiTheme="minorHAnsi"/>
          <w:b w:val="0"/>
          <w:sz w:val="20"/>
        </w:rPr>
        <w:t xml:space="preserve">е </w:t>
      </w:r>
      <w:r w:rsidRPr="00B65881">
        <w:rPr>
          <w:rFonts w:asciiTheme="minorHAnsi" w:eastAsia="Verdana" w:hAnsiTheme="minorHAnsi"/>
          <w:b w:val="0"/>
          <w:spacing w:val="-1"/>
          <w:sz w:val="20"/>
        </w:rPr>
        <w:t>о</w:t>
      </w:r>
      <w:r w:rsidRPr="00B65881">
        <w:rPr>
          <w:rFonts w:asciiTheme="minorHAnsi" w:eastAsia="Verdana" w:hAnsiTheme="minorHAnsi"/>
          <w:b w:val="0"/>
          <w:sz w:val="20"/>
        </w:rPr>
        <w:t>д</w:t>
      </w:r>
      <w:r w:rsidRPr="00B65881">
        <w:rPr>
          <w:rFonts w:asciiTheme="minorHAnsi" w:eastAsia="Verdana" w:hAnsiTheme="minorHAnsi"/>
          <w:b w:val="0"/>
          <w:spacing w:val="2"/>
          <w:sz w:val="20"/>
        </w:rPr>
        <w:t>н</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с</w:t>
      </w:r>
      <w:r w:rsidRPr="00B65881">
        <w:rPr>
          <w:rFonts w:asciiTheme="minorHAnsi" w:eastAsia="Verdana" w:hAnsiTheme="minorHAnsi"/>
          <w:b w:val="0"/>
          <w:sz w:val="20"/>
        </w:rPr>
        <w:t>и м</w:t>
      </w:r>
      <w:r w:rsidRPr="00B65881">
        <w:rPr>
          <w:rFonts w:asciiTheme="minorHAnsi" w:eastAsia="Verdana" w:hAnsiTheme="minorHAnsi"/>
          <w:b w:val="0"/>
          <w:spacing w:val="1"/>
          <w:sz w:val="20"/>
        </w:rPr>
        <w:t>е</w:t>
      </w:r>
      <w:r w:rsidRPr="00B65881">
        <w:rPr>
          <w:rFonts w:asciiTheme="minorHAnsi" w:eastAsia="Verdana" w:hAnsiTheme="minorHAnsi"/>
          <w:b w:val="0"/>
          <w:spacing w:val="2"/>
          <w:sz w:val="20"/>
        </w:rPr>
        <w:t>н</w:t>
      </w:r>
      <w:r w:rsidRPr="00B65881">
        <w:rPr>
          <w:rFonts w:asciiTheme="minorHAnsi" w:eastAsia="Verdana" w:hAnsiTheme="minorHAnsi"/>
          <w:b w:val="0"/>
          <w:sz w:val="20"/>
        </w:rPr>
        <w:t>и</w:t>
      </w:r>
      <w:r w:rsidRPr="00B65881">
        <w:rPr>
          <w:rFonts w:asciiTheme="minorHAnsi" w:eastAsia="Verdana" w:hAnsiTheme="minorHAnsi"/>
          <w:b w:val="0"/>
          <w:spacing w:val="-1"/>
          <w:sz w:val="20"/>
        </w:rPr>
        <w:t>ч</w:t>
      </w:r>
      <w:r w:rsidRPr="00B65881">
        <w:rPr>
          <w:rFonts w:asciiTheme="minorHAnsi" w:eastAsia="Verdana" w:hAnsiTheme="minorHAnsi"/>
          <w:b w:val="0"/>
          <w:sz w:val="20"/>
        </w:rPr>
        <w:t xml:space="preserve">но </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в</w:t>
      </w:r>
      <w:r w:rsidRPr="00B65881">
        <w:rPr>
          <w:rFonts w:asciiTheme="minorHAnsi" w:eastAsia="Verdana" w:hAnsiTheme="minorHAnsi"/>
          <w:b w:val="0"/>
          <w:spacing w:val="1"/>
          <w:sz w:val="20"/>
        </w:rPr>
        <w:t>л</w:t>
      </w:r>
      <w:r w:rsidRPr="00B65881">
        <w:rPr>
          <w:rFonts w:asciiTheme="minorHAnsi" w:eastAsia="Verdana" w:hAnsiTheme="minorHAnsi"/>
          <w:b w:val="0"/>
          <w:sz w:val="20"/>
        </w:rPr>
        <w:t>аш</w:t>
      </w:r>
      <w:r w:rsidRPr="00B65881">
        <w:rPr>
          <w:rFonts w:asciiTheme="minorHAnsi" w:eastAsia="Verdana" w:hAnsiTheme="minorHAnsi"/>
          <w:b w:val="0"/>
          <w:spacing w:val="1"/>
          <w:sz w:val="20"/>
        </w:rPr>
        <w:t>ћ</w:t>
      </w:r>
      <w:r w:rsidRPr="00B65881">
        <w:rPr>
          <w:rFonts w:asciiTheme="minorHAnsi" w:eastAsia="Verdana" w:hAnsiTheme="minorHAnsi"/>
          <w:b w:val="0"/>
          <w:spacing w:val="-2"/>
          <w:sz w:val="20"/>
        </w:rPr>
        <w:t>е</w:t>
      </w:r>
      <w:r w:rsidRPr="00B65881">
        <w:rPr>
          <w:rFonts w:asciiTheme="minorHAnsi" w:eastAsia="Verdana" w:hAnsiTheme="minorHAnsi"/>
          <w:b w:val="0"/>
          <w:spacing w:val="2"/>
          <w:sz w:val="20"/>
        </w:rPr>
        <w:t>њ</w:t>
      </w:r>
      <w:r w:rsidRPr="00B65881">
        <w:rPr>
          <w:rFonts w:asciiTheme="minorHAnsi" w:eastAsia="Verdana" w:hAnsiTheme="minorHAnsi"/>
          <w:b w:val="0"/>
          <w:sz w:val="20"/>
        </w:rPr>
        <w:t>е</w:t>
      </w:r>
      <w:r w:rsidRPr="00B65881">
        <w:rPr>
          <w:rFonts w:asciiTheme="minorHAnsi" w:eastAsia="Verdana" w:hAnsiTheme="minorHAnsi"/>
          <w:b w:val="0"/>
          <w:sz w:val="20"/>
        </w:rPr>
        <w:tab/>
        <w:t>на</w:t>
      </w:r>
      <w:r w:rsidRPr="00B65881">
        <w:rPr>
          <w:rFonts w:asciiTheme="minorHAnsi" w:eastAsia="Verdana" w:hAnsiTheme="minorHAnsi"/>
          <w:b w:val="0"/>
          <w:sz w:val="20"/>
        </w:rPr>
        <w:tab/>
        <w:t>изн</w:t>
      </w:r>
      <w:r w:rsidRPr="00B65881">
        <w:rPr>
          <w:rFonts w:asciiTheme="minorHAnsi" w:eastAsia="Verdana" w:hAnsiTheme="minorHAnsi"/>
          <w:b w:val="0"/>
          <w:spacing w:val="1"/>
          <w:sz w:val="20"/>
        </w:rPr>
        <w:t>о</w:t>
      </w:r>
      <w:r w:rsidRPr="00B65881">
        <w:rPr>
          <w:rFonts w:asciiTheme="minorHAnsi" w:eastAsia="Verdana" w:hAnsiTheme="minorHAnsi"/>
          <w:b w:val="0"/>
          <w:sz w:val="20"/>
        </w:rPr>
        <w:t>с</w:t>
      </w:r>
      <w:r w:rsidRPr="00B65881">
        <w:rPr>
          <w:rFonts w:asciiTheme="minorHAnsi" w:eastAsia="Verdana" w:hAnsiTheme="minorHAnsi"/>
          <w:b w:val="0"/>
          <w:sz w:val="20"/>
        </w:rPr>
        <w:tab/>
      </w:r>
      <w:r w:rsidRPr="00B65881">
        <w:rPr>
          <w:rFonts w:asciiTheme="minorHAnsi" w:eastAsia="Verdana" w:hAnsiTheme="minorHAnsi"/>
          <w:b w:val="0"/>
          <w:spacing w:val="-1"/>
          <w:w w:val="95"/>
          <w:sz w:val="20"/>
        </w:rPr>
        <w:t>о</w:t>
      </w:r>
      <w:r w:rsidR="007C683B" w:rsidRPr="00B65881">
        <w:rPr>
          <w:rFonts w:asciiTheme="minorHAnsi" w:eastAsia="Verdana" w:hAnsiTheme="minorHAnsi"/>
          <w:b w:val="0"/>
          <w:w w:val="95"/>
          <w:sz w:val="20"/>
        </w:rPr>
        <w:t>д</w:t>
      </w:r>
      <w:r w:rsidRPr="00B65881">
        <w:rPr>
          <w:rFonts w:asciiTheme="minorHAnsi" w:eastAsia="Verdana" w:hAnsiTheme="minorHAnsi"/>
          <w:b w:val="0"/>
          <w:w w:val="95"/>
          <w:sz w:val="20"/>
          <w:lang w:val="sr-Cyrl-RS"/>
        </w:rPr>
        <w:t>_______</w:t>
      </w:r>
      <w:r w:rsidR="007C683B" w:rsidRPr="00B65881">
        <w:rPr>
          <w:rFonts w:asciiTheme="minorHAnsi" w:eastAsia="Verdana" w:hAnsiTheme="minorHAnsi"/>
          <w:b w:val="0"/>
          <w:w w:val="95"/>
          <w:sz w:val="20"/>
          <w:lang w:val="sr-Cyrl-RS"/>
        </w:rPr>
        <w:t>___________</w:t>
      </w:r>
      <w:r w:rsidR="00B73DC2" w:rsidRPr="00B65881">
        <w:rPr>
          <w:rFonts w:asciiTheme="minorHAnsi" w:eastAsia="Verdana" w:hAnsiTheme="minorHAnsi"/>
          <w:b w:val="0"/>
          <w:w w:val="99"/>
          <w:sz w:val="20"/>
          <w:u w:val="single" w:color="000000"/>
        </w:rPr>
        <w:t xml:space="preserve">динара </w:t>
      </w:r>
      <w:r w:rsidRPr="00B65881">
        <w:rPr>
          <w:rFonts w:asciiTheme="minorHAnsi" w:eastAsia="Verdana" w:hAnsiTheme="minorHAnsi"/>
          <w:b w:val="0"/>
          <w:w w:val="99"/>
          <w:sz w:val="20"/>
        </w:rPr>
        <w:t>(</w:t>
      </w:r>
      <w:r w:rsidRPr="00B65881">
        <w:rPr>
          <w:rFonts w:asciiTheme="minorHAnsi" w:eastAsia="Verdana" w:hAnsiTheme="minorHAnsi"/>
          <w:b w:val="0"/>
          <w:spacing w:val="-1"/>
          <w:w w:val="99"/>
          <w:sz w:val="20"/>
        </w:rPr>
        <w:t>с</w:t>
      </w:r>
      <w:r w:rsidRPr="00B65881">
        <w:rPr>
          <w:rFonts w:asciiTheme="minorHAnsi" w:eastAsia="Verdana" w:hAnsiTheme="minorHAnsi"/>
          <w:b w:val="0"/>
          <w:spacing w:val="1"/>
          <w:w w:val="99"/>
          <w:sz w:val="20"/>
        </w:rPr>
        <w:t>ло</w:t>
      </w:r>
      <w:r w:rsidRPr="00B65881">
        <w:rPr>
          <w:rFonts w:asciiTheme="minorHAnsi" w:eastAsia="Verdana" w:hAnsiTheme="minorHAnsi"/>
          <w:b w:val="0"/>
          <w:spacing w:val="-1"/>
          <w:w w:val="99"/>
          <w:sz w:val="20"/>
        </w:rPr>
        <w:t>в</w:t>
      </w:r>
      <w:r w:rsidRPr="00B65881">
        <w:rPr>
          <w:rFonts w:asciiTheme="minorHAnsi" w:eastAsia="Verdana" w:hAnsiTheme="minorHAnsi"/>
          <w:b w:val="0"/>
          <w:w w:val="99"/>
          <w:sz w:val="20"/>
        </w:rPr>
        <w:t>им</w:t>
      </w:r>
      <w:r w:rsidRPr="00B65881">
        <w:rPr>
          <w:rFonts w:asciiTheme="minorHAnsi" w:eastAsia="Verdana" w:hAnsiTheme="minorHAnsi"/>
          <w:b w:val="0"/>
          <w:w w:val="99"/>
          <w:sz w:val="20"/>
          <w:lang w:val="sr-Cyrl-RS"/>
        </w:rPr>
        <w:t>а________________________________________________________________________)</w:t>
      </w:r>
      <w:r w:rsidRPr="00B65881">
        <w:rPr>
          <w:rFonts w:asciiTheme="minorHAnsi" w:eastAsia="Verdana" w:hAnsiTheme="minorHAnsi"/>
          <w:b w:val="0"/>
          <w:w w:val="99"/>
          <w:sz w:val="20"/>
          <w:lang w:val="sr-Latn-RS"/>
        </w:rPr>
        <w:t xml:space="preserve"> </w:t>
      </w:r>
      <w:r w:rsidRPr="00B65881">
        <w:rPr>
          <w:rFonts w:asciiTheme="minorHAnsi" w:eastAsia="Verdana" w:hAnsiTheme="minorHAnsi"/>
          <w:b w:val="0"/>
          <w:sz w:val="20"/>
        </w:rPr>
        <w:t>што</w:t>
      </w:r>
      <w:r w:rsidRPr="00B65881">
        <w:rPr>
          <w:rFonts w:asciiTheme="minorHAnsi" w:eastAsia="Verdana" w:hAnsiTheme="minorHAnsi"/>
          <w:b w:val="0"/>
          <w:spacing w:val="7"/>
          <w:sz w:val="20"/>
        </w:rPr>
        <w:t xml:space="preserve"> </w:t>
      </w:r>
      <w:r w:rsidRPr="00B65881">
        <w:rPr>
          <w:rFonts w:asciiTheme="minorHAnsi" w:eastAsia="Verdana" w:hAnsiTheme="minorHAnsi"/>
          <w:b w:val="0"/>
          <w:sz w:val="20"/>
        </w:rPr>
        <w:t>пр</w:t>
      </w:r>
      <w:r w:rsidRPr="00B65881">
        <w:rPr>
          <w:rFonts w:asciiTheme="minorHAnsi" w:eastAsia="Verdana" w:hAnsiTheme="minorHAnsi"/>
          <w:b w:val="0"/>
          <w:spacing w:val="-2"/>
          <w:sz w:val="20"/>
        </w:rPr>
        <w:t>е</w:t>
      </w:r>
      <w:r w:rsidRPr="00B65881">
        <w:rPr>
          <w:rFonts w:asciiTheme="minorHAnsi" w:eastAsia="Verdana" w:hAnsiTheme="minorHAnsi"/>
          <w:b w:val="0"/>
          <w:sz w:val="20"/>
        </w:rPr>
        <w:t>д</w:t>
      </w:r>
      <w:r w:rsidRPr="00B65881">
        <w:rPr>
          <w:rFonts w:asciiTheme="minorHAnsi" w:eastAsia="Verdana" w:hAnsiTheme="minorHAnsi"/>
          <w:b w:val="0"/>
          <w:spacing w:val="-1"/>
          <w:sz w:val="20"/>
        </w:rPr>
        <w:t>с</w:t>
      </w:r>
      <w:r w:rsidRPr="00B65881">
        <w:rPr>
          <w:rFonts w:asciiTheme="minorHAnsi" w:eastAsia="Verdana" w:hAnsiTheme="minorHAnsi"/>
          <w:b w:val="0"/>
          <w:sz w:val="20"/>
        </w:rPr>
        <w:t>т</w:t>
      </w:r>
      <w:r w:rsidRPr="00B65881">
        <w:rPr>
          <w:rFonts w:asciiTheme="minorHAnsi" w:eastAsia="Verdana" w:hAnsiTheme="minorHAnsi"/>
          <w:b w:val="0"/>
          <w:spacing w:val="2"/>
          <w:sz w:val="20"/>
        </w:rPr>
        <w:t>а</w:t>
      </w:r>
      <w:r w:rsidRPr="00B65881">
        <w:rPr>
          <w:rFonts w:asciiTheme="minorHAnsi" w:eastAsia="Verdana" w:hAnsiTheme="minorHAnsi"/>
          <w:b w:val="0"/>
          <w:spacing w:val="-1"/>
          <w:sz w:val="20"/>
        </w:rPr>
        <w:t>в</w:t>
      </w:r>
      <w:r w:rsidRPr="00B65881">
        <w:rPr>
          <w:rFonts w:asciiTheme="minorHAnsi" w:eastAsia="Verdana" w:hAnsiTheme="minorHAnsi"/>
          <w:b w:val="0"/>
          <w:sz w:val="20"/>
        </w:rPr>
        <w:t>ља</w:t>
      </w:r>
      <w:r w:rsidRPr="00B65881">
        <w:rPr>
          <w:rFonts w:asciiTheme="minorHAnsi" w:eastAsia="Verdana" w:hAnsiTheme="minorHAnsi"/>
          <w:b w:val="0"/>
          <w:spacing w:val="8"/>
          <w:sz w:val="20"/>
        </w:rPr>
        <w:t xml:space="preserve"> </w:t>
      </w:r>
      <w:r w:rsidRPr="00B65881">
        <w:rPr>
          <w:rFonts w:asciiTheme="minorHAnsi" w:eastAsia="Verdana" w:hAnsiTheme="minorHAnsi"/>
          <w:b w:val="0"/>
          <w:sz w:val="20"/>
        </w:rPr>
        <w:t>10%</w:t>
      </w:r>
      <w:r w:rsidRPr="00B65881">
        <w:rPr>
          <w:rFonts w:asciiTheme="minorHAnsi" w:eastAsia="Verdana" w:hAnsiTheme="minorHAnsi"/>
          <w:b w:val="0"/>
          <w:spacing w:val="7"/>
          <w:sz w:val="20"/>
        </w:rPr>
        <w:t xml:space="preserve"> </w:t>
      </w:r>
      <w:r w:rsidRPr="00B65881">
        <w:rPr>
          <w:rFonts w:asciiTheme="minorHAnsi" w:eastAsia="Verdana" w:hAnsiTheme="minorHAnsi"/>
          <w:b w:val="0"/>
          <w:spacing w:val="2"/>
          <w:sz w:val="20"/>
        </w:rPr>
        <w:t>б</w:t>
      </w:r>
      <w:r w:rsidRPr="00B65881">
        <w:rPr>
          <w:rFonts w:asciiTheme="minorHAnsi" w:eastAsia="Verdana" w:hAnsiTheme="minorHAnsi"/>
          <w:b w:val="0"/>
          <w:spacing w:val="-2"/>
          <w:sz w:val="20"/>
        </w:rPr>
        <w:t>е</w:t>
      </w:r>
      <w:r w:rsidRPr="00B65881">
        <w:rPr>
          <w:rFonts w:asciiTheme="minorHAnsi" w:eastAsia="Verdana" w:hAnsiTheme="minorHAnsi"/>
          <w:b w:val="0"/>
          <w:sz w:val="20"/>
        </w:rPr>
        <w:t>з</w:t>
      </w:r>
      <w:r w:rsidRPr="00B65881">
        <w:rPr>
          <w:rFonts w:asciiTheme="minorHAnsi" w:eastAsia="Verdana" w:hAnsiTheme="minorHAnsi"/>
          <w:b w:val="0"/>
          <w:spacing w:val="9"/>
          <w:sz w:val="20"/>
        </w:rPr>
        <w:t xml:space="preserve"> </w:t>
      </w:r>
      <w:r w:rsidRPr="00B65881">
        <w:rPr>
          <w:rFonts w:asciiTheme="minorHAnsi" w:eastAsia="Verdana" w:hAnsiTheme="minorHAnsi"/>
          <w:b w:val="0"/>
          <w:spacing w:val="-1"/>
          <w:sz w:val="20"/>
        </w:rPr>
        <w:t>П</w:t>
      </w:r>
      <w:r w:rsidRPr="00B65881">
        <w:rPr>
          <w:rFonts w:asciiTheme="minorHAnsi" w:eastAsia="Verdana" w:hAnsiTheme="minorHAnsi"/>
          <w:b w:val="0"/>
          <w:sz w:val="20"/>
        </w:rPr>
        <w:t>ДВ</w:t>
      </w:r>
      <w:r w:rsidRPr="00B65881">
        <w:rPr>
          <w:rFonts w:asciiTheme="minorHAnsi" w:eastAsia="Verdana" w:hAnsiTheme="minorHAnsi"/>
          <w:b w:val="0"/>
          <w:spacing w:val="8"/>
          <w:sz w:val="20"/>
        </w:rPr>
        <w:t xml:space="preserve"> </w:t>
      </w:r>
      <w:r w:rsidRPr="00B65881">
        <w:rPr>
          <w:rFonts w:asciiTheme="minorHAnsi" w:eastAsia="Verdana" w:hAnsiTheme="minorHAnsi"/>
          <w:b w:val="0"/>
          <w:spacing w:val="-1"/>
          <w:sz w:val="20"/>
        </w:rPr>
        <w:t>о</w:t>
      </w:r>
      <w:r w:rsidRPr="00B65881">
        <w:rPr>
          <w:rFonts w:asciiTheme="minorHAnsi" w:eastAsia="Verdana" w:hAnsiTheme="minorHAnsi"/>
          <w:b w:val="0"/>
          <w:sz w:val="20"/>
        </w:rPr>
        <w:t>д</w:t>
      </w:r>
      <w:r w:rsidRPr="00B65881">
        <w:rPr>
          <w:rFonts w:asciiTheme="minorHAnsi" w:eastAsia="Verdana" w:hAnsiTheme="minorHAnsi"/>
          <w:b w:val="0"/>
          <w:spacing w:val="9"/>
          <w:sz w:val="20"/>
        </w:rPr>
        <w:t xml:space="preserve"> </w:t>
      </w:r>
      <w:r w:rsidRPr="00B65881">
        <w:rPr>
          <w:rFonts w:asciiTheme="minorHAnsi" w:eastAsia="Verdana" w:hAnsiTheme="minorHAnsi"/>
          <w:b w:val="0"/>
          <w:spacing w:val="9"/>
          <w:sz w:val="20"/>
          <w:lang w:val="sr-Cyrl-RS"/>
        </w:rPr>
        <w:t>изн</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с</w:t>
      </w:r>
      <w:r w:rsidRPr="00B65881">
        <w:rPr>
          <w:rFonts w:asciiTheme="minorHAnsi" w:eastAsia="Verdana" w:hAnsiTheme="minorHAnsi"/>
          <w:b w:val="0"/>
          <w:sz w:val="20"/>
        </w:rPr>
        <w:t>а</w:t>
      </w:r>
      <w:r w:rsidRPr="00B65881">
        <w:rPr>
          <w:rFonts w:asciiTheme="minorHAnsi" w:eastAsia="Verdana" w:hAnsiTheme="minorHAnsi"/>
          <w:b w:val="0"/>
          <w:spacing w:val="8"/>
          <w:sz w:val="20"/>
        </w:rPr>
        <w:t xml:space="preserve"> </w:t>
      </w:r>
      <w:r w:rsidRPr="00B65881">
        <w:rPr>
          <w:rFonts w:asciiTheme="minorHAnsi" w:eastAsia="Verdana" w:hAnsiTheme="minorHAnsi"/>
          <w:b w:val="0"/>
          <w:sz w:val="20"/>
        </w:rPr>
        <w:t>п</w:t>
      </w:r>
      <w:r w:rsidRPr="00B65881">
        <w:rPr>
          <w:rFonts w:asciiTheme="minorHAnsi" w:eastAsia="Verdana" w:hAnsiTheme="minorHAnsi"/>
          <w:b w:val="0"/>
          <w:spacing w:val="-1"/>
          <w:sz w:val="20"/>
        </w:rPr>
        <w:t>о</w:t>
      </w:r>
      <w:r w:rsidRPr="00B65881">
        <w:rPr>
          <w:rFonts w:asciiTheme="minorHAnsi" w:eastAsia="Verdana" w:hAnsiTheme="minorHAnsi"/>
          <w:b w:val="0"/>
          <w:sz w:val="20"/>
        </w:rPr>
        <w:t>ну</w:t>
      </w:r>
      <w:r w:rsidRPr="00B65881">
        <w:rPr>
          <w:rFonts w:asciiTheme="minorHAnsi" w:eastAsia="Verdana" w:hAnsiTheme="minorHAnsi"/>
          <w:b w:val="0"/>
          <w:spacing w:val="3"/>
          <w:sz w:val="20"/>
        </w:rPr>
        <w:t>д</w:t>
      </w:r>
      <w:r w:rsidRPr="00B65881">
        <w:rPr>
          <w:rFonts w:asciiTheme="minorHAnsi" w:eastAsia="Verdana" w:hAnsiTheme="minorHAnsi"/>
          <w:b w:val="0"/>
          <w:sz w:val="20"/>
        </w:rPr>
        <w:t>е</w:t>
      </w:r>
      <w:r w:rsidRPr="00B65881">
        <w:rPr>
          <w:rFonts w:asciiTheme="minorHAnsi" w:eastAsia="Verdana" w:hAnsiTheme="minorHAnsi"/>
          <w:b w:val="0"/>
          <w:w w:val="99"/>
          <w:sz w:val="20"/>
        </w:rPr>
        <w:t xml:space="preserve"> </w:t>
      </w:r>
      <w:r w:rsidRPr="00B65881">
        <w:rPr>
          <w:rFonts w:asciiTheme="minorHAnsi" w:eastAsia="Verdana" w:hAnsiTheme="minorHAnsi"/>
          <w:b w:val="0"/>
          <w:sz w:val="20"/>
        </w:rPr>
        <w:t>к</w:t>
      </w:r>
      <w:r w:rsidRPr="00B65881">
        <w:rPr>
          <w:rFonts w:asciiTheme="minorHAnsi" w:eastAsia="Verdana" w:hAnsiTheme="minorHAnsi"/>
          <w:b w:val="0"/>
          <w:spacing w:val="-2"/>
          <w:sz w:val="20"/>
        </w:rPr>
        <w:t>о</w:t>
      </w:r>
      <w:r w:rsidRPr="00B65881">
        <w:rPr>
          <w:rFonts w:asciiTheme="minorHAnsi" w:eastAsia="Verdana" w:hAnsiTheme="minorHAnsi"/>
          <w:b w:val="0"/>
          <w:sz w:val="20"/>
        </w:rPr>
        <w:t>ју</w:t>
      </w:r>
      <w:r w:rsidRPr="00B65881">
        <w:rPr>
          <w:rFonts w:asciiTheme="minorHAnsi" w:eastAsia="Verdana" w:hAnsiTheme="minorHAnsi"/>
          <w:b w:val="0"/>
          <w:spacing w:val="-10"/>
          <w:sz w:val="20"/>
        </w:rPr>
        <w:t xml:space="preserve"> </w:t>
      </w:r>
      <w:r w:rsidRPr="00B65881">
        <w:rPr>
          <w:rFonts w:asciiTheme="minorHAnsi" w:eastAsia="Verdana" w:hAnsiTheme="minorHAnsi"/>
          <w:b w:val="0"/>
          <w:spacing w:val="3"/>
          <w:sz w:val="20"/>
        </w:rPr>
        <w:t>ј</w:t>
      </w:r>
      <w:r w:rsidRPr="00B65881">
        <w:rPr>
          <w:rFonts w:asciiTheme="minorHAnsi" w:eastAsia="Verdana" w:hAnsiTheme="minorHAnsi"/>
          <w:b w:val="0"/>
          <w:sz w:val="20"/>
        </w:rPr>
        <w:t>е</w:t>
      </w:r>
      <w:r w:rsidRPr="00B65881">
        <w:rPr>
          <w:rFonts w:asciiTheme="minorHAnsi" w:eastAsia="Verdana" w:hAnsiTheme="minorHAnsi"/>
          <w:b w:val="0"/>
          <w:spacing w:val="-10"/>
          <w:sz w:val="20"/>
        </w:rPr>
        <w:t xml:space="preserve"> </w:t>
      </w:r>
      <w:r w:rsidRPr="00B65881">
        <w:rPr>
          <w:rFonts w:asciiTheme="minorHAnsi" w:eastAsia="Verdana" w:hAnsiTheme="minorHAnsi"/>
          <w:b w:val="0"/>
          <w:spacing w:val="1"/>
          <w:sz w:val="20"/>
        </w:rPr>
        <w:t>М</w:t>
      </w:r>
      <w:r w:rsidRPr="00B65881">
        <w:rPr>
          <w:rFonts w:asciiTheme="minorHAnsi" w:eastAsia="Verdana" w:hAnsiTheme="minorHAnsi"/>
          <w:b w:val="0"/>
          <w:spacing w:val="-2"/>
          <w:sz w:val="20"/>
        </w:rPr>
        <w:t>е</w:t>
      </w:r>
      <w:r w:rsidRPr="00B65881">
        <w:rPr>
          <w:rFonts w:asciiTheme="minorHAnsi" w:eastAsia="Verdana" w:hAnsiTheme="minorHAnsi"/>
          <w:b w:val="0"/>
          <w:sz w:val="20"/>
        </w:rPr>
        <w:t>н</w:t>
      </w:r>
      <w:r w:rsidRPr="00B65881">
        <w:rPr>
          <w:rFonts w:asciiTheme="minorHAnsi" w:eastAsia="Verdana" w:hAnsiTheme="minorHAnsi"/>
          <w:b w:val="0"/>
          <w:spacing w:val="2"/>
          <w:sz w:val="20"/>
        </w:rPr>
        <w:t>и</w:t>
      </w:r>
      <w:r w:rsidRPr="00B65881">
        <w:rPr>
          <w:rFonts w:asciiTheme="minorHAnsi" w:eastAsia="Verdana" w:hAnsiTheme="minorHAnsi"/>
          <w:b w:val="0"/>
          <w:sz w:val="20"/>
        </w:rPr>
        <w:t>чни</w:t>
      </w:r>
      <w:r w:rsidRPr="00B65881">
        <w:rPr>
          <w:rFonts w:asciiTheme="minorHAnsi" w:eastAsia="Verdana" w:hAnsiTheme="minorHAnsi"/>
          <w:b w:val="0"/>
          <w:spacing w:val="-10"/>
          <w:sz w:val="20"/>
          <w:lang w:val="sr-Cyrl-RS"/>
        </w:rPr>
        <w:t xml:space="preserve">  </w:t>
      </w:r>
      <w:r w:rsidRPr="00B65881">
        <w:rPr>
          <w:rFonts w:asciiTheme="minorHAnsi" w:eastAsia="Verdana" w:hAnsiTheme="minorHAnsi"/>
          <w:b w:val="0"/>
          <w:spacing w:val="3"/>
          <w:sz w:val="20"/>
        </w:rPr>
        <w:t>д</w:t>
      </w:r>
      <w:r w:rsidRPr="00B65881">
        <w:rPr>
          <w:rFonts w:asciiTheme="minorHAnsi" w:eastAsia="Verdana" w:hAnsiTheme="minorHAnsi"/>
          <w:b w:val="0"/>
          <w:sz w:val="20"/>
        </w:rPr>
        <w:t>у</w:t>
      </w:r>
      <w:r w:rsidRPr="00B65881">
        <w:rPr>
          <w:rFonts w:asciiTheme="minorHAnsi" w:eastAsia="Verdana" w:hAnsiTheme="minorHAnsi"/>
          <w:b w:val="0"/>
          <w:spacing w:val="-1"/>
          <w:sz w:val="20"/>
        </w:rPr>
        <w:t>ж</w:t>
      </w:r>
      <w:r w:rsidRPr="00B65881">
        <w:rPr>
          <w:rFonts w:asciiTheme="minorHAnsi" w:eastAsia="Verdana" w:hAnsiTheme="minorHAnsi"/>
          <w:b w:val="0"/>
          <w:sz w:val="20"/>
        </w:rPr>
        <w:t>н</w:t>
      </w:r>
      <w:r w:rsidRPr="00B65881">
        <w:rPr>
          <w:rFonts w:asciiTheme="minorHAnsi" w:eastAsia="Verdana" w:hAnsiTheme="minorHAnsi"/>
          <w:b w:val="0"/>
          <w:spacing w:val="2"/>
          <w:sz w:val="20"/>
        </w:rPr>
        <w:t>и</w:t>
      </w:r>
      <w:r w:rsidRPr="00B65881">
        <w:rPr>
          <w:rFonts w:asciiTheme="minorHAnsi" w:eastAsia="Verdana" w:hAnsiTheme="minorHAnsi"/>
          <w:b w:val="0"/>
          <w:sz w:val="20"/>
        </w:rPr>
        <w:t>к</w:t>
      </w:r>
      <w:r w:rsidRPr="00B65881">
        <w:rPr>
          <w:rFonts w:asciiTheme="minorHAnsi" w:eastAsia="Verdana" w:hAnsiTheme="minorHAnsi"/>
          <w:b w:val="0"/>
          <w:spacing w:val="-8"/>
          <w:sz w:val="20"/>
        </w:rPr>
        <w:t xml:space="preserve"> </w:t>
      </w:r>
      <w:r w:rsidRPr="00B65881">
        <w:rPr>
          <w:rFonts w:asciiTheme="minorHAnsi" w:eastAsia="Verdana" w:hAnsiTheme="minorHAnsi"/>
          <w:b w:val="0"/>
          <w:sz w:val="20"/>
        </w:rPr>
        <w:t>п</w:t>
      </w:r>
      <w:r w:rsidRPr="00B65881">
        <w:rPr>
          <w:rFonts w:asciiTheme="minorHAnsi" w:eastAsia="Verdana" w:hAnsiTheme="minorHAnsi"/>
          <w:b w:val="0"/>
          <w:spacing w:val="-1"/>
          <w:sz w:val="20"/>
        </w:rPr>
        <w:t>о</w:t>
      </w:r>
      <w:r w:rsidRPr="00B65881">
        <w:rPr>
          <w:rFonts w:asciiTheme="minorHAnsi" w:eastAsia="Verdana" w:hAnsiTheme="minorHAnsi"/>
          <w:b w:val="0"/>
          <w:sz w:val="20"/>
        </w:rPr>
        <w:t>д</w:t>
      </w:r>
      <w:r w:rsidRPr="00B65881">
        <w:rPr>
          <w:rFonts w:asciiTheme="minorHAnsi" w:eastAsia="Verdana" w:hAnsiTheme="minorHAnsi"/>
          <w:b w:val="0"/>
          <w:spacing w:val="2"/>
          <w:sz w:val="20"/>
        </w:rPr>
        <w:t>н</w:t>
      </w:r>
      <w:r w:rsidRPr="00B65881">
        <w:rPr>
          <w:rFonts w:asciiTheme="minorHAnsi" w:eastAsia="Verdana" w:hAnsiTheme="minorHAnsi"/>
          <w:b w:val="0"/>
          <w:spacing w:val="-2"/>
          <w:sz w:val="20"/>
        </w:rPr>
        <w:t>е</w:t>
      </w:r>
      <w:r w:rsidRPr="00B65881">
        <w:rPr>
          <w:rFonts w:asciiTheme="minorHAnsi" w:eastAsia="Verdana" w:hAnsiTheme="minorHAnsi"/>
          <w:b w:val="0"/>
          <w:spacing w:val="1"/>
          <w:sz w:val="20"/>
        </w:rPr>
        <w:t>о</w:t>
      </w:r>
      <w:r w:rsidRPr="00B65881">
        <w:rPr>
          <w:rFonts w:asciiTheme="minorHAnsi" w:eastAsia="Verdana" w:hAnsiTheme="minorHAnsi"/>
          <w:b w:val="0"/>
          <w:sz w:val="20"/>
        </w:rPr>
        <w:t>.</w:t>
      </w:r>
    </w:p>
    <w:p w:rsidR="0053666F" w:rsidRPr="00B65881" w:rsidRDefault="0053666F" w:rsidP="007C683B">
      <w:pPr>
        <w:widowControl w:val="0"/>
        <w:spacing w:before="7" w:after="0" w:line="242" w:lineRule="exact"/>
        <w:ind w:firstLine="709"/>
        <w:jc w:val="both"/>
        <w:rPr>
          <w:rFonts w:eastAsia="Verdana"/>
          <w:sz w:val="20"/>
          <w:szCs w:val="20"/>
          <w:lang w:val="en-US"/>
        </w:rPr>
      </w:pP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2"/>
          <w:sz w:val="20"/>
          <w:szCs w:val="20"/>
          <w:lang w:val="en-US"/>
        </w:rPr>
        <w:t>н</w:t>
      </w:r>
      <w:r w:rsidRPr="00B65881">
        <w:rPr>
          <w:rFonts w:eastAsia="Verdana"/>
          <w:sz w:val="20"/>
          <w:szCs w:val="20"/>
          <w:lang w:val="en-US"/>
        </w:rPr>
        <w:t>ица</w:t>
      </w:r>
      <w:r w:rsidRPr="00B65881">
        <w:rPr>
          <w:rFonts w:eastAsia="Verdana"/>
          <w:spacing w:val="-6"/>
          <w:sz w:val="20"/>
          <w:szCs w:val="20"/>
          <w:lang w:val="en-US"/>
        </w:rPr>
        <w:t xml:space="preserve"> </w:t>
      </w:r>
      <w:r w:rsidRPr="00B65881">
        <w:rPr>
          <w:rFonts w:eastAsia="Verdana"/>
          <w:sz w:val="20"/>
          <w:szCs w:val="20"/>
          <w:lang w:val="en-US"/>
        </w:rPr>
        <w:t>и</w:t>
      </w:r>
      <w:r w:rsidRPr="00B65881">
        <w:rPr>
          <w:rFonts w:eastAsia="Verdana"/>
          <w:spacing w:val="-5"/>
          <w:sz w:val="20"/>
          <w:szCs w:val="20"/>
          <w:lang w:val="en-US"/>
        </w:rPr>
        <w:t xml:space="preserve"> </w:t>
      </w:r>
      <w:r w:rsidRPr="00B65881">
        <w:rPr>
          <w:rFonts w:eastAsia="Verdana"/>
          <w:sz w:val="20"/>
          <w:szCs w:val="20"/>
          <w:lang w:val="en-US"/>
        </w:rPr>
        <w:t>мен</w:t>
      </w:r>
      <w:r w:rsidRPr="00B65881">
        <w:rPr>
          <w:rFonts w:eastAsia="Verdana"/>
          <w:spacing w:val="1"/>
          <w:sz w:val="20"/>
          <w:szCs w:val="20"/>
          <w:lang w:val="en-US"/>
        </w:rPr>
        <w:t>и</w:t>
      </w:r>
      <w:r w:rsidRPr="00B65881">
        <w:rPr>
          <w:rFonts w:eastAsia="Verdana"/>
          <w:sz w:val="20"/>
          <w:szCs w:val="20"/>
          <w:lang w:val="en-US"/>
        </w:rPr>
        <w:t>чно</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z w:val="20"/>
          <w:szCs w:val="20"/>
          <w:lang w:val="en-US"/>
        </w:rPr>
        <w:t>изда</w:t>
      </w:r>
      <w:r w:rsidRPr="00B65881">
        <w:rPr>
          <w:rFonts w:eastAsia="Verdana"/>
          <w:spacing w:val="1"/>
          <w:sz w:val="20"/>
          <w:szCs w:val="20"/>
          <w:lang w:val="en-US"/>
        </w:rPr>
        <w:t>ј</w:t>
      </w:r>
      <w:r w:rsidRPr="00B65881">
        <w:rPr>
          <w:rFonts w:eastAsia="Verdana"/>
          <w:sz w:val="20"/>
          <w:szCs w:val="20"/>
          <w:lang w:val="en-US"/>
        </w:rPr>
        <w:t>у</w:t>
      </w:r>
      <w:r w:rsidRPr="00B65881">
        <w:rPr>
          <w:rFonts w:eastAsia="Verdana"/>
          <w:spacing w:val="-5"/>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м</w:t>
      </w:r>
      <w:r w:rsidRPr="00B65881">
        <w:rPr>
          <w:rFonts w:eastAsia="Verdana"/>
          <w:spacing w:val="-6"/>
          <w:sz w:val="20"/>
          <w:szCs w:val="20"/>
          <w:lang w:val="en-US"/>
        </w:rPr>
        <w:t xml:space="preserve"> </w:t>
      </w:r>
      <w:r w:rsidRPr="00B65881">
        <w:rPr>
          <w:rFonts w:eastAsia="Verdana"/>
          <w:spacing w:val="-1"/>
          <w:sz w:val="20"/>
          <w:szCs w:val="20"/>
          <w:lang w:val="en-US"/>
        </w:rPr>
        <w:t>в</w:t>
      </w:r>
      <w:r w:rsidRPr="00B65881">
        <w:rPr>
          <w:rFonts w:eastAsia="Verdana"/>
          <w:spacing w:val="2"/>
          <w:sz w:val="20"/>
          <w:szCs w:val="20"/>
          <w:lang w:val="en-US"/>
        </w:rPr>
        <w:t>а</w:t>
      </w:r>
      <w:r w:rsidRPr="00B65881">
        <w:rPr>
          <w:rFonts w:eastAsia="Verdana"/>
          <w:sz w:val="20"/>
          <w:szCs w:val="20"/>
          <w:lang w:val="en-US"/>
        </w:rPr>
        <w:t>ж</w:t>
      </w:r>
      <w:r w:rsidRPr="00B65881">
        <w:rPr>
          <w:rFonts w:eastAsia="Verdana"/>
          <w:spacing w:val="2"/>
          <w:sz w:val="20"/>
          <w:szCs w:val="20"/>
          <w:lang w:val="en-US"/>
        </w:rPr>
        <w:t>н</w:t>
      </w:r>
      <w:r w:rsidRPr="00B65881">
        <w:rPr>
          <w:rFonts w:eastAsia="Verdana"/>
          <w:spacing w:val="-1"/>
          <w:sz w:val="20"/>
          <w:szCs w:val="20"/>
          <w:lang w:val="en-US"/>
        </w:rPr>
        <w:t>ос</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5"/>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5"/>
          <w:sz w:val="20"/>
          <w:szCs w:val="20"/>
          <w:lang w:val="en-US"/>
        </w:rPr>
        <w:t xml:space="preserve"> </w:t>
      </w:r>
      <w:r w:rsidRPr="00B65881">
        <w:rPr>
          <w:rFonts w:eastAsia="Verdana"/>
          <w:sz w:val="20"/>
          <w:szCs w:val="20"/>
          <w:lang w:val="en-US"/>
        </w:rPr>
        <w:t>је</w:t>
      </w:r>
      <w:r w:rsidRPr="00B65881">
        <w:rPr>
          <w:rFonts w:eastAsia="Verdana"/>
          <w:spacing w:val="-6"/>
          <w:sz w:val="20"/>
          <w:szCs w:val="20"/>
          <w:lang w:val="en-US"/>
        </w:rPr>
        <w:t xml:space="preserve"> </w:t>
      </w:r>
      <w:r w:rsidRPr="00B65881">
        <w:rPr>
          <w:rFonts w:eastAsia="Verdana"/>
          <w:sz w:val="20"/>
          <w:szCs w:val="20"/>
          <w:lang w:val="en-US"/>
        </w:rPr>
        <w:t>ид</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т</w:t>
      </w:r>
      <w:r w:rsidRPr="00B65881">
        <w:rPr>
          <w:rFonts w:eastAsia="Verdana"/>
          <w:spacing w:val="-1"/>
          <w:sz w:val="20"/>
          <w:szCs w:val="20"/>
          <w:lang w:val="en-US"/>
        </w:rPr>
        <w:t>и</w:t>
      </w:r>
      <w:r w:rsidRPr="00B65881">
        <w:rPr>
          <w:rFonts w:eastAsia="Verdana"/>
          <w:sz w:val="20"/>
          <w:szCs w:val="20"/>
          <w:lang w:val="en-US"/>
        </w:rPr>
        <w:t>ч</w:t>
      </w:r>
      <w:r w:rsidRPr="00B65881">
        <w:rPr>
          <w:rFonts w:eastAsia="Verdana"/>
          <w:spacing w:val="2"/>
          <w:sz w:val="20"/>
          <w:szCs w:val="20"/>
          <w:lang w:val="en-US"/>
        </w:rPr>
        <w:t>а</w:t>
      </w:r>
      <w:r w:rsidRPr="00B65881">
        <w:rPr>
          <w:rFonts w:eastAsia="Verdana"/>
          <w:sz w:val="20"/>
          <w:szCs w:val="20"/>
          <w:lang w:val="en-US"/>
        </w:rPr>
        <w:t>н</w:t>
      </w:r>
      <w:r w:rsidRPr="00B65881">
        <w:rPr>
          <w:rFonts w:eastAsia="Verdana"/>
          <w:spacing w:val="-5"/>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ку</w:t>
      </w:r>
      <w:r w:rsidRPr="00B65881">
        <w:rPr>
          <w:rFonts w:eastAsia="Verdana"/>
          <w:w w:val="99"/>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ж</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18"/>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w:t>
      </w:r>
      <w:r w:rsidRPr="00B65881">
        <w:rPr>
          <w:rFonts w:eastAsia="Verdana"/>
          <w:spacing w:val="3"/>
          <w:sz w:val="20"/>
          <w:szCs w:val="20"/>
          <w:lang w:val="en-US"/>
        </w:rPr>
        <w:t>д</w:t>
      </w:r>
      <w:r w:rsidRPr="00B65881">
        <w:rPr>
          <w:rFonts w:eastAsia="Verdana"/>
          <w:spacing w:val="-2"/>
          <w:sz w:val="20"/>
          <w:szCs w:val="20"/>
          <w:lang w:val="en-US"/>
        </w:rPr>
        <w:t>е</w:t>
      </w:r>
      <w:r w:rsidRPr="00B65881">
        <w:rPr>
          <w:rFonts w:eastAsia="Verdana"/>
          <w:sz w:val="20"/>
          <w:szCs w:val="20"/>
          <w:lang w:val="en-US"/>
        </w:rPr>
        <w:t>.</w:t>
      </w:r>
    </w:p>
    <w:p w:rsidR="0053666F" w:rsidRPr="00B65881" w:rsidRDefault="0053666F" w:rsidP="0053666F">
      <w:pPr>
        <w:widowControl w:val="0"/>
        <w:tabs>
          <w:tab w:val="left" w:pos="284"/>
        </w:tabs>
        <w:spacing w:before="7" w:after="0" w:line="242" w:lineRule="exact"/>
        <w:jc w:val="both"/>
        <w:rPr>
          <w:rFonts w:eastAsia="Verdana"/>
          <w:sz w:val="20"/>
          <w:szCs w:val="20"/>
          <w:lang w:val="en-US"/>
        </w:rPr>
      </w:pPr>
      <w:r w:rsidRPr="00B65881">
        <w:rPr>
          <w:rFonts w:eastAsia="Verdana"/>
          <w:sz w:val="20"/>
          <w:szCs w:val="20"/>
          <w:lang w:val="en-US"/>
        </w:rPr>
        <w:t>што</w:t>
      </w:r>
      <w:r w:rsidRPr="00B65881">
        <w:rPr>
          <w:rFonts w:eastAsia="Verdana"/>
          <w:spacing w:val="7"/>
          <w:sz w:val="20"/>
          <w:szCs w:val="20"/>
          <w:lang w:val="en-US"/>
        </w:rPr>
        <w:t xml:space="preserve"> </w:t>
      </w:r>
      <w:r w:rsidRPr="00B65881">
        <w:rPr>
          <w:rFonts w:eastAsia="Verdana"/>
          <w:sz w:val="20"/>
          <w:szCs w:val="20"/>
          <w:lang w:val="en-US"/>
        </w:rPr>
        <w:t>пр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ља</w:t>
      </w:r>
      <w:r w:rsidRPr="00B65881">
        <w:rPr>
          <w:rFonts w:eastAsia="Verdana"/>
          <w:spacing w:val="8"/>
          <w:sz w:val="20"/>
          <w:szCs w:val="20"/>
          <w:lang w:val="en-US"/>
        </w:rPr>
        <w:t xml:space="preserve"> </w:t>
      </w:r>
      <w:r w:rsidRPr="00B65881">
        <w:rPr>
          <w:rFonts w:eastAsia="Verdana"/>
          <w:sz w:val="20"/>
          <w:szCs w:val="20"/>
          <w:lang w:val="en-US"/>
        </w:rPr>
        <w:t>10%</w:t>
      </w:r>
      <w:r w:rsidRPr="00B65881">
        <w:rPr>
          <w:rFonts w:eastAsia="Verdana"/>
          <w:spacing w:val="7"/>
          <w:sz w:val="20"/>
          <w:szCs w:val="20"/>
          <w:lang w:val="en-US"/>
        </w:rPr>
        <w:t xml:space="preserve"> </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z w:val="20"/>
          <w:szCs w:val="20"/>
          <w:lang w:val="en-US"/>
        </w:rPr>
        <w:t>з</w:t>
      </w:r>
      <w:r w:rsidRPr="00B65881">
        <w:rPr>
          <w:rFonts w:eastAsia="Verdana"/>
          <w:spacing w:val="9"/>
          <w:sz w:val="20"/>
          <w:szCs w:val="20"/>
          <w:lang w:val="en-US"/>
        </w:rPr>
        <w:t xml:space="preserve"> </w:t>
      </w:r>
      <w:r w:rsidRPr="00B65881">
        <w:rPr>
          <w:rFonts w:eastAsia="Verdana"/>
          <w:spacing w:val="-1"/>
          <w:sz w:val="20"/>
          <w:szCs w:val="20"/>
          <w:lang w:val="en-US"/>
        </w:rPr>
        <w:t>П</w:t>
      </w:r>
      <w:r w:rsidRPr="00B65881">
        <w:rPr>
          <w:rFonts w:eastAsia="Verdana"/>
          <w:sz w:val="20"/>
          <w:szCs w:val="20"/>
          <w:lang w:val="en-US"/>
        </w:rPr>
        <w:t>ДВ</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9"/>
          <w:sz w:val="20"/>
          <w:szCs w:val="20"/>
          <w:lang w:val="en-US"/>
        </w:rPr>
        <w:t xml:space="preserve"> </w:t>
      </w:r>
      <w:r w:rsidRPr="00B65881">
        <w:rPr>
          <w:rFonts w:eastAsia="Verdana"/>
          <w:spacing w:val="9"/>
          <w:sz w:val="20"/>
          <w:szCs w:val="20"/>
          <w:lang w:val="sr-Cyrl-RS"/>
        </w:rPr>
        <w:t>и</w:t>
      </w:r>
      <w:r w:rsidRPr="00B65881">
        <w:rPr>
          <w:rFonts w:eastAsia="Verdana"/>
          <w:sz w:val="20"/>
          <w:szCs w:val="20"/>
          <w:lang w:val="en-US"/>
        </w:rPr>
        <w:t>зн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w:t>
      </w:r>
      <w:r w:rsidRPr="00B65881">
        <w:rPr>
          <w:rFonts w:eastAsia="Verdana"/>
          <w:spacing w:val="3"/>
          <w:sz w:val="20"/>
          <w:szCs w:val="20"/>
          <w:lang w:val="en-US"/>
        </w:rPr>
        <w:t>д</w:t>
      </w:r>
      <w:r w:rsidRPr="00B65881">
        <w:rPr>
          <w:rFonts w:eastAsia="Verdana"/>
          <w:sz w:val="20"/>
          <w:szCs w:val="20"/>
          <w:lang w:val="en-US"/>
        </w:rPr>
        <w:t>е</w:t>
      </w:r>
      <w:r w:rsidRPr="00B65881">
        <w:rPr>
          <w:rFonts w:eastAsia="Verdana"/>
          <w:w w:val="99"/>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ју</w:t>
      </w:r>
      <w:r w:rsidRPr="00B65881">
        <w:rPr>
          <w:rFonts w:eastAsia="Verdana"/>
          <w:spacing w:val="-10"/>
          <w:sz w:val="20"/>
          <w:szCs w:val="20"/>
          <w:lang w:val="en-US"/>
        </w:rPr>
        <w:t xml:space="preserve"> </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10"/>
          <w:sz w:val="20"/>
          <w:szCs w:val="20"/>
          <w:lang w:val="en-US"/>
        </w:rPr>
        <w:t xml:space="preserve"> </w:t>
      </w:r>
      <w:r w:rsidRPr="00B65881">
        <w:rPr>
          <w:rFonts w:eastAsia="Verdana"/>
          <w:spacing w:val="1"/>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w:t>
      </w:r>
      <w:r w:rsidRPr="00B65881">
        <w:rPr>
          <w:rFonts w:eastAsia="Verdana"/>
          <w:spacing w:val="-10"/>
          <w:sz w:val="20"/>
          <w:szCs w:val="20"/>
          <w:lang w:val="sr-Cyrl-RS"/>
        </w:rPr>
        <w:t xml:space="preserve">  </w:t>
      </w:r>
      <w:r w:rsidRPr="00B65881">
        <w:rPr>
          <w:rFonts w:eastAsia="Verdana"/>
          <w:spacing w:val="3"/>
          <w:sz w:val="20"/>
          <w:szCs w:val="20"/>
          <w:lang w:val="en-US"/>
        </w:rPr>
        <w:t>д</w:t>
      </w:r>
      <w:r w:rsidRPr="00B65881">
        <w:rPr>
          <w:rFonts w:eastAsia="Verdana"/>
          <w:sz w:val="20"/>
          <w:szCs w:val="20"/>
          <w:lang w:val="en-US"/>
        </w:rPr>
        <w:t>у</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к</w:t>
      </w:r>
      <w:r w:rsidRPr="00B65881">
        <w:rPr>
          <w:rFonts w:eastAsia="Verdana"/>
          <w:spacing w:val="-8"/>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pacing w:val="1"/>
          <w:sz w:val="20"/>
          <w:szCs w:val="20"/>
          <w:lang w:val="en-US"/>
        </w:rPr>
        <w:t>о</w:t>
      </w:r>
      <w:r w:rsidRPr="00B65881">
        <w:rPr>
          <w:rFonts w:eastAsia="Verdana"/>
          <w:sz w:val="20"/>
          <w:szCs w:val="20"/>
          <w:lang w:val="en-US"/>
        </w:rPr>
        <w:t>.</w:t>
      </w:r>
    </w:p>
    <w:p w:rsidR="0053666F" w:rsidRPr="00B65881" w:rsidRDefault="0053666F" w:rsidP="00C85F24">
      <w:pPr>
        <w:widowControl w:val="0"/>
        <w:spacing w:before="2" w:after="0" w:line="242" w:lineRule="exact"/>
        <w:ind w:firstLine="709"/>
        <w:jc w:val="both"/>
        <w:rPr>
          <w:rFonts w:eastAsia="Verdana"/>
          <w:sz w:val="20"/>
          <w:szCs w:val="20"/>
          <w:lang w:val="en-US"/>
        </w:rPr>
      </w:pP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w:t>
      </w:r>
      <w:r w:rsidRPr="00B65881">
        <w:rPr>
          <w:rFonts w:eastAsia="Verdana"/>
          <w:spacing w:val="3"/>
          <w:sz w:val="20"/>
          <w:szCs w:val="20"/>
          <w:lang w:val="en-US"/>
        </w:rPr>
        <w:t xml:space="preserve"> д</w:t>
      </w:r>
      <w:r w:rsidRPr="00B65881">
        <w:rPr>
          <w:rFonts w:eastAsia="Verdana"/>
          <w:sz w:val="20"/>
          <w:szCs w:val="20"/>
          <w:lang w:val="en-US"/>
        </w:rPr>
        <w:t>у</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к</w:t>
      </w:r>
      <w:r w:rsidRPr="00B65881">
        <w:rPr>
          <w:rFonts w:eastAsia="Verdana"/>
          <w:spacing w:val="3"/>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им</w:t>
      </w:r>
      <w:r w:rsidRPr="00B65881">
        <w:rPr>
          <w:rFonts w:eastAsia="Verdana"/>
          <w:spacing w:val="9"/>
          <w:sz w:val="20"/>
          <w:szCs w:val="20"/>
          <w:lang w:val="en-US"/>
        </w:rPr>
        <w:t xml:space="preserve"> </w:t>
      </w:r>
      <w:r w:rsidRPr="00B65881">
        <w:rPr>
          <w:rFonts w:eastAsia="Verdana"/>
          <w:sz w:val="20"/>
          <w:szCs w:val="20"/>
          <w:lang w:val="en-US"/>
        </w:rPr>
        <w:t>изри</w:t>
      </w:r>
      <w:r w:rsidRPr="00B65881">
        <w:rPr>
          <w:rFonts w:eastAsia="Verdana"/>
          <w:spacing w:val="-1"/>
          <w:sz w:val="20"/>
          <w:szCs w:val="20"/>
          <w:lang w:val="en-US"/>
        </w:rPr>
        <w:t>ч</w:t>
      </w:r>
      <w:r w:rsidRPr="00B65881">
        <w:rPr>
          <w:rFonts w:eastAsia="Verdana"/>
          <w:sz w:val="20"/>
          <w:szCs w:val="20"/>
          <w:lang w:val="en-US"/>
        </w:rPr>
        <w:t>и</w:t>
      </w:r>
      <w:r w:rsidRPr="00B65881">
        <w:rPr>
          <w:rFonts w:eastAsia="Verdana"/>
          <w:spacing w:val="1"/>
          <w:sz w:val="20"/>
          <w:szCs w:val="20"/>
          <w:lang w:val="en-US"/>
        </w:rPr>
        <w:t>т</w:t>
      </w:r>
      <w:r w:rsidRPr="00B65881">
        <w:rPr>
          <w:rFonts w:eastAsia="Verdana"/>
          <w:sz w:val="20"/>
          <w:szCs w:val="20"/>
          <w:lang w:val="en-US"/>
        </w:rPr>
        <w:t>о</w:t>
      </w:r>
      <w:r w:rsidRPr="00B65881">
        <w:rPr>
          <w:rFonts w:eastAsia="Verdana"/>
          <w:spacing w:val="5"/>
          <w:sz w:val="20"/>
          <w:szCs w:val="20"/>
          <w:lang w:val="en-US"/>
        </w:rPr>
        <w:t xml:space="preserve"> </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z w:val="20"/>
          <w:szCs w:val="20"/>
          <w:lang w:val="en-US"/>
        </w:rPr>
        <w:t>у</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2"/>
          <w:sz w:val="20"/>
          <w:szCs w:val="20"/>
          <w:lang w:val="en-US"/>
        </w:rPr>
        <w:t xml:space="preserve"> </w:t>
      </w:r>
      <w:r w:rsidRPr="00B65881">
        <w:rPr>
          <w:rFonts w:eastAsia="Verdana"/>
          <w:sz w:val="20"/>
          <w:szCs w:val="20"/>
          <w:lang w:val="en-US"/>
        </w:rPr>
        <w:t>б</w:t>
      </w:r>
      <w:r w:rsidRPr="00B65881">
        <w:rPr>
          <w:rFonts w:eastAsia="Verdana"/>
          <w:spacing w:val="2"/>
          <w:sz w:val="20"/>
          <w:szCs w:val="20"/>
          <w:lang w:val="en-US"/>
        </w:rPr>
        <w:t>а</w:t>
      </w:r>
      <w:r w:rsidRPr="00B65881">
        <w:rPr>
          <w:rFonts w:eastAsia="Verdana"/>
          <w:sz w:val="20"/>
          <w:szCs w:val="20"/>
          <w:lang w:val="en-US"/>
        </w:rPr>
        <w:t>нке</w:t>
      </w:r>
      <w:r w:rsidRPr="00B65881">
        <w:rPr>
          <w:rFonts w:eastAsia="Verdana"/>
          <w:spacing w:val="6"/>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д</w:t>
      </w:r>
      <w:r w:rsidRPr="00B65881">
        <w:rPr>
          <w:rFonts w:eastAsia="Verdana"/>
          <w:spacing w:val="4"/>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јих</w:t>
      </w:r>
      <w:r w:rsidRPr="00B65881">
        <w:rPr>
          <w:rFonts w:eastAsia="Verdana"/>
          <w:spacing w:val="5"/>
          <w:sz w:val="20"/>
          <w:szCs w:val="20"/>
          <w:lang w:val="en-US"/>
        </w:rPr>
        <w:t xml:space="preserve"> </w:t>
      </w:r>
      <w:r w:rsidRPr="00B65881">
        <w:rPr>
          <w:rFonts w:eastAsia="Verdana"/>
          <w:sz w:val="20"/>
          <w:szCs w:val="20"/>
          <w:lang w:val="en-US"/>
        </w:rPr>
        <w:t>има</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тв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4"/>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а</w:t>
      </w:r>
      <w:r w:rsidRPr="00B65881">
        <w:rPr>
          <w:rFonts w:eastAsia="Verdana"/>
          <w:sz w:val="20"/>
          <w:szCs w:val="20"/>
          <w:lang w:val="en-US"/>
        </w:rPr>
        <w:t>ч</w:t>
      </w:r>
      <w:r w:rsidRPr="00B65881">
        <w:rPr>
          <w:rFonts w:eastAsia="Verdana"/>
          <w:spacing w:val="-1"/>
          <w:sz w:val="20"/>
          <w:szCs w:val="20"/>
          <w:lang w:val="en-US"/>
        </w:rPr>
        <w:t>у</w:t>
      </w:r>
      <w:r w:rsidRPr="00B65881">
        <w:rPr>
          <w:rFonts w:eastAsia="Verdana"/>
          <w:sz w:val="20"/>
          <w:szCs w:val="20"/>
          <w:lang w:val="en-US"/>
        </w:rPr>
        <w:t>н</w:t>
      </w:r>
      <w:r w:rsidRPr="00B65881">
        <w:rPr>
          <w:rFonts w:eastAsia="Verdana"/>
          <w:spacing w:val="4"/>
          <w:sz w:val="20"/>
          <w:szCs w:val="20"/>
          <w:lang w:val="en-US"/>
        </w:rPr>
        <w:t xml:space="preserve"> </w:t>
      </w:r>
      <w:r w:rsidRPr="00B65881">
        <w:rPr>
          <w:rFonts w:eastAsia="Verdana"/>
          <w:sz w:val="20"/>
          <w:szCs w:val="20"/>
          <w:lang w:val="en-US"/>
        </w:rPr>
        <w:t>да</w:t>
      </w:r>
      <w:r w:rsidRPr="00B65881">
        <w:rPr>
          <w:rFonts w:eastAsia="Verdana"/>
          <w:w w:val="99"/>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z w:val="20"/>
          <w:szCs w:val="20"/>
          <w:lang w:val="en-US"/>
        </w:rPr>
        <w:t>у</w:t>
      </w:r>
      <w:r w:rsidRPr="00B65881">
        <w:rPr>
          <w:rFonts w:eastAsia="Verdana"/>
          <w:spacing w:val="-2"/>
          <w:sz w:val="20"/>
          <w:szCs w:val="20"/>
          <w:lang w:val="en-US"/>
        </w:rPr>
        <w:t>с</w:t>
      </w:r>
      <w:r w:rsidRPr="00B65881">
        <w:rPr>
          <w:rFonts w:eastAsia="Verdana"/>
          <w:spacing w:val="3"/>
          <w:sz w:val="20"/>
          <w:szCs w:val="20"/>
          <w:lang w:val="en-US"/>
        </w:rPr>
        <w:t>л</w:t>
      </w:r>
      <w:r w:rsidRPr="00B65881">
        <w:rPr>
          <w:rFonts w:eastAsia="Verdana"/>
          <w:spacing w:val="-1"/>
          <w:sz w:val="20"/>
          <w:szCs w:val="20"/>
          <w:lang w:val="en-US"/>
        </w:rPr>
        <w:t>ов</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40"/>
          <w:sz w:val="20"/>
          <w:szCs w:val="20"/>
          <w:lang w:val="en-US"/>
        </w:rPr>
        <w:t xml:space="preserve"> </w:t>
      </w:r>
      <w:r w:rsidRPr="00B65881">
        <w:rPr>
          <w:rFonts w:eastAsia="Verdana"/>
          <w:sz w:val="20"/>
          <w:szCs w:val="20"/>
          <w:lang w:val="en-US"/>
        </w:rPr>
        <w:t>и</w:t>
      </w:r>
      <w:r w:rsidRPr="00B65881">
        <w:rPr>
          <w:rFonts w:eastAsia="Verdana"/>
          <w:spacing w:val="41"/>
          <w:sz w:val="20"/>
          <w:szCs w:val="20"/>
          <w:lang w:val="en-US"/>
        </w:rPr>
        <w:t xml:space="preserve"> </w:t>
      </w:r>
      <w:r w:rsidRPr="00B65881">
        <w:rPr>
          <w:rFonts w:eastAsia="Verdana"/>
          <w:sz w:val="20"/>
          <w:szCs w:val="20"/>
          <w:lang w:val="en-US"/>
        </w:rPr>
        <w:t>н</w:t>
      </w:r>
      <w:r w:rsidRPr="00B65881">
        <w:rPr>
          <w:rFonts w:eastAsia="Verdana"/>
          <w:spacing w:val="1"/>
          <w:sz w:val="20"/>
          <w:szCs w:val="20"/>
          <w:lang w:val="en-US"/>
        </w:rPr>
        <w:t>е</w:t>
      </w:r>
      <w:r w:rsidRPr="00B65881">
        <w:rPr>
          <w:rFonts w:eastAsia="Verdana"/>
          <w:spacing w:val="-1"/>
          <w:sz w:val="20"/>
          <w:szCs w:val="20"/>
          <w:lang w:val="en-US"/>
        </w:rPr>
        <w:t>о</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pacing w:val="-1"/>
          <w:sz w:val="20"/>
          <w:szCs w:val="20"/>
          <w:lang w:val="en-US"/>
        </w:rPr>
        <w:t>во</w:t>
      </w:r>
      <w:r w:rsidRPr="00B65881">
        <w:rPr>
          <w:rFonts w:eastAsia="Verdana"/>
          <w:sz w:val="20"/>
          <w:szCs w:val="20"/>
          <w:lang w:val="en-US"/>
        </w:rPr>
        <w:t>,</w:t>
      </w:r>
      <w:r w:rsidRPr="00B65881">
        <w:rPr>
          <w:rFonts w:eastAsia="Verdana"/>
          <w:spacing w:val="42"/>
          <w:sz w:val="20"/>
          <w:szCs w:val="20"/>
          <w:lang w:val="en-US"/>
        </w:rPr>
        <w:t xml:space="preserve"> </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z w:val="20"/>
          <w:szCs w:val="20"/>
          <w:lang w:val="en-US"/>
        </w:rPr>
        <w:t>з</w:t>
      </w:r>
      <w:r w:rsidRPr="00B65881">
        <w:rPr>
          <w:rFonts w:eastAsia="Verdana"/>
          <w:spacing w:val="42"/>
          <w:sz w:val="20"/>
          <w:szCs w:val="20"/>
          <w:lang w:val="en-US"/>
        </w:rPr>
        <w:t xml:space="preserve"> </w:t>
      </w:r>
      <w:r w:rsidRPr="00B65881">
        <w:rPr>
          <w:rFonts w:eastAsia="Verdana"/>
          <w:sz w:val="20"/>
          <w:szCs w:val="20"/>
          <w:lang w:val="en-US"/>
        </w:rPr>
        <w:t>тр</w:t>
      </w:r>
      <w:r w:rsidRPr="00B65881">
        <w:rPr>
          <w:rFonts w:eastAsia="Verdana"/>
          <w:spacing w:val="-1"/>
          <w:sz w:val="20"/>
          <w:szCs w:val="20"/>
          <w:lang w:val="en-US"/>
        </w:rPr>
        <w:t>о</w:t>
      </w:r>
      <w:r w:rsidRPr="00B65881">
        <w:rPr>
          <w:rFonts w:eastAsia="Verdana"/>
          <w:sz w:val="20"/>
          <w:szCs w:val="20"/>
          <w:lang w:val="en-US"/>
        </w:rPr>
        <w:t>ш</w:t>
      </w:r>
      <w:r w:rsidRPr="00B65881">
        <w:rPr>
          <w:rFonts w:eastAsia="Verdana"/>
          <w:spacing w:val="1"/>
          <w:sz w:val="20"/>
          <w:szCs w:val="20"/>
          <w:lang w:val="en-US"/>
        </w:rPr>
        <w:t>к</w:t>
      </w:r>
      <w:r w:rsidRPr="00B65881">
        <w:rPr>
          <w:rFonts w:eastAsia="Verdana"/>
          <w:spacing w:val="-1"/>
          <w:sz w:val="20"/>
          <w:szCs w:val="20"/>
          <w:lang w:val="en-US"/>
        </w:rPr>
        <w:t>ов</w:t>
      </w:r>
      <w:r w:rsidRPr="00B65881">
        <w:rPr>
          <w:rFonts w:eastAsia="Verdana"/>
          <w:sz w:val="20"/>
          <w:szCs w:val="20"/>
          <w:lang w:val="en-US"/>
        </w:rPr>
        <w:t>а</w:t>
      </w:r>
      <w:r w:rsidRPr="00B65881">
        <w:rPr>
          <w:rFonts w:eastAsia="Verdana"/>
          <w:spacing w:val="42"/>
          <w:sz w:val="20"/>
          <w:szCs w:val="20"/>
          <w:lang w:val="en-US"/>
        </w:rPr>
        <w:t xml:space="preserve"> </w:t>
      </w:r>
      <w:r w:rsidRPr="00B65881">
        <w:rPr>
          <w:rFonts w:eastAsia="Verdana"/>
          <w:sz w:val="20"/>
          <w:szCs w:val="20"/>
          <w:lang w:val="en-US"/>
        </w:rPr>
        <w:t>и</w:t>
      </w:r>
      <w:r w:rsidRPr="00B65881">
        <w:rPr>
          <w:rFonts w:eastAsia="Verdana"/>
          <w:spacing w:val="42"/>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ансуд</w:t>
      </w:r>
      <w:r w:rsidRPr="00B65881">
        <w:rPr>
          <w:rFonts w:eastAsia="Verdana"/>
          <w:spacing w:val="1"/>
          <w:sz w:val="20"/>
          <w:szCs w:val="20"/>
          <w:lang w:val="en-US"/>
        </w:rPr>
        <w:t>с</w:t>
      </w:r>
      <w:r w:rsidRPr="00B65881">
        <w:rPr>
          <w:rFonts w:eastAsia="Verdana"/>
          <w:sz w:val="20"/>
          <w:szCs w:val="20"/>
          <w:lang w:val="en-US"/>
        </w:rPr>
        <w:t>ки</w:t>
      </w:r>
      <w:r w:rsidRPr="00B65881">
        <w:rPr>
          <w:rFonts w:eastAsia="Verdana"/>
          <w:spacing w:val="41"/>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w:t>
      </w:r>
      <w:r w:rsidRPr="00B65881">
        <w:rPr>
          <w:rFonts w:eastAsia="Verdana"/>
          <w:spacing w:val="3"/>
          <w:sz w:val="20"/>
          <w:szCs w:val="20"/>
          <w:lang w:val="en-US"/>
        </w:rPr>
        <w:t>ш</w:t>
      </w:r>
      <w:r w:rsidRPr="00B65881">
        <w:rPr>
          <w:rFonts w:eastAsia="Verdana"/>
          <w:sz w:val="20"/>
          <w:szCs w:val="20"/>
          <w:lang w:val="en-US"/>
        </w:rPr>
        <w:t>е</w:t>
      </w:r>
      <w:r w:rsidRPr="00B65881">
        <w:rPr>
          <w:rFonts w:eastAsia="Verdana"/>
          <w:spacing w:val="40"/>
          <w:sz w:val="20"/>
          <w:szCs w:val="20"/>
          <w:lang w:val="en-US"/>
        </w:rPr>
        <w:t xml:space="preserve"> </w:t>
      </w:r>
      <w:r w:rsidRPr="00B65881">
        <w:rPr>
          <w:rFonts w:eastAsia="Verdana"/>
          <w:sz w:val="20"/>
          <w:szCs w:val="20"/>
          <w:lang w:val="en-US"/>
        </w:rPr>
        <w:t>нап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42"/>
          <w:sz w:val="20"/>
          <w:szCs w:val="20"/>
          <w:lang w:val="en-US"/>
        </w:rPr>
        <w:t xml:space="preserve"> </w:t>
      </w:r>
      <w:r w:rsidRPr="00B65881">
        <w:rPr>
          <w:rFonts w:eastAsia="Verdana"/>
          <w:sz w:val="20"/>
          <w:szCs w:val="20"/>
          <w:lang w:val="en-US"/>
        </w:rPr>
        <w:t>на</w:t>
      </w:r>
      <w:r w:rsidRPr="00B65881">
        <w:rPr>
          <w:rFonts w:eastAsia="Verdana"/>
          <w:spacing w:val="42"/>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е</w:t>
      </w:r>
      <w:r w:rsidRPr="00B65881">
        <w:rPr>
          <w:rFonts w:eastAsia="Verdana"/>
          <w:sz w:val="20"/>
          <w:szCs w:val="20"/>
          <w:lang w:val="en-US"/>
        </w:rPr>
        <w:t>р</w:t>
      </w:r>
      <w:r w:rsidRPr="00B65881">
        <w:rPr>
          <w:rFonts w:eastAsia="Verdana"/>
          <w:spacing w:val="1"/>
          <w:sz w:val="20"/>
          <w:szCs w:val="20"/>
          <w:lang w:val="en-US"/>
        </w:rPr>
        <w:t>е</w:t>
      </w:r>
      <w:r w:rsidRPr="00B65881">
        <w:rPr>
          <w:rFonts w:eastAsia="Verdana"/>
          <w:sz w:val="20"/>
          <w:szCs w:val="20"/>
          <w:lang w:val="en-US"/>
        </w:rPr>
        <w:t>т</w:t>
      </w:r>
      <w:r w:rsidRPr="00B65881">
        <w:rPr>
          <w:rFonts w:eastAsia="Verdana"/>
          <w:spacing w:val="41"/>
          <w:sz w:val="20"/>
          <w:szCs w:val="20"/>
          <w:lang w:val="en-US"/>
        </w:rPr>
        <w:t xml:space="preserve"> </w:t>
      </w:r>
      <w:r w:rsidRPr="00B65881">
        <w:rPr>
          <w:rFonts w:eastAsia="Verdana"/>
          <w:sz w:val="20"/>
          <w:szCs w:val="20"/>
          <w:lang w:val="en-US"/>
        </w:rPr>
        <w:t>рачу</w:t>
      </w:r>
      <w:r w:rsidRPr="00B65881">
        <w:rPr>
          <w:rFonts w:eastAsia="Verdana"/>
          <w:spacing w:val="2"/>
          <w:sz w:val="20"/>
          <w:szCs w:val="20"/>
          <w:lang w:val="en-US"/>
        </w:rPr>
        <w:t>н</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5"/>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у</w:t>
      </w:r>
      <w:r w:rsidRPr="00B65881">
        <w:rPr>
          <w:rFonts w:eastAsia="Verdana"/>
          <w:sz w:val="20"/>
          <w:szCs w:val="20"/>
          <w:lang w:val="en-US"/>
        </w:rPr>
        <w:t>жн</w:t>
      </w:r>
      <w:r w:rsidRPr="00B65881">
        <w:rPr>
          <w:rFonts w:eastAsia="Verdana"/>
          <w:spacing w:val="1"/>
          <w:sz w:val="20"/>
          <w:szCs w:val="20"/>
          <w:lang w:val="en-US"/>
        </w:rPr>
        <w:t>и</w:t>
      </w:r>
      <w:r w:rsidRPr="00B65881">
        <w:rPr>
          <w:rFonts w:eastAsia="Verdana"/>
          <w:sz w:val="20"/>
          <w:szCs w:val="20"/>
          <w:lang w:val="en-US"/>
        </w:rPr>
        <w:t>ка</w:t>
      </w:r>
      <w:r w:rsidRPr="00B65881">
        <w:rPr>
          <w:rFonts w:eastAsia="Verdana"/>
          <w:spacing w:val="16"/>
          <w:sz w:val="20"/>
          <w:szCs w:val="20"/>
          <w:lang w:val="en-US"/>
        </w:rPr>
        <w:t xml:space="preserve"> </w:t>
      </w:r>
      <w:r w:rsidRPr="00B65881">
        <w:rPr>
          <w:rFonts w:eastAsia="Verdana"/>
          <w:spacing w:val="1"/>
          <w:sz w:val="20"/>
          <w:szCs w:val="20"/>
          <w:lang w:val="en-US"/>
        </w:rPr>
        <w:t>ко</w:t>
      </w:r>
      <w:r w:rsidRPr="00B65881">
        <w:rPr>
          <w:rFonts w:eastAsia="Verdana"/>
          <w:sz w:val="20"/>
          <w:szCs w:val="20"/>
          <w:lang w:val="en-US"/>
        </w:rPr>
        <w:t>д</w:t>
      </w:r>
      <w:r w:rsidRPr="00B65881">
        <w:rPr>
          <w:rFonts w:eastAsia="Verdana"/>
          <w:spacing w:val="16"/>
          <w:sz w:val="20"/>
          <w:szCs w:val="20"/>
          <w:lang w:val="en-US"/>
        </w:rPr>
        <w:t xml:space="preserve"> </w:t>
      </w:r>
      <w:r w:rsidRPr="00B65881">
        <w:rPr>
          <w:rFonts w:eastAsia="Verdana"/>
          <w:sz w:val="20"/>
          <w:szCs w:val="20"/>
          <w:lang w:val="en-US"/>
        </w:rPr>
        <w:t>т</w:t>
      </w:r>
      <w:r w:rsidRPr="00B65881">
        <w:rPr>
          <w:rFonts w:eastAsia="Verdana"/>
          <w:spacing w:val="-1"/>
          <w:sz w:val="20"/>
          <w:szCs w:val="20"/>
          <w:lang w:val="en-US"/>
        </w:rPr>
        <w:t>и</w:t>
      </w:r>
      <w:r w:rsidRPr="00B65881">
        <w:rPr>
          <w:rFonts w:eastAsia="Verdana"/>
          <w:sz w:val="20"/>
          <w:szCs w:val="20"/>
          <w:lang w:val="en-US"/>
        </w:rPr>
        <w:t>х</w:t>
      </w:r>
      <w:r w:rsidRPr="00B65881">
        <w:rPr>
          <w:rFonts w:eastAsia="Verdana"/>
          <w:spacing w:val="17"/>
          <w:sz w:val="20"/>
          <w:szCs w:val="20"/>
          <w:lang w:val="en-US"/>
        </w:rPr>
        <w:t xml:space="preserve"> </w:t>
      </w:r>
      <w:r w:rsidRPr="00B65881">
        <w:rPr>
          <w:rFonts w:eastAsia="Verdana"/>
          <w:sz w:val="20"/>
          <w:szCs w:val="20"/>
          <w:lang w:val="en-US"/>
        </w:rPr>
        <w:t>банак</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1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17"/>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z w:val="20"/>
          <w:szCs w:val="20"/>
          <w:lang w:val="en-US"/>
        </w:rPr>
        <w:t>ује</w:t>
      </w:r>
      <w:r w:rsidRPr="00B65881">
        <w:rPr>
          <w:rFonts w:eastAsia="Verdana"/>
          <w:spacing w:val="17"/>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17"/>
          <w:sz w:val="20"/>
          <w:szCs w:val="20"/>
          <w:lang w:val="en-US"/>
        </w:rPr>
        <w:t xml:space="preserve"> </w:t>
      </w:r>
      <w:r w:rsidRPr="00B65881">
        <w:rPr>
          <w:rFonts w:eastAsia="Verdana"/>
          <w:sz w:val="20"/>
          <w:szCs w:val="20"/>
          <w:lang w:val="en-US"/>
        </w:rPr>
        <w:t>бан</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17"/>
          <w:sz w:val="20"/>
          <w:szCs w:val="20"/>
          <w:lang w:val="en-US"/>
        </w:rPr>
        <w:t xml:space="preserve"> </w:t>
      </w:r>
      <w:r w:rsidRPr="00B65881">
        <w:rPr>
          <w:rFonts w:eastAsia="Verdana"/>
          <w:sz w:val="20"/>
          <w:szCs w:val="20"/>
          <w:lang w:val="en-US"/>
        </w:rPr>
        <w:t>да</w:t>
      </w:r>
      <w:r w:rsidRPr="00B65881">
        <w:rPr>
          <w:rFonts w:eastAsia="Verdana"/>
          <w:spacing w:val="1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pacing w:val="1"/>
          <w:sz w:val="20"/>
          <w:szCs w:val="20"/>
          <w:lang w:val="en-US"/>
        </w:rPr>
        <w:t>т</w:t>
      </w:r>
      <w:r w:rsidRPr="00B65881">
        <w:rPr>
          <w:rFonts w:eastAsia="Verdana"/>
          <w:sz w:val="20"/>
          <w:szCs w:val="20"/>
          <w:lang w:val="en-US"/>
        </w:rPr>
        <w:t>е</w:t>
      </w:r>
      <w:r w:rsidRPr="00B65881">
        <w:rPr>
          <w:rFonts w:eastAsia="Verdana"/>
          <w:spacing w:val="14"/>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ло</w:t>
      </w:r>
      <w:r w:rsidRPr="00B65881">
        <w:rPr>
          <w:rFonts w:eastAsia="Verdana"/>
          <w:sz w:val="20"/>
          <w:szCs w:val="20"/>
          <w:lang w:val="en-US"/>
        </w:rPr>
        <w:t>ге</w:t>
      </w:r>
      <w:r w:rsidRPr="00B65881">
        <w:rPr>
          <w:rFonts w:eastAsia="Verdana"/>
          <w:spacing w:val="1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z w:val="20"/>
          <w:szCs w:val="20"/>
          <w:lang w:val="sr-Cyrl-RS"/>
        </w:rPr>
        <w:t xml:space="preserve"> </w:t>
      </w:r>
      <w:r w:rsidRPr="00B65881">
        <w:rPr>
          <w:rFonts w:eastAsia="Verdana"/>
          <w:sz w:val="20"/>
          <w:szCs w:val="20"/>
          <w:lang w:val="en-US"/>
        </w:rPr>
        <w:t>нап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12"/>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z w:val="20"/>
          <w:szCs w:val="20"/>
          <w:lang w:val="en-US"/>
        </w:rPr>
        <w:t>у</w:t>
      </w:r>
      <w:r w:rsidRPr="00B65881">
        <w:rPr>
          <w:rFonts w:eastAsia="Verdana"/>
          <w:spacing w:val="12"/>
          <w:sz w:val="20"/>
          <w:szCs w:val="20"/>
          <w:lang w:val="en-US"/>
        </w:rPr>
        <w:t xml:space="preserve"> </w:t>
      </w:r>
      <w:r w:rsidRPr="00B65881">
        <w:rPr>
          <w:rFonts w:eastAsia="Verdana"/>
          <w:sz w:val="20"/>
          <w:szCs w:val="20"/>
          <w:lang w:val="en-US"/>
        </w:rPr>
        <w:t>у</w:t>
      </w:r>
      <w:r w:rsidRPr="00B65881">
        <w:rPr>
          <w:rFonts w:eastAsia="Verdana"/>
          <w:spacing w:val="13"/>
          <w:sz w:val="20"/>
          <w:szCs w:val="20"/>
          <w:lang w:val="en-US"/>
        </w:rPr>
        <w:t xml:space="preserve"> </w:t>
      </w:r>
      <w:r w:rsidRPr="00B65881">
        <w:rPr>
          <w:rFonts w:eastAsia="Verdana"/>
          <w:spacing w:val="1"/>
          <w:sz w:val="20"/>
          <w:szCs w:val="20"/>
          <w:lang w:val="en-US"/>
        </w:rPr>
        <w:t>е</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2"/>
          <w:sz w:val="20"/>
          <w:szCs w:val="20"/>
          <w:lang w:val="en-US"/>
        </w:rPr>
        <w:t>д</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1"/>
          <w:sz w:val="20"/>
          <w:szCs w:val="20"/>
          <w:lang w:val="en-US"/>
        </w:rPr>
        <w:t>ц</w:t>
      </w:r>
      <w:r w:rsidRPr="00B65881">
        <w:rPr>
          <w:rFonts w:eastAsia="Verdana"/>
          <w:sz w:val="20"/>
          <w:szCs w:val="20"/>
          <w:lang w:val="en-US"/>
        </w:rPr>
        <w:t>ију</w:t>
      </w:r>
      <w:r w:rsidRPr="00B65881">
        <w:rPr>
          <w:rFonts w:eastAsia="Verdana"/>
          <w:spacing w:val="12"/>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pacing w:val="-1"/>
          <w:sz w:val="20"/>
          <w:szCs w:val="20"/>
          <w:lang w:val="en-US"/>
        </w:rPr>
        <w:t>ос</w:t>
      </w:r>
      <w:r w:rsidRPr="00B65881">
        <w:rPr>
          <w:rFonts w:eastAsia="Verdana"/>
          <w:spacing w:val="1"/>
          <w:sz w:val="20"/>
          <w:szCs w:val="20"/>
          <w:lang w:val="en-US"/>
        </w:rPr>
        <w:t>л</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6"/>
          <w:sz w:val="20"/>
          <w:szCs w:val="20"/>
          <w:lang w:val="en-US"/>
        </w:rPr>
        <w:t xml:space="preserve"> </w:t>
      </w:r>
      <w:r w:rsidRPr="00B65881">
        <w:rPr>
          <w:rFonts w:eastAsia="Verdana"/>
          <w:sz w:val="20"/>
          <w:szCs w:val="20"/>
          <w:lang w:val="en-US"/>
        </w:rPr>
        <w:t>чек</w:t>
      </w:r>
      <w:r w:rsidRPr="00B65881">
        <w:rPr>
          <w:rFonts w:eastAsia="Verdana"/>
          <w:spacing w:val="2"/>
          <w:sz w:val="20"/>
          <w:szCs w:val="20"/>
          <w:lang w:val="en-US"/>
        </w:rPr>
        <w:t>а</w:t>
      </w:r>
      <w:r w:rsidRPr="00B65881">
        <w:rPr>
          <w:rFonts w:eastAsia="Verdana"/>
          <w:sz w:val="20"/>
          <w:szCs w:val="20"/>
          <w:lang w:val="en-US"/>
        </w:rPr>
        <w:t>ња</w:t>
      </w:r>
      <w:r w:rsidRPr="00B65881">
        <w:rPr>
          <w:rFonts w:eastAsia="Verdana"/>
          <w:spacing w:val="13"/>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б</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2"/>
          <w:sz w:val="20"/>
          <w:szCs w:val="20"/>
          <w:lang w:val="en-US"/>
        </w:rPr>
        <w:t xml:space="preserve"> </w:t>
      </w:r>
      <w:r w:rsidRPr="00B65881">
        <w:rPr>
          <w:rFonts w:eastAsia="Verdana"/>
          <w:spacing w:val="1"/>
          <w:sz w:val="20"/>
          <w:szCs w:val="20"/>
          <w:lang w:val="en-US"/>
        </w:rPr>
        <w:t>е</w:t>
      </w:r>
      <w:r w:rsidRPr="00B65881">
        <w:rPr>
          <w:rFonts w:eastAsia="Verdana"/>
          <w:spacing w:val="-1"/>
          <w:sz w:val="20"/>
          <w:szCs w:val="20"/>
          <w:lang w:val="en-US"/>
        </w:rPr>
        <w:t>в</w:t>
      </w:r>
      <w:r w:rsidRPr="00B65881">
        <w:rPr>
          <w:rFonts w:eastAsia="Verdana"/>
          <w:spacing w:val="1"/>
          <w:sz w:val="20"/>
          <w:szCs w:val="20"/>
          <w:lang w:val="en-US"/>
        </w:rPr>
        <w:t>е</w:t>
      </w:r>
      <w:r w:rsidRPr="00B65881">
        <w:rPr>
          <w:rFonts w:eastAsia="Verdana"/>
          <w:sz w:val="20"/>
          <w:szCs w:val="20"/>
          <w:lang w:val="en-US"/>
        </w:rPr>
        <w:t>нтуал</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3"/>
          <w:sz w:val="20"/>
          <w:szCs w:val="20"/>
          <w:lang w:val="en-US"/>
        </w:rPr>
        <w:t xml:space="preserve"> </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та</w:t>
      </w:r>
      <w:r w:rsidRPr="00B65881">
        <w:rPr>
          <w:rFonts w:eastAsia="Verdana"/>
          <w:spacing w:val="1"/>
          <w:sz w:val="20"/>
          <w:szCs w:val="20"/>
          <w:lang w:val="en-US"/>
        </w:rPr>
        <w:t>т</w:t>
      </w:r>
      <w:r w:rsidRPr="00B65881">
        <w:rPr>
          <w:rFonts w:eastAsia="Verdana"/>
          <w:sz w:val="20"/>
          <w:szCs w:val="20"/>
          <w:lang w:val="en-US"/>
        </w:rPr>
        <w:t>ка</w:t>
      </w:r>
      <w:r w:rsidRPr="00B65881">
        <w:rPr>
          <w:rFonts w:eastAsia="Verdana"/>
          <w:spacing w:val="13"/>
          <w:sz w:val="20"/>
          <w:szCs w:val="20"/>
          <w:lang w:val="en-US"/>
        </w:rPr>
        <w:t xml:space="preserve"> </w:t>
      </w:r>
      <w:r w:rsidRPr="00B65881">
        <w:rPr>
          <w:rFonts w:eastAsia="Verdana"/>
          <w:spacing w:val="-1"/>
          <w:sz w:val="20"/>
          <w:szCs w:val="20"/>
          <w:lang w:val="en-US"/>
        </w:rPr>
        <w:t>с</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z w:val="20"/>
          <w:szCs w:val="20"/>
          <w:lang w:val="sr-Cyrl-RS"/>
        </w:rPr>
        <w:t xml:space="preserve"> </w:t>
      </w:r>
      <w:r w:rsidRPr="00B65881">
        <w:rPr>
          <w:rFonts w:eastAsia="Verdana"/>
          <w:sz w:val="20"/>
          <w:szCs w:val="20"/>
          <w:lang w:val="en-US"/>
        </w:rPr>
        <w:t>на</w:t>
      </w:r>
      <w:r w:rsidRPr="00B65881">
        <w:rPr>
          <w:rFonts w:eastAsia="Verdana"/>
          <w:spacing w:val="1"/>
          <w:sz w:val="20"/>
          <w:szCs w:val="20"/>
          <w:lang w:val="en-US"/>
        </w:rPr>
        <w:t xml:space="preserve"> </w:t>
      </w:r>
      <w:r w:rsidRPr="00B65881">
        <w:rPr>
          <w:rFonts w:eastAsia="Verdana"/>
          <w:sz w:val="20"/>
          <w:szCs w:val="20"/>
          <w:lang w:val="en-US"/>
        </w:rPr>
        <w:t>рачуну</w:t>
      </w:r>
      <w:r w:rsidRPr="00B65881">
        <w:rPr>
          <w:rFonts w:eastAsia="Verdana"/>
          <w:spacing w:val="1"/>
          <w:sz w:val="20"/>
          <w:szCs w:val="20"/>
          <w:lang w:val="en-US"/>
        </w:rPr>
        <w:t xml:space="preserve"> </w:t>
      </w:r>
      <w:r w:rsidRPr="00B65881">
        <w:rPr>
          <w:rFonts w:eastAsia="Verdana"/>
          <w:sz w:val="20"/>
          <w:szCs w:val="20"/>
          <w:lang w:val="en-US"/>
        </w:rPr>
        <w:t>или</w:t>
      </w:r>
      <w:r w:rsidRPr="00B65881">
        <w:rPr>
          <w:rFonts w:eastAsia="Verdana"/>
          <w:spacing w:val="1"/>
          <w:sz w:val="20"/>
          <w:szCs w:val="20"/>
          <w:lang w:val="en-US"/>
        </w:rPr>
        <w:t xml:space="preserve"> з</w:t>
      </w:r>
      <w:r w:rsidRPr="00B65881">
        <w:rPr>
          <w:rFonts w:eastAsia="Verdana"/>
          <w:sz w:val="20"/>
          <w:szCs w:val="20"/>
          <w:lang w:val="en-US"/>
        </w:rPr>
        <w:t>б</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
          <w:sz w:val="20"/>
          <w:szCs w:val="20"/>
          <w:lang w:val="en-US"/>
        </w:rPr>
        <w:t xml:space="preserve"> </w:t>
      </w:r>
      <w:r w:rsidRPr="00B65881">
        <w:rPr>
          <w:rFonts w:eastAsia="Verdana"/>
          <w:spacing w:val="-1"/>
          <w:sz w:val="20"/>
          <w:szCs w:val="20"/>
          <w:lang w:val="en-US"/>
        </w:rPr>
        <w:t>о</w:t>
      </w:r>
      <w:r w:rsidRPr="00B65881">
        <w:rPr>
          <w:rFonts w:eastAsia="Verdana"/>
          <w:spacing w:val="2"/>
          <w:sz w:val="20"/>
          <w:szCs w:val="20"/>
          <w:lang w:val="en-US"/>
        </w:rPr>
        <w:t>б</w:t>
      </w:r>
      <w:r w:rsidRPr="00B65881">
        <w:rPr>
          <w:rFonts w:eastAsia="Verdana"/>
          <w:sz w:val="20"/>
          <w:szCs w:val="20"/>
          <w:lang w:val="en-US"/>
        </w:rPr>
        <w:t>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а п</w:t>
      </w:r>
      <w:r w:rsidRPr="00B65881">
        <w:rPr>
          <w:rFonts w:eastAsia="Verdana"/>
          <w:spacing w:val="-1"/>
          <w:sz w:val="20"/>
          <w:szCs w:val="20"/>
          <w:lang w:val="en-US"/>
        </w:rPr>
        <w:t>о</w:t>
      </w:r>
      <w:r w:rsidRPr="00B65881">
        <w:rPr>
          <w:rFonts w:eastAsia="Verdana"/>
          <w:spacing w:val="3"/>
          <w:sz w:val="20"/>
          <w:szCs w:val="20"/>
          <w:lang w:val="en-US"/>
        </w:rPr>
        <w:t>ш</w:t>
      </w:r>
      <w:r w:rsidRPr="00B65881">
        <w:rPr>
          <w:rFonts w:eastAsia="Verdana"/>
          <w:sz w:val="20"/>
          <w:szCs w:val="20"/>
          <w:lang w:val="en-US"/>
        </w:rPr>
        <w:t>то</w:t>
      </w:r>
      <w:r w:rsidRPr="00B65881">
        <w:rPr>
          <w:rFonts w:eastAsia="Verdana"/>
          <w:spacing w:val="-1"/>
          <w:sz w:val="20"/>
          <w:szCs w:val="20"/>
          <w:lang w:val="en-US"/>
        </w:rPr>
        <w:t>в</w:t>
      </w:r>
      <w:r w:rsidRPr="00B65881">
        <w:rPr>
          <w:rFonts w:eastAsia="Verdana"/>
          <w:sz w:val="20"/>
          <w:szCs w:val="20"/>
          <w:lang w:val="en-US"/>
        </w:rPr>
        <w:t>ања</w:t>
      </w:r>
      <w:r w:rsidRPr="00B65881">
        <w:rPr>
          <w:rFonts w:eastAsia="Verdana"/>
          <w:spacing w:val="1"/>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
          <w:sz w:val="20"/>
          <w:szCs w:val="20"/>
          <w:lang w:val="en-US"/>
        </w:rPr>
        <w:t xml:space="preserve"> </w:t>
      </w:r>
      <w:r w:rsidRPr="00B65881">
        <w:rPr>
          <w:rFonts w:eastAsia="Verdana"/>
          <w:sz w:val="20"/>
          <w:szCs w:val="20"/>
          <w:lang w:val="en-US"/>
        </w:rPr>
        <w:t>нап</w:t>
      </w:r>
      <w:r w:rsidRPr="00B65881">
        <w:rPr>
          <w:rFonts w:eastAsia="Verdana"/>
          <w:spacing w:val="1"/>
          <w:sz w:val="20"/>
          <w:szCs w:val="20"/>
          <w:lang w:val="en-US"/>
        </w:rPr>
        <w:t>л</w:t>
      </w:r>
      <w:r w:rsidRPr="00B65881">
        <w:rPr>
          <w:rFonts w:eastAsia="Verdana"/>
          <w:sz w:val="20"/>
          <w:szCs w:val="20"/>
          <w:lang w:val="en-US"/>
        </w:rPr>
        <w:t xml:space="preserve">ате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 xml:space="preserve"> </w:t>
      </w:r>
      <w:r w:rsidRPr="00B65881">
        <w:rPr>
          <w:rFonts w:eastAsia="Verdana"/>
          <w:sz w:val="20"/>
          <w:szCs w:val="20"/>
          <w:lang w:val="en-US"/>
        </w:rPr>
        <w:t>ра</w:t>
      </w:r>
      <w:r w:rsidRPr="00B65881">
        <w:rPr>
          <w:rFonts w:eastAsia="Verdana"/>
          <w:spacing w:val="2"/>
          <w:sz w:val="20"/>
          <w:szCs w:val="20"/>
          <w:lang w:val="en-US"/>
        </w:rPr>
        <w:t>ч</w:t>
      </w:r>
      <w:r w:rsidRPr="00B65881">
        <w:rPr>
          <w:rFonts w:eastAsia="Verdana"/>
          <w:spacing w:val="1"/>
          <w:sz w:val="20"/>
          <w:szCs w:val="20"/>
          <w:lang w:val="en-US"/>
        </w:rPr>
        <w:t>у</w:t>
      </w:r>
      <w:r w:rsidRPr="00B65881">
        <w:rPr>
          <w:rFonts w:eastAsia="Verdana"/>
          <w:sz w:val="20"/>
          <w:szCs w:val="20"/>
          <w:lang w:val="en-US"/>
        </w:rPr>
        <w:t>на</w:t>
      </w:r>
      <w:r w:rsidRPr="00B65881">
        <w:rPr>
          <w:rFonts w:eastAsia="Verdana"/>
          <w:spacing w:val="1"/>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тв</w:t>
      </w:r>
      <w:r w:rsidRPr="00B65881">
        <w:rPr>
          <w:rFonts w:eastAsia="Verdana"/>
          <w:sz w:val="20"/>
          <w:szCs w:val="20"/>
          <w:lang w:val="en-US"/>
        </w:rPr>
        <w:t>р</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
          <w:sz w:val="20"/>
          <w:szCs w:val="20"/>
          <w:lang w:val="en-US"/>
        </w:rPr>
        <w:t xml:space="preserve"> </w:t>
      </w:r>
      <w:r w:rsidRPr="00B65881">
        <w:rPr>
          <w:rFonts w:eastAsia="Verdana"/>
          <w:sz w:val="20"/>
          <w:szCs w:val="20"/>
          <w:lang w:val="en-US"/>
        </w:rPr>
        <w:t>За</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w w:val="99"/>
          <w:sz w:val="20"/>
          <w:szCs w:val="20"/>
          <w:lang w:val="en-US"/>
        </w:rPr>
        <w:t xml:space="preserve"> </w:t>
      </w:r>
      <w:r w:rsidRPr="00B65881">
        <w:rPr>
          <w:rFonts w:eastAsia="Verdana"/>
          <w:sz w:val="20"/>
          <w:szCs w:val="20"/>
          <w:lang w:val="en-US"/>
        </w:rPr>
        <w:t>о</w:t>
      </w:r>
      <w:r w:rsidRPr="00B65881">
        <w:rPr>
          <w:rFonts w:eastAsia="Verdana"/>
          <w:spacing w:val="-9"/>
          <w:sz w:val="20"/>
          <w:szCs w:val="20"/>
          <w:lang w:val="en-US"/>
        </w:rPr>
        <w:t xml:space="preserve"> </w:t>
      </w:r>
      <w:r w:rsidRPr="00B65881">
        <w:rPr>
          <w:rFonts w:eastAsia="Verdana"/>
          <w:sz w:val="20"/>
          <w:szCs w:val="20"/>
          <w:lang w:val="en-US"/>
        </w:rPr>
        <w:t>плат</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8"/>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ту</w:t>
      </w:r>
      <w:r w:rsidRPr="00B65881">
        <w:rPr>
          <w:rFonts w:eastAsia="Verdana"/>
          <w:spacing w:val="-7"/>
          <w:sz w:val="20"/>
          <w:szCs w:val="20"/>
          <w:lang w:val="en-US"/>
        </w:rPr>
        <w:t xml:space="preserve"> </w:t>
      </w:r>
      <w:r w:rsidRPr="00B65881">
        <w:rPr>
          <w:rFonts w:eastAsia="Verdana"/>
          <w:sz w:val="20"/>
          <w:szCs w:val="20"/>
          <w:lang w:val="en-US"/>
        </w:rPr>
        <w:t>и</w:t>
      </w:r>
      <w:r w:rsidRPr="00B65881">
        <w:rPr>
          <w:rFonts w:eastAsia="Verdana"/>
          <w:spacing w:val="-9"/>
          <w:sz w:val="20"/>
          <w:szCs w:val="20"/>
          <w:lang w:val="en-US"/>
        </w:rPr>
        <w:t xml:space="preserve"> </w:t>
      </w:r>
      <w:r w:rsidRPr="00B65881">
        <w:rPr>
          <w:rFonts w:eastAsia="Verdana"/>
          <w:spacing w:val="2"/>
          <w:sz w:val="20"/>
          <w:szCs w:val="20"/>
          <w:lang w:val="en-US"/>
        </w:rPr>
        <w:t>п</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пи</w:t>
      </w:r>
      <w:r w:rsidRPr="00B65881">
        <w:rPr>
          <w:rFonts w:eastAsia="Verdana"/>
          <w:spacing w:val="1"/>
          <w:sz w:val="20"/>
          <w:szCs w:val="20"/>
          <w:lang w:val="en-US"/>
        </w:rPr>
        <w:t>с</w:t>
      </w:r>
      <w:r w:rsidRPr="00B65881">
        <w:rPr>
          <w:rFonts w:eastAsia="Verdana"/>
          <w:sz w:val="20"/>
          <w:szCs w:val="20"/>
          <w:lang w:val="en-US"/>
        </w:rPr>
        <w:t>има</w:t>
      </w:r>
      <w:r w:rsidRPr="00B65881">
        <w:rPr>
          <w:rFonts w:eastAsia="Verdana"/>
          <w:spacing w:val="-7"/>
          <w:sz w:val="20"/>
          <w:szCs w:val="20"/>
          <w:lang w:val="en-US"/>
        </w:rPr>
        <w:t xml:space="preserve"> </w:t>
      </w:r>
      <w:r w:rsidRPr="00B65881">
        <w:rPr>
          <w:rFonts w:eastAsia="Verdana"/>
          <w:spacing w:val="3"/>
          <w:sz w:val="20"/>
          <w:szCs w:val="20"/>
          <w:lang w:val="en-US"/>
        </w:rPr>
        <w:t>д</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е</w:t>
      </w:r>
      <w:r w:rsidRPr="00B65881">
        <w:rPr>
          <w:rFonts w:eastAsia="Verdana"/>
          <w:sz w:val="20"/>
          <w:szCs w:val="20"/>
          <w:lang w:val="en-US"/>
        </w:rPr>
        <w:t>т</w:t>
      </w:r>
      <w:r w:rsidRPr="00B65881">
        <w:rPr>
          <w:rFonts w:eastAsia="Verdana"/>
          <w:spacing w:val="-1"/>
          <w:sz w:val="20"/>
          <w:szCs w:val="20"/>
          <w:lang w:val="en-US"/>
        </w:rPr>
        <w:t>и</w:t>
      </w:r>
      <w:r w:rsidRPr="00B65881">
        <w:rPr>
          <w:rFonts w:eastAsia="Verdana"/>
          <w:sz w:val="20"/>
          <w:szCs w:val="20"/>
          <w:lang w:val="en-US"/>
        </w:rPr>
        <w:t>м</w:t>
      </w:r>
      <w:r w:rsidRPr="00B65881">
        <w:rPr>
          <w:rFonts w:eastAsia="Verdana"/>
          <w:spacing w:val="-8"/>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у</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во</w:t>
      </w:r>
      <w:r w:rsidRPr="00B65881">
        <w:rPr>
          <w:rFonts w:eastAsia="Verdana"/>
          <w:sz w:val="20"/>
          <w:szCs w:val="20"/>
          <w:lang w:val="en-US"/>
        </w:rPr>
        <w:t>г</w:t>
      </w:r>
      <w:r w:rsidRPr="00B65881">
        <w:rPr>
          <w:rFonts w:eastAsia="Verdana"/>
          <w:spacing w:val="-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2"/>
          <w:sz w:val="20"/>
          <w:szCs w:val="20"/>
          <w:lang w:val="en-US"/>
        </w:rPr>
        <w:t>к</w:t>
      </w:r>
      <w:r w:rsidRPr="00B65881">
        <w:rPr>
          <w:rFonts w:eastAsia="Verdana"/>
          <w:spacing w:val="-1"/>
          <w:sz w:val="20"/>
          <w:szCs w:val="20"/>
          <w:lang w:val="en-US"/>
        </w:rPr>
        <w:t>о</w:t>
      </w:r>
      <w:r w:rsidRPr="00B65881">
        <w:rPr>
          <w:rFonts w:eastAsia="Verdana"/>
          <w:sz w:val="20"/>
          <w:szCs w:val="20"/>
          <w:lang w:val="en-US"/>
        </w:rPr>
        <w:t>на.</w:t>
      </w:r>
    </w:p>
    <w:p w:rsidR="0053666F" w:rsidRPr="00B65881" w:rsidRDefault="0053666F" w:rsidP="0053666F">
      <w:pPr>
        <w:widowControl w:val="0"/>
        <w:spacing w:after="0" w:line="242" w:lineRule="exact"/>
        <w:ind w:firstLine="631"/>
        <w:jc w:val="both"/>
        <w:rPr>
          <w:rFonts w:eastAsia="Verdana"/>
          <w:sz w:val="20"/>
          <w:szCs w:val="20"/>
          <w:lang w:val="en-US"/>
        </w:rPr>
      </w:pP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ни</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19"/>
          <w:sz w:val="20"/>
          <w:szCs w:val="20"/>
          <w:lang w:val="en-US"/>
        </w:rPr>
        <w:t xml:space="preserve"> </w:t>
      </w:r>
      <w:r w:rsidRPr="00B65881">
        <w:rPr>
          <w:rFonts w:eastAsia="Verdana"/>
          <w:sz w:val="20"/>
          <w:szCs w:val="20"/>
          <w:lang w:val="en-US"/>
        </w:rPr>
        <w:t>и</w:t>
      </w:r>
      <w:r w:rsidRPr="00B65881">
        <w:rPr>
          <w:rFonts w:eastAsia="Verdana"/>
          <w:spacing w:val="20"/>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18"/>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ње</w:t>
      </w:r>
      <w:r w:rsidRPr="00B65881">
        <w:rPr>
          <w:rFonts w:eastAsia="Verdana"/>
          <w:spacing w:val="2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w:t>
      </w:r>
      <w:r w:rsidRPr="00B65881">
        <w:rPr>
          <w:rFonts w:eastAsia="Verdana"/>
          <w:spacing w:val="19"/>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ж</w:t>
      </w:r>
      <w:r w:rsidRPr="00B65881">
        <w:rPr>
          <w:rFonts w:eastAsia="Verdana"/>
          <w:spacing w:val="-2"/>
          <w:sz w:val="20"/>
          <w:szCs w:val="20"/>
          <w:lang w:val="en-US"/>
        </w:rPr>
        <w:t>е</w:t>
      </w:r>
      <w:r w:rsidRPr="00B65881">
        <w:rPr>
          <w:rFonts w:eastAsia="Verdana"/>
          <w:spacing w:val="1"/>
          <w:sz w:val="20"/>
          <w:szCs w:val="20"/>
          <w:lang w:val="en-US"/>
        </w:rPr>
        <w:t>ћ</w:t>
      </w:r>
      <w:r w:rsidRPr="00B65881">
        <w:rPr>
          <w:rFonts w:eastAsia="Verdana"/>
          <w:sz w:val="20"/>
          <w:szCs w:val="20"/>
          <w:lang w:val="en-US"/>
        </w:rPr>
        <w:t>и</w:t>
      </w:r>
      <w:r w:rsidRPr="00B65881">
        <w:rPr>
          <w:rFonts w:eastAsia="Verdana"/>
          <w:spacing w:val="23"/>
          <w:sz w:val="20"/>
          <w:szCs w:val="20"/>
          <w:lang w:val="en-US"/>
        </w:rPr>
        <w:t xml:space="preserve"> </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у</w:t>
      </w:r>
      <w:r w:rsidRPr="00B65881">
        <w:rPr>
          <w:rFonts w:eastAsia="Verdana"/>
          <w:spacing w:val="19"/>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z w:val="20"/>
          <w:szCs w:val="20"/>
          <w:lang w:val="en-US"/>
        </w:rPr>
        <w:t>у</w:t>
      </w:r>
      <w:r w:rsidRPr="00B65881">
        <w:rPr>
          <w:rFonts w:eastAsia="Verdana"/>
          <w:spacing w:val="-1"/>
          <w:sz w:val="20"/>
          <w:szCs w:val="20"/>
          <w:lang w:val="en-US"/>
        </w:rPr>
        <w:t>ч</w:t>
      </w:r>
      <w:r w:rsidRPr="00B65881">
        <w:rPr>
          <w:rFonts w:eastAsia="Verdana"/>
          <w:sz w:val="20"/>
          <w:szCs w:val="20"/>
          <w:lang w:val="en-US"/>
        </w:rPr>
        <w:t>а</w:t>
      </w:r>
      <w:r w:rsidRPr="00B65881">
        <w:rPr>
          <w:rFonts w:eastAsia="Verdana"/>
          <w:spacing w:val="1"/>
          <w:sz w:val="20"/>
          <w:szCs w:val="20"/>
          <w:lang w:val="en-US"/>
        </w:rPr>
        <w:t>ј</w:t>
      </w:r>
      <w:r w:rsidRPr="00B65881">
        <w:rPr>
          <w:rFonts w:eastAsia="Verdana"/>
          <w:sz w:val="20"/>
          <w:szCs w:val="20"/>
          <w:lang w:val="en-US"/>
        </w:rPr>
        <w:t>у</w:t>
      </w:r>
      <w:r w:rsidRPr="00B65881">
        <w:rPr>
          <w:rFonts w:eastAsia="Verdana"/>
          <w:spacing w:val="20"/>
          <w:sz w:val="20"/>
          <w:szCs w:val="20"/>
          <w:lang w:val="en-US"/>
        </w:rPr>
        <w:t xml:space="preserve"> </w:t>
      </w:r>
      <w:r w:rsidRPr="00B65881">
        <w:rPr>
          <w:rFonts w:eastAsia="Verdana"/>
          <w:sz w:val="20"/>
          <w:szCs w:val="20"/>
          <w:lang w:val="en-US"/>
        </w:rPr>
        <w:t>да</w:t>
      </w:r>
      <w:r w:rsidRPr="00B65881">
        <w:rPr>
          <w:rFonts w:eastAsia="Verdana"/>
          <w:spacing w:val="19"/>
          <w:sz w:val="20"/>
          <w:szCs w:val="20"/>
          <w:lang w:val="en-US"/>
        </w:rPr>
        <w:t xml:space="preserve"> </w:t>
      </w:r>
      <w:r w:rsidRPr="00B65881">
        <w:rPr>
          <w:rFonts w:eastAsia="Verdana"/>
          <w:sz w:val="20"/>
          <w:szCs w:val="20"/>
          <w:lang w:val="en-US"/>
        </w:rPr>
        <w:t>у</w:t>
      </w:r>
      <w:r w:rsidRPr="00B65881">
        <w:rPr>
          <w:rFonts w:eastAsia="Verdana"/>
          <w:spacing w:val="22"/>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о</w:t>
      </w:r>
      <w:r w:rsidRPr="00B65881">
        <w:rPr>
          <w:rFonts w:eastAsia="Verdana"/>
          <w:spacing w:val="1"/>
          <w:sz w:val="20"/>
          <w:szCs w:val="20"/>
          <w:lang w:val="en-US"/>
        </w:rPr>
        <w:t>к</w:t>
      </w:r>
      <w:r w:rsidRPr="00B65881">
        <w:rPr>
          <w:rFonts w:eastAsia="Verdana"/>
          <w:sz w:val="20"/>
          <w:szCs w:val="20"/>
          <w:lang w:val="en-US"/>
        </w:rPr>
        <w:t>у</w:t>
      </w:r>
      <w:r w:rsidRPr="00B65881">
        <w:rPr>
          <w:rFonts w:eastAsia="Verdana"/>
          <w:spacing w:val="19"/>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р</w:t>
      </w:r>
      <w:r w:rsidRPr="00B65881">
        <w:rPr>
          <w:rFonts w:eastAsia="Verdana"/>
          <w:sz w:val="20"/>
          <w:szCs w:val="20"/>
          <w:lang w:val="en-US"/>
        </w:rPr>
        <w:t>а</w:t>
      </w:r>
      <w:r w:rsidRPr="00B65881">
        <w:rPr>
          <w:rFonts w:eastAsia="Verdana"/>
          <w:spacing w:val="1"/>
          <w:sz w:val="20"/>
          <w:szCs w:val="20"/>
          <w:lang w:val="en-US"/>
        </w:rPr>
        <w:t>ј</w:t>
      </w:r>
      <w:r w:rsidRPr="00B65881">
        <w:rPr>
          <w:rFonts w:eastAsia="Verdana"/>
          <w:sz w:val="20"/>
          <w:szCs w:val="20"/>
          <w:lang w:val="en-US"/>
        </w:rPr>
        <w:t>ања</w:t>
      </w:r>
      <w:r w:rsidRPr="00B65881">
        <w:rPr>
          <w:rFonts w:eastAsia="Verdana"/>
          <w:spacing w:val="20"/>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ж</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w w:val="9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w:t>
      </w:r>
      <w:r w:rsidRPr="00B65881">
        <w:rPr>
          <w:rFonts w:eastAsia="Verdana"/>
          <w:spacing w:val="3"/>
          <w:sz w:val="20"/>
          <w:szCs w:val="20"/>
          <w:lang w:val="en-US"/>
        </w:rPr>
        <w:t>д</w:t>
      </w:r>
      <w:r w:rsidRPr="00B65881">
        <w:rPr>
          <w:rFonts w:eastAsia="Verdana"/>
          <w:sz w:val="20"/>
          <w:szCs w:val="20"/>
          <w:lang w:val="en-US"/>
        </w:rPr>
        <w:t>е д</w:t>
      </w:r>
      <w:r w:rsidRPr="00B65881">
        <w:rPr>
          <w:rFonts w:eastAsia="Verdana"/>
          <w:spacing w:val="-1"/>
          <w:sz w:val="20"/>
          <w:szCs w:val="20"/>
          <w:lang w:val="en-US"/>
        </w:rPr>
        <w:t>о</w:t>
      </w:r>
      <w:r w:rsidRPr="00B65881">
        <w:rPr>
          <w:rFonts w:eastAsia="Verdana"/>
          <w:spacing w:val="1"/>
          <w:sz w:val="20"/>
          <w:szCs w:val="20"/>
          <w:lang w:val="en-US"/>
        </w:rPr>
        <w:t>ђ</w:t>
      </w:r>
      <w:r w:rsidRPr="00B65881">
        <w:rPr>
          <w:rFonts w:eastAsia="Verdana"/>
          <w:sz w:val="20"/>
          <w:szCs w:val="20"/>
          <w:lang w:val="en-US"/>
        </w:rPr>
        <w:t>е до п</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 xml:space="preserve">мене </w:t>
      </w:r>
      <w:r w:rsidRPr="00B65881">
        <w:rPr>
          <w:rFonts w:eastAsia="Verdana"/>
          <w:spacing w:val="1"/>
          <w:sz w:val="20"/>
          <w:szCs w:val="20"/>
          <w:lang w:val="en-US"/>
        </w:rPr>
        <w:t>л</w:t>
      </w:r>
      <w:r w:rsidRPr="00B65881">
        <w:rPr>
          <w:rFonts w:eastAsia="Verdana"/>
          <w:sz w:val="20"/>
          <w:szCs w:val="20"/>
          <w:lang w:val="en-US"/>
        </w:rPr>
        <w:t xml:space="preserve">ица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 xml:space="preserve">их </w:t>
      </w:r>
      <w:r w:rsidRPr="00B65881">
        <w:rPr>
          <w:rFonts w:eastAsia="Verdana"/>
          <w:spacing w:val="1"/>
          <w:sz w:val="20"/>
          <w:szCs w:val="20"/>
          <w:lang w:val="en-US"/>
        </w:rPr>
        <w:t>з</w:t>
      </w:r>
      <w:r w:rsidRPr="00B65881">
        <w:rPr>
          <w:rFonts w:eastAsia="Verdana"/>
          <w:sz w:val="20"/>
          <w:szCs w:val="20"/>
          <w:lang w:val="en-US"/>
        </w:rPr>
        <w:t xml:space="preserve">а </w:t>
      </w:r>
      <w:r w:rsidRPr="00B65881">
        <w:rPr>
          <w:rFonts w:eastAsia="Verdana"/>
          <w:spacing w:val="1"/>
          <w:sz w:val="20"/>
          <w:szCs w:val="20"/>
          <w:lang w:val="en-US"/>
        </w:rPr>
        <w:t>з</w:t>
      </w:r>
      <w:r w:rsidRPr="00B65881">
        <w:rPr>
          <w:rFonts w:eastAsia="Verdana"/>
          <w:sz w:val="20"/>
          <w:szCs w:val="20"/>
          <w:lang w:val="en-US"/>
        </w:rPr>
        <w:t>ас</w:t>
      </w:r>
      <w:r w:rsidRPr="00B65881">
        <w:rPr>
          <w:rFonts w:eastAsia="Verdana"/>
          <w:spacing w:val="-1"/>
          <w:sz w:val="20"/>
          <w:szCs w:val="20"/>
          <w:lang w:val="en-US"/>
        </w:rPr>
        <w:t>т</w:t>
      </w:r>
      <w:r w:rsidRPr="00B65881">
        <w:rPr>
          <w:rFonts w:eastAsia="Verdana"/>
          <w:sz w:val="20"/>
          <w:szCs w:val="20"/>
          <w:lang w:val="en-US"/>
        </w:rPr>
        <w:t>упа</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 xml:space="preserve">, </w:t>
      </w:r>
      <w:r w:rsidRPr="00B65881">
        <w:rPr>
          <w:rFonts w:eastAsia="Verdana"/>
          <w:spacing w:val="3"/>
          <w:sz w:val="20"/>
          <w:szCs w:val="20"/>
          <w:lang w:val="en-US"/>
        </w:rPr>
        <w:t>л</w:t>
      </w:r>
      <w:r w:rsidRPr="00B65881">
        <w:rPr>
          <w:rFonts w:eastAsia="Verdana"/>
          <w:sz w:val="20"/>
          <w:szCs w:val="20"/>
          <w:lang w:val="en-US"/>
        </w:rPr>
        <w:t xml:space="preserve">ица </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 xml:space="preserve">их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z w:val="20"/>
          <w:szCs w:val="20"/>
          <w:lang w:val="sr-Cyrl-RS"/>
        </w:rPr>
        <w:t xml:space="preserve"> </w:t>
      </w:r>
      <w:r w:rsidRPr="00B65881">
        <w:rPr>
          <w:rFonts w:eastAsia="Verdana"/>
          <w:sz w:val="20"/>
          <w:szCs w:val="20"/>
          <w:lang w:val="en-US"/>
        </w:rPr>
        <w:t>расп</w:t>
      </w:r>
      <w:r w:rsidRPr="00B65881">
        <w:rPr>
          <w:rFonts w:eastAsia="Verdana"/>
          <w:spacing w:val="-2"/>
          <w:sz w:val="20"/>
          <w:szCs w:val="20"/>
          <w:lang w:val="en-US"/>
        </w:rPr>
        <w:t>о</w:t>
      </w:r>
      <w:r w:rsidRPr="00B65881">
        <w:rPr>
          <w:rFonts w:eastAsia="Verdana"/>
          <w:spacing w:val="1"/>
          <w:sz w:val="20"/>
          <w:szCs w:val="20"/>
          <w:lang w:val="en-US"/>
        </w:rPr>
        <w:t>л</w:t>
      </w:r>
      <w:r w:rsidRPr="00B65881">
        <w:rPr>
          <w:rFonts w:eastAsia="Verdana"/>
          <w:sz w:val="20"/>
          <w:szCs w:val="20"/>
          <w:lang w:val="en-US"/>
        </w:rPr>
        <w:t>ага</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55"/>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z w:val="20"/>
          <w:szCs w:val="20"/>
          <w:lang w:val="en-US"/>
        </w:rPr>
        <w:t>тв</w:t>
      </w:r>
      <w:r w:rsidRPr="00B65881">
        <w:rPr>
          <w:rFonts w:eastAsia="Verdana"/>
          <w:spacing w:val="2"/>
          <w:sz w:val="20"/>
          <w:szCs w:val="20"/>
          <w:lang w:val="en-US"/>
        </w:rPr>
        <w:t>и</w:t>
      </w:r>
      <w:r w:rsidRPr="00B65881">
        <w:rPr>
          <w:rFonts w:eastAsia="Verdana"/>
          <w:sz w:val="20"/>
          <w:szCs w:val="20"/>
          <w:lang w:val="en-US"/>
        </w:rPr>
        <w:t>ма</w:t>
      </w:r>
      <w:r w:rsidRPr="00B65881">
        <w:rPr>
          <w:rFonts w:eastAsia="Verdana"/>
          <w:spacing w:val="5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55"/>
          <w:sz w:val="20"/>
          <w:szCs w:val="20"/>
          <w:lang w:val="en-US"/>
        </w:rPr>
        <w:t xml:space="preserve"> </w:t>
      </w:r>
      <w:r w:rsidRPr="00B65881">
        <w:rPr>
          <w:rFonts w:eastAsia="Verdana"/>
          <w:sz w:val="20"/>
          <w:szCs w:val="20"/>
          <w:lang w:val="en-US"/>
        </w:rPr>
        <w:t>рачуна</w:t>
      </w:r>
      <w:r w:rsidRPr="00B65881">
        <w:rPr>
          <w:rFonts w:eastAsia="Verdana"/>
          <w:spacing w:val="56"/>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1"/>
          <w:sz w:val="20"/>
          <w:szCs w:val="20"/>
          <w:lang w:val="en-US"/>
        </w:rPr>
        <w:t>ч</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54"/>
          <w:sz w:val="20"/>
          <w:szCs w:val="20"/>
          <w:lang w:val="en-US"/>
        </w:rPr>
        <w:t xml:space="preserve"> </w:t>
      </w:r>
      <w:r w:rsidRPr="00B65881">
        <w:rPr>
          <w:rFonts w:eastAsia="Verdana"/>
          <w:sz w:val="20"/>
          <w:szCs w:val="20"/>
          <w:lang w:val="en-US"/>
        </w:rPr>
        <w:t>ду</w:t>
      </w:r>
      <w:r w:rsidRPr="00B65881">
        <w:rPr>
          <w:rFonts w:eastAsia="Verdana"/>
          <w:spacing w:val="1"/>
          <w:sz w:val="20"/>
          <w:szCs w:val="20"/>
          <w:lang w:val="en-US"/>
        </w:rPr>
        <w:t>ж</w:t>
      </w:r>
      <w:r w:rsidRPr="00B65881">
        <w:rPr>
          <w:rFonts w:eastAsia="Verdana"/>
          <w:sz w:val="20"/>
          <w:szCs w:val="20"/>
          <w:lang w:val="en-US"/>
        </w:rPr>
        <w:t>ника</w:t>
      </w:r>
      <w:r w:rsidRPr="00B65881">
        <w:rPr>
          <w:rFonts w:eastAsia="Verdana"/>
          <w:spacing w:val="56"/>
          <w:sz w:val="20"/>
          <w:szCs w:val="20"/>
          <w:lang w:val="en-US"/>
        </w:rPr>
        <w:t xml:space="preserve"> </w:t>
      </w:r>
      <w:r w:rsidRPr="00B65881">
        <w:rPr>
          <w:rFonts w:eastAsia="Verdana"/>
          <w:sz w:val="20"/>
          <w:szCs w:val="20"/>
          <w:lang w:val="en-US"/>
        </w:rPr>
        <w:t>и</w:t>
      </w:r>
      <w:r w:rsidRPr="00B65881">
        <w:rPr>
          <w:rFonts w:eastAsia="Verdana"/>
          <w:spacing w:val="54"/>
          <w:sz w:val="20"/>
          <w:szCs w:val="20"/>
          <w:lang w:val="en-US"/>
        </w:rPr>
        <w:t xml:space="preserve"> </w:t>
      </w:r>
      <w:r w:rsidRPr="00B65881">
        <w:rPr>
          <w:rFonts w:eastAsia="Verdana"/>
          <w:sz w:val="20"/>
          <w:szCs w:val="20"/>
          <w:lang w:val="en-US"/>
        </w:rPr>
        <w:t>друг</w:t>
      </w:r>
      <w:r w:rsidRPr="00B65881">
        <w:rPr>
          <w:rFonts w:eastAsia="Verdana"/>
          <w:spacing w:val="-1"/>
          <w:sz w:val="20"/>
          <w:szCs w:val="20"/>
          <w:lang w:val="en-US"/>
        </w:rPr>
        <w:t>и</w:t>
      </w:r>
      <w:r w:rsidRPr="00B65881">
        <w:rPr>
          <w:rFonts w:eastAsia="Verdana"/>
          <w:sz w:val="20"/>
          <w:szCs w:val="20"/>
          <w:lang w:val="en-US"/>
        </w:rPr>
        <w:t>х</w:t>
      </w:r>
      <w:r w:rsidRPr="00B65881">
        <w:rPr>
          <w:rFonts w:eastAsia="Verdana"/>
          <w:spacing w:val="55"/>
          <w:sz w:val="20"/>
          <w:szCs w:val="20"/>
          <w:lang w:val="en-US"/>
        </w:rPr>
        <w:t xml:space="preserve"> </w:t>
      </w:r>
      <w:r w:rsidRPr="00B65881">
        <w:rPr>
          <w:rFonts w:eastAsia="Verdana"/>
          <w:sz w:val="20"/>
          <w:szCs w:val="20"/>
          <w:lang w:val="en-US"/>
        </w:rPr>
        <w:t>пр</w:t>
      </w:r>
      <w:r w:rsidRPr="00B65881">
        <w:rPr>
          <w:rFonts w:eastAsia="Verdana"/>
          <w:spacing w:val="-1"/>
          <w:sz w:val="20"/>
          <w:szCs w:val="20"/>
          <w:lang w:val="en-US"/>
        </w:rPr>
        <w:t>о</w:t>
      </w:r>
      <w:r w:rsidRPr="00B65881">
        <w:rPr>
          <w:rFonts w:eastAsia="Verdana"/>
          <w:sz w:val="20"/>
          <w:szCs w:val="20"/>
          <w:lang w:val="en-US"/>
        </w:rPr>
        <w:t>мена</w:t>
      </w:r>
      <w:r w:rsidRPr="00B65881">
        <w:rPr>
          <w:rFonts w:eastAsia="Verdana"/>
          <w:spacing w:val="57"/>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5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w:t>
      </w:r>
      <w:r w:rsidRPr="00B65881">
        <w:rPr>
          <w:rFonts w:eastAsia="Verdana"/>
          <w:spacing w:val="5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w w:val="99"/>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нача</w:t>
      </w:r>
      <w:r w:rsidRPr="00B65881">
        <w:rPr>
          <w:rFonts w:eastAsia="Verdana"/>
          <w:spacing w:val="1"/>
          <w:sz w:val="20"/>
          <w:szCs w:val="20"/>
          <w:lang w:val="en-US"/>
        </w:rPr>
        <w:t>ј</w:t>
      </w:r>
      <w:r w:rsidRPr="00B65881">
        <w:rPr>
          <w:rFonts w:eastAsia="Verdana"/>
          <w:sz w:val="20"/>
          <w:szCs w:val="20"/>
          <w:lang w:val="en-US"/>
        </w:rPr>
        <w:t>а</w:t>
      </w:r>
      <w:r w:rsidRPr="00B65881">
        <w:rPr>
          <w:rFonts w:eastAsia="Verdana"/>
          <w:spacing w:val="2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2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л</w:t>
      </w:r>
      <w:r w:rsidRPr="00B65881">
        <w:rPr>
          <w:rFonts w:eastAsia="Verdana"/>
          <w:sz w:val="20"/>
          <w:szCs w:val="20"/>
          <w:lang w:val="en-US"/>
        </w:rPr>
        <w:t>атни</w:t>
      </w:r>
      <w:r w:rsidRPr="00B65881">
        <w:rPr>
          <w:rFonts w:eastAsia="Verdana"/>
          <w:spacing w:val="28"/>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ме</w:t>
      </w:r>
      <w:r w:rsidRPr="00B65881">
        <w:rPr>
          <w:rFonts w:eastAsia="Verdana"/>
          <w:spacing w:val="-1"/>
          <w:sz w:val="20"/>
          <w:szCs w:val="20"/>
          <w:lang w:val="en-US"/>
        </w:rPr>
        <w:t>т</w:t>
      </w:r>
      <w:r w:rsidRPr="00B65881">
        <w:rPr>
          <w:rFonts w:eastAsia="Verdana"/>
          <w:sz w:val="20"/>
          <w:szCs w:val="20"/>
          <w:lang w:val="en-US"/>
        </w:rPr>
        <w:t>.</w:t>
      </w:r>
      <w:r w:rsidRPr="00B65881">
        <w:rPr>
          <w:rFonts w:eastAsia="Verdana"/>
          <w:spacing w:val="30"/>
          <w:sz w:val="20"/>
          <w:szCs w:val="20"/>
          <w:lang w:val="en-US"/>
        </w:rPr>
        <w:t xml:space="preserve"> </w:t>
      </w:r>
      <w:r w:rsidRPr="00B65881">
        <w:rPr>
          <w:rFonts w:eastAsia="Verdana"/>
          <w:sz w:val="20"/>
          <w:szCs w:val="20"/>
          <w:lang w:val="en-US"/>
        </w:rPr>
        <w:t>За</w:t>
      </w:r>
      <w:r w:rsidRPr="00B65881">
        <w:rPr>
          <w:rFonts w:eastAsia="Verdana"/>
          <w:spacing w:val="30"/>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3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29"/>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w:t>
      </w:r>
      <w:r w:rsidRPr="00B65881">
        <w:rPr>
          <w:rFonts w:eastAsia="Verdana"/>
          <w:spacing w:val="28"/>
          <w:sz w:val="20"/>
          <w:szCs w:val="20"/>
          <w:lang w:val="en-US"/>
        </w:rPr>
        <w:t xml:space="preserve"> </w:t>
      </w:r>
      <w:r w:rsidRPr="00B65881">
        <w:rPr>
          <w:rFonts w:eastAsia="Verdana"/>
          <w:spacing w:val="1"/>
          <w:sz w:val="20"/>
          <w:szCs w:val="20"/>
          <w:lang w:val="en-US"/>
        </w:rPr>
        <w:t>ев</w:t>
      </w:r>
      <w:r w:rsidRPr="00B65881">
        <w:rPr>
          <w:rFonts w:eastAsia="Verdana"/>
          <w:spacing w:val="-2"/>
          <w:sz w:val="20"/>
          <w:szCs w:val="20"/>
          <w:lang w:val="en-US"/>
        </w:rPr>
        <w:t>е</w:t>
      </w:r>
      <w:r w:rsidRPr="00B65881">
        <w:rPr>
          <w:rFonts w:eastAsia="Verdana"/>
          <w:sz w:val="20"/>
          <w:szCs w:val="20"/>
          <w:lang w:val="en-US"/>
        </w:rPr>
        <w:t>нт</w:t>
      </w:r>
      <w:r w:rsidRPr="00B65881">
        <w:rPr>
          <w:rFonts w:eastAsia="Verdana"/>
          <w:spacing w:val="1"/>
          <w:sz w:val="20"/>
          <w:szCs w:val="20"/>
          <w:lang w:val="en-US"/>
        </w:rPr>
        <w:t>у</w:t>
      </w:r>
      <w:r w:rsidRPr="00B65881">
        <w:rPr>
          <w:rFonts w:eastAsia="Verdana"/>
          <w:sz w:val="20"/>
          <w:szCs w:val="20"/>
          <w:lang w:val="en-US"/>
        </w:rPr>
        <w:t>а</w:t>
      </w:r>
      <w:r w:rsidRPr="00B65881">
        <w:rPr>
          <w:rFonts w:eastAsia="Verdana"/>
          <w:spacing w:val="1"/>
          <w:sz w:val="20"/>
          <w:szCs w:val="20"/>
          <w:lang w:val="en-US"/>
        </w:rPr>
        <w:t>л</w:t>
      </w:r>
      <w:r w:rsidRPr="00B65881">
        <w:rPr>
          <w:rFonts w:eastAsia="Verdana"/>
          <w:sz w:val="20"/>
          <w:szCs w:val="20"/>
          <w:lang w:val="en-US"/>
        </w:rPr>
        <w:t>но</w:t>
      </w:r>
      <w:r w:rsidRPr="00B65881">
        <w:rPr>
          <w:rFonts w:eastAsia="Verdana"/>
          <w:spacing w:val="28"/>
          <w:sz w:val="20"/>
          <w:szCs w:val="20"/>
          <w:lang w:val="en-US"/>
        </w:rPr>
        <w:t xml:space="preserve"> </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pacing w:val="-1"/>
          <w:sz w:val="20"/>
          <w:szCs w:val="20"/>
          <w:lang w:val="en-US"/>
        </w:rPr>
        <w:t>с</w:t>
      </w:r>
      <w:r w:rsidRPr="00B65881">
        <w:rPr>
          <w:rFonts w:eastAsia="Verdana"/>
          <w:sz w:val="20"/>
          <w:szCs w:val="20"/>
          <w:lang w:val="en-US"/>
        </w:rPr>
        <w:t>та</w:t>
      </w:r>
      <w:r w:rsidRPr="00B65881">
        <w:rPr>
          <w:rFonts w:eastAsia="Verdana"/>
          <w:spacing w:val="2"/>
          <w:sz w:val="20"/>
          <w:szCs w:val="20"/>
          <w:lang w:val="en-US"/>
        </w:rPr>
        <w:t>н</w:t>
      </w:r>
      <w:r w:rsidRPr="00B65881">
        <w:rPr>
          <w:rFonts w:eastAsia="Verdana"/>
          <w:sz w:val="20"/>
          <w:szCs w:val="20"/>
          <w:lang w:val="en-US"/>
        </w:rPr>
        <w:t>у</w:t>
      </w:r>
      <w:r w:rsidRPr="00B65881">
        <w:rPr>
          <w:rFonts w:eastAsia="Verdana"/>
          <w:spacing w:val="29"/>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д</w:t>
      </w:r>
      <w:r w:rsidRPr="00B65881">
        <w:rPr>
          <w:rFonts w:eastAsia="Verdana"/>
          <w:spacing w:val="9"/>
          <w:sz w:val="20"/>
          <w:szCs w:val="20"/>
          <w:lang w:val="en-US"/>
        </w:rPr>
        <w:t>л</w:t>
      </w:r>
      <w:r w:rsidRPr="00B65881">
        <w:rPr>
          <w:rFonts w:eastAsia="Verdana"/>
          <w:spacing w:val="-2"/>
          <w:sz w:val="20"/>
          <w:szCs w:val="20"/>
          <w:lang w:val="en-US"/>
        </w:rPr>
        <w:t>е</w:t>
      </w:r>
      <w:r w:rsidRPr="00B65881">
        <w:rPr>
          <w:rFonts w:eastAsia="Verdana"/>
          <w:sz w:val="20"/>
          <w:szCs w:val="20"/>
          <w:lang w:val="en-US"/>
        </w:rPr>
        <w:t>ж</w:t>
      </w:r>
      <w:r w:rsidRPr="00B65881">
        <w:rPr>
          <w:rFonts w:eastAsia="Verdana"/>
          <w:spacing w:val="2"/>
          <w:sz w:val="20"/>
          <w:szCs w:val="20"/>
          <w:lang w:val="en-US"/>
        </w:rPr>
        <w:t>а</w:t>
      </w:r>
      <w:r w:rsidRPr="00B65881">
        <w:rPr>
          <w:rFonts w:eastAsia="Verdana"/>
          <w:sz w:val="20"/>
          <w:szCs w:val="20"/>
          <w:lang w:val="en-US"/>
        </w:rPr>
        <w:t>н</w:t>
      </w:r>
      <w:r w:rsidRPr="00B65881">
        <w:rPr>
          <w:rFonts w:eastAsia="Verdana"/>
          <w:spacing w:val="28"/>
          <w:sz w:val="20"/>
          <w:szCs w:val="20"/>
          <w:lang w:val="en-US"/>
        </w:rPr>
        <w:t xml:space="preserve"> </w:t>
      </w:r>
      <w:r w:rsidRPr="00B65881">
        <w:rPr>
          <w:rFonts w:eastAsia="Verdana"/>
          <w:sz w:val="20"/>
          <w:szCs w:val="20"/>
          <w:lang w:val="en-US"/>
        </w:rPr>
        <w:t>је</w:t>
      </w:r>
      <w:r w:rsidRPr="00B65881">
        <w:rPr>
          <w:rFonts w:eastAsia="Verdana"/>
          <w:spacing w:val="3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уд</w:t>
      </w:r>
      <w:r w:rsidRPr="00B65881">
        <w:rPr>
          <w:rFonts w:eastAsia="Verdana"/>
          <w:spacing w:val="29"/>
          <w:sz w:val="20"/>
          <w:szCs w:val="20"/>
          <w:lang w:val="en-US"/>
        </w:rPr>
        <w:t xml:space="preserve"> </w:t>
      </w:r>
      <w:r w:rsidRPr="00B65881">
        <w:rPr>
          <w:rFonts w:eastAsia="Verdana"/>
          <w:sz w:val="20"/>
          <w:szCs w:val="20"/>
          <w:lang w:val="en-US"/>
        </w:rPr>
        <w:t>у</w:t>
      </w:r>
      <w:r w:rsidRPr="00B65881">
        <w:rPr>
          <w:rFonts w:eastAsia="Verdana"/>
          <w:w w:val="99"/>
          <w:sz w:val="20"/>
          <w:szCs w:val="20"/>
          <w:lang w:val="en-US"/>
        </w:rPr>
        <w:t xml:space="preserve"> </w:t>
      </w:r>
      <w:r w:rsidRPr="00B65881">
        <w:rPr>
          <w:rFonts w:eastAsia="Verdana"/>
          <w:spacing w:val="-1"/>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во</w:t>
      </w:r>
      <w:r w:rsidRPr="00B65881">
        <w:rPr>
          <w:rFonts w:eastAsia="Verdana"/>
          <w:sz w:val="20"/>
          <w:szCs w:val="20"/>
          <w:lang w:val="en-US"/>
        </w:rPr>
        <w:t>м</w:t>
      </w:r>
      <w:r w:rsidRPr="00B65881">
        <w:rPr>
          <w:rFonts w:eastAsia="Verdana"/>
          <w:spacing w:val="-11"/>
          <w:sz w:val="20"/>
          <w:szCs w:val="20"/>
          <w:lang w:val="en-US"/>
        </w:rPr>
        <w:t xml:space="preserve"> </w:t>
      </w:r>
      <w:r w:rsidRPr="00B65881">
        <w:rPr>
          <w:rFonts w:eastAsia="Verdana"/>
          <w:sz w:val="20"/>
          <w:szCs w:val="20"/>
          <w:lang w:val="en-US"/>
        </w:rPr>
        <w:t>Саду.</w:t>
      </w:r>
    </w:p>
    <w:p w:rsidR="0053666F" w:rsidRPr="00B65881" w:rsidRDefault="0053666F" w:rsidP="0053666F">
      <w:pPr>
        <w:widowControl w:val="0"/>
        <w:spacing w:after="0" w:line="200" w:lineRule="exact"/>
        <w:rPr>
          <w:sz w:val="20"/>
          <w:szCs w:val="20"/>
          <w:lang w:val="sr-Cyrl-RS"/>
        </w:rPr>
      </w:pPr>
    </w:p>
    <w:p w:rsidR="0053666F" w:rsidRPr="00B65881" w:rsidRDefault="0053666F" w:rsidP="0053666F">
      <w:pPr>
        <w:widowControl w:val="0"/>
        <w:spacing w:after="0" w:line="200" w:lineRule="exact"/>
        <w:rPr>
          <w:sz w:val="20"/>
          <w:szCs w:val="20"/>
          <w:lang w:val="en-US"/>
        </w:rPr>
      </w:pP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Verdana"/>
          <w:sz w:val="20"/>
          <w:szCs w:val="20"/>
          <w:lang w:val="sr-Cyrl-RS"/>
        </w:rPr>
        <w:t xml:space="preserve"> </w:t>
      </w:r>
      <w:r w:rsidRPr="00B65881">
        <w:rPr>
          <w:rFonts w:eastAsia="Times New Roman" w:cs="Times New Roman"/>
          <w:sz w:val="20"/>
          <w:szCs w:val="20"/>
          <w:lang w:val="ru-RU"/>
        </w:rPr>
        <w:t xml:space="preserve">Датум  издавања                                                 М.П.                             ____________________________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 овлашћења:                                                                                                   Потпис овлашћеног лица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                                                                                                                              Меничног дужника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____________________________</w:t>
      </w:r>
    </w:p>
    <w:p w:rsidR="0053666F" w:rsidRPr="00B65881" w:rsidRDefault="0053666F" w:rsidP="0053666F">
      <w:pPr>
        <w:rPr>
          <w:rFonts w:eastAsia="Times New Roman" w:cs="Times New Roman"/>
          <w:sz w:val="20"/>
          <w:szCs w:val="20"/>
          <w:lang w:val="ru-RU"/>
        </w:rPr>
      </w:pPr>
      <w:r w:rsidRPr="00B65881">
        <w:rPr>
          <w:rFonts w:eastAsia="Times New Roman" w:cs="Times New Roman"/>
          <w:sz w:val="20"/>
          <w:szCs w:val="20"/>
          <w:lang w:val="ru-RU"/>
        </w:rPr>
        <w:br w:type="page"/>
      </w:r>
    </w:p>
    <w:p w:rsidR="0053666F" w:rsidRPr="00B65881" w:rsidRDefault="0053666F" w:rsidP="0053666F">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3666F" w:rsidRPr="00B65881" w:rsidRDefault="0053666F"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en-US"/>
        </w:rPr>
        <w:t>9</w:t>
      </w:r>
      <w:r w:rsidRPr="00B65881">
        <w:rPr>
          <w:rFonts w:eastAsia="Times New Roman" w:cs="Times New Roman"/>
          <w:b/>
          <w:sz w:val="20"/>
          <w:szCs w:val="20"/>
          <w:lang w:val="sr-Cyrl-RS"/>
        </w:rPr>
        <w:t>)</w:t>
      </w:r>
      <w:r w:rsidR="00BE3CF6">
        <w:rPr>
          <w:rFonts w:eastAsia="Times New Roman" w:cs="Times New Roman"/>
          <w:b/>
          <w:sz w:val="20"/>
          <w:szCs w:val="20"/>
          <w:lang w:val="sr-Cyrl-RS"/>
        </w:rPr>
        <w:t>5</w:t>
      </w:r>
      <w:r w:rsidRPr="00B65881">
        <w:rPr>
          <w:rFonts w:eastAsia="Times New Roman" w:cs="Times New Roman"/>
          <w:b/>
          <w:sz w:val="20"/>
          <w:szCs w:val="20"/>
          <w:lang w:val="sr-Cyrl-RS"/>
        </w:rPr>
        <w:t>)</w:t>
      </w:r>
      <w:r w:rsidRPr="00B65881">
        <w:rPr>
          <w:rFonts w:eastAsia="Times New Roman" w:cs="Times New Roman"/>
          <w:b/>
          <w:sz w:val="20"/>
          <w:szCs w:val="20"/>
          <w:lang w:val="sr-Cyrl-CS"/>
        </w:rPr>
        <w:t xml:space="preserve">ОБРАЗАЦ - ОВЛАШЋЕНА ЛИЦА ЗА КОНТАКТ И САРАДЊУ ЗА ЈАВНУ НАБАВКУ </w:t>
      </w:r>
    </w:p>
    <w:p w:rsidR="0053666F" w:rsidRPr="00B65881" w:rsidRDefault="007C683B"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65881">
        <w:rPr>
          <w:rFonts w:eastAsia="Times New Roman" w:cs="Times New Roman"/>
          <w:b/>
          <w:sz w:val="20"/>
          <w:szCs w:val="20"/>
          <w:lang w:val="sr-Cyrl-CS"/>
        </w:rPr>
        <w:t>УСЛУГА  МОНИТОРИНГ КВАЛИТЕТА ЖИВОТНЕ СРЕДИНЕ У АУТОНОМНОЈ ПОКРАЈИНИ ВОЈВОДИНИ У 2017. ГОДИНИ</w:t>
      </w:r>
      <w:r w:rsidRPr="00B65881">
        <w:rPr>
          <w:rFonts w:eastAsia="Times New Roman" w:cs="Times New Roman"/>
          <w:b/>
          <w:noProof/>
          <w:sz w:val="20"/>
          <w:szCs w:val="20"/>
          <w:lang w:val="sr-Cyrl-RS"/>
        </w:rPr>
        <w:t xml:space="preserve">, </w:t>
      </w:r>
      <w:r w:rsidR="00106B54">
        <w:rPr>
          <w:rFonts w:eastAsia="Times New Roman" w:cs="Times New Roman"/>
          <w:b/>
          <w:noProof/>
          <w:sz w:val="20"/>
          <w:szCs w:val="20"/>
          <w:lang w:val="sr-Cyrl-RS"/>
        </w:rPr>
        <w:t xml:space="preserve">КОЈА ЈЕ </w:t>
      </w:r>
      <w:r w:rsidR="0053666F" w:rsidRPr="00B65881">
        <w:rPr>
          <w:rFonts w:eastAsia="Times New Roman" w:cs="Times New Roman"/>
          <w:b/>
          <w:noProof/>
          <w:sz w:val="20"/>
          <w:szCs w:val="20"/>
          <w:lang w:val="sr-Cyrl-RS"/>
        </w:rPr>
        <w:t>ОБЛИКОВАН</w:t>
      </w:r>
      <w:r w:rsidR="009025D2">
        <w:rPr>
          <w:rFonts w:eastAsia="Times New Roman" w:cs="Times New Roman"/>
          <w:b/>
          <w:noProof/>
          <w:sz w:val="20"/>
          <w:szCs w:val="20"/>
          <w:lang w:val="sr-Cyrl-RS"/>
        </w:rPr>
        <w:t>А</w:t>
      </w:r>
      <w:r w:rsidR="0053666F" w:rsidRPr="00B65881">
        <w:rPr>
          <w:rFonts w:eastAsia="Times New Roman" w:cs="Times New Roman"/>
          <w:b/>
          <w:noProof/>
          <w:sz w:val="20"/>
          <w:szCs w:val="20"/>
          <w:lang w:val="sr-Cyrl-RS"/>
        </w:rPr>
        <w:t xml:space="preserve"> </w:t>
      </w:r>
      <w:r w:rsidR="0081460E" w:rsidRPr="00106B54">
        <w:rPr>
          <w:b/>
          <w:sz w:val="20"/>
          <w:szCs w:val="20"/>
          <w:lang w:val="sr-Cyrl-RS"/>
        </w:rPr>
        <w:t xml:space="preserve">У ВИШЕ ИСТОВРСНИХ, ПОСЕБНИХ ЦЕЛИНА </w:t>
      </w:r>
      <w:r w:rsidR="0081460E">
        <w:rPr>
          <w:b/>
          <w:sz w:val="20"/>
          <w:szCs w:val="20"/>
          <w:lang w:val="sr-Cyrl-RS"/>
        </w:rPr>
        <w:t>(</w:t>
      </w:r>
      <w:r w:rsidR="0081460E" w:rsidRPr="002261DF">
        <w:rPr>
          <w:b/>
          <w:sz w:val="20"/>
          <w:szCs w:val="20"/>
          <w:lang w:val="sr-Cyrl-RS"/>
        </w:rPr>
        <w:t>ПАРТИЈА</w:t>
      </w:r>
      <w:r w:rsidR="0081460E">
        <w:rPr>
          <w:b/>
          <w:sz w:val="20"/>
          <w:szCs w:val="20"/>
          <w:lang w:val="sr-Cyrl-RS"/>
        </w:rPr>
        <w:t>)</w:t>
      </w:r>
      <w:r w:rsidR="0081460E" w:rsidRPr="002261DF">
        <w:rPr>
          <w:b/>
          <w:sz w:val="20"/>
          <w:szCs w:val="20"/>
          <w:lang w:val="sr-Cyrl-RS"/>
        </w:rPr>
        <w:t xml:space="preserve"> </w:t>
      </w:r>
      <w:r w:rsidR="0053666F" w:rsidRPr="00B65881">
        <w:rPr>
          <w:rFonts w:eastAsia="Times New Roman" w:cs="Times New Roman"/>
          <w:b/>
          <w:noProof/>
          <w:sz w:val="20"/>
          <w:szCs w:val="20"/>
          <w:lang w:val="sr-Cyrl-RS"/>
        </w:rPr>
        <w:t xml:space="preserve">ОД 1 ДО </w:t>
      </w:r>
      <w:r w:rsidR="00F82253">
        <w:rPr>
          <w:rFonts w:eastAsia="Times New Roman" w:cs="Times New Roman"/>
          <w:b/>
          <w:noProof/>
          <w:sz w:val="20"/>
          <w:szCs w:val="20"/>
          <w:lang w:val="sr-Latn-RS"/>
        </w:rPr>
        <w:t>2</w:t>
      </w:r>
      <w:r w:rsidR="0053666F" w:rsidRPr="00B65881">
        <w:rPr>
          <w:rFonts w:eastAsia="Times New Roman" w:cs="Times New Roman"/>
          <w:b/>
          <w:noProof/>
          <w:sz w:val="20"/>
          <w:szCs w:val="20"/>
          <w:lang w:val="sr-Cyrl-RS"/>
        </w:rPr>
        <w:t xml:space="preserve"> И ТО ЗА</w:t>
      </w:r>
    </w:p>
    <w:p w:rsidR="0053666F" w:rsidRPr="00B65881" w:rsidRDefault="0053666F"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noProof/>
          <w:sz w:val="20"/>
          <w:szCs w:val="20"/>
          <w:lang w:val="sr-Cyrl-RS"/>
        </w:rPr>
        <w:t xml:space="preserve">ПАРТИЈУ 1 - </w:t>
      </w:r>
      <w:r w:rsidRPr="00B65881">
        <w:rPr>
          <w:rFonts w:eastAsia="Times New Roman" w:cs="Times New Roman"/>
          <w:b/>
          <w:sz w:val="20"/>
          <w:szCs w:val="20"/>
          <w:lang w:val="sr-Cyrl-RS" w:eastAsia="ar-SA"/>
        </w:rPr>
        <w:t xml:space="preserve">УСЛУГА </w:t>
      </w:r>
      <w:r w:rsidR="007C683B" w:rsidRPr="00B65881">
        <w:rPr>
          <w:rFonts w:eastAsia="Times New Roman" w:cs="Times New Roman"/>
          <w:b/>
          <w:sz w:val="20"/>
          <w:szCs w:val="20"/>
          <w:lang w:val="sr-Cyrl-RS" w:eastAsia="ar-SA"/>
        </w:rPr>
        <w:t>МОНИТОРИНГА НЕЈОНИЗУЈУЋИХ ЗРАЧЕЊА  - НИСКОФРЕКВЕНТНО ПОДРУЧЈЕ</w:t>
      </w:r>
      <w:r w:rsidRPr="00B65881">
        <w:rPr>
          <w:rFonts w:eastAsia="Times New Roman" w:cs="Times New Roman"/>
          <w:b/>
          <w:sz w:val="20"/>
          <w:szCs w:val="20"/>
          <w:lang w:val="sr-Cyrl-RS" w:eastAsia="ar-SA"/>
        </w:rPr>
        <w:t>,</w:t>
      </w:r>
    </w:p>
    <w:p w:rsidR="0053666F" w:rsidRPr="00B65881" w:rsidRDefault="007C683B"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ОТВОРЕНИ ПОСТУПАК РЕД БР</w:t>
      </w:r>
      <w:r w:rsidRPr="00876F4A">
        <w:rPr>
          <w:rFonts w:eastAsia="Times New Roman" w:cs="Times New Roman"/>
          <w:b/>
          <w:sz w:val="20"/>
          <w:szCs w:val="20"/>
          <w:lang w:val="sr-Cyrl-RS" w:eastAsia="ar-SA"/>
        </w:rPr>
        <w:t xml:space="preserve">. </w:t>
      </w:r>
      <w:r w:rsidR="00611306">
        <w:rPr>
          <w:rFonts w:eastAsia="Times New Roman" w:cs="Times New Roman"/>
          <w:b/>
          <w:sz w:val="20"/>
          <w:szCs w:val="20"/>
          <w:lang w:val="sr-Cyrl-RS" w:eastAsia="ar-SA"/>
        </w:rPr>
        <w:t xml:space="preserve">ЈН ОП </w:t>
      </w:r>
      <w:r w:rsidR="00913234" w:rsidRPr="00876F4A">
        <w:rPr>
          <w:rFonts w:eastAsia="Times New Roman" w:cs="Times New Roman"/>
          <w:b/>
          <w:sz w:val="20"/>
          <w:szCs w:val="20"/>
          <w:lang w:val="sr-Cyrl-RS" w:eastAsia="ar-SA"/>
        </w:rPr>
        <w:t>16/2017</w:t>
      </w:r>
    </w:p>
    <w:p w:rsidR="0053666F" w:rsidRPr="00B65881" w:rsidRDefault="0053666F"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53666F" w:rsidRPr="00B65881" w:rsidRDefault="0053666F" w:rsidP="0053666F">
      <w:pPr>
        <w:widowControl w:val="0"/>
        <w:suppressAutoHyphens/>
        <w:spacing w:after="0" w:line="100" w:lineRule="atLeast"/>
        <w:jc w:val="center"/>
        <w:rPr>
          <w:rFonts w:eastAsia="Times New Roman" w:cs="Times New Roman"/>
          <w:noProof/>
          <w:sz w:val="20"/>
          <w:szCs w:val="20"/>
          <w:lang w:val="sr-Cyrl-RS"/>
        </w:rPr>
      </w:pPr>
      <w:r w:rsidRPr="00B65881">
        <w:rPr>
          <w:rFonts w:eastAsia="Times New Roman" w:cs="Times New Roman"/>
          <w:b/>
          <w:sz w:val="20"/>
          <w:szCs w:val="20"/>
          <w:lang w:val="sr-Cyrl-CS"/>
        </w:rPr>
        <w:t xml:space="preserve"> </w:t>
      </w:r>
    </w:p>
    <w:p w:rsidR="0053666F" w:rsidRPr="00B65881" w:rsidRDefault="0053666F" w:rsidP="0053666F">
      <w:pPr>
        <w:widowControl w:val="0"/>
        <w:suppressAutoHyphens/>
        <w:spacing w:after="0" w:line="100" w:lineRule="atLeast"/>
        <w:rPr>
          <w:rFonts w:eastAsia="Times New Roman" w:cs="Times New Roman"/>
          <w:b/>
          <w:sz w:val="20"/>
          <w:szCs w:val="20"/>
          <w:lang w:val="sr-Cyrl-RS" w:eastAsia="ar-SA"/>
        </w:rPr>
      </w:pPr>
    </w:p>
    <w:p w:rsidR="0053666F" w:rsidRPr="00B65881" w:rsidRDefault="0053666F" w:rsidP="0053666F">
      <w:pPr>
        <w:widowControl w:val="0"/>
        <w:suppressAutoHyphens/>
        <w:spacing w:after="0" w:line="100" w:lineRule="atLeast"/>
        <w:jc w:val="center"/>
        <w:rPr>
          <w:rFonts w:eastAsia="Times New Roman" w:cs="Times New Roman"/>
          <w:b/>
          <w:sz w:val="20"/>
          <w:szCs w:val="20"/>
          <w:lang w:val="sr-Cyrl-RS" w:eastAsia="ar-SA"/>
        </w:rPr>
      </w:pPr>
      <w:r w:rsidRPr="00B65881">
        <w:rPr>
          <w:rFonts w:eastAsia="Times New Roman" w:cs="Times New Roman"/>
          <w:b/>
          <w:sz w:val="20"/>
          <w:szCs w:val="20"/>
          <w:lang w:val="sr-Cyrl-CS"/>
        </w:rPr>
        <w:t xml:space="preserve"> </w:t>
      </w:r>
    </w:p>
    <w:p w:rsidR="0053666F" w:rsidRPr="00B65881" w:rsidRDefault="0053666F" w:rsidP="0053666F">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eastAsia="ar-SA"/>
        </w:rPr>
        <w:t xml:space="preserve"> </w:t>
      </w:r>
      <w:r w:rsidRPr="00B65881">
        <w:rPr>
          <w:rFonts w:eastAsia="Times New Roman" w:cs="Times New Roman"/>
          <w:b/>
          <w:sz w:val="20"/>
          <w:szCs w:val="20"/>
          <w:lang w:val="sr-Cyrl-CS"/>
        </w:rPr>
        <w:t>1. СПИСАК КОНТАКТ ОСОБА ДОБАВЉАЧА</w:t>
      </w:r>
    </w:p>
    <w:p w:rsidR="0053666F" w:rsidRPr="00B65881" w:rsidRDefault="0053666F" w:rsidP="0053666F">
      <w:pPr>
        <w:shd w:val="clear" w:color="auto" w:fill="FFFFFF" w:themeFill="background1"/>
        <w:spacing w:after="0" w:line="240" w:lineRule="auto"/>
        <w:rPr>
          <w:rFonts w:cs="Verdana"/>
          <w:sz w:val="20"/>
          <w:szCs w:val="20"/>
          <w:lang w:val="en-US"/>
        </w:rPr>
      </w:pPr>
    </w:p>
    <w:p w:rsidR="0053666F" w:rsidRPr="00B65881" w:rsidRDefault="0053666F" w:rsidP="0053666F">
      <w:pPr>
        <w:shd w:val="clear" w:color="auto" w:fill="FFFFFF" w:themeFill="background1"/>
        <w:spacing w:after="0" w:line="240" w:lineRule="auto"/>
        <w:rPr>
          <w:rFonts w:cs="Verdana"/>
          <w:sz w:val="20"/>
          <w:szCs w:val="20"/>
          <w:lang w:val="en-US"/>
        </w:rPr>
      </w:pPr>
      <w:r w:rsidRPr="00B65881">
        <w:rPr>
          <w:rFonts w:cs="Verdana"/>
          <w:sz w:val="20"/>
          <w:szCs w:val="20"/>
          <w:lang w:val="en-US"/>
        </w:rPr>
        <w:t>Контакт особе Добављача:</w:t>
      </w:r>
    </w:p>
    <w:p w:rsidR="0053666F" w:rsidRPr="00B65881" w:rsidRDefault="0053666F" w:rsidP="0053666F">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p>
        </w:tc>
      </w:tr>
    </w:tbl>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p>
        </w:tc>
      </w:tr>
    </w:tbl>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rPr>
            </w:pPr>
          </w:p>
        </w:tc>
      </w:tr>
      <w:tr w:rsidR="00B65881" w:rsidRPr="00B65881" w:rsidTr="0053666F">
        <w:trPr>
          <w:trHeight w:val="39"/>
        </w:trPr>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p>
        </w:tc>
      </w:tr>
    </w:tbl>
    <w:p w:rsidR="0053666F" w:rsidRPr="00B65881" w:rsidRDefault="0053666F" w:rsidP="0053666F">
      <w:pPr>
        <w:spacing w:after="0" w:line="240" w:lineRule="auto"/>
        <w:jc w:val="right"/>
        <w:rPr>
          <w:rFonts w:eastAsia="Times New Roman" w:cs="Times New Roman"/>
          <w:sz w:val="20"/>
          <w:szCs w:val="20"/>
          <w:lang w:val="en-US"/>
        </w:rPr>
      </w:pPr>
    </w:p>
    <w:p w:rsidR="0053666F" w:rsidRPr="00B65881" w:rsidRDefault="0053666F" w:rsidP="0053666F">
      <w:pPr>
        <w:spacing w:after="0" w:line="240" w:lineRule="auto"/>
        <w:jc w:val="right"/>
        <w:rPr>
          <w:rFonts w:eastAsia="Times New Roman" w:cs="Times New Roman"/>
          <w:sz w:val="20"/>
          <w:szCs w:val="20"/>
          <w:lang w:val="en-US"/>
        </w:rPr>
      </w:pPr>
    </w:p>
    <w:p w:rsidR="0053666F" w:rsidRPr="00B65881" w:rsidRDefault="0053666F" w:rsidP="0053666F">
      <w:pPr>
        <w:spacing w:after="0" w:line="240" w:lineRule="auto"/>
        <w:jc w:val="right"/>
        <w:rPr>
          <w:rFonts w:eastAsia="Times New Roman" w:cs="Times New Roman"/>
          <w:sz w:val="20"/>
          <w:szCs w:val="20"/>
          <w:lang w:val="en-US"/>
        </w:rPr>
      </w:pP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sz w:val="20"/>
          <w:szCs w:val="20"/>
          <w:lang w:val="ru-RU"/>
        </w:rPr>
        <w:t>ПОНУЂАЧ</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sz w:val="20"/>
          <w:szCs w:val="20"/>
          <w:lang w:val="ru-RU"/>
        </w:rPr>
        <w:t>м.п. _______________________</w:t>
      </w:r>
    </w:p>
    <w:p w:rsidR="0053666F" w:rsidRPr="00B65881" w:rsidRDefault="0053666F" w:rsidP="0053666F">
      <w:pPr>
        <w:spacing w:after="0" w:line="240" w:lineRule="auto"/>
        <w:jc w:val="right"/>
        <w:rPr>
          <w:rFonts w:eastAsia="Times New Roman" w:cs="Times New Roman"/>
          <w:bCs/>
          <w:sz w:val="20"/>
          <w:szCs w:val="20"/>
          <w:lang w:val="ru-RU"/>
        </w:rPr>
      </w:pPr>
      <w:r w:rsidRPr="00B65881">
        <w:rPr>
          <w:rFonts w:eastAsia="Times New Roman" w:cs="Times New Roman"/>
          <w:bCs/>
          <w:sz w:val="20"/>
          <w:szCs w:val="20"/>
          <w:lang w:val="ru-RU"/>
        </w:rPr>
        <w:t>(потпис овлашћеног лица)</w:t>
      </w:r>
    </w:p>
    <w:p w:rsidR="0053666F" w:rsidRPr="00B65881" w:rsidRDefault="0053666F" w:rsidP="0053666F">
      <w:pPr>
        <w:rPr>
          <w:rFonts w:eastAsia="Times New Roman" w:cs="Times New Roman"/>
          <w:b/>
          <w:sz w:val="20"/>
          <w:szCs w:val="20"/>
          <w:lang w:val="sr-Cyrl-CS"/>
        </w:rPr>
      </w:pPr>
      <w:r w:rsidRPr="00B65881">
        <w:rPr>
          <w:rFonts w:eastAsia="Times New Roman" w:cs="Times New Roman"/>
          <w:b/>
          <w:sz w:val="20"/>
          <w:szCs w:val="20"/>
          <w:lang w:val="sr-Cyrl-CS"/>
        </w:rPr>
        <w:br w:type="page"/>
      </w:r>
    </w:p>
    <w:p w:rsidR="0053666F" w:rsidRPr="00B65881" w:rsidRDefault="0053666F" w:rsidP="0053666F">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eastAsia="ar-SA"/>
        </w:rPr>
        <w:t>2</w:t>
      </w:r>
      <w:r w:rsidRPr="00B65881">
        <w:rPr>
          <w:rFonts w:eastAsia="Times New Roman" w:cs="Times New Roman"/>
          <w:b/>
          <w:sz w:val="20"/>
          <w:szCs w:val="20"/>
          <w:lang w:val="sr-Cyrl-CS"/>
        </w:rPr>
        <w:t>. СПИСАК КОНТАКТ ОСОБА НАРУЧИОЦА</w:t>
      </w:r>
    </w:p>
    <w:p w:rsidR="0053666F" w:rsidRPr="00B65881" w:rsidRDefault="0053666F" w:rsidP="0053666F">
      <w:pPr>
        <w:shd w:val="clear" w:color="auto" w:fill="FFFFFF" w:themeFill="background1"/>
        <w:spacing w:after="0" w:line="240" w:lineRule="auto"/>
        <w:rPr>
          <w:rFonts w:cs="Verdana"/>
          <w:sz w:val="20"/>
          <w:szCs w:val="20"/>
          <w:lang w:val="en-US"/>
        </w:rPr>
      </w:pPr>
    </w:p>
    <w:p w:rsidR="0053666F" w:rsidRPr="00B65881" w:rsidRDefault="0053666F" w:rsidP="0053666F">
      <w:pPr>
        <w:shd w:val="clear" w:color="auto" w:fill="FFFFFF" w:themeFill="background1"/>
        <w:spacing w:after="0" w:line="240" w:lineRule="auto"/>
        <w:rPr>
          <w:rFonts w:cs="Verdana"/>
          <w:sz w:val="20"/>
          <w:szCs w:val="20"/>
          <w:lang w:val="en-US"/>
        </w:rPr>
      </w:pPr>
      <w:r w:rsidRPr="00B65881">
        <w:rPr>
          <w:rFonts w:cs="Verdana"/>
          <w:sz w:val="20"/>
          <w:szCs w:val="20"/>
          <w:lang w:val="en-US"/>
        </w:rPr>
        <w:t>Контакт особе Наручиоца:</w:t>
      </w:r>
    </w:p>
    <w:p w:rsidR="0053666F" w:rsidRPr="00B65881" w:rsidRDefault="0053666F" w:rsidP="0053666F">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Мр Христина Радовановић Јовин</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noProof/>
                <w:lang w:val="sr-Cyrl-CS"/>
              </w:rPr>
              <w:t>Виши саветник</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021/487 4689 или 021/456-665</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w:t>
            </w: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lang w:val="sr-Latn-RS"/>
              </w:rPr>
            </w:pPr>
            <w:r w:rsidRPr="00B65881">
              <w:rPr>
                <w:rFonts w:asciiTheme="minorHAnsi" w:hAnsiTheme="minorHAnsi"/>
                <w:b/>
                <w:lang w:val="sr-Latn-RS"/>
              </w:rPr>
              <w:t>ekourb@vojvodina.gov.rs</w:t>
            </w:r>
          </w:p>
        </w:tc>
      </w:tr>
    </w:tbl>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мр Зорана Георгијев</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Cyrl-CS"/>
              </w:rPr>
              <w:t>саветник</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Cyrl-RS"/>
              </w:rPr>
              <w:t>021/487 4485 или 021/456-665</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w:t>
            </w: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Latn-RS"/>
              </w:rPr>
              <w:t>ekourb@vojvodina.gov.rs</w:t>
            </w:r>
          </w:p>
        </w:tc>
      </w:tr>
    </w:tbl>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Тамара Орловић</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Cyrl-CS"/>
              </w:rPr>
              <w:t>саветник</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Cyrl-RS"/>
              </w:rPr>
              <w:t>021/487 4484</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w:t>
            </w: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Latn-RS"/>
              </w:rPr>
              <w:t>ekourb@vojvodina.gov.rs</w:t>
            </w:r>
          </w:p>
        </w:tc>
      </w:tr>
    </w:tbl>
    <w:p w:rsidR="0096338E" w:rsidRPr="00B65881" w:rsidRDefault="0096338E">
      <w:pPr>
        <w:rPr>
          <w:sz w:val="20"/>
          <w:szCs w:val="20"/>
        </w:rPr>
      </w:pPr>
    </w:p>
    <w:sectPr w:rsidR="0096338E" w:rsidRPr="00B65881" w:rsidSect="00392479">
      <w:pgSz w:w="12240" w:h="15840"/>
      <w:pgMar w:top="142" w:right="144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9A0" w:rsidRDefault="003919A0" w:rsidP="007508F5">
      <w:pPr>
        <w:spacing w:after="0" w:line="240" w:lineRule="auto"/>
      </w:pPr>
      <w:r>
        <w:separator/>
      </w:r>
    </w:p>
  </w:endnote>
  <w:endnote w:type="continuationSeparator" w:id="0">
    <w:p w:rsidR="003919A0" w:rsidRDefault="003919A0" w:rsidP="0075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A0" w:rsidRDefault="003919A0" w:rsidP="00536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19A0" w:rsidRDefault="003919A0" w:rsidP="005366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A0" w:rsidRDefault="003919A0" w:rsidP="0053666F">
    <w:pPr>
      <w:pStyle w:val="Footer"/>
      <w:jc w:val="right"/>
    </w:pPr>
    <w:r>
      <w:rPr>
        <w:rStyle w:val="PageNumber"/>
      </w:rPr>
      <w:fldChar w:fldCharType="begin"/>
    </w:r>
    <w:r>
      <w:rPr>
        <w:rStyle w:val="PageNumber"/>
      </w:rPr>
      <w:instrText xml:space="preserve"> PAGE </w:instrText>
    </w:r>
    <w:r>
      <w:rPr>
        <w:rStyle w:val="PageNumber"/>
      </w:rPr>
      <w:fldChar w:fldCharType="separate"/>
    </w:r>
    <w:r w:rsidR="004855E9">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855E9">
      <w:rPr>
        <w:rStyle w:val="PageNumber"/>
        <w:noProof/>
      </w:rPr>
      <w:t>63</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A0" w:rsidRPr="00134197" w:rsidRDefault="003919A0" w:rsidP="0053666F">
    <w:pPr>
      <w:pStyle w:val="Footer"/>
      <w:jc w:val="right"/>
    </w:pPr>
    <w:r>
      <w:rPr>
        <w:rStyle w:val="PageNumber"/>
      </w:rPr>
      <w:fldChar w:fldCharType="begin"/>
    </w:r>
    <w:r>
      <w:rPr>
        <w:rStyle w:val="PageNumber"/>
      </w:rPr>
      <w:instrText xml:space="preserve"> PAGE </w:instrText>
    </w:r>
    <w:r>
      <w:rPr>
        <w:rStyle w:val="PageNumber"/>
      </w:rPr>
      <w:fldChar w:fldCharType="separate"/>
    </w:r>
    <w:r w:rsidR="004855E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855E9">
      <w:rPr>
        <w:rStyle w:val="PageNumber"/>
        <w:noProof/>
      </w:rPr>
      <w:t>63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A0" w:rsidRDefault="003919A0" w:rsidP="00536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19A0" w:rsidRDefault="003919A0" w:rsidP="0053666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A0" w:rsidRDefault="003919A0" w:rsidP="0053666F">
    <w:pPr>
      <w:pStyle w:val="Footer"/>
      <w:jc w:val="right"/>
    </w:pPr>
    <w:r>
      <w:rPr>
        <w:rStyle w:val="PageNumber"/>
      </w:rPr>
      <w:fldChar w:fldCharType="begin"/>
    </w:r>
    <w:r>
      <w:rPr>
        <w:rStyle w:val="PageNumber"/>
      </w:rPr>
      <w:instrText xml:space="preserve"> PAGE </w:instrText>
    </w:r>
    <w:r>
      <w:rPr>
        <w:rStyle w:val="PageNumber"/>
      </w:rPr>
      <w:fldChar w:fldCharType="separate"/>
    </w:r>
    <w:r w:rsidR="004855E9">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855E9">
      <w:rPr>
        <w:rStyle w:val="PageNumber"/>
        <w:noProof/>
      </w:rPr>
      <w:t>63</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A0" w:rsidRPr="00134197" w:rsidRDefault="003919A0" w:rsidP="0053666F">
    <w:pPr>
      <w:pStyle w:val="Footer"/>
      <w:jc w:val="right"/>
    </w:pPr>
    <w:r>
      <w:rPr>
        <w:rStyle w:val="PageNumber"/>
      </w:rPr>
      <w:fldChar w:fldCharType="begin"/>
    </w:r>
    <w:r>
      <w:rPr>
        <w:rStyle w:val="PageNumber"/>
      </w:rPr>
      <w:instrText xml:space="preserve"> PAGE </w:instrText>
    </w:r>
    <w:r>
      <w:rPr>
        <w:rStyle w:val="PageNumber"/>
      </w:rPr>
      <w:fldChar w:fldCharType="separate"/>
    </w:r>
    <w:r w:rsidR="004855E9">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855E9">
      <w:rPr>
        <w:rStyle w:val="PageNumber"/>
        <w:noProof/>
      </w:rPr>
      <w:t>63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9A0" w:rsidRDefault="003919A0" w:rsidP="007508F5">
      <w:pPr>
        <w:spacing w:after="0" w:line="240" w:lineRule="auto"/>
      </w:pPr>
      <w:r>
        <w:separator/>
      </w:r>
    </w:p>
  </w:footnote>
  <w:footnote w:type="continuationSeparator" w:id="0">
    <w:p w:rsidR="003919A0" w:rsidRDefault="003919A0" w:rsidP="007508F5">
      <w:pPr>
        <w:spacing w:after="0" w:line="240" w:lineRule="auto"/>
      </w:pPr>
      <w:r>
        <w:continuationSeparator/>
      </w:r>
    </w:p>
  </w:footnote>
  <w:footnote w:id="1">
    <w:p w:rsidR="003919A0" w:rsidRPr="00B164A8" w:rsidRDefault="003919A0" w:rsidP="00CC01A5">
      <w:pPr>
        <w:jc w:val="both"/>
        <w:rPr>
          <w:b/>
          <w:i/>
          <w:sz w:val="24"/>
          <w:szCs w:val="24"/>
          <w:lang w:val="sr-Cyrl-RS"/>
        </w:rPr>
      </w:pPr>
      <w:r>
        <w:rPr>
          <w:rStyle w:val="FootnoteReference"/>
        </w:rPr>
        <w:footnoteRef/>
      </w:r>
      <w:r>
        <w:t xml:space="preserve"> </w:t>
      </w:r>
      <w:r>
        <w:rPr>
          <w:lang w:val="sr-Cyrl-RS"/>
        </w:rPr>
        <w:t>Растојање Нови Сад-локација мерног места</w:t>
      </w:r>
    </w:p>
    <w:p w:rsidR="003919A0" w:rsidRPr="00123A22" w:rsidRDefault="003919A0" w:rsidP="00CC01A5">
      <w:pPr>
        <w:pStyle w:val="FootnoteText"/>
        <w:rPr>
          <w:lang w:val="sr-Cyrl-RS"/>
        </w:rPr>
      </w:pPr>
    </w:p>
  </w:footnote>
  <w:footnote w:id="2">
    <w:p w:rsidR="003919A0" w:rsidRPr="00B164A8" w:rsidRDefault="003919A0" w:rsidP="00CC01A5">
      <w:pPr>
        <w:jc w:val="both"/>
        <w:rPr>
          <w:b/>
          <w:i/>
          <w:sz w:val="24"/>
          <w:szCs w:val="24"/>
          <w:lang w:val="sr-Cyrl-RS"/>
        </w:rPr>
      </w:pPr>
      <w:r>
        <w:rPr>
          <w:rStyle w:val="FootnoteReference"/>
        </w:rPr>
        <w:footnoteRef/>
      </w:r>
      <w:r>
        <w:t xml:space="preserve"> </w:t>
      </w:r>
      <w:r>
        <w:rPr>
          <w:lang w:val="sr-Cyrl-RS"/>
        </w:rPr>
        <w:t>Растојање Нови Сад-локација мерног места</w:t>
      </w:r>
    </w:p>
    <w:p w:rsidR="003919A0" w:rsidRPr="00123A22" w:rsidRDefault="003919A0" w:rsidP="00CC01A5">
      <w:pPr>
        <w:pStyle w:val="FootnoteText"/>
        <w:rPr>
          <w:lang w:val="sr-Cyrl-R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A0" w:rsidRPr="003D1AEF" w:rsidRDefault="003919A0" w:rsidP="0053666F">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A0" w:rsidRPr="003D1AEF" w:rsidRDefault="003919A0" w:rsidP="0053666F">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7">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83BCA"/>
    <w:multiLevelType w:val="hybridMultilevel"/>
    <w:tmpl w:val="FBACA724"/>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9">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873819"/>
    <w:multiLevelType w:val="hybridMultilevel"/>
    <w:tmpl w:val="98F43DA8"/>
    <w:lvl w:ilvl="0" w:tplc="44947462">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2BD3717A"/>
    <w:multiLevelType w:val="hybridMultilevel"/>
    <w:tmpl w:val="608658E4"/>
    <w:lvl w:ilvl="0" w:tplc="D92052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E232740"/>
    <w:multiLevelType w:val="hybridMultilevel"/>
    <w:tmpl w:val="C4AC9318"/>
    <w:lvl w:ilvl="0" w:tplc="D0FE59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7905BB9"/>
    <w:multiLevelType w:val="hybridMultilevel"/>
    <w:tmpl w:val="03B476F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9454438"/>
    <w:multiLevelType w:val="hybridMultilevel"/>
    <w:tmpl w:val="AEDA63C6"/>
    <w:lvl w:ilvl="0" w:tplc="A54CF38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5">
    <w:nsid w:val="3DEE1EB3"/>
    <w:multiLevelType w:val="hybridMultilevel"/>
    <w:tmpl w:val="E362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5979F0"/>
    <w:multiLevelType w:val="hybridMultilevel"/>
    <w:tmpl w:val="65F4C3F8"/>
    <w:lvl w:ilvl="0" w:tplc="D05AA35A">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01816F8"/>
    <w:multiLevelType w:val="hybridMultilevel"/>
    <w:tmpl w:val="44E682F4"/>
    <w:lvl w:ilvl="0" w:tplc="2E84FA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D8254B"/>
    <w:multiLevelType w:val="hybridMultilevel"/>
    <w:tmpl w:val="CF70A158"/>
    <w:lvl w:ilvl="0" w:tplc="5A4689B8">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1">
    <w:nsid w:val="4FAC474C"/>
    <w:multiLevelType w:val="hybridMultilevel"/>
    <w:tmpl w:val="07BC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1D3D95"/>
    <w:multiLevelType w:val="hybridMultilevel"/>
    <w:tmpl w:val="C0806E5A"/>
    <w:lvl w:ilvl="0" w:tplc="16180E40">
      <w:start w:val="8"/>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5AB06C9E"/>
    <w:multiLevelType w:val="hybridMultilevel"/>
    <w:tmpl w:val="09CE7D68"/>
    <w:lvl w:ilvl="0" w:tplc="FC80870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C12692"/>
    <w:multiLevelType w:val="hybridMultilevel"/>
    <w:tmpl w:val="9912D094"/>
    <w:lvl w:ilvl="0" w:tplc="A5AE912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8">
    <w:nsid w:val="697C051C"/>
    <w:multiLevelType w:val="hybridMultilevel"/>
    <w:tmpl w:val="96747D6A"/>
    <w:lvl w:ilvl="0" w:tplc="257C5AF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9">
    <w:nsid w:val="69E37C62"/>
    <w:multiLevelType w:val="hybridMultilevel"/>
    <w:tmpl w:val="68F28D1E"/>
    <w:lvl w:ilvl="0" w:tplc="AFDC11B4">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30">
    <w:nsid w:val="6CD3248E"/>
    <w:multiLevelType w:val="hybridMultilevel"/>
    <w:tmpl w:val="290C1614"/>
    <w:lvl w:ilvl="0" w:tplc="AF5E2AF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1">
    <w:nsid w:val="7DDC3720"/>
    <w:multiLevelType w:val="hybridMultilevel"/>
    <w:tmpl w:val="1B5882B2"/>
    <w:lvl w:ilvl="0" w:tplc="DE9A359C">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9"/>
  </w:num>
  <w:num w:numId="4">
    <w:abstractNumId w:val="7"/>
  </w:num>
  <w:num w:numId="5">
    <w:abstractNumId w:val="18"/>
  </w:num>
  <w:num w:numId="6">
    <w:abstractNumId w:val="23"/>
  </w:num>
  <w:num w:numId="7">
    <w:abstractNumId w:val="22"/>
  </w:num>
  <w:num w:numId="8">
    <w:abstractNumId w:val="3"/>
  </w:num>
  <w:num w:numId="9">
    <w:abstractNumId w:val="4"/>
  </w:num>
  <w:num w:numId="10">
    <w:abstractNumId w:val="9"/>
  </w:num>
  <w:num w:numId="11">
    <w:abstractNumId w:val="21"/>
  </w:num>
  <w:num w:numId="12">
    <w:abstractNumId w:val="32"/>
  </w:num>
  <w:num w:numId="13">
    <w:abstractNumId w:val="6"/>
  </w:num>
  <w:num w:numId="14">
    <w:abstractNumId w:val="17"/>
  </w:num>
  <w:num w:numId="15">
    <w:abstractNumId w:val="24"/>
  </w:num>
  <w:num w:numId="16">
    <w:abstractNumId w:val="5"/>
  </w:num>
  <w:num w:numId="17">
    <w:abstractNumId w:val="1"/>
  </w:num>
  <w:num w:numId="18">
    <w:abstractNumId w:val="8"/>
  </w:num>
  <w:num w:numId="19">
    <w:abstractNumId w:val="12"/>
  </w:num>
  <w:num w:numId="20">
    <w:abstractNumId w:val="16"/>
  </w:num>
  <w:num w:numId="21">
    <w:abstractNumId w:val="10"/>
  </w:num>
  <w:num w:numId="22">
    <w:abstractNumId w:val="31"/>
  </w:num>
  <w:num w:numId="23">
    <w:abstractNumId w:val="11"/>
  </w:num>
  <w:num w:numId="24">
    <w:abstractNumId w:val="29"/>
  </w:num>
  <w:num w:numId="25">
    <w:abstractNumId w:val="14"/>
  </w:num>
  <w:num w:numId="26">
    <w:abstractNumId w:val="20"/>
  </w:num>
  <w:num w:numId="27">
    <w:abstractNumId w:val="15"/>
  </w:num>
  <w:num w:numId="28">
    <w:abstractNumId w:val="25"/>
  </w:num>
  <w:num w:numId="29">
    <w:abstractNumId w:val="13"/>
  </w:num>
  <w:num w:numId="30">
    <w:abstractNumId w:val="27"/>
  </w:num>
  <w:num w:numId="31">
    <w:abstractNumId w:val="30"/>
  </w:num>
  <w:num w:numId="32">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6F"/>
    <w:rsid w:val="000035BA"/>
    <w:rsid w:val="00011206"/>
    <w:rsid w:val="000279A9"/>
    <w:rsid w:val="000417FA"/>
    <w:rsid w:val="000812D5"/>
    <w:rsid w:val="00081341"/>
    <w:rsid w:val="000A4916"/>
    <w:rsid w:val="000A72F8"/>
    <w:rsid w:val="000B78E3"/>
    <w:rsid w:val="000C4044"/>
    <w:rsid w:val="000F21C6"/>
    <w:rsid w:val="00106B54"/>
    <w:rsid w:val="00121BDD"/>
    <w:rsid w:val="00124B52"/>
    <w:rsid w:val="001326CE"/>
    <w:rsid w:val="001345F5"/>
    <w:rsid w:val="00142DE5"/>
    <w:rsid w:val="00150BE1"/>
    <w:rsid w:val="001520F7"/>
    <w:rsid w:val="00153E30"/>
    <w:rsid w:val="00195C5E"/>
    <w:rsid w:val="0019785D"/>
    <w:rsid w:val="001A1862"/>
    <w:rsid w:val="001C0670"/>
    <w:rsid w:val="001D2C8B"/>
    <w:rsid w:val="001D7FEF"/>
    <w:rsid w:val="00205D6F"/>
    <w:rsid w:val="00231C66"/>
    <w:rsid w:val="00233A1A"/>
    <w:rsid w:val="002414D4"/>
    <w:rsid w:val="0025264D"/>
    <w:rsid w:val="002616ED"/>
    <w:rsid w:val="002668FB"/>
    <w:rsid w:val="002677BF"/>
    <w:rsid w:val="00281CDB"/>
    <w:rsid w:val="00282554"/>
    <w:rsid w:val="00284769"/>
    <w:rsid w:val="00286530"/>
    <w:rsid w:val="002C557B"/>
    <w:rsid w:val="002C5B2A"/>
    <w:rsid w:val="002C6E39"/>
    <w:rsid w:val="002E081A"/>
    <w:rsid w:val="002E4FEF"/>
    <w:rsid w:val="0030260F"/>
    <w:rsid w:val="00306874"/>
    <w:rsid w:val="003102AB"/>
    <w:rsid w:val="003132E8"/>
    <w:rsid w:val="00315BA5"/>
    <w:rsid w:val="00332BEF"/>
    <w:rsid w:val="00332FEF"/>
    <w:rsid w:val="003344F9"/>
    <w:rsid w:val="0033505A"/>
    <w:rsid w:val="003401B9"/>
    <w:rsid w:val="00344DDF"/>
    <w:rsid w:val="00371D6E"/>
    <w:rsid w:val="00373846"/>
    <w:rsid w:val="00381D2C"/>
    <w:rsid w:val="003919A0"/>
    <w:rsid w:val="00392479"/>
    <w:rsid w:val="00394B46"/>
    <w:rsid w:val="003B3C1A"/>
    <w:rsid w:val="003B51DC"/>
    <w:rsid w:val="003B7D18"/>
    <w:rsid w:val="003C5D91"/>
    <w:rsid w:val="003D7A18"/>
    <w:rsid w:val="003E69C9"/>
    <w:rsid w:val="003F115A"/>
    <w:rsid w:val="003F2883"/>
    <w:rsid w:val="003F69CD"/>
    <w:rsid w:val="004074DD"/>
    <w:rsid w:val="00423958"/>
    <w:rsid w:val="004250C3"/>
    <w:rsid w:val="004406B4"/>
    <w:rsid w:val="0044286E"/>
    <w:rsid w:val="004479E7"/>
    <w:rsid w:val="0045299E"/>
    <w:rsid w:val="004802CC"/>
    <w:rsid w:val="004812D9"/>
    <w:rsid w:val="004855E9"/>
    <w:rsid w:val="004A1BA7"/>
    <w:rsid w:val="004A5BE9"/>
    <w:rsid w:val="004A6AF2"/>
    <w:rsid w:val="004C4B58"/>
    <w:rsid w:val="004D2D40"/>
    <w:rsid w:val="004D5CBA"/>
    <w:rsid w:val="00517FA8"/>
    <w:rsid w:val="00521482"/>
    <w:rsid w:val="00535D3C"/>
    <w:rsid w:val="00535EB8"/>
    <w:rsid w:val="0053666F"/>
    <w:rsid w:val="0057337B"/>
    <w:rsid w:val="00576322"/>
    <w:rsid w:val="0059271F"/>
    <w:rsid w:val="00592CB2"/>
    <w:rsid w:val="005972D4"/>
    <w:rsid w:val="005A14D9"/>
    <w:rsid w:val="005A4F71"/>
    <w:rsid w:val="005D2E3A"/>
    <w:rsid w:val="005F76ED"/>
    <w:rsid w:val="006076CA"/>
    <w:rsid w:val="00611306"/>
    <w:rsid w:val="006169FB"/>
    <w:rsid w:val="006376EC"/>
    <w:rsid w:val="00647448"/>
    <w:rsid w:val="006532FE"/>
    <w:rsid w:val="006627F8"/>
    <w:rsid w:val="0068001C"/>
    <w:rsid w:val="00683270"/>
    <w:rsid w:val="006A2A1D"/>
    <w:rsid w:val="006A4C74"/>
    <w:rsid w:val="006A694A"/>
    <w:rsid w:val="006B15B8"/>
    <w:rsid w:val="006B5C32"/>
    <w:rsid w:val="006C6C15"/>
    <w:rsid w:val="006D6958"/>
    <w:rsid w:val="006F1912"/>
    <w:rsid w:val="007042CC"/>
    <w:rsid w:val="00705C95"/>
    <w:rsid w:val="007320CA"/>
    <w:rsid w:val="007508F5"/>
    <w:rsid w:val="0076749E"/>
    <w:rsid w:val="00772A1D"/>
    <w:rsid w:val="007750C4"/>
    <w:rsid w:val="007817C2"/>
    <w:rsid w:val="00781FD5"/>
    <w:rsid w:val="00785BCB"/>
    <w:rsid w:val="00794AF0"/>
    <w:rsid w:val="007975F1"/>
    <w:rsid w:val="007A6614"/>
    <w:rsid w:val="007A757C"/>
    <w:rsid w:val="007B2191"/>
    <w:rsid w:val="007C1190"/>
    <w:rsid w:val="007C683B"/>
    <w:rsid w:val="007F443D"/>
    <w:rsid w:val="00801C3A"/>
    <w:rsid w:val="00802DF5"/>
    <w:rsid w:val="00807420"/>
    <w:rsid w:val="0081460E"/>
    <w:rsid w:val="00817F30"/>
    <w:rsid w:val="00822479"/>
    <w:rsid w:val="00842D8F"/>
    <w:rsid w:val="008600EE"/>
    <w:rsid w:val="00860FC3"/>
    <w:rsid w:val="0087467C"/>
    <w:rsid w:val="00876F4A"/>
    <w:rsid w:val="008818E2"/>
    <w:rsid w:val="008821A6"/>
    <w:rsid w:val="008935A1"/>
    <w:rsid w:val="0089535B"/>
    <w:rsid w:val="008C278B"/>
    <w:rsid w:val="008D3771"/>
    <w:rsid w:val="008F5798"/>
    <w:rsid w:val="009025D2"/>
    <w:rsid w:val="009033D3"/>
    <w:rsid w:val="00906D19"/>
    <w:rsid w:val="009071BB"/>
    <w:rsid w:val="00913234"/>
    <w:rsid w:val="0092045C"/>
    <w:rsid w:val="00930F7B"/>
    <w:rsid w:val="00947F04"/>
    <w:rsid w:val="00952228"/>
    <w:rsid w:val="0096338E"/>
    <w:rsid w:val="009700FE"/>
    <w:rsid w:val="00980DD7"/>
    <w:rsid w:val="00984671"/>
    <w:rsid w:val="009960B1"/>
    <w:rsid w:val="009A05C5"/>
    <w:rsid w:val="009B1B5C"/>
    <w:rsid w:val="009B2287"/>
    <w:rsid w:val="009B494A"/>
    <w:rsid w:val="009B559A"/>
    <w:rsid w:val="009B7968"/>
    <w:rsid w:val="009C1FE6"/>
    <w:rsid w:val="009C4910"/>
    <w:rsid w:val="009E2550"/>
    <w:rsid w:val="009F114C"/>
    <w:rsid w:val="009F2281"/>
    <w:rsid w:val="009F6CD7"/>
    <w:rsid w:val="00A04EE9"/>
    <w:rsid w:val="00A307BF"/>
    <w:rsid w:val="00A3163F"/>
    <w:rsid w:val="00A32C74"/>
    <w:rsid w:val="00A33878"/>
    <w:rsid w:val="00A434A8"/>
    <w:rsid w:val="00A85815"/>
    <w:rsid w:val="00A967DD"/>
    <w:rsid w:val="00AD6052"/>
    <w:rsid w:val="00AD64F7"/>
    <w:rsid w:val="00AE584A"/>
    <w:rsid w:val="00AF263E"/>
    <w:rsid w:val="00B171DC"/>
    <w:rsid w:val="00B2556A"/>
    <w:rsid w:val="00B33573"/>
    <w:rsid w:val="00B41CEA"/>
    <w:rsid w:val="00B431EC"/>
    <w:rsid w:val="00B65881"/>
    <w:rsid w:val="00B66A27"/>
    <w:rsid w:val="00B7332F"/>
    <w:rsid w:val="00B73DC2"/>
    <w:rsid w:val="00B74787"/>
    <w:rsid w:val="00B762A0"/>
    <w:rsid w:val="00BA7BB1"/>
    <w:rsid w:val="00BB20D7"/>
    <w:rsid w:val="00BD19B3"/>
    <w:rsid w:val="00BE3CF6"/>
    <w:rsid w:val="00BF23D1"/>
    <w:rsid w:val="00C035E7"/>
    <w:rsid w:val="00C04E14"/>
    <w:rsid w:val="00C06027"/>
    <w:rsid w:val="00C125AB"/>
    <w:rsid w:val="00C1629A"/>
    <w:rsid w:val="00C26FFE"/>
    <w:rsid w:val="00C52C4B"/>
    <w:rsid w:val="00C54723"/>
    <w:rsid w:val="00C7099D"/>
    <w:rsid w:val="00C85F24"/>
    <w:rsid w:val="00C96C66"/>
    <w:rsid w:val="00CA1D9B"/>
    <w:rsid w:val="00CA7160"/>
    <w:rsid w:val="00CB141F"/>
    <w:rsid w:val="00CB3023"/>
    <w:rsid w:val="00CC01A5"/>
    <w:rsid w:val="00CC6F62"/>
    <w:rsid w:val="00CD4B26"/>
    <w:rsid w:val="00D01F40"/>
    <w:rsid w:val="00D160CB"/>
    <w:rsid w:val="00D314AE"/>
    <w:rsid w:val="00D64FFE"/>
    <w:rsid w:val="00D84D7D"/>
    <w:rsid w:val="00D87AC7"/>
    <w:rsid w:val="00D913C7"/>
    <w:rsid w:val="00D919A0"/>
    <w:rsid w:val="00D93151"/>
    <w:rsid w:val="00D95548"/>
    <w:rsid w:val="00DA1E2E"/>
    <w:rsid w:val="00DE2753"/>
    <w:rsid w:val="00DE4101"/>
    <w:rsid w:val="00DF0A91"/>
    <w:rsid w:val="00E0607E"/>
    <w:rsid w:val="00E07032"/>
    <w:rsid w:val="00E07F9A"/>
    <w:rsid w:val="00E20087"/>
    <w:rsid w:val="00E23253"/>
    <w:rsid w:val="00E31AA8"/>
    <w:rsid w:val="00E4291C"/>
    <w:rsid w:val="00E42B1F"/>
    <w:rsid w:val="00E432DB"/>
    <w:rsid w:val="00E4344B"/>
    <w:rsid w:val="00E45338"/>
    <w:rsid w:val="00E47DA6"/>
    <w:rsid w:val="00E60CF6"/>
    <w:rsid w:val="00E70CBA"/>
    <w:rsid w:val="00E76DD3"/>
    <w:rsid w:val="00E77BEF"/>
    <w:rsid w:val="00E835E4"/>
    <w:rsid w:val="00E87035"/>
    <w:rsid w:val="00E97FD5"/>
    <w:rsid w:val="00ED6477"/>
    <w:rsid w:val="00ED7364"/>
    <w:rsid w:val="00EE5688"/>
    <w:rsid w:val="00EE6121"/>
    <w:rsid w:val="00EE759C"/>
    <w:rsid w:val="00EF1A94"/>
    <w:rsid w:val="00F1528F"/>
    <w:rsid w:val="00F26926"/>
    <w:rsid w:val="00F273E1"/>
    <w:rsid w:val="00F30BE4"/>
    <w:rsid w:val="00F467C6"/>
    <w:rsid w:val="00F54981"/>
    <w:rsid w:val="00F554F6"/>
    <w:rsid w:val="00F6429B"/>
    <w:rsid w:val="00F735D7"/>
    <w:rsid w:val="00F82253"/>
    <w:rsid w:val="00F97549"/>
    <w:rsid w:val="00FA44D8"/>
    <w:rsid w:val="00FB2044"/>
    <w:rsid w:val="00FC2125"/>
    <w:rsid w:val="00FD3765"/>
    <w:rsid w:val="00FE5BC1"/>
    <w:rsid w:val="00FF1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3666F"/>
    <w:pPr>
      <w:outlineLvl w:val="0"/>
    </w:pPr>
    <w:rPr>
      <w:color w:val="auto"/>
    </w:rPr>
  </w:style>
  <w:style w:type="paragraph" w:styleId="Heading2">
    <w:name w:val="heading 2"/>
    <w:aliases w:val="Naslov 2"/>
    <w:basedOn w:val="Normal"/>
    <w:next w:val="Normal"/>
    <w:link w:val="Heading2Char"/>
    <w:uiPriority w:val="1"/>
    <w:qFormat/>
    <w:rsid w:val="0053666F"/>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3666F"/>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3666F"/>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3666F"/>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3666F"/>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3666F"/>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3666F"/>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3666F"/>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3666F"/>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3666F"/>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3666F"/>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3666F"/>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3666F"/>
    <w:rPr>
      <w:rFonts w:ascii="Arial" w:eastAsia="Times New Roman" w:hAnsi="Arial" w:cs="Times New Roman"/>
      <w:szCs w:val="20"/>
    </w:rPr>
  </w:style>
  <w:style w:type="character" w:customStyle="1" w:styleId="Heading6Char">
    <w:name w:val="Heading 6 Char"/>
    <w:basedOn w:val="DefaultParagraphFont"/>
    <w:link w:val="Heading6"/>
    <w:uiPriority w:val="9"/>
    <w:rsid w:val="0053666F"/>
    <w:rPr>
      <w:rFonts w:ascii="Arial" w:eastAsia="Times New Roman" w:hAnsi="Arial" w:cs="Times New Roman"/>
      <w:i/>
      <w:szCs w:val="20"/>
    </w:rPr>
  </w:style>
  <w:style w:type="character" w:customStyle="1" w:styleId="Heading7Char">
    <w:name w:val="Heading 7 Char"/>
    <w:basedOn w:val="DefaultParagraphFont"/>
    <w:link w:val="Heading7"/>
    <w:rsid w:val="0053666F"/>
    <w:rPr>
      <w:rFonts w:ascii="Arial" w:eastAsia="Times New Roman" w:hAnsi="Arial" w:cs="Times New Roman"/>
      <w:sz w:val="23"/>
      <w:szCs w:val="20"/>
    </w:rPr>
  </w:style>
  <w:style w:type="character" w:customStyle="1" w:styleId="Heading8Char">
    <w:name w:val="Heading 8 Char"/>
    <w:basedOn w:val="DefaultParagraphFont"/>
    <w:link w:val="Heading8"/>
    <w:rsid w:val="0053666F"/>
    <w:rPr>
      <w:rFonts w:ascii="Arial" w:eastAsia="Times New Roman" w:hAnsi="Arial" w:cs="Times New Roman"/>
      <w:i/>
      <w:sz w:val="23"/>
      <w:szCs w:val="20"/>
    </w:rPr>
  </w:style>
  <w:style w:type="character" w:customStyle="1" w:styleId="Heading9Char">
    <w:name w:val="Heading 9 Char"/>
    <w:basedOn w:val="DefaultParagraphFont"/>
    <w:link w:val="Heading9"/>
    <w:rsid w:val="0053666F"/>
    <w:rPr>
      <w:rFonts w:ascii="Arial" w:eastAsia="Times New Roman" w:hAnsi="Arial" w:cs="Times New Roman"/>
      <w:i/>
      <w:sz w:val="18"/>
      <w:szCs w:val="20"/>
    </w:rPr>
  </w:style>
  <w:style w:type="numbering" w:customStyle="1" w:styleId="NoList1">
    <w:name w:val="No List1"/>
    <w:next w:val="NoList"/>
    <w:uiPriority w:val="99"/>
    <w:semiHidden/>
    <w:rsid w:val="0053666F"/>
  </w:style>
  <w:style w:type="table" w:styleId="TableWeb3">
    <w:name w:val="Table Web 3"/>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3666F"/>
    <w:rPr>
      <w:color w:val="0000FF"/>
      <w:u w:val="single"/>
    </w:rPr>
  </w:style>
  <w:style w:type="table" w:styleId="TableWeb2">
    <w:name w:val="Table Web 2"/>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3666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3666F"/>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3666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3666F"/>
    <w:rPr>
      <w:sz w:val="16"/>
      <w:szCs w:val="16"/>
    </w:rPr>
  </w:style>
  <w:style w:type="paragraph" w:styleId="CommentText">
    <w:name w:val="annotation text"/>
    <w:basedOn w:val="Normal"/>
    <w:link w:val="CommentTextChar"/>
    <w:uiPriority w:val="99"/>
    <w:rsid w:val="0053666F"/>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3666F"/>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3666F"/>
    <w:rPr>
      <w:b/>
      <w:bCs/>
    </w:rPr>
  </w:style>
  <w:style w:type="character" w:customStyle="1" w:styleId="CommentSubjectChar">
    <w:name w:val="Comment Subject Char"/>
    <w:basedOn w:val="CommentTextChar"/>
    <w:link w:val="CommentSubject"/>
    <w:uiPriority w:val="99"/>
    <w:rsid w:val="0053666F"/>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3666F"/>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3666F"/>
    <w:rPr>
      <w:rFonts w:ascii="Tahoma" w:eastAsia="Times New Roman" w:hAnsi="Tahoma" w:cs="Tahoma"/>
      <w:sz w:val="16"/>
      <w:szCs w:val="16"/>
      <w:lang w:val="sr-Cyrl-CS"/>
    </w:rPr>
  </w:style>
  <w:style w:type="paragraph" w:customStyle="1" w:styleId="Paragraf">
    <w:name w:val="Paragraf"/>
    <w:basedOn w:val="Normal"/>
    <w:rsid w:val="0053666F"/>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3666F"/>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3666F"/>
    <w:rPr>
      <w:rFonts w:ascii="Verdana" w:eastAsia="Times New Roman" w:hAnsi="Verdana" w:cs="Times New Roman"/>
      <w:noProof/>
      <w:szCs w:val="24"/>
      <w:lang w:val="sr-Cyrl-CS"/>
    </w:rPr>
  </w:style>
  <w:style w:type="paragraph" w:styleId="Footer">
    <w:name w:val="footer"/>
    <w:basedOn w:val="Normal"/>
    <w:link w:val="FooterChar"/>
    <w:uiPriority w:val="99"/>
    <w:rsid w:val="0053666F"/>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3666F"/>
    <w:rPr>
      <w:rFonts w:ascii="Times New Roman" w:eastAsia="Times New Roman" w:hAnsi="Times New Roman" w:cs="Times New Roman"/>
      <w:sz w:val="24"/>
      <w:szCs w:val="24"/>
      <w:lang w:val="sr-Cyrl-CS"/>
    </w:rPr>
  </w:style>
  <w:style w:type="character" w:styleId="PageNumber">
    <w:name w:val="page number"/>
    <w:basedOn w:val="DefaultParagraphFont"/>
    <w:rsid w:val="0053666F"/>
  </w:style>
  <w:style w:type="paragraph" w:styleId="Header">
    <w:name w:val="header"/>
    <w:basedOn w:val="Normal"/>
    <w:link w:val="HeaderChar"/>
    <w:uiPriority w:val="99"/>
    <w:rsid w:val="0053666F"/>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3666F"/>
    <w:rPr>
      <w:rFonts w:ascii="Times New Roman" w:eastAsia="Times New Roman" w:hAnsi="Times New Roman" w:cs="Times New Roman"/>
      <w:sz w:val="24"/>
      <w:szCs w:val="24"/>
      <w:lang w:val="sr-Cyrl-CS"/>
    </w:rPr>
  </w:style>
  <w:style w:type="character" w:styleId="Strong">
    <w:name w:val="Strong"/>
    <w:uiPriority w:val="22"/>
    <w:qFormat/>
    <w:rsid w:val="0053666F"/>
    <w:rPr>
      <w:b/>
      <w:bCs/>
    </w:rPr>
  </w:style>
  <w:style w:type="character" w:customStyle="1" w:styleId="CharChar21">
    <w:name w:val="Char Char21"/>
    <w:rsid w:val="0053666F"/>
    <w:rPr>
      <w:rFonts w:ascii="Calibri" w:eastAsia="Calibri" w:hAnsi="Calibri"/>
      <w:sz w:val="22"/>
      <w:szCs w:val="22"/>
      <w:lang w:val="en-US" w:eastAsia="en-US" w:bidi="ar-SA"/>
    </w:rPr>
  </w:style>
  <w:style w:type="character" w:customStyle="1" w:styleId="CharChar20">
    <w:name w:val="Char Char20"/>
    <w:rsid w:val="0053666F"/>
    <w:rPr>
      <w:rFonts w:ascii="Calibri" w:eastAsia="Calibri" w:hAnsi="Calibri"/>
      <w:sz w:val="22"/>
      <w:szCs w:val="22"/>
      <w:lang w:val="en-US" w:eastAsia="en-US" w:bidi="ar-SA"/>
    </w:rPr>
  </w:style>
  <w:style w:type="paragraph" w:customStyle="1" w:styleId="CowiDate">
    <w:name w:val="CowiDate"/>
    <w:basedOn w:val="Normal"/>
    <w:next w:val="Normal"/>
    <w:rsid w:val="0053666F"/>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3666F"/>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3666F"/>
    <w:rPr>
      <w:rFonts w:ascii="Arial" w:eastAsia="Times New Roman" w:hAnsi="Arial" w:cs="Times New Roman"/>
      <w:sz w:val="24"/>
      <w:szCs w:val="20"/>
    </w:rPr>
  </w:style>
  <w:style w:type="paragraph" w:styleId="BodyTextIndent3">
    <w:name w:val="Body Text Indent 3"/>
    <w:basedOn w:val="Normal"/>
    <w:link w:val="BodyTextIndent3Char"/>
    <w:unhideWhenUsed/>
    <w:rsid w:val="0053666F"/>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3666F"/>
    <w:rPr>
      <w:rFonts w:ascii="Calibri" w:eastAsia="Calibri" w:hAnsi="Calibri" w:cs="Times New Roman"/>
      <w:sz w:val="16"/>
      <w:szCs w:val="16"/>
      <w:lang w:val="en-US"/>
    </w:rPr>
  </w:style>
  <w:style w:type="paragraph" w:styleId="BlockText">
    <w:name w:val="Block Text"/>
    <w:basedOn w:val="Normal"/>
    <w:rsid w:val="0053666F"/>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3666F"/>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3666F"/>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3666F"/>
    <w:rPr>
      <w:rFonts w:ascii="Times New Roman" w:eastAsia="Times New Roman" w:hAnsi="Times New Roman" w:cs="Times New Roman"/>
      <w:sz w:val="24"/>
      <w:szCs w:val="24"/>
      <w:lang w:val="en-US"/>
    </w:rPr>
  </w:style>
  <w:style w:type="paragraph" w:styleId="BodyText3">
    <w:name w:val="Body Text 3"/>
    <w:basedOn w:val="Normal"/>
    <w:link w:val="BodyText3Char"/>
    <w:rsid w:val="0053666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3666F"/>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3666F"/>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3666F"/>
    <w:rPr>
      <w:rFonts w:ascii="Calibri" w:eastAsia="Calibri" w:hAnsi="Calibri" w:cs="Times New Roman"/>
      <w:lang w:val="en-US"/>
    </w:rPr>
  </w:style>
  <w:style w:type="paragraph" w:customStyle="1" w:styleId="oddl-nadpis">
    <w:name w:val="oddíl-nadpis"/>
    <w:basedOn w:val="Normal"/>
    <w:rsid w:val="0053666F"/>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3666F"/>
    <w:rPr>
      <w:color w:val="800080"/>
      <w:u w:val="single"/>
    </w:rPr>
  </w:style>
  <w:style w:type="paragraph" w:styleId="HTMLAddress">
    <w:name w:val="HTML Address"/>
    <w:basedOn w:val="Normal"/>
    <w:link w:val="HTMLAddressChar"/>
    <w:rsid w:val="0053666F"/>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3666F"/>
    <w:rPr>
      <w:rFonts w:ascii="Verdana" w:eastAsia="Times New Roman" w:hAnsi="Verdana" w:cs="Times New Roman"/>
      <w:i/>
      <w:iCs/>
      <w:noProof/>
      <w:szCs w:val="24"/>
      <w:lang w:val="sr-Latn-CS"/>
    </w:rPr>
  </w:style>
  <w:style w:type="character" w:styleId="HTMLCode">
    <w:name w:val="HTML Code"/>
    <w:rsid w:val="0053666F"/>
    <w:rPr>
      <w:rFonts w:ascii="Courier New" w:eastAsia="Times New Roman" w:hAnsi="Courier New" w:cs="Times New Roman" w:hint="default"/>
      <w:sz w:val="20"/>
      <w:szCs w:val="20"/>
    </w:rPr>
  </w:style>
  <w:style w:type="character" w:styleId="HTMLKeyboard">
    <w:name w:val="HTML Keyboard"/>
    <w:rsid w:val="0053666F"/>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3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3666F"/>
    <w:rPr>
      <w:rFonts w:ascii="Courier New" w:eastAsia="Times New Roman" w:hAnsi="Courier New" w:cs="Courier New"/>
      <w:noProof/>
      <w:sz w:val="20"/>
      <w:szCs w:val="20"/>
      <w:lang w:val="sr-Latn-CS"/>
    </w:rPr>
  </w:style>
  <w:style w:type="character" w:styleId="HTMLSample">
    <w:name w:val="HTML Sample"/>
    <w:rsid w:val="0053666F"/>
    <w:rPr>
      <w:rFonts w:ascii="Courier New" w:eastAsia="Times New Roman" w:hAnsi="Courier New" w:cs="Times New Roman" w:hint="default"/>
    </w:rPr>
  </w:style>
  <w:style w:type="character" w:styleId="HTMLTypewriter">
    <w:name w:val="HTML Typewriter"/>
    <w:rsid w:val="0053666F"/>
    <w:rPr>
      <w:rFonts w:ascii="Courier New" w:eastAsia="Times New Roman" w:hAnsi="Courier New" w:cs="Times New Roman" w:hint="default"/>
      <w:sz w:val="20"/>
      <w:szCs w:val="20"/>
    </w:rPr>
  </w:style>
  <w:style w:type="paragraph" w:styleId="NormalIndent">
    <w:name w:val="Normal Indent"/>
    <w:basedOn w:val="Normal"/>
    <w:rsid w:val="0053666F"/>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3666F"/>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3666F"/>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3666F"/>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3666F"/>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3666F"/>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3666F"/>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3666F"/>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3666F"/>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3666F"/>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3666F"/>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3666F"/>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3666F"/>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3666F"/>
    <w:rPr>
      <w:rFonts w:ascii="Arial" w:eastAsia="Times New Roman" w:hAnsi="Arial" w:cs="Arial"/>
      <w:b/>
      <w:bCs/>
      <w:noProof/>
      <w:kern w:val="28"/>
      <w:sz w:val="32"/>
      <w:szCs w:val="32"/>
      <w:lang w:val="sr-Latn-CS"/>
    </w:rPr>
  </w:style>
  <w:style w:type="paragraph" w:styleId="Closing">
    <w:name w:val="Closing"/>
    <w:basedOn w:val="Normal"/>
    <w:link w:val="ClosingChar"/>
    <w:rsid w:val="0053666F"/>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3666F"/>
    <w:rPr>
      <w:rFonts w:ascii="Verdana" w:eastAsia="Times New Roman" w:hAnsi="Verdana" w:cs="Times New Roman"/>
      <w:noProof/>
      <w:szCs w:val="24"/>
      <w:lang w:val="sr-Latn-CS"/>
    </w:rPr>
  </w:style>
  <w:style w:type="paragraph" w:styleId="Signature">
    <w:name w:val="Signature"/>
    <w:basedOn w:val="Normal"/>
    <w:link w:val="SignatureChar"/>
    <w:rsid w:val="0053666F"/>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3666F"/>
    <w:rPr>
      <w:rFonts w:ascii="Verdana" w:eastAsia="Times New Roman" w:hAnsi="Verdana" w:cs="Times New Roman"/>
      <w:noProof/>
      <w:szCs w:val="24"/>
      <w:lang w:val="sr-Latn-CS"/>
    </w:rPr>
  </w:style>
  <w:style w:type="paragraph" w:styleId="ListContinue">
    <w:name w:val="List Continue"/>
    <w:basedOn w:val="Normal"/>
    <w:rsid w:val="0053666F"/>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3666F"/>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3666F"/>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3666F"/>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3666F"/>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366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3666F"/>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3666F"/>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3666F"/>
    <w:rPr>
      <w:rFonts w:ascii="Arial" w:eastAsia="Times New Roman" w:hAnsi="Arial" w:cs="Arial"/>
      <w:noProof/>
      <w:sz w:val="24"/>
      <w:szCs w:val="24"/>
      <w:lang w:val="sr-Latn-CS"/>
    </w:rPr>
  </w:style>
  <w:style w:type="paragraph" w:styleId="Salutation">
    <w:name w:val="Salutation"/>
    <w:basedOn w:val="Normal"/>
    <w:next w:val="Normal"/>
    <w:link w:val="SalutationChar"/>
    <w:rsid w:val="0053666F"/>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3666F"/>
    <w:rPr>
      <w:rFonts w:ascii="Verdana" w:eastAsia="Times New Roman" w:hAnsi="Verdana" w:cs="Times New Roman"/>
      <w:noProof/>
      <w:szCs w:val="24"/>
      <w:lang w:val="sr-Latn-CS"/>
    </w:rPr>
  </w:style>
  <w:style w:type="paragraph" w:styleId="Date">
    <w:name w:val="Date"/>
    <w:basedOn w:val="Normal"/>
    <w:next w:val="Normal"/>
    <w:link w:val="DateChar"/>
    <w:rsid w:val="0053666F"/>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3666F"/>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3666F"/>
    <w:pPr>
      <w:ind w:firstLine="210"/>
    </w:pPr>
    <w:rPr>
      <w:lang w:val="sr-Latn-CS"/>
    </w:rPr>
  </w:style>
  <w:style w:type="character" w:customStyle="1" w:styleId="BodyTextFirstIndentChar">
    <w:name w:val="Body Text First Indent Char"/>
    <w:basedOn w:val="BodyTextChar"/>
    <w:link w:val="BodyTextFirstIndent"/>
    <w:rsid w:val="0053666F"/>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3666F"/>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3666F"/>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3666F"/>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3666F"/>
    <w:rPr>
      <w:rFonts w:ascii="Verdana" w:eastAsia="Times New Roman" w:hAnsi="Verdana" w:cs="Times New Roman"/>
      <w:noProof/>
      <w:szCs w:val="24"/>
      <w:lang w:val="sr-Latn-CS"/>
    </w:rPr>
  </w:style>
  <w:style w:type="paragraph" w:styleId="PlainText">
    <w:name w:val="Plain Text"/>
    <w:basedOn w:val="Normal"/>
    <w:link w:val="PlainTextChar"/>
    <w:rsid w:val="0053666F"/>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3666F"/>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3666F"/>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3666F"/>
    <w:rPr>
      <w:rFonts w:ascii="Verdana" w:eastAsia="Times New Roman" w:hAnsi="Verdana" w:cs="Times New Roman"/>
      <w:noProof/>
      <w:szCs w:val="24"/>
      <w:lang w:val="sr-Latn-CS"/>
    </w:rPr>
  </w:style>
  <w:style w:type="paragraph" w:customStyle="1" w:styleId="Naslov">
    <w:name w:val="Naslov"/>
    <w:basedOn w:val="Normal"/>
    <w:next w:val="Paragraf"/>
    <w:rsid w:val="0053666F"/>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3666F"/>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3666F"/>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3666F"/>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3666F"/>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3666F"/>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3666F"/>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3666F"/>
    <w:pPr>
      <w:keepNext/>
      <w:spacing w:before="240"/>
      <w:ind w:firstLine="0"/>
      <w:jc w:val="center"/>
      <w:outlineLvl w:val="2"/>
    </w:pPr>
    <w:rPr>
      <w:lang w:val="sr-Latn-CS"/>
    </w:rPr>
  </w:style>
  <w:style w:type="paragraph" w:customStyle="1" w:styleId="Tacka1">
    <w:name w:val="Tacka 1"/>
    <w:basedOn w:val="Normal"/>
    <w:rsid w:val="0053666F"/>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3666F"/>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3666F"/>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3666F"/>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3666F"/>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3666F"/>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3666F"/>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3666F"/>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3666F"/>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3666F"/>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3666F"/>
    <w:rPr>
      <w:b/>
      <w:bCs/>
    </w:rPr>
  </w:style>
  <w:style w:type="paragraph" w:customStyle="1" w:styleId="PodnaslovC">
    <w:name w:val="Podnaslov C"/>
    <w:basedOn w:val="Normal"/>
    <w:next w:val="Paragraf"/>
    <w:rsid w:val="0053666F"/>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3666F"/>
    <w:pPr>
      <w:keepNext/>
      <w:spacing w:before="240" w:after="120"/>
      <w:ind w:firstLine="0"/>
      <w:jc w:val="center"/>
    </w:pPr>
    <w:rPr>
      <w:b/>
      <w:spacing w:val="40"/>
      <w:sz w:val="24"/>
      <w:lang w:val="sr-Latn-CS"/>
    </w:rPr>
  </w:style>
  <w:style w:type="paragraph" w:customStyle="1" w:styleId="PotpisR">
    <w:name w:val="Potpis R"/>
    <w:basedOn w:val="Potpis"/>
    <w:next w:val="Paragraf"/>
    <w:rsid w:val="0053666F"/>
    <w:rPr>
      <w:b/>
      <w:bCs/>
      <w:spacing w:val="80"/>
    </w:rPr>
  </w:style>
  <w:style w:type="paragraph" w:customStyle="1" w:styleId="ParagrafB">
    <w:name w:val="Paragraf B"/>
    <w:basedOn w:val="Paragraf"/>
    <w:next w:val="Paragraf"/>
    <w:rsid w:val="0053666F"/>
    <w:rPr>
      <w:b/>
      <w:bCs/>
    </w:rPr>
  </w:style>
  <w:style w:type="paragraph" w:customStyle="1" w:styleId="ParagrafI">
    <w:name w:val="Paragraf I"/>
    <w:basedOn w:val="Paragraf"/>
    <w:rsid w:val="0053666F"/>
    <w:rPr>
      <w:i/>
      <w:iCs/>
    </w:rPr>
  </w:style>
  <w:style w:type="paragraph" w:customStyle="1" w:styleId="Podnozje">
    <w:name w:val="Podnozje"/>
    <w:basedOn w:val="Normal"/>
    <w:rsid w:val="0053666F"/>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3666F"/>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3666F"/>
    <w:rPr>
      <w:vanish/>
      <w:webHidden w:val="0"/>
      <w:lang w:val="sr-Cyrl-CS"/>
      <w:specVanish w:val="0"/>
    </w:rPr>
  </w:style>
  <w:style w:type="numbering" w:customStyle="1" w:styleId="NoList11">
    <w:name w:val="No List11"/>
    <w:next w:val="NoList"/>
    <w:uiPriority w:val="99"/>
    <w:semiHidden/>
    <w:unhideWhenUsed/>
    <w:rsid w:val="0053666F"/>
  </w:style>
  <w:style w:type="paragraph" w:customStyle="1" w:styleId="xl65">
    <w:name w:val="xl65"/>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366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366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3666F"/>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366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366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366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3666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366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366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366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3666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3666F"/>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3666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366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366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3666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3666F"/>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3666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3666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3666F"/>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3666F"/>
    <w:rPr>
      <w:rFonts w:ascii="Arial" w:eastAsia="Times New Roman" w:hAnsi="Arial" w:cs="Times New Roman"/>
      <w:szCs w:val="20"/>
      <w:lang w:val="sr-Cyrl-CS" w:eastAsia="ar-SA"/>
    </w:rPr>
  </w:style>
  <w:style w:type="numbering" w:customStyle="1" w:styleId="NoList2">
    <w:name w:val="No List2"/>
    <w:next w:val="NoList"/>
    <w:uiPriority w:val="99"/>
    <w:semiHidden/>
    <w:rsid w:val="0053666F"/>
  </w:style>
  <w:style w:type="numbering" w:customStyle="1" w:styleId="NoList111">
    <w:name w:val="No List111"/>
    <w:next w:val="NoList"/>
    <w:uiPriority w:val="99"/>
    <w:semiHidden/>
    <w:unhideWhenUsed/>
    <w:rsid w:val="0053666F"/>
  </w:style>
  <w:style w:type="numbering" w:customStyle="1" w:styleId="NoList21">
    <w:name w:val="No List21"/>
    <w:next w:val="NoList"/>
    <w:semiHidden/>
    <w:rsid w:val="0053666F"/>
  </w:style>
  <w:style w:type="table" w:customStyle="1" w:styleId="TableGrid1">
    <w:name w:val="Table Grid1"/>
    <w:basedOn w:val="TableNormal"/>
    <w:next w:val="TableGrid"/>
    <w:rsid w:val="0053666F"/>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3666F"/>
  </w:style>
  <w:style w:type="numbering" w:customStyle="1" w:styleId="NoList12">
    <w:name w:val="No List12"/>
    <w:next w:val="NoList"/>
    <w:uiPriority w:val="99"/>
    <w:semiHidden/>
    <w:rsid w:val="0053666F"/>
  </w:style>
  <w:style w:type="table" w:customStyle="1" w:styleId="TableGrid2">
    <w:name w:val="Table Grid2"/>
    <w:basedOn w:val="TableNormal"/>
    <w:next w:val="TableGrid"/>
    <w:rsid w:val="0053666F"/>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3666F"/>
  </w:style>
  <w:style w:type="numbering" w:customStyle="1" w:styleId="NoList22">
    <w:name w:val="No List22"/>
    <w:next w:val="NoList"/>
    <w:semiHidden/>
    <w:rsid w:val="0053666F"/>
  </w:style>
  <w:style w:type="table" w:customStyle="1" w:styleId="TableGrid11">
    <w:name w:val="Table Grid11"/>
    <w:basedOn w:val="TableNormal"/>
    <w:next w:val="TableGrid"/>
    <w:rsid w:val="0053666F"/>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3666F"/>
    <w:rPr>
      <w:i/>
      <w:iCs/>
    </w:rPr>
  </w:style>
  <w:style w:type="numbering" w:customStyle="1" w:styleId="NoList4">
    <w:name w:val="No List4"/>
    <w:next w:val="NoList"/>
    <w:uiPriority w:val="99"/>
    <w:semiHidden/>
    <w:unhideWhenUsed/>
    <w:rsid w:val="0053666F"/>
  </w:style>
  <w:style w:type="paragraph" w:customStyle="1" w:styleId="listparagraph0">
    <w:name w:val="listparagraph"/>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3666F"/>
    <w:rPr>
      <w:rFonts w:ascii="Symbol" w:hAnsi="Symbol" w:cs="Symbol"/>
    </w:rPr>
  </w:style>
  <w:style w:type="character" w:customStyle="1" w:styleId="WW8Num2z1">
    <w:name w:val="WW8Num2z1"/>
    <w:rsid w:val="0053666F"/>
    <w:rPr>
      <w:rFonts w:ascii="Courier New" w:hAnsi="Courier New" w:cs="Courier New"/>
    </w:rPr>
  </w:style>
  <w:style w:type="character" w:customStyle="1" w:styleId="WW8Num2z2">
    <w:name w:val="WW8Num2z2"/>
    <w:rsid w:val="0053666F"/>
    <w:rPr>
      <w:rFonts w:ascii="Wingdings" w:hAnsi="Wingdings" w:cs="Wingdings"/>
    </w:rPr>
  </w:style>
  <w:style w:type="character" w:customStyle="1" w:styleId="WW8Num3z1">
    <w:name w:val="WW8Num3z1"/>
    <w:rsid w:val="0053666F"/>
    <w:rPr>
      <w:b/>
      <w:i w:val="0"/>
      <w:sz w:val="24"/>
      <w:szCs w:val="24"/>
    </w:rPr>
  </w:style>
  <w:style w:type="character" w:customStyle="1" w:styleId="WW8Num4z0">
    <w:name w:val="WW8Num4z0"/>
    <w:rsid w:val="0053666F"/>
    <w:rPr>
      <w:rFonts w:cs="Arial"/>
      <w:i w:val="0"/>
      <w:sz w:val="24"/>
    </w:rPr>
  </w:style>
  <w:style w:type="character" w:customStyle="1" w:styleId="WW8Num4z1">
    <w:name w:val="WW8Num4z1"/>
    <w:rsid w:val="0053666F"/>
    <w:rPr>
      <w:rFonts w:ascii="Courier New" w:hAnsi="Courier New" w:cs="Courier New"/>
    </w:rPr>
  </w:style>
  <w:style w:type="character" w:customStyle="1" w:styleId="WW8Num4z2">
    <w:name w:val="WW8Num4z2"/>
    <w:rsid w:val="0053666F"/>
    <w:rPr>
      <w:rFonts w:ascii="Wingdings" w:hAnsi="Wingdings" w:cs="Wingdings"/>
    </w:rPr>
  </w:style>
  <w:style w:type="character" w:customStyle="1" w:styleId="WW8Num4z3">
    <w:name w:val="WW8Num4z3"/>
    <w:rsid w:val="0053666F"/>
    <w:rPr>
      <w:rFonts w:ascii="Symbol" w:hAnsi="Symbol" w:cs="Symbol"/>
    </w:rPr>
  </w:style>
  <w:style w:type="character" w:customStyle="1" w:styleId="WW8Num5z0">
    <w:name w:val="WW8Num5z0"/>
    <w:rsid w:val="0053666F"/>
    <w:rPr>
      <w:rFonts w:cs="Arial"/>
      <w:b w:val="0"/>
      <w:i w:val="0"/>
      <w:sz w:val="24"/>
    </w:rPr>
  </w:style>
  <w:style w:type="character" w:customStyle="1" w:styleId="WW8Num5z1">
    <w:name w:val="WW8Num5z1"/>
    <w:rsid w:val="0053666F"/>
    <w:rPr>
      <w:rFonts w:ascii="Courier New" w:hAnsi="Courier New" w:cs="Courier New"/>
    </w:rPr>
  </w:style>
  <w:style w:type="character" w:customStyle="1" w:styleId="WW8Num5z2">
    <w:name w:val="WW8Num5z2"/>
    <w:rsid w:val="0053666F"/>
    <w:rPr>
      <w:rFonts w:ascii="Wingdings" w:hAnsi="Wingdings" w:cs="Wingdings"/>
    </w:rPr>
  </w:style>
  <w:style w:type="character" w:customStyle="1" w:styleId="WW8Num6z0">
    <w:name w:val="WW8Num6z0"/>
    <w:rsid w:val="0053666F"/>
    <w:rPr>
      <w:rFonts w:ascii="Symbol" w:hAnsi="Symbol" w:cs="Symbol"/>
    </w:rPr>
  </w:style>
  <w:style w:type="character" w:customStyle="1" w:styleId="WW8Num6z1">
    <w:name w:val="WW8Num6z1"/>
    <w:rsid w:val="0053666F"/>
    <w:rPr>
      <w:rFonts w:ascii="Courier New" w:hAnsi="Courier New" w:cs="Courier New"/>
    </w:rPr>
  </w:style>
  <w:style w:type="character" w:customStyle="1" w:styleId="WW8Num6z2">
    <w:name w:val="WW8Num6z2"/>
    <w:rsid w:val="0053666F"/>
    <w:rPr>
      <w:rFonts w:ascii="Wingdings" w:hAnsi="Wingdings" w:cs="Wingdings"/>
    </w:rPr>
  </w:style>
  <w:style w:type="character" w:customStyle="1" w:styleId="WW8Num8z1">
    <w:name w:val="WW8Num8z1"/>
    <w:rsid w:val="0053666F"/>
    <w:rPr>
      <w:rFonts w:ascii="Courier New" w:hAnsi="Courier New" w:cs="Courier New"/>
    </w:rPr>
  </w:style>
  <w:style w:type="character" w:customStyle="1" w:styleId="WW8Num8z2">
    <w:name w:val="WW8Num8z2"/>
    <w:rsid w:val="0053666F"/>
    <w:rPr>
      <w:rFonts w:ascii="Wingdings" w:hAnsi="Wingdings" w:cs="Wingdings"/>
    </w:rPr>
  </w:style>
  <w:style w:type="character" w:customStyle="1" w:styleId="WW8Num8z3">
    <w:name w:val="WW8Num8z3"/>
    <w:rsid w:val="0053666F"/>
    <w:rPr>
      <w:rFonts w:ascii="Symbol" w:hAnsi="Symbol" w:cs="Symbol"/>
    </w:rPr>
  </w:style>
  <w:style w:type="character" w:customStyle="1" w:styleId="WW8Num9z0">
    <w:name w:val="WW8Num9z0"/>
    <w:rsid w:val="0053666F"/>
    <w:rPr>
      <w:i w:val="0"/>
    </w:rPr>
  </w:style>
  <w:style w:type="character" w:customStyle="1" w:styleId="WW8Num9z1">
    <w:name w:val="WW8Num9z1"/>
    <w:rsid w:val="0053666F"/>
    <w:rPr>
      <w:rFonts w:ascii="Courier New" w:hAnsi="Courier New" w:cs="Courier New"/>
    </w:rPr>
  </w:style>
  <w:style w:type="character" w:customStyle="1" w:styleId="WW8Num9z2">
    <w:name w:val="WW8Num9z2"/>
    <w:rsid w:val="0053666F"/>
    <w:rPr>
      <w:rFonts w:ascii="Wingdings" w:hAnsi="Wingdings" w:cs="Wingdings"/>
    </w:rPr>
  </w:style>
  <w:style w:type="character" w:customStyle="1" w:styleId="WW8Num9z3">
    <w:name w:val="WW8Num9z3"/>
    <w:rsid w:val="0053666F"/>
    <w:rPr>
      <w:rFonts w:ascii="Symbol" w:hAnsi="Symbol" w:cs="Symbol"/>
    </w:rPr>
  </w:style>
  <w:style w:type="character" w:customStyle="1" w:styleId="WW8Num10z1">
    <w:name w:val="WW8Num10z1"/>
    <w:rsid w:val="0053666F"/>
    <w:rPr>
      <w:rFonts w:ascii="Courier New" w:hAnsi="Courier New" w:cs="Courier New"/>
    </w:rPr>
  </w:style>
  <w:style w:type="character" w:customStyle="1" w:styleId="WW8Num10z2">
    <w:name w:val="WW8Num10z2"/>
    <w:rsid w:val="0053666F"/>
    <w:rPr>
      <w:rFonts w:ascii="Wingdings" w:hAnsi="Wingdings" w:cs="Wingdings"/>
    </w:rPr>
  </w:style>
  <w:style w:type="character" w:customStyle="1" w:styleId="WW8Num10z3">
    <w:name w:val="WW8Num10z3"/>
    <w:rsid w:val="0053666F"/>
    <w:rPr>
      <w:rFonts w:ascii="Symbol" w:hAnsi="Symbol" w:cs="Symbol"/>
    </w:rPr>
  </w:style>
  <w:style w:type="character" w:customStyle="1" w:styleId="WW8Num5z3">
    <w:name w:val="WW8Num5z3"/>
    <w:rsid w:val="0053666F"/>
    <w:rPr>
      <w:rFonts w:ascii="Symbol" w:hAnsi="Symbol" w:cs="Symbol"/>
    </w:rPr>
  </w:style>
  <w:style w:type="character" w:customStyle="1" w:styleId="WW8Num7z0">
    <w:name w:val="WW8Num7z0"/>
    <w:rsid w:val="0053666F"/>
    <w:rPr>
      <w:b w:val="0"/>
      <w:i w:val="0"/>
      <w:color w:val="00000A"/>
    </w:rPr>
  </w:style>
  <w:style w:type="character" w:customStyle="1" w:styleId="WW8Num8z0">
    <w:name w:val="WW8Num8z0"/>
    <w:rsid w:val="0053666F"/>
    <w:rPr>
      <w:rFonts w:ascii="Symbol" w:hAnsi="Symbol" w:cs="Symbol"/>
    </w:rPr>
  </w:style>
  <w:style w:type="character" w:customStyle="1" w:styleId="WW8Num11z0">
    <w:name w:val="WW8Num11z0"/>
    <w:rsid w:val="0053666F"/>
    <w:rPr>
      <w:rFonts w:ascii="Wingdings" w:hAnsi="Wingdings" w:cs="Wingdings"/>
      <w:b w:val="0"/>
      <w:i w:val="0"/>
      <w:color w:val="00000A"/>
    </w:rPr>
  </w:style>
  <w:style w:type="character" w:customStyle="1" w:styleId="WW8Num11z1">
    <w:name w:val="WW8Num11z1"/>
    <w:rsid w:val="0053666F"/>
    <w:rPr>
      <w:rFonts w:ascii="Courier New" w:hAnsi="Courier New" w:cs="Arial"/>
      <w:b w:val="0"/>
      <w:i w:val="0"/>
      <w:sz w:val="24"/>
    </w:rPr>
  </w:style>
  <w:style w:type="character" w:customStyle="1" w:styleId="WW8Num11z2">
    <w:name w:val="WW8Num11z2"/>
    <w:rsid w:val="0053666F"/>
    <w:rPr>
      <w:rFonts w:ascii="Wingdings" w:hAnsi="Wingdings" w:cs="Wingdings"/>
    </w:rPr>
  </w:style>
  <w:style w:type="character" w:customStyle="1" w:styleId="WW8Num11z3">
    <w:name w:val="WW8Num11z3"/>
    <w:rsid w:val="0053666F"/>
    <w:rPr>
      <w:rFonts w:ascii="Symbol" w:hAnsi="Symbol" w:cs="Symbol"/>
    </w:rPr>
  </w:style>
  <w:style w:type="character" w:customStyle="1" w:styleId="WW8Num12z0">
    <w:name w:val="WW8Num12z0"/>
    <w:rsid w:val="0053666F"/>
    <w:rPr>
      <w:b w:val="0"/>
    </w:rPr>
  </w:style>
  <w:style w:type="character" w:customStyle="1" w:styleId="WW8Num12z1">
    <w:name w:val="WW8Num12z1"/>
    <w:rsid w:val="0053666F"/>
    <w:rPr>
      <w:rFonts w:ascii="Courier New" w:hAnsi="Courier New" w:cs="Arial"/>
      <w:b w:val="0"/>
      <w:i w:val="0"/>
      <w:sz w:val="24"/>
    </w:rPr>
  </w:style>
  <w:style w:type="character" w:customStyle="1" w:styleId="WW8Num12z2">
    <w:name w:val="WW8Num12z2"/>
    <w:rsid w:val="0053666F"/>
    <w:rPr>
      <w:rFonts w:ascii="Wingdings" w:hAnsi="Wingdings" w:cs="Wingdings"/>
    </w:rPr>
  </w:style>
  <w:style w:type="character" w:customStyle="1" w:styleId="WW8Num12z3">
    <w:name w:val="WW8Num12z3"/>
    <w:rsid w:val="0053666F"/>
    <w:rPr>
      <w:rFonts w:ascii="Symbol" w:hAnsi="Symbol" w:cs="Symbol"/>
    </w:rPr>
  </w:style>
  <w:style w:type="character" w:customStyle="1" w:styleId="WW8Num14z0">
    <w:name w:val="WW8Num14z0"/>
    <w:rsid w:val="0053666F"/>
    <w:rPr>
      <w:rFonts w:ascii="Wingdings" w:hAnsi="Wingdings" w:cs="Wingdings"/>
    </w:rPr>
  </w:style>
  <w:style w:type="character" w:customStyle="1" w:styleId="WW8Num14z1">
    <w:name w:val="WW8Num14z1"/>
    <w:rsid w:val="0053666F"/>
    <w:rPr>
      <w:rFonts w:ascii="Courier New" w:hAnsi="Courier New" w:cs="Arial"/>
      <w:b w:val="0"/>
      <w:i w:val="0"/>
      <w:sz w:val="24"/>
    </w:rPr>
  </w:style>
  <w:style w:type="character" w:customStyle="1" w:styleId="WW8Num14z3">
    <w:name w:val="WW8Num14z3"/>
    <w:rsid w:val="0053666F"/>
    <w:rPr>
      <w:rFonts w:ascii="Symbol" w:hAnsi="Symbol" w:cs="Symbol"/>
    </w:rPr>
  </w:style>
  <w:style w:type="character" w:customStyle="1" w:styleId="WW8Num15z1">
    <w:name w:val="WW8Num15z1"/>
    <w:rsid w:val="0053666F"/>
    <w:rPr>
      <w:b/>
      <w:i w:val="0"/>
      <w:sz w:val="24"/>
      <w:szCs w:val="24"/>
    </w:rPr>
  </w:style>
  <w:style w:type="character" w:customStyle="1" w:styleId="WW8Num16z1">
    <w:name w:val="WW8Num16z1"/>
    <w:rsid w:val="0053666F"/>
    <w:rPr>
      <w:rFonts w:ascii="Courier New" w:hAnsi="Courier New" w:cs="Arial"/>
      <w:b w:val="0"/>
      <w:i w:val="0"/>
      <w:sz w:val="24"/>
    </w:rPr>
  </w:style>
  <w:style w:type="character" w:customStyle="1" w:styleId="WW8Num16z2">
    <w:name w:val="WW8Num16z2"/>
    <w:rsid w:val="0053666F"/>
    <w:rPr>
      <w:rFonts w:ascii="Wingdings" w:hAnsi="Wingdings" w:cs="Wingdings"/>
    </w:rPr>
  </w:style>
  <w:style w:type="character" w:customStyle="1" w:styleId="WW8Num16z3">
    <w:name w:val="WW8Num16z3"/>
    <w:rsid w:val="0053666F"/>
    <w:rPr>
      <w:rFonts w:ascii="Symbol" w:hAnsi="Symbol" w:cs="Symbol"/>
    </w:rPr>
  </w:style>
  <w:style w:type="character" w:customStyle="1" w:styleId="WW8Num7z1">
    <w:name w:val="WW8Num7z1"/>
    <w:rsid w:val="0053666F"/>
    <w:rPr>
      <w:rFonts w:ascii="Courier New" w:hAnsi="Courier New" w:cs="Courier New"/>
    </w:rPr>
  </w:style>
  <w:style w:type="character" w:customStyle="1" w:styleId="WW8Num7z2">
    <w:name w:val="WW8Num7z2"/>
    <w:rsid w:val="0053666F"/>
    <w:rPr>
      <w:rFonts w:ascii="Wingdings" w:hAnsi="Wingdings" w:cs="Wingdings"/>
    </w:rPr>
  </w:style>
  <w:style w:type="character" w:customStyle="1" w:styleId="WW8Num10z0">
    <w:name w:val="WW8Num10z0"/>
    <w:rsid w:val="0053666F"/>
    <w:rPr>
      <w:rFonts w:ascii="Symbol" w:hAnsi="Symbol" w:cs="Symbol"/>
    </w:rPr>
  </w:style>
  <w:style w:type="character" w:customStyle="1" w:styleId="WW-DefaultParagraphFont">
    <w:name w:val="WW-Default Paragraph Font"/>
    <w:rsid w:val="0053666F"/>
  </w:style>
  <w:style w:type="character" w:customStyle="1" w:styleId="WW-DefaultParagraphFont1">
    <w:name w:val="WW-Default Paragraph Font1"/>
    <w:rsid w:val="0053666F"/>
  </w:style>
  <w:style w:type="character" w:customStyle="1" w:styleId="CommentReference1">
    <w:name w:val="Comment Reference1"/>
    <w:rsid w:val="0053666F"/>
    <w:rPr>
      <w:sz w:val="16"/>
      <w:szCs w:val="16"/>
    </w:rPr>
  </w:style>
  <w:style w:type="character" w:customStyle="1" w:styleId="BodyText2Char1">
    <w:name w:val="Body Text 2 Char1"/>
    <w:basedOn w:val="WW-DefaultParagraphFont1"/>
    <w:rsid w:val="0053666F"/>
  </w:style>
  <w:style w:type="character" w:customStyle="1" w:styleId="NoSpacingChar">
    <w:name w:val="No Spacing Char"/>
    <w:rsid w:val="0053666F"/>
    <w:rPr>
      <w:rFonts w:cs="font296"/>
      <w:lang w:val="en-US"/>
    </w:rPr>
  </w:style>
  <w:style w:type="character" w:customStyle="1" w:styleId="ListLabel1">
    <w:name w:val="ListLabel 1"/>
    <w:rsid w:val="0053666F"/>
    <w:rPr>
      <w:rFonts w:cs="Courier New"/>
    </w:rPr>
  </w:style>
  <w:style w:type="character" w:customStyle="1" w:styleId="ListLabel2">
    <w:name w:val="ListLabel 2"/>
    <w:rsid w:val="0053666F"/>
    <w:rPr>
      <w:b/>
      <w:i w:val="0"/>
      <w:sz w:val="24"/>
      <w:szCs w:val="24"/>
    </w:rPr>
  </w:style>
  <w:style w:type="character" w:customStyle="1" w:styleId="ListLabel3">
    <w:name w:val="ListLabel 3"/>
    <w:rsid w:val="0053666F"/>
    <w:rPr>
      <w:rFonts w:cs="Arial"/>
      <w:i w:val="0"/>
      <w:sz w:val="24"/>
    </w:rPr>
  </w:style>
  <w:style w:type="character" w:customStyle="1" w:styleId="ListLabel4">
    <w:name w:val="ListLabel 4"/>
    <w:rsid w:val="0053666F"/>
    <w:rPr>
      <w:rFonts w:cs="Arial"/>
      <w:b w:val="0"/>
      <w:i w:val="0"/>
      <w:sz w:val="24"/>
    </w:rPr>
  </w:style>
  <w:style w:type="character" w:customStyle="1" w:styleId="ListLabel5">
    <w:name w:val="ListLabel 5"/>
    <w:rsid w:val="0053666F"/>
    <w:rPr>
      <w:rFonts w:cs="Calibri"/>
    </w:rPr>
  </w:style>
  <w:style w:type="character" w:customStyle="1" w:styleId="ListLabel6">
    <w:name w:val="ListLabel 6"/>
    <w:rsid w:val="0053666F"/>
    <w:rPr>
      <w:b w:val="0"/>
      <w:i w:val="0"/>
      <w:color w:val="00000A"/>
    </w:rPr>
  </w:style>
  <w:style w:type="character" w:customStyle="1" w:styleId="ListLabel7">
    <w:name w:val="ListLabel 7"/>
    <w:rsid w:val="0053666F"/>
    <w:rPr>
      <w:rFonts w:eastAsia="TimesNewRomanPSMT" w:cs="Times New Roman"/>
    </w:rPr>
  </w:style>
  <w:style w:type="character" w:customStyle="1" w:styleId="ListLabel8">
    <w:name w:val="ListLabel 8"/>
    <w:rsid w:val="0053666F"/>
    <w:rPr>
      <w:i w:val="0"/>
    </w:rPr>
  </w:style>
  <w:style w:type="character" w:customStyle="1" w:styleId="NumberingSymbols">
    <w:name w:val="Numbering Symbols"/>
    <w:rsid w:val="0053666F"/>
  </w:style>
  <w:style w:type="character" w:customStyle="1" w:styleId="FootnoteCharacters">
    <w:name w:val="Footnote Characters"/>
    <w:rsid w:val="0053666F"/>
    <w:rPr>
      <w:vertAlign w:val="superscript"/>
    </w:rPr>
  </w:style>
  <w:style w:type="paragraph" w:customStyle="1" w:styleId="Heading">
    <w:name w:val="Heading"/>
    <w:basedOn w:val="Normal"/>
    <w:next w:val="BodyText"/>
    <w:rsid w:val="0053666F"/>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3666F"/>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3666F"/>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3666F"/>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3666F"/>
    <w:rPr>
      <w:b/>
      <w:bCs/>
    </w:rPr>
  </w:style>
  <w:style w:type="character" w:customStyle="1" w:styleId="BalloonTextChar1">
    <w:name w:val="Balloon Text Char1"/>
    <w:basedOn w:val="DefaultParagraphFont"/>
    <w:rsid w:val="0053666F"/>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3666F"/>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3666F"/>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3666F"/>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3666F"/>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3666F"/>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3666F"/>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53666F"/>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3666F"/>
    <w:pPr>
      <w:jc w:val="center"/>
    </w:pPr>
    <w:rPr>
      <w:b/>
      <w:bCs/>
    </w:rPr>
  </w:style>
  <w:style w:type="character" w:customStyle="1" w:styleId="WW8Num1z0">
    <w:name w:val="WW8Num1z0"/>
    <w:rsid w:val="0053666F"/>
    <w:rPr>
      <w:rFonts w:ascii="Times New Roman" w:hAnsi="Times New Roman" w:cs="Times New Roman"/>
    </w:rPr>
  </w:style>
  <w:style w:type="character" w:customStyle="1" w:styleId="Absatz-Standardschriftart">
    <w:name w:val="Absatz-Standardschriftart"/>
    <w:rsid w:val="0053666F"/>
  </w:style>
  <w:style w:type="character" w:customStyle="1" w:styleId="WW8Num3z0">
    <w:name w:val="WW8Num3z0"/>
    <w:rsid w:val="0053666F"/>
    <w:rPr>
      <w:rFonts w:ascii="Times New Roman" w:eastAsia="Times New Roman" w:hAnsi="Times New Roman" w:cs="Times New Roman"/>
    </w:rPr>
  </w:style>
  <w:style w:type="character" w:customStyle="1" w:styleId="WW8Num3z2">
    <w:name w:val="WW8Num3z2"/>
    <w:rsid w:val="0053666F"/>
    <w:rPr>
      <w:rFonts w:ascii="Wingdings" w:hAnsi="Wingdings"/>
    </w:rPr>
  </w:style>
  <w:style w:type="character" w:customStyle="1" w:styleId="WW8Num3z3">
    <w:name w:val="WW8Num3z3"/>
    <w:rsid w:val="0053666F"/>
    <w:rPr>
      <w:rFonts w:ascii="Symbol" w:hAnsi="Symbol"/>
    </w:rPr>
  </w:style>
  <w:style w:type="character" w:customStyle="1" w:styleId="WW8Num7z3">
    <w:name w:val="WW8Num7z3"/>
    <w:rsid w:val="0053666F"/>
    <w:rPr>
      <w:rFonts w:ascii="Symbol" w:hAnsi="Symbol"/>
    </w:rPr>
  </w:style>
  <w:style w:type="character" w:customStyle="1" w:styleId="WW8NumSt1z0">
    <w:name w:val="WW8NumSt1z0"/>
    <w:rsid w:val="0053666F"/>
    <w:rPr>
      <w:rFonts w:ascii="Times New Roman" w:hAnsi="Times New Roman" w:cs="Times New Roman"/>
    </w:rPr>
  </w:style>
  <w:style w:type="character" w:customStyle="1" w:styleId="WW8NumSt2z0">
    <w:name w:val="WW8NumSt2z0"/>
    <w:rsid w:val="0053666F"/>
    <w:rPr>
      <w:rFonts w:ascii="Times New Roman" w:hAnsi="Times New Roman" w:cs="Times New Roman"/>
    </w:rPr>
  </w:style>
  <w:style w:type="character" w:customStyle="1" w:styleId="WW8NumSt2z1">
    <w:name w:val="WW8NumSt2z1"/>
    <w:rsid w:val="0053666F"/>
    <w:rPr>
      <w:rFonts w:ascii="Courier New" w:hAnsi="Courier New" w:cs="Courier New"/>
    </w:rPr>
  </w:style>
  <w:style w:type="character" w:customStyle="1" w:styleId="WW8NumSt2z2">
    <w:name w:val="WW8NumSt2z2"/>
    <w:rsid w:val="0053666F"/>
    <w:rPr>
      <w:rFonts w:ascii="Wingdings" w:hAnsi="Wingdings"/>
    </w:rPr>
  </w:style>
  <w:style w:type="character" w:customStyle="1" w:styleId="WW8NumSt2z3">
    <w:name w:val="WW8NumSt2z3"/>
    <w:rsid w:val="0053666F"/>
    <w:rPr>
      <w:rFonts w:ascii="Symbol" w:hAnsi="Symbol"/>
    </w:rPr>
  </w:style>
  <w:style w:type="character" w:customStyle="1" w:styleId="WW8NumSt6z0">
    <w:name w:val="WW8NumSt6z0"/>
    <w:rsid w:val="0053666F"/>
    <w:rPr>
      <w:rFonts w:ascii="Times New Roman" w:hAnsi="Times New Roman" w:cs="Times New Roman"/>
    </w:rPr>
  </w:style>
  <w:style w:type="paragraph" w:customStyle="1" w:styleId="lofej">
    <w:name w:val="Élofej"/>
    <w:basedOn w:val="Normal"/>
    <w:rsid w:val="0053666F"/>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3666F"/>
    <w:pPr>
      <w:suppressAutoHyphens/>
      <w:jc w:val="left"/>
    </w:pPr>
    <w:rPr>
      <w:rFonts w:ascii="Times New Roman" w:hAnsi="Times New Roman"/>
      <w:noProof w:val="0"/>
      <w:sz w:val="24"/>
      <w:lang w:val="en-US" w:eastAsia="ar-SA"/>
    </w:rPr>
  </w:style>
  <w:style w:type="paragraph" w:customStyle="1" w:styleId="Normal1">
    <w:name w:val="Normal1"/>
    <w:basedOn w:val="Normal"/>
    <w:rsid w:val="0053666F"/>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3666F"/>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3666F"/>
  </w:style>
  <w:style w:type="character" w:customStyle="1" w:styleId="shorttext">
    <w:name w:val="short_text"/>
    <w:rsid w:val="0053666F"/>
  </w:style>
  <w:style w:type="character" w:customStyle="1" w:styleId="hps">
    <w:name w:val="hps"/>
    <w:rsid w:val="0053666F"/>
  </w:style>
  <w:style w:type="character" w:styleId="LineNumber">
    <w:name w:val="line number"/>
    <w:uiPriority w:val="99"/>
    <w:semiHidden/>
    <w:unhideWhenUsed/>
    <w:rsid w:val="0053666F"/>
  </w:style>
  <w:style w:type="paragraph" w:styleId="FootnoteText">
    <w:name w:val="footnote text"/>
    <w:basedOn w:val="Normal"/>
    <w:link w:val="FootnoteTextChar"/>
    <w:uiPriority w:val="99"/>
    <w:semiHidden/>
    <w:unhideWhenUsed/>
    <w:rsid w:val="0053666F"/>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3666F"/>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3666F"/>
    <w:rPr>
      <w:vertAlign w:val="superscript"/>
    </w:rPr>
  </w:style>
  <w:style w:type="table" w:customStyle="1" w:styleId="TableGrid21">
    <w:name w:val="Table Grid21"/>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3666F"/>
  </w:style>
  <w:style w:type="table" w:customStyle="1" w:styleId="TableGrid5">
    <w:name w:val="Table Grid5"/>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3666F"/>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3666F"/>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802CC"/>
  </w:style>
  <w:style w:type="numbering" w:customStyle="1" w:styleId="NoList13">
    <w:name w:val="No List13"/>
    <w:next w:val="NoList"/>
    <w:uiPriority w:val="99"/>
    <w:semiHidden/>
    <w:unhideWhenUsed/>
    <w:rsid w:val="004802CC"/>
  </w:style>
  <w:style w:type="paragraph" w:customStyle="1" w:styleId="TableParagraph">
    <w:name w:val="Table Paragraph"/>
    <w:basedOn w:val="Normal"/>
    <w:uiPriority w:val="1"/>
    <w:qFormat/>
    <w:rsid w:val="004802CC"/>
    <w:pPr>
      <w:widowControl w:val="0"/>
      <w:spacing w:after="0" w:line="240" w:lineRule="auto"/>
    </w:pPr>
    <w:rPr>
      <w:lang w:val="en-US"/>
    </w:rPr>
  </w:style>
  <w:style w:type="paragraph" w:customStyle="1" w:styleId="Normal3">
    <w:name w:val="Normal3"/>
    <w:basedOn w:val="Normal"/>
    <w:uiPriority w:val="99"/>
    <w:rsid w:val="004802CC"/>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480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4802CC"/>
  </w:style>
  <w:style w:type="numbering" w:customStyle="1" w:styleId="NoList1112">
    <w:name w:val="No List1112"/>
    <w:next w:val="NoList"/>
    <w:uiPriority w:val="99"/>
    <w:semiHidden/>
    <w:unhideWhenUsed/>
    <w:rsid w:val="004802CC"/>
  </w:style>
  <w:style w:type="table" w:customStyle="1" w:styleId="TableGrid15">
    <w:name w:val="Table Grid15"/>
    <w:basedOn w:val="TableNormal"/>
    <w:next w:val="TableGrid"/>
    <w:uiPriority w:val="59"/>
    <w:rsid w:val="004802CC"/>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3666F"/>
    <w:pPr>
      <w:outlineLvl w:val="0"/>
    </w:pPr>
    <w:rPr>
      <w:color w:val="auto"/>
    </w:rPr>
  </w:style>
  <w:style w:type="paragraph" w:styleId="Heading2">
    <w:name w:val="heading 2"/>
    <w:aliases w:val="Naslov 2"/>
    <w:basedOn w:val="Normal"/>
    <w:next w:val="Normal"/>
    <w:link w:val="Heading2Char"/>
    <w:uiPriority w:val="1"/>
    <w:qFormat/>
    <w:rsid w:val="0053666F"/>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3666F"/>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3666F"/>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3666F"/>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3666F"/>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3666F"/>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3666F"/>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3666F"/>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3666F"/>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3666F"/>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3666F"/>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3666F"/>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3666F"/>
    <w:rPr>
      <w:rFonts w:ascii="Arial" w:eastAsia="Times New Roman" w:hAnsi="Arial" w:cs="Times New Roman"/>
      <w:szCs w:val="20"/>
    </w:rPr>
  </w:style>
  <w:style w:type="character" w:customStyle="1" w:styleId="Heading6Char">
    <w:name w:val="Heading 6 Char"/>
    <w:basedOn w:val="DefaultParagraphFont"/>
    <w:link w:val="Heading6"/>
    <w:uiPriority w:val="9"/>
    <w:rsid w:val="0053666F"/>
    <w:rPr>
      <w:rFonts w:ascii="Arial" w:eastAsia="Times New Roman" w:hAnsi="Arial" w:cs="Times New Roman"/>
      <w:i/>
      <w:szCs w:val="20"/>
    </w:rPr>
  </w:style>
  <w:style w:type="character" w:customStyle="1" w:styleId="Heading7Char">
    <w:name w:val="Heading 7 Char"/>
    <w:basedOn w:val="DefaultParagraphFont"/>
    <w:link w:val="Heading7"/>
    <w:rsid w:val="0053666F"/>
    <w:rPr>
      <w:rFonts w:ascii="Arial" w:eastAsia="Times New Roman" w:hAnsi="Arial" w:cs="Times New Roman"/>
      <w:sz w:val="23"/>
      <w:szCs w:val="20"/>
    </w:rPr>
  </w:style>
  <w:style w:type="character" w:customStyle="1" w:styleId="Heading8Char">
    <w:name w:val="Heading 8 Char"/>
    <w:basedOn w:val="DefaultParagraphFont"/>
    <w:link w:val="Heading8"/>
    <w:rsid w:val="0053666F"/>
    <w:rPr>
      <w:rFonts w:ascii="Arial" w:eastAsia="Times New Roman" w:hAnsi="Arial" w:cs="Times New Roman"/>
      <w:i/>
      <w:sz w:val="23"/>
      <w:szCs w:val="20"/>
    </w:rPr>
  </w:style>
  <w:style w:type="character" w:customStyle="1" w:styleId="Heading9Char">
    <w:name w:val="Heading 9 Char"/>
    <w:basedOn w:val="DefaultParagraphFont"/>
    <w:link w:val="Heading9"/>
    <w:rsid w:val="0053666F"/>
    <w:rPr>
      <w:rFonts w:ascii="Arial" w:eastAsia="Times New Roman" w:hAnsi="Arial" w:cs="Times New Roman"/>
      <w:i/>
      <w:sz w:val="18"/>
      <w:szCs w:val="20"/>
    </w:rPr>
  </w:style>
  <w:style w:type="numbering" w:customStyle="1" w:styleId="NoList1">
    <w:name w:val="No List1"/>
    <w:next w:val="NoList"/>
    <w:uiPriority w:val="99"/>
    <w:semiHidden/>
    <w:rsid w:val="0053666F"/>
  </w:style>
  <w:style w:type="table" w:styleId="TableWeb3">
    <w:name w:val="Table Web 3"/>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3666F"/>
    <w:rPr>
      <w:color w:val="0000FF"/>
      <w:u w:val="single"/>
    </w:rPr>
  </w:style>
  <w:style w:type="table" w:styleId="TableWeb2">
    <w:name w:val="Table Web 2"/>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3666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3666F"/>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3666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3666F"/>
    <w:rPr>
      <w:sz w:val="16"/>
      <w:szCs w:val="16"/>
    </w:rPr>
  </w:style>
  <w:style w:type="paragraph" w:styleId="CommentText">
    <w:name w:val="annotation text"/>
    <w:basedOn w:val="Normal"/>
    <w:link w:val="CommentTextChar"/>
    <w:uiPriority w:val="99"/>
    <w:rsid w:val="0053666F"/>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3666F"/>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3666F"/>
    <w:rPr>
      <w:b/>
      <w:bCs/>
    </w:rPr>
  </w:style>
  <w:style w:type="character" w:customStyle="1" w:styleId="CommentSubjectChar">
    <w:name w:val="Comment Subject Char"/>
    <w:basedOn w:val="CommentTextChar"/>
    <w:link w:val="CommentSubject"/>
    <w:uiPriority w:val="99"/>
    <w:rsid w:val="0053666F"/>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3666F"/>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3666F"/>
    <w:rPr>
      <w:rFonts w:ascii="Tahoma" w:eastAsia="Times New Roman" w:hAnsi="Tahoma" w:cs="Tahoma"/>
      <w:sz w:val="16"/>
      <w:szCs w:val="16"/>
      <w:lang w:val="sr-Cyrl-CS"/>
    </w:rPr>
  </w:style>
  <w:style w:type="paragraph" w:customStyle="1" w:styleId="Paragraf">
    <w:name w:val="Paragraf"/>
    <w:basedOn w:val="Normal"/>
    <w:rsid w:val="0053666F"/>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3666F"/>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3666F"/>
    <w:rPr>
      <w:rFonts w:ascii="Verdana" w:eastAsia="Times New Roman" w:hAnsi="Verdana" w:cs="Times New Roman"/>
      <w:noProof/>
      <w:szCs w:val="24"/>
      <w:lang w:val="sr-Cyrl-CS"/>
    </w:rPr>
  </w:style>
  <w:style w:type="paragraph" w:styleId="Footer">
    <w:name w:val="footer"/>
    <w:basedOn w:val="Normal"/>
    <w:link w:val="FooterChar"/>
    <w:uiPriority w:val="99"/>
    <w:rsid w:val="0053666F"/>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3666F"/>
    <w:rPr>
      <w:rFonts w:ascii="Times New Roman" w:eastAsia="Times New Roman" w:hAnsi="Times New Roman" w:cs="Times New Roman"/>
      <w:sz w:val="24"/>
      <w:szCs w:val="24"/>
      <w:lang w:val="sr-Cyrl-CS"/>
    </w:rPr>
  </w:style>
  <w:style w:type="character" w:styleId="PageNumber">
    <w:name w:val="page number"/>
    <w:basedOn w:val="DefaultParagraphFont"/>
    <w:rsid w:val="0053666F"/>
  </w:style>
  <w:style w:type="paragraph" w:styleId="Header">
    <w:name w:val="header"/>
    <w:basedOn w:val="Normal"/>
    <w:link w:val="HeaderChar"/>
    <w:uiPriority w:val="99"/>
    <w:rsid w:val="0053666F"/>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3666F"/>
    <w:rPr>
      <w:rFonts w:ascii="Times New Roman" w:eastAsia="Times New Roman" w:hAnsi="Times New Roman" w:cs="Times New Roman"/>
      <w:sz w:val="24"/>
      <w:szCs w:val="24"/>
      <w:lang w:val="sr-Cyrl-CS"/>
    </w:rPr>
  </w:style>
  <w:style w:type="character" w:styleId="Strong">
    <w:name w:val="Strong"/>
    <w:uiPriority w:val="22"/>
    <w:qFormat/>
    <w:rsid w:val="0053666F"/>
    <w:rPr>
      <w:b/>
      <w:bCs/>
    </w:rPr>
  </w:style>
  <w:style w:type="character" w:customStyle="1" w:styleId="CharChar21">
    <w:name w:val="Char Char21"/>
    <w:rsid w:val="0053666F"/>
    <w:rPr>
      <w:rFonts w:ascii="Calibri" w:eastAsia="Calibri" w:hAnsi="Calibri"/>
      <w:sz w:val="22"/>
      <w:szCs w:val="22"/>
      <w:lang w:val="en-US" w:eastAsia="en-US" w:bidi="ar-SA"/>
    </w:rPr>
  </w:style>
  <w:style w:type="character" w:customStyle="1" w:styleId="CharChar20">
    <w:name w:val="Char Char20"/>
    <w:rsid w:val="0053666F"/>
    <w:rPr>
      <w:rFonts w:ascii="Calibri" w:eastAsia="Calibri" w:hAnsi="Calibri"/>
      <w:sz w:val="22"/>
      <w:szCs w:val="22"/>
      <w:lang w:val="en-US" w:eastAsia="en-US" w:bidi="ar-SA"/>
    </w:rPr>
  </w:style>
  <w:style w:type="paragraph" w:customStyle="1" w:styleId="CowiDate">
    <w:name w:val="CowiDate"/>
    <w:basedOn w:val="Normal"/>
    <w:next w:val="Normal"/>
    <w:rsid w:val="0053666F"/>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3666F"/>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3666F"/>
    <w:rPr>
      <w:rFonts w:ascii="Arial" w:eastAsia="Times New Roman" w:hAnsi="Arial" w:cs="Times New Roman"/>
      <w:sz w:val="24"/>
      <w:szCs w:val="20"/>
    </w:rPr>
  </w:style>
  <w:style w:type="paragraph" w:styleId="BodyTextIndent3">
    <w:name w:val="Body Text Indent 3"/>
    <w:basedOn w:val="Normal"/>
    <w:link w:val="BodyTextIndent3Char"/>
    <w:unhideWhenUsed/>
    <w:rsid w:val="0053666F"/>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3666F"/>
    <w:rPr>
      <w:rFonts w:ascii="Calibri" w:eastAsia="Calibri" w:hAnsi="Calibri" w:cs="Times New Roman"/>
      <w:sz w:val="16"/>
      <w:szCs w:val="16"/>
      <w:lang w:val="en-US"/>
    </w:rPr>
  </w:style>
  <w:style w:type="paragraph" w:styleId="BlockText">
    <w:name w:val="Block Text"/>
    <w:basedOn w:val="Normal"/>
    <w:rsid w:val="0053666F"/>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3666F"/>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3666F"/>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3666F"/>
    <w:rPr>
      <w:rFonts w:ascii="Times New Roman" w:eastAsia="Times New Roman" w:hAnsi="Times New Roman" w:cs="Times New Roman"/>
      <w:sz w:val="24"/>
      <w:szCs w:val="24"/>
      <w:lang w:val="en-US"/>
    </w:rPr>
  </w:style>
  <w:style w:type="paragraph" w:styleId="BodyText3">
    <w:name w:val="Body Text 3"/>
    <w:basedOn w:val="Normal"/>
    <w:link w:val="BodyText3Char"/>
    <w:rsid w:val="0053666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3666F"/>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3666F"/>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3666F"/>
    <w:rPr>
      <w:rFonts w:ascii="Calibri" w:eastAsia="Calibri" w:hAnsi="Calibri" w:cs="Times New Roman"/>
      <w:lang w:val="en-US"/>
    </w:rPr>
  </w:style>
  <w:style w:type="paragraph" w:customStyle="1" w:styleId="oddl-nadpis">
    <w:name w:val="oddíl-nadpis"/>
    <w:basedOn w:val="Normal"/>
    <w:rsid w:val="0053666F"/>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3666F"/>
    <w:rPr>
      <w:color w:val="800080"/>
      <w:u w:val="single"/>
    </w:rPr>
  </w:style>
  <w:style w:type="paragraph" w:styleId="HTMLAddress">
    <w:name w:val="HTML Address"/>
    <w:basedOn w:val="Normal"/>
    <w:link w:val="HTMLAddressChar"/>
    <w:rsid w:val="0053666F"/>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3666F"/>
    <w:rPr>
      <w:rFonts w:ascii="Verdana" w:eastAsia="Times New Roman" w:hAnsi="Verdana" w:cs="Times New Roman"/>
      <w:i/>
      <w:iCs/>
      <w:noProof/>
      <w:szCs w:val="24"/>
      <w:lang w:val="sr-Latn-CS"/>
    </w:rPr>
  </w:style>
  <w:style w:type="character" w:styleId="HTMLCode">
    <w:name w:val="HTML Code"/>
    <w:rsid w:val="0053666F"/>
    <w:rPr>
      <w:rFonts w:ascii="Courier New" w:eastAsia="Times New Roman" w:hAnsi="Courier New" w:cs="Times New Roman" w:hint="default"/>
      <w:sz w:val="20"/>
      <w:szCs w:val="20"/>
    </w:rPr>
  </w:style>
  <w:style w:type="character" w:styleId="HTMLKeyboard">
    <w:name w:val="HTML Keyboard"/>
    <w:rsid w:val="0053666F"/>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3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3666F"/>
    <w:rPr>
      <w:rFonts w:ascii="Courier New" w:eastAsia="Times New Roman" w:hAnsi="Courier New" w:cs="Courier New"/>
      <w:noProof/>
      <w:sz w:val="20"/>
      <w:szCs w:val="20"/>
      <w:lang w:val="sr-Latn-CS"/>
    </w:rPr>
  </w:style>
  <w:style w:type="character" w:styleId="HTMLSample">
    <w:name w:val="HTML Sample"/>
    <w:rsid w:val="0053666F"/>
    <w:rPr>
      <w:rFonts w:ascii="Courier New" w:eastAsia="Times New Roman" w:hAnsi="Courier New" w:cs="Times New Roman" w:hint="default"/>
    </w:rPr>
  </w:style>
  <w:style w:type="character" w:styleId="HTMLTypewriter">
    <w:name w:val="HTML Typewriter"/>
    <w:rsid w:val="0053666F"/>
    <w:rPr>
      <w:rFonts w:ascii="Courier New" w:eastAsia="Times New Roman" w:hAnsi="Courier New" w:cs="Times New Roman" w:hint="default"/>
      <w:sz w:val="20"/>
      <w:szCs w:val="20"/>
    </w:rPr>
  </w:style>
  <w:style w:type="paragraph" w:styleId="NormalIndent">
    <w:name w:val="Normal Indent"/>
    <w:basedOn w:val="Normal"/>
    <w:rsid w:val="0053666F"/>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3666F"/>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3666F"/>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3666F"/>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3666F"/>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3666F"/>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3666F"/>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3666F"/>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3666F"/>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3666F"/>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3666F"/>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3666F"/>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3666F"/>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3666F"/>
    <w:rPr>
      <w:rFonts w:ascii="Arial" w:eastAsia="Times New Roman" w:hAnsi="Arial" w:cs="Arial"/>
      <w:b/>
      <w:bCs/>
      <w:noProof/>
      <w:kern w:val="28"/>
      <w:sz w:val="32"/>
      <w:szCs w:val="32"/>
      <w:lang w:val="sr-Latn-CS"/>
    </w:rPr>
  </w:style>
  <w:style w:type="paragraph" w:styleId="Closing">
    <w:name w:val="Closing"/>
    <w:basedOn w:val="Normal"/>
    <w:link w:val="ClosingChar"/>
    <w:rsid w:val="0053666F"/>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3666F"/>
    <w:rPr>
      <w:rFonts w:ascii="Verdana" w:eastAsia="Times New Roman" w:hAnsi="Verdana" w:cs="Times New Roman"/>
      <w:noProof/>
      <w:szCs w:val="24"/>
      <w:lang w:val="sr-Latn-CS"/>
    </w:rPr>
  </w:style>
  <w:style w:type="paragraph" w:styleId="Signature">
    <w:name w:val="Signature"/>
    <w:basedOn w:val="Normal"/>
    <w:link w:val="SignatureChar"/>
    <w:rsid w:val="0053666F"/>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3666F"/>
    <w:rPr>
      <w:rFonts w:ascii="Verdana" w:eastAsia="Times New Roman" w:hAnsi="Verdana" w:cs="Times New Roman"/>
      <w:noProof/>
      <w:szCs w:val="24"/>
      <w:lang w:val="sr-Latn-CS"/>
    </w:rPr>
  </w:style>
  <w:style w:type="paragraph" w:styleId="ListContinue">
    <w:name w:val="List Continue"/>
    <w:basedOn w:val="Normal"/>
    <w:rsid w:val="0053666F"/>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3666F"/>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3666F"/>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3666F"/>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3666F"/>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366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3666F"/>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3666F"/>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3666F"/>
    <w:rPr>
      <w:rFonts w:ascii="Arial" w:eastAsia="Times New Roman" w:hAnsi="Arial" w:cs="Arial"/>
      <w:noProof/>
      <w:sz w:val="24"/>
      <w:szCs w:val="24"/>
      <w:lang w:val="sr-Latn-CS"/>
    </w:rPr>
  </w:style>
  <w:style w:type="paragraph" w:styleId="Salutation">
    <w:name w:val="Salutation"/>
    <w:basedOn w:val="Normal"/>
    <w:next w:val="Normal"/>
    <w:link w:val="SalutationChar"/>
    <w:rsid w:val="0053666F"/>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3666F"/>
    <w:rPr>
      <w:rFonts w:ascii="Verdana" w:eastAsia="Times New Roman" w:hAnsi="Verdana" w:cs="Times New Roman"/>
      <w:noProof/>
      <w:szCs w:val="24"/>
      <w:lang w:val="sr-Latn-CS"/>
    </w:rPr>
  </w:style>
  <w:style w:type="paragraph" w:styleId="Date">
    <w:name w:val="Date"/>
    <w:basedOn w:val="Normal"/>
    <w:next w:val="Normal"/>
    <w:link w:val="DateChar"/>
    <w:rsid w:val="0053666F"/>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3666F"/>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3666F"/>
    <w:pPr>
      <w:ind w:firstLine="210"/>
    </w:pPr>
    <w:rPr>
      <w:lang w:val="sr-Latn-CS"/>
    </w:rPr>
  </w:style>
  <w:style w:type="character" w:customStyle="1" w:styleId="BodyTextFirstIndentChar">
    <w:name w:val="Body Text First Indent Char"/>
    <w:basedOn w:val="BodyTextChar"/>
    <w:link w:val="BodyTextFirstIndent"/>
    <w:rsid w:val="0053666F"/>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3666F"/>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3666F"/>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3666F"/>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3666F"/>
    <w:rPr>
      <w:rFonts w:ascii="Verdana" w:eastAsia="Times New Roman" w:hAnsi="Verdana" w:cs="Times New Roman"/>
      <w:noProof/>
      <w:szCs w:val="24"/>
      <w:lang w:val="sr-Latn-CS"/>
    </w:rPr>
  </w:style>
  <w:style w:type="paragraph" w:styleId="PlainText">
    <w:name w:val="Plain Text"/>
    <w:basedOn w:val="Normal"/>
    <w:link w:val="PlainTextChar"/>
    <w:rsid w:val="0053666F"/>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3666F"/>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3666F"/>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3666F"/>
    <w:rPr>
      <w:rFonts w:ascii="Verdana" w:eastAsia="Times New Roman" w:hAnsi="Verdana" w:cs="Times New Roman"/>
      <w:noProof/>
      <w:szCs w:val="24"/>
      <w:lang w:val="sr-Latn-CS"/>
    </w:rPr>
  </w:style>
  <w:style w:type="paragraph" w:customStyle="1" w:styleId="Naslov">
    <w:name w:val="Naslov"/>
    <w:basedOn w:val="Normal"/>
    <w:next w:val="Paragraf"/>
    <w:rsid w:val="0053666F"/>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3666F"/>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3666F"/>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3666F"/>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3666F"/>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3666F"/>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3666F"/>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3666F"/>
    <w:pPr>
      <w:keepNext/>
      <w:spacing w:before="240"/>
      <w:ind w:firstLine="0"/>
      <w:jc w:val="center"/>
      <w:outlineLvl w:val="2"/>
    </w:pPr>
    <w:rPr>
      <w:lang w:val="sr-Latn-CS"/>
    </w:rPr>
  </w:style>
  <w:style w:type="paragraph" w:customStyle="1" w:styleId="Tacka1">
    <w:name w:val="Tacka 1"/>
    <w:basedOn w:val="Normal"/>
    <w:rsid w:val="0053666F"/>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3666F"/>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3666F"/>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3666F"/>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3666F"/>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3666F"/>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3666F"/>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3666F"/>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3666F"/>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3666F"/>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3666F"/>
    <w:rPr>
      <w:b/>
      <w:bCs/>
    </w:rPr>
  </w:style>
  <w:style w:type="paragraph" w:customStyle="1" w:styleId="PodnaslovC">
    <w:name w:val="Podnaslov C"/>
    <w:basedOn w:val="Normal"/>
    <w:next w:val="Paragraf"/>
    <w:rsid w:val="0053666F"/>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3666F"/>
    <w:pPr>
      <w:keepNext/>
      <w:spacing w:before="240" w:after="120"/>
      <w:ind w:firstLine="0"/>
      <w:jc w:val="center"/>
    </w:pPr>
    <w:rPr>
      <w:b/>
      <w:spacing w:val="40"/>
      <w:sz w:val="24"/>
      <w:lang w:val="sr-Latn-CS"/>
    </w:rPr>
  </w:style>
  <w:style w:type="paragraph" w:customStyle="1" w:styleId="PotpisR">
    <w:name w:val="Potpis R"/>
    <w:basedOn w:val="Potpis"/>
    <w:next w:val="Paragraf"/>
    <w:rsid w:val="0053666F"/>
    <w:rPr>
      <w:b/>
      <w:bCs/>
      <w:spacing w:val="80"/>
    </w:rPr>
  </w:style>
  <w:style w:type="paragraph" w:customStyle="1" w:styleId="ParagrafB">
    <w:name w:val="Paragraf B"/>
    <w:basedOn w:val="Paragraf"/>
    <w:next w:val="Paragraf"/>
    <w:rsid w:val="0053666F"/>
    <w:rPr>
      <w:b/>
      <w:bCs/>
    </w:rPr>
  </w:style>
  <w:style w:type="paragraph" w:customStyle="1" w:styleId="ParagrafI">
    <w:name w:val="Paragraf I"/>
    <w:basedOn w:val="Paragraf"/>
    <w:rsid w:val="0053666F"/>
    <w:rPr>
      <w:i/>
      <w:iCs/>
    </w:rPr>
  </w:style>
  <w:style w:type="paragraph" w:customStyle="1" w:styleId="Podnozje">
    <w:name w:val="Podnozje"/>
    <w:basedOn w:val="Normal"/>
    <w:rsid w:val="0053666F"/>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3666F"/>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3666F"/>
    <w:rPr>
      <w:vanish/>
      <w:webHidden w:val="0"/>
      <w:lang w:val="sr-Cyrl-CS"/>
      <w:specVanish w:val="0"/>
    </w:rPr>
  </w:style>
  <w:style w:type="numbering" w:customStyle="1" w:styleId="NoList11">
    <w:name w:val="No List11"/>
    <w:next w:val="NoList"/>
    <w:uiPriority w:val="99"/>
    <w:semiHidden/>
    <w:unhideWhenUsed/>
    <w:rsid w:val="0053666F"/>
  </w:style>
  <w:style w:type="paragraph" w:customStyle="1" w:styleId="xl65">
    <w:name w:val="xl65"/>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366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366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3666F"/>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366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366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366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3666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366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366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366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3666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3666F"/>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3666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366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366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3666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3666F"/>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3666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3666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3666F"/>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3666F"/>
    <w:rPr>
      <w:rFonts w:ascii="Arial" w:eastAsia="Times New Roman" w:hAnsi="Arial" w:cs="Times New Roman"/>
      <w:szCs w:val="20"/>
      <w:lang w:val="sr-Cyrl-CS" w:eastAsia="ar-SA"/>
    </w:rPr>
  </w:style>
  <w:style w:type="numbering" w:customStyle="1" w:styleId="NoList2">
    <w:name w:val="No List2"/>
    <w:next w:val="NoList"/>
    <w:uiPriority w:val="99"/>
    <w:semiHidden/>
    <w:rsid w:val="0053666F"/>
  </w:style>
  <w:style w:type="numbering" w:customStyle="1" w:styleId="NoList111">
    <w:name w:val="No List111"/>
    <w:next w:val="NoList"/>
    <w:uiPriority w:val="99"/>
    <w:semiHidden/>
    <w:unhideWhenUsed/>
    <w:rsid w:val="0053666F"/>
  </w:style>
  <w:style w:type="numbering" w:customStyle="1" w:styleId="NoList21">
    <w:name w:val="No List21"/>
    <w:next w:val="NoList"/>
    <w:semiHidden/>
    <w:rsid w:val="0053666F"/>
  </w:style>
  <w:style w:type="table" w:customStyle="1" w:styleId="TableGrid1">
    <w:name w:val="Table Grid1"/>
    <w:basedOn w:val="TableNormal"/>
    <w:next w:val="TableGrid"/>
    <w:rsid w:val="0053666F"/>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3666F"/>
  </w:style>
  <w:style w:type="numbering" w:customStyle="1" w:styleId="NoList12">
    <w:name w:val="No List12"/>
    <w:next w:val="NoList"/>
    <w:uiPriority w:val="99"/>
    <w:semiHidden/>
    <w:rsid w:val="0053666F"/>
  </w:style>
  <w:style w:type="table" w:customStyle="1" w:styleId="TableGrid2">
    <w:name w:val="Table Grid2"/>
    <w:basedOn w:val="TableNormal"/>
    <w:next w:val="TableGrid"/>
    <w:rsid w:val="0053666F"/>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3666F"/>
  </w:style>
  <w:style w:type="numbering" w:customStyle="1" w:styleId="NoList22">
    <w:name w:val="No List22"/>
    <w:next w:val="NoList"/>
    <w:semiHidden/>
    <w:rsid w:val="0053666F"/>
  </w:style>
  <w:style w:type="table" w:customStyle="1" w:styleId="TableGrid11">
    <w:name w:val="Table Grid11"/>
    <w:basedOn w:val="TableNormal"/>
    <w:next w:val="TableGrid"/>
    <w:rsid w:val="0053666F"/>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3666F"/>
    <w:rPr>
      <w:i/>
      <w:iCs/>
    </w:rPr>
  </w:style>
  <w:style w:type="numbering" w:customStyle="1" w:styleId="NoList4">
    <w:name w:val="No List4"/>
    <w:next w:val="NoList"/>
    <w:uiPriority w:val="99"/>
    <w:semiHidden/>
    <w:unhideWhenUsed/>
    <w:rsid w:val="0053666F"/>
  </w:style>
  <w:style w:type="paragraph" w:customStyle="1" w:styleId="listparagraph0">
    <w:name w:val="listparagraph"/>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3666F"/>
    <w:rPr>
      <w:rFonts w:ascii="Symbol" w:hAnsi="Symbol" w:cs="Symbol"/>
    </w:rPr>
  </w:style>
  <w:style w:type="character" w:customStyle="1" w:styleId="WW8Num2z1">
    <w:name w:val="WW8Num2z1"/>
    <w:rsid w:val="0053666F"/>
    <w:rPr>
      <w:rFonts w:ascii="Courier New" w:hAnsi="Courier New" w:cs="Courier New"/>
    </w:rPr>
  </w:style>
  <w:style w:type="character" w:customStyle="1" w:styleId="WW8Num2z2">
    <w:name w:val="WW8Num2z2"/>
    <w:rsid w:val="0053666F"/>
    <w:rPr>
      <w:rFonts w:ascii="Wingdings" w:hAnsi="Wingdings" w:cs="Wingdings"/>
    </w:rPr>
  </w:style>
  <w:style w:type="character" w:customStyle="1" w:styleId="WW8Num3z1">
    <w:name w:val="WW8Num3z1"/>
    <w:rsid w:val="0053666F"/>
    <w:rPr>
      <w:b/>
      <w:i w:val="0"/>
      <w:sz w:val="24"/>
      <w:szCs w:val="24"/>
    </w:rPr>
  </w:style>
  <w:style w:type="character" w:customStyle="1" w:styleId="WW8Num4z0">
    <w:name w:val="WW8Num4z0"/>
    <w:rsid w:val="0053666F"/>
    <w:rPr>
      <w:rFonts w:cs="Arial"/>
      <w:i w:val="0"/>
      <w:sz w:val="24"/>
    </w:rPr>
  </w:style>
  <w:style w:type="character" w:customStyle="1" w:styleId="WW8Num4z1">
    <w:name w:val="WW8Num4z1"/>
    <w:rsid w:val="0053666F"/>
    <w:rPr>
      <w:rFonts w:ascii="Courier New" w:hAnsi="Courier New" w:cs="Courier New"/>
    </w:rPr>
  </w:style>
  <w:style w:type="character" w:customStyle="1" w:styleId="WW8Num4z2">
    <w:name w:val="WW8Num4z2"/>
    <w:rsid w:val="0053666F"/>
    <w:rPr>
      <w:rFonts w:ascii="Wingdings" w:hAnsi="Wingdings" w:cs="Wingdings"/>
    </w:rPr>
  </w:style>
  <w:style w:type="character" w:customStyle="1" w:styleId="WW8Num4z3">
    <w:name w:val="WW8Num4z3"/>
    <w:rsid w:val="0053666F"/>
    <w:rPr>
      <w:rFonts w:ascii="Symbol" w:hAnsi="Symbol" w:cs="Symbol"/>
    </w:rPr>
  </w:style>
  <w:style w:type="character" w:customStyle="1" w:styleId="WW8Num5z0">
    <w:name w:val="WW8Num5z0"/>
    <w:rsid w:val="0053666F"/>
    <w:rPr>
      <w:rFonts w:cs="Arial"/>
      <w:b w:val="0"/>
      <w:i w:val="0"/>
      <w:sz w:val="24"/>
    </w:rPr>
  </w:style>
  <w:style w:type="character" w:customStyle="1" w:styleId="WW8Num5z1">
    <w:name w:val="WW8Num5z1"/>
    <w:rsid w:val="0053666F"/>
    <w:rPr>
      <w:rFonts w:ascii="Courier New" w:hAnsi="Courier New" w:cs="Courier New"/>
    </w:rPr>
  </w:style>
  <w:style w:type="character" w:customStyle="1" w:styleId="WW8Num5z2">
    <w:name w:val="WW8Num5z2"/>
    <w:rsid w:val="0053666F"/>
    <w:rPr>
      <w:rFonts w:ascii="Wingdings" w:hAnsi="Wingdings" w:cs="Wingdings"/>
    </w:rPr>
  </w:style>
  <w:style w:type="character" w:customStyle="1" w:styleId="WW8Num6z0">
    <w:name w:val="WW8Num6z0"/>
    <w:rsid w:val="0053666F"/>
    <w:rPr>
      <w:rFonts w:ascii="Symbol" w:hAnsi="Symbol" w:cs="Symbol"/>
    </w:rPr>
  </w:style>
  <w:style w:type="character" w:customStyle="1" w:styleId="WW8Num6z1">
    <w:name w:val="WW8Num6z1"/>
    <w:rsid w:val="0053666F"/>
    <w:rPr>
      <w:rFonts w:ascii="Courier New" w:hAnsi="Courier New" w:cs="Courier New"/>
    </w:rPr>
  </w:style>
  <w:style w:type="character" w:customStyle="1" w:styleId="WW8Num6z2">
    <w:name w:val="WW8Num6z2"/>
    <w:rsid w:val="0053666F"/>
    <w:rPr>
      <w:rFonts w:ascii="Wingdings" w:hAnsi="Wingdings" w:cs="Wingdings"/>
    </w:rPr>
  </w:style>
  <w:style w:type="character" w:customStyle="1" w:styleId="WW8Num8z1">
    <w:name w:val="WW8Num8z1"/>
    <w:rsid w:val="0053666F"/>
    <w:rPr>
      <w:rFonts w:ascii="Courier New" w:hAnsi="Courier New" w:cs="Courier New"/>
    </w:rPr>
  </w:style>
  <w:style w:type="character" w:customStyle="1" w:styleId="WW8Num8z2">
    <w:name w:val="WW8Num8z2"/>
    <w:rsid w:val="0053666F"/>
    <w:rPr>
      <w:rFonts w:ascii="Wingdings" w:hAnsi="Wingdings" w:cs="Wingdings"/>
    </w:rPr>
  </w:style>
  <w:style w:type="character" w:customStyle="1" w:styleId="WW8Num8z3">
    <w:name w:val="WW8Num8z3"/>
    <w:rsid w:val="0053666F"/>
    <w:rPr>
      <w:rFonts w:ascii="Symbol" w:hAnsi="Symbol" w:cs="Symbol"/>
    </w:rPr>
  </w:style>
  <w:style w:type="character" w:customStyle="1" w:styleId="WW8Num9z0">
    <w:name w:val="WW8Num9z0"/>
    <w:rsid w:val="0053666F"/>
    <w:rPr>
      <w:i w:val="0"/>
    </w:rPr>
  </w:style>
  <w:style w:type="character" w:customStyle="1" w:styleId="WW8Num9z1">
    <w:name w:val="WW8Num9z1"/>
    <w:rsid w:val="0053666F"/>
    <w:rPr>
      <w:rFonts w:ascii="Courier New" w:hAnsi="Courier New" w:cs="Courier New"/>
    </w:rPr>
  </w:style>
  <w:style w:type="character" w:customStyle="1" w:styleId="WW8Num9z2">
    <w:name w:val="WW8Num9z2"/>
    <w:rsid w:val="0053666F"/>
    <w:rPr>
      <w:rFonts w:ascii="Wingdings" w:hAnsi="Wingdings" w:cs="Wingdings"/>
    </w:rPr>
  </w:style>
  <w:style w:type="character" w:customStyle="1" w:styleId="WW8Num9z3">
    <w:name w:val="WW8Num9z3"/>
    <w:rsid w:val="0053666F"/>
    <w:rPr>
      <w:rFonts w:ascii="Symbol" w:hAnsi="Symbol" w:cs="Symbol"/>
    </w:rPr>
  </w:style>
  <w:style w:type="character" w:customStyle="1" w:styleId="WW8Num10z1">
    <w:name w:val="WW8Num10z1"/>
    <w:rsid w:val="0053666F"/>
    <w:rPr>
      <w:rFonts w:ascii="Courier New" w:hAnsi="Courier New" w:cs="Courier New"/>
    </w:rPr>
  </w:style>
  <w:style w:type="character" w:customStyle="1" w:styleId="WW8Num10z2">
    <w:name w:val="WW8Num10z2"/>
    <w:rsid w:val="0053666F"/>
    <w:rPr>
      <w:rFonts w:ascii="Wingdings" w:hAnsi="Wingdings" w:cs="Wingdings"/>
    </w:rPr>
  </w:style>
  <w:style w:type="character" w:customStyle="1" w:styleId="WW8Num10z3">
    <w:name w:val="WW8Num10z3"/>
    <w:rsid w:val="0053666F"/>
    <w:rPr>
      <w:rFonts w:ascii="Symbol" w:hAnsi="Symbol" w:cs="Symbol"/>
    </w:rPr>
  </w:style>
  <w:style w:type="character" w:customStyle="1" w:styleId="WW8Num5z3">
    <w:name w:val="WW8Num5z3"/>
    <w:rsid w:val="0053666F"/>
    <w:rPr>
      <w:rFonts w:ascii="Symbol" w:hAnsi="Symbol" w:cs="Symbol"/>
    </w:rPr>
  </w:style>
  <w:style w:type="character" w:customStyle="1" w:styleId="WW8Num7z0">
    <w:name w:val="WW8Num7z0"/>
    <w:rsid w:val="0053666F"/>
    <w:rPr>
      <w:b w:val="0"/>
      <w:i w:val="0"/>
      <w:color w:val="00000A"/>
    </w:rPr>
  </w:style>
  <w:style w:type="character" w:customStyle="1" w:styleId="WW8Num8z0">
    <w:name w:val="WW8Num8z0"/>
    <w:rsid w:val="0053666F"/>
    <w:rPr>
      <w:rFonts w:ascii="Symbol" w:hAnsi="Symbol" w:cs="Symbol"/>
    </w:rPr>
  </w:style>
  <w:style w:type="character" w:customStyle="1" w:styleId="WW8Num11z0">
    <w:name w:val="WW8Num11z0"/>
    <w:rsid w:val="0053666F"/>
    <w:rPr>
      <w:rFonts w:ascii="Wingdings" w:hAnsi="Wingdings" w:cs="Wingdings"/>
      <w:b w:val="0"/>
      <w:i w:val="0"/>
      <w:color w:val="00000A"/>
    </w:rPr>
  </w:style>
  <w:style w:type="character" w:customStyle="1" w:styleId="WW8Num11z1">
    <w:name w:val="WW8Num11z1"/>
    <w:rsid w:val="0053666F"/>
    <w:rPr>
      <w:rFonts w:ascii="Courier New" w:hAnsi="Courier New" w:cs="Arial"/>
      <w:b w:val="0"/>
      <w:i w:val="0"/>
      <w:sz w:val="24"/>
    </w:rPr>
  </w:style>
  <w:style w:type="character" w:customStyle="1" w:styleId="WW8Num11z2">
    <w:name w:val="WW8Num11z2"/>
    <w:rsid w:val="0053666F"/>
    <w:rPr>
      <w:rFonts w:ascii="Wingdings" w:hAnsi="Wingdings" w:cs="Wingdings"/>
    </w:rPr>
  </w:style>
  <w:style w:type="character" w:customStyle="1" w:styleId="WW8Num11z3">
    <w:name w:val="WW8Num11z3"/>
    <w:rsid w:val="0053666F"/>
    <w:rPr>
      <w:rFonts w:ascii="Symbol" w:hAnsi="Symbol" w:cs="Symbol"/>
    </w:rPr>
  </w:style>
  <w:style w:type="character" w:customStyle="1" w:styleId="WW8Num12z0">
    <w:name w:val="WW8Num12z0"/>
    <w:rsid w:val="0053666F"/>
    <w:rPr>
      <w:b w:val="0"/>
    </w:rPr>
  </w:style>
  <w:style w:type="character" w:customStyle="1" w:styleId="WW8Num12z1">
    <w:name w:val="WW8Num12z1"/>
    <w:rsid w:val="0053666F"/>
    <w:rPr>
      <w:rFonts w:ascii="Courier New" w:hAnsi="Courier New" w:cs="Arial"/>
      <w:b w:val="0"/>
      <w:i w:val="0"/>
      <w:sz w:val="24"/>
    </w:rPr>
  </w:style>
  <w:style w:type="character" w:customStyle="1" w:styleId="WW8Num12z2">
    <w:name w:val="WW8Num12z2"/>
    <w:rsid w:val="0053666F"/>
    <w:rPr>
      <w:rFonts w:ascii="Wingdings" w:hAnsi="Wingdings" w:cs="Wingdings"/>
    </w:rPr>
  </w:style>
  <w:style w:type="character" w:customStyle="1" w:styleId="WW8Num12z3">
    <w:name w:val="WW8Num12z3"/>
    <w:rsid w:val="0053666F"/>
    <w:rPr>
      <w:rFonts w:ascii="Symbol" w:hAnsi="Symbol" w:cs="Symbol"/>
    </w:rPr>
  </w:style>
  <w:style w:type="character" w:customStyle="1" w:styleId="WW8Num14z0">
    <w:name w:val="WW8Num14z0"/>
    <w:rsid w:val="0053666F"/>
    <w:rPr>
      <w:rFonts w:ascii="Wingdings" w:hAnsi="Wingdings" w:cs="Wingdings"/>
    </w:rPr>
  </w:style>
  <w:style w:type="character" w:customStyle="1" w:styleId="WW8Num14z1">
    <w:name w:val="WW8Num14z1"/>
    <w:rsid w:val="0053666F"/>
    <w:rPr>
      <w:rFonts w:ascii="Courier New" w:hAnsi="Courier New" w:cs="Arial"/>
      <w:b w:val="0"/>
      <w:i w:val="0"/>
      <w:sz w:val="24"/>
    </w:rPr>
  </w:style>
  <w:style w:type="character" w:customStyle="1" w:styleId="WW8Num14z3">
    <w:name w:val="WW8Num14z3"/>
    <w:rsid w:val="0053666F"/>
    <w:rPr>
      <w:rFonts w:ascii="Symbol" w:hAnsi="Symbol" w:cs="Symbol"/>
    </w:rPr>
  </w:style>
  <w:style w:type="character" w:customStyle="1" w:styleId="WW8Num15z1">
    <w:name w:val="WW8Num15z1"/>
    <w:rsid w:val="0053666F"/>
    <w:rPr>
      <w:b/>
      <w:i w:val="0"/>
      <w:sz w:val="24"/>
      <w:szCs w:val="24"/>
    </w:rPr>
  </w:style>
  <w:style w:type="character" w:customStyle="1" w:styleId="WW8Num16z1">
    <w:name w:val="WW8Num16z1"/>
    <w:rsid w:val="0053666F"/>
    <w:rPr>
      <w:rFonts w:ascii="Courier New" w:hAnsi="Courier New" w:cs="Arial"/>
      <w:b w:val="0"/>
      <w:i w:val="0"/>
      <w:sz w:val="24"/>
    </w:rPr>
  </w:style>
  <w:style w:type="character" w:customStyle="1" w:styleId="WW8Num16z2">
    <w:name w:val="WW8Num16z2"/>
    <w:rsid w:val="0053666F"/>
    <w:rPr>
      <w:rFonts w:ascii="Wingdings" w:hAnsi="Wingdings" w:cs="Wingdings"/>
    </w:rPr>
  </w:style>
  <w:style w:type="character" w:customStyle="1" w:styleId="WW8Num16z3">
    <w:name w:val="WW8Num16z3"/>
    <w:rsid w:val="0053666F"/>
    <w:rPr>
      <w:rFonts w:ascii="Symbol" w:hAnsi="Symbol" w:cs="Symbol"/>
    </w:rPr>
  </w:style>
  <w:style w:type="character" w:customStyle="1" w:styleId="WW8Num7z1">
    <w:name w:val="WW8Num7z1"/>
    <w:rsid w:val="0053666F"/>
    <w:rPr>
      <w:rFonts w:ascii="Courier New" w:hAnsi="Courier New" w:cs="Courier New"/>
    </w:rPr>
  </w:style>
  <w:style w:type="character" w:customStyle="1" w:styleId="WW8Num7z2">
    <w:name w:val="WW8Num7z2"/>
    <w:rsid w:val="0053666F"/>
    <w:rPr>
      <w:rFonts w:ascii="Wingdings" w:hAnsi="Wingdings" w:cs="Wingdings"/>
    </w:rPr>
  </w:style>
  <w:style w:type="character" w:customStyle="1" w:styleId="WW8Num10z0">
    <w:name w:val="WW8Num10z0"/>
    <w:rsid w:val="0053666F"/>
    <w:rPr>
      <w:rFonts w:ascii="Symbol" w:hAnsi="Symbol" w:cs="Symbol"/>
    </w:rPr>
  </w:style>
  <w:style w:type="character" w:customStyle="1" w:styleId="WW-DefaultParagraphFont">
    <w:name w:val="WW-Default Paragraph Font"/>
    <w:rsid w:val="0053666F"/>
  </w:style>
  <w:style w:type="character" w:customStyle="1" w:styleId="WW-DefaultParagraphFont1">
    <w:name w:val="WW-Default Paragraph Font1"/>
    <w:rsid w:val="0053666F"/>
  </w:style>
  <w:style w:type="character" w:customStyle="1" w:styleId="CommentReference1">
    <w:name w:val="Comment Reference1"/>
    <w:rsid w:val="0053666F"/>
    <w:rPr>
      <w:sz w:val="16"/>
      <w:szCs w:val="16"/>
    </w:rPr>
  </w:style>
  <w:style w:type="character" w:customStyle="1" w:styleId="BodyText2Char1">
    <w:name w:val="Body Text 2 Char1"/>
    <w:basedOn w:val="WW-DefaultParagraphFont1"/>
    <w:rsid w:val="0053666F"/>
  </w:style>
  <w:style w:type="character" w:customStyle="1" w:styleId="NoSpacingChar">
    <w:name w:val="No Spacing Char"/>
    <w:rsid w:val="0053666F"/>
    <w:rPr>
      <w:rFonts w:cs="font296"/>
      <w:lang w:val="en-US"/>
    </w:rPr>
  </w:style>
  <w:style w:type="character" w:customStyle="1" w:styleId="ListLabel1">
    <w:name w:val="ListLabel 1"/>
    <w:rsid w:val="0053666F"/>
    <w:rPr>
      <w:rFonts w:cs="Courier New"/>
    </w:rPr>
  </w:style>
  <w:style w:type="character" w:customStyle="1" w:styleId="ListLabel2">
    <w:name w:val="ListLabel 2"/>
    <w:rsid w:val="0053666F"/>
    <w:rPr>
      <w:b/>
      <w:i w:val="0"/>
      <w:sz w:val="24"/>
      <w:szCs w:val="24"/>
    </w:rPr>
  </w:style>
  <w:style w:type="character" w:customStyle="1" w:styleId="ListLabel3">
    <w:name w:val="ListLabel 3"/>
    <w:rsid w:val="0053666F"/>
    <w:rPr>
      <w:rFonts w:cs="Arial"/>
      <w:i w:val="0"/>
      <w:sz w:val="24"/>
    </w:rPr>
  </w:style>
  <w:style w:type="character" w:customStyle="1" w:styleId="ListLabel4">
    <w:name w:val="ListLabel 4"/>
    <w:rsid w:val="0053666F"/>
    <w:rPr>
      <w:rFonts w:cs="Arial"/>
      <w:b w:val="0"/>
      <w:i w:val="0"/>
      <w:sz w:val="24"/>
    </w:rPr>
  </w:style>
  <w:style w:type="character" w:customStyle="1" w:styleId="ListLabel5">
    <w:name w:val="ListLabel 5"/>
    <w:rsid w:val="0053666F"/>
    <w:rPr>
      <w:rFonts w:cs="Calibri"/>
    </w:rPr>
  </w:style>
  <w:style w:type="character" w:customStyle="1" w:styleId="ListLabel6">
    <w:name w:val="ListLabel 6"/>
    <w:rsid w:val="0053666F"/>
    <w:rPr>
      <w:b w:val="0"/>
      <w:i w:val="0"/>
      <w:color w:val="00000A"/>
    </w:rPr>
  </w:style>
  <w:style w:type="character" w:customStyle="1" w:styleId="ListLabel7">
    <w:name w:val="ListLabel 7"/>
    <w:rsid w:val="0053666F"/>
    <w:rPr>
      <w:rFonts w:eastAsia="TimesNewRomanPSMT" w:cs="Times New Roman"/>
    </w:rPr>
  </w:style>
  <w:style w:type="character" w:customStyle="1" w:styleId="ListLabel8">
    <w:name w:val="ListLabel 8"/>
    <w:rsid w:val="0053666F"/>
    <w:rPr>
      <w:i w:val="0"/>
    </w:rPr>
  </w:style>
  <w:style w:type="character" w:customStyle="1" w:styleId="NumberingSymbols">
    <w:name w:val="Numbering Symbols"/>
    <w:rsid w:val="0053666F"/>
  </w:style>
  <w:style w:type="character" w:customStyle="1" w:styleId="FootnoteCharacters">
    <w:name w:val="Footnote Characters"/>
    <w:rsid w:val="0053666F"/>
    <w:rPr>
      <w:vertAlign w:val="superscript"/>
    </w:rPr>
  </w:style>
  <w:style w:type="paragraph" w:customStyle="1" w:styleId="Heading">
    <w:name w:val="Heading"/>
    <w:basedOn w:val="Normal"/>
    <w:next w:val="BodyText"/>
    <w:rsid w:val="0053666F"/>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3666F"/>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3666F"/>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3666F"/>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3666F"/>
    <w:rPr>
      <w:b/>
      <w:bCs/>
    </w:rPr>
  </w:style>
  <w:style w:type="character" w:customStyle="1" w:styleId="BalloonTextChar1">
    <w:name w:val="Balloon Text Char1"/>
    <w:basedOn w:val="DefaultParagraphFont"/>
    <w:rsid w:val="0053666F"/>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3666F"/>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3666F"/>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3666F"/>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3666F"/>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3666F"/>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3666F"/>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53666F"/>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3666F"/>
    <w:pPr>
      <w:jc w:val="center"/>
    </w:pPr>
    <w:rPr>
      <w:b/>
      <w:bCs/>
    </w:rPr>
  </w:style>
  <w:style w:type="character" w:customStyle="1" w:styleId="WW8Num1z0">
    <w:name w:val="WW8Num1z0"/>
    <w:rsid w:val="0053666F"/>
    <w:rPr>
      <w:rFonts w:ascii="Times New Roman" w:hAnsi="Times New Roman" w:cs="Times New Roman"/>
    </w:rPr>
  </w:style>
  <w:style w:type="character" w:customStyle="1" w:styleId="Absatz-Standardschriftart">
    <w:name w:val="Absatz-Standardschriftart"/>
    <w:rsid w:val="0053666F"/>
  </w:style>
  <w:style w:type="character" w:customStyle="1" w:styleId="WW8Num3z0">
    <w:name w:val="WW8Num3z0"/>
    <w:rsid w:val="0053666F"/>
    <w:rPr>
      <w:rFonts w:ascii="Times New Roman" w:eastAsia="Times New Roman" w:hAnsi="Times New Roman" w:cs="Times New Roman"/>
    </w:rPr>
  </w:style>
  <w:style w:type="character" w:customStyle="1" w:styleId="WW8Num3z2">
    <w:name w:val="WW8Num3z2"/>
    <w:rsid w:val="0053666F"/>
    <w:rPr>
      <w:rFonts w:ascii="Wingdings" w:hAnsi="Wingdings"/>
    </w:rPr>
  </w:style>
  <w:style w:type="character" w:customStyle="1" w:styleId="WW8Num3z3">
    <w:name w:val="WW8Num3z3"/>
    <w:rsid w:val="0053666F"/>
    <w:rPr>
      <w:rFonts w:ascii="Symbol" w:hAnsi="Symbol"/>
    </w:rPr>
  </w:style>
  <w:style w:type="character" w:customStyle="1" w:styleId="WW8Num7z3">
    <w:name w:val="WW8Num7z3"/>
    <w:rsid w:val="0053666F"/>
    <w:rPr>
      <w:rFonts w:ascii="Symbol" w:hAnsi="Symbol"/>
    </w:rPr>
  </w:style>
  <w:style w:type="character" w:customStyle="1" w:styleId="WW8NumSt1z0">
    <w:name w:val="WW8NumSt1z0"/>
    <w:rsid w:val="0053666F"/>
    <w:rPr>
      <w:rFonts w:ascii="Times New Roman" w:hAnsi="Times New Roman" w:cs="Times New Roman"/>
    </w:rPr>
  </w:style>
  <w:style w:type="character" w:customStyle="1" w:styleId="WW8NumSt2z0">
    <w:name w:val="WW8NumSt2z0"/>
    <w:rsid w:val="0053666F"/>
    <w:rPr>
      <w:rFonts w:ascii="Times New Roman" w:hAnsi="Times New Roman" w:cs="Times New Roman"/>
    </w:rPr>
  </w:style>
  <w:style w:type="character" w:customStyle="1" w:styleId="WW8NumSt2z1">
    <w:name w:val="WW8NumSt2z1"/>
    <w:rsid w:val="0053666F"/>
    <w:rPr>
      <w:rFonts w:ascii="Courier New" w:hAnsi="Courier New" w:cs="Courier New"/>
    </w:rPr>
  </w:style>
  <w:style w:type="character" w:customStyle="1" w:styleId="WW8NumSt2z2">
    <w:name w:val="WW8NumSt2z2"/>
    <w:rsid w:val="0053666F"/>
    <w:rPr>
      <w:rFonts w:ascii="Wingdings" w:hAnsi="Wingdings"/>
    </w:rPr>
  </w:style>
  <w:style w:type="character" w:customStyle="1" w:styleId="WW8NumSt2z3">
    <w:name w:val="WW8NumSt2z3"/>
    <w:rsid w:val="0053666F"/>
    <w:rPr>
      <w:rFonts w:ascii="Symbol" w:hAnsi="Symbol"/>
    </w:rPr>
  </w:style>
  <w:style w:type="character" w:customStyle="1" w:styleId="WW8NumSt6z0">
    <w:name w:val="WW8NumSt6z0"/>
    <w:rsid w:val="0053666F"/>
    <w:rPr>
      <w:rFonts w:ascii="Times New Roman" w:hAnsi="Times New Roman" w:cs="Times New Roman"/>
    </w:rPr>
  </w:style>
  <w:style w:type="paragraph" w:customStyle="1" w:styleId="lofej">
    <w:name w:val="Élofej"/>
    <w:basedOn w:val="Normal"/>
    <w:rsid w:val="0053666F"/>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3666F"/>
    <w:pPr>
      <w:suppressAutoHyphens/>
      <w:jc w:val="left"/>
    </w:pPr>
    <w:rPr>
      <w:rFonts w:ascii="Times New Roman" w:hAnsi="Times New Roman"/>
      <w:noProof w:val="0"/>
      <w:sz w:val="24"/>
      <w:lang w:val="en-US" w:eastAsia="ar-SA"/>
    </w:rPr>
  </w:style>
  <w:style w:type="paragraph" w:customStyle="1" w:styleId="Normal1">
    <w:name w:val="Normal1"/>
    <w:basedOn w:val="Normal"/>
    <w:rsid w:val="0053666F"/>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3666F"/>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3666F"/>
  </w:style>
  <w:style w:type="character" w:customStyle="1" w:styleId="shorttext">
    <w:name w:val="short_text"/>
    <w:rsid w:val="0053666F"/>
  </w:style>
  <w:style w:type="character" w:customStyle="1" w:styleId="hps">
    <w:name w:val="hps"/>
    <w:rsid w:val="0053666F"/>
  </w:style>
  <w:style w:type="character" w:styleId="LineNumber">
    <w:name w:val="line number"/>
    <w:uiPriority w:val="99"/>
    <w:semiHidden/>
    <w:unhideWhenUsed/>
    <w:rsid w:val="0053666F"/>
  </w:style>
  <w:style w:type="paragraph" w:styleId="FootnoteText">
    <w:name w:val="footnote text"/>
    <w:basedOn w:val="Normal"/>
    <w:link w:val="FootnoteTextChar"/>
    <w:uiPriority w:val="99"/>
    <w:semiHidden/>
    <w:unhideWhenUsed/>
    <w:rsid w:val="0053666F"/>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3666F"/>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3666F"/>
    <w:rPr>
      <w:vertAlign w:val="superscript"/>
    </w:rPr>
  </w:style>
  <w:style w:type="table" w:customStyle="1" w:styleId="TableGrid21">
    <w:name w:val="Table Grid21"/>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3666F"/>
  </w:style>
  <w:style w:type="table" w:customStyle="1" w:styleId="TableGrid5">
    <w:name w:val="Table Grid5"/>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3666F"/>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3666F"/>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802CC"/>
  </w:style>
  <w:style w:type="numbering" w:customStyle="1" w:styleId="NoList13">
    <w:name w:val="No List13"/>
    <w:next w:val="NoList"/>
    <w:uiPriority w:val="99"/>
    <w:semiHidden/>
    <w:unhideWhenUsed/>
    <w:rsid w:val="004802CC"/>
  </w:style>
  <w:style w:type="paragraph" w:customStyle="1" w:styleId="TableParagraph">
    <w:name w:val="Table Paragraph"/>
    <w:basedOn w:val="Normal"/>
    <w:uiPriority w:val="1"/>
    <w:qFormat/>
    <w:rsid w:val="004802CC"/>
    <w:pPr>
      <w:widowControl w:val="0"/>
      <w:spacing w:after="0" w:line="240" w:lineRule="auto"/>
    </w:pPr>
    <w:rPr>
      <w:lang w:val="en-US"/>
    </w:rPr>
  </w:style>
  <w:style w:type="paragraph" w:customStyle="1" w:styleId="Normal3">
    <w:name w:val="Normal3"/>
    <w:basedOn w:val="Normal"/>
    <w:uiPriority w:val="99"/>
    <w:rsid w:val="004802CC"/>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480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4802CC"/>
  </w:style>
  <w:style w:type="numbering" w:customStyle="1" w:styleId="NoList1112">
    <w:name w:val="No List1112"/>
    <w:next w:val="NoList"/>
    <w:uiPriority w:val="99"/>
    <w:semiHidden/>
    <w:unhideWhenUsed/>
    <w:rsid w:val="004802CC"/>
  </w:style>
  <w:style w:type="table" w:customStyle="1" w:styleId="TableGrid15">
    <w:name w:val="Table Grid15"/>
    <w:basedOn w:val="TableNormal"/>
    <w:next w:val="TableGrid"/>
    <w:uiPriority w:val="59"/>
    <w:rsid w:val="004802CC"/>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22BA7-EFE4-44BC-9219-E1875812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63</Pages>
  <Words>19178</Words>
  <Characters>109320</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Tamara Orlović</cp:lastModifiedBy>
  <cp:revision>74</cp:revision>
  <dcterms:created xsi:type="dcterms:W3CDTF">2017-05-23T12:02:00Z</dcterms:created>
  <dcterms:modified xsi:type="dcterms:W3CDTF">2017-06-12T08:23:00Z</dcterms:modified>
</cp:coreProperties>
</file>