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50" w:rsidRPr="006672B2" w:rsidRDefault="00093550" w:rsidP="00093550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6672B2">
        <w:rPr>
          <w:rFonts w:asciiTheme="minorHAnsi" w:hAnsiTheme="minorHAnsi"/>
          <w:sz w:val="22"/>
          <w:szCs w:val="22"/>
        </w:rPr>
        <w:t>На основу члана 63.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став 5. </w:t>
      </w:r>
      <w:r w:rsidRPr="006672B2">
        <w:rPr>
          <w:rFonts w:asciiTheme="minorHAnsi" w:hAnsiTheme="minorHAnsi"/>
          <w:sz w:val="22"/>
          <w:szCs w:val="22"/>
        </w:rPr>
        <w:t>Закона о јавним набавкама („Службени гласник РС“, бр.124 /12</w:t>
      </w:r>
      <w:r w:rsidRPr="006672B2">
        <w:rPr>
          <w:rFonts w:asciiTheme="minorHAnsi" w:hAnsiTheme="minorHAnsi"/>
          <w:sz w:val="22"/>
          <w:szCs w:val="22"/>
          <w:lang w:val="en-US"/>
        </w:rPr>
        <w:t xml:space="preserve">, 14/15 </w:t>
      </w:r>
      <w:r w:rsidRPr="006672B2">
        <w:rPr>
          <w:rFonts w:asciiTheme="minorHAnsi" w:hAnsiTheme="minorHAnsi"/>
          <w:sz w:val="22"/>
          <w:szCs w:val="22"/>
          <w:lang w:val="sr-Cyrl-RS"/>
        </w:rPr>
        <w:t>и 68/15</w:t>
      </w:r>
      <w:r w:rsidRPr="006672B2">
        <w:rPr>
          <w:rFonts w:asciiTheme="minorHAnsi" w:hAnsiTheme="minorHAnsi"/>
          <w:sz w:val="22"/>
          <w:szCs w:val="22"/>
        </w:rPr>
        <w:t>)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аручилац:</w:t>
      </w:r>
    </w:p>
    <w:p w:rsidR="00093550" w:rsidRPr="006672B2" w:rsidRDefault="00093550" w:rsidP="00093550">
      <w:pPr>
        <w:tabs>
          <w:tab w:val="left" w:pos="9183"/>
        </w:tabs>
        <w:jc w:val="center"/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</w:pPr>
      <w:r w:rsidRPr="006672B2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АУТОНОМНА ПОКРАЈИНА ВОЈВОДИНА - ПОКРАЈИНСКИ СЕКРЕТАРИЈАТ ЗА УРБАНИЗАМ И ЗАШТИТУ ЖИВОТНЕ СРЕДИНЕ</w:t>
      </w: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21000 НОВИ САД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,</w:t>
      </w:r>
      <w:r w:rsidRPr="006672B2">
        <w:rPr>
          <w:rFonts w:asciiTheme="minorHAnsi" w:hAnsiTheme="minorHAnsi"/>
          <w:b/>
          <w:sz w:val="22"/>
          <w:szCs w:val="22"/>
        </w:rPr>
        <w:t xml:space="preserve"> БУЛЕВАР МИХАЈЛА ПУПИНА 16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о б ј а в љ у ј е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693275" w:rsidRPr="006E6FE8" w:rsidRDefault="00093550" w:rsidP="00693275">
      <w:pPr>
        <w:autoSpaceDE w:val="0"/>
        <w:autoSpaceDN w:val="0"/>
        <w:adjustRightInd w:val="0"/>
        <w:jc w:val="center"/>
        <w:rPr>
          <w:rFonts w:asciiTheme="minorHAnsi" w:hAnsiTheme="minorHAnsi"/>
          <w:b/>
          <w:lang w:val="ru-RU"/>
        </w:rPr>
      </w:pPr>
      <w:r w:rsidRPr="006E6FE8">
        <w:rPr>
          <w:rFonts w:asciiTheme="minorHAnsi" w:hAnsiTheme="minorHAnsi"/>
          <w:b/>
        </w:rPr>
        <w:t>О</w:t>
      </w:r>
      <w:r w:rsidRPr="006E6FE8">
        <w:rPr>
          <w:rFonts w:asciiTheme="minorHAnsi" w:hAnsiTheme="minorHAnsi"/>
          <w:b/>
          <w:lang w:val="sr-Cyrl-RS"/>
        </w:rPr>
        <w:t>БА</w:t>
      </w:r>
      <w:r w:rsidRPr="006E6FE8">
        <w:rPr>
          <w:rFonts w:asciiTheme="minorHAnsi" w:hAnsiTheme="minorHAnsi"/>
          <w:b/>
        </w:rPr>
        <w:t>ВЕШТЕЊЕ О ПРОДУЖЕЊУ РОКА ЗА ПОДНОШЕЊЕ ПОНУДА</w:t>
      </w:r>
      <w:r w:rsidRPr="006E6FE8">
        <w:rPr>
          <w:rFonts w:asciiTheme="minorHAnsi" w:hAnsiTheme="minorHAnsi"/>
          <w:b/>
          <w:lang w:val="en-US"/>
        </w:rPr>
        <w:t xml:space="preserve"> </w:t>
      </w:r>
      <w:r w:rsidRPr="006E6FE8">
        <w:rPr>
          <w:rFonts w:asciiTheme="minorHAnsi" w:hAnsiTheme="minorHAnsi"/>
          <w:b/>
          <w:lang w:val="sr-Cyrl-RS"/>
        </w:rPr>
        <w:t xml:space="preserve">ЗА ЈАВНУ НАБАВКУ </w:t>
      </w:r>
      <w:r w:rsidR="00693275" w:rsidRPr="006E6FE8">
        <w:rPr>
          <w:rFonts w:asciiTheme="minorHAnsi" w:hAnsiTheme="minorHAnsi"/>
          <w:b/>
          <w:lang w:val="sr-Cyrl-RS"/>
        </w:rPr>
        <w:t xml:space="preserve">ДОБАРА  ОПРЕМЕ ЗА АУТОМАТСКИ МОНИТОРИНГ КВАЛИТЕТА АМБИЈЕНТАЛНОГ ВАЗДУХА У 2017. ГОДИНИ,  КОЈА ЈЕ ОБЛИКОВАНА У ВИШЕ </w:t>
      </w:r>
      <w:r w:rsidR="00693275" w:rsidRPr="006E6FE8">
        <w:rPr>
          <w:rFonts w:asciiTheme="minorHAnsi" w:hAnsiTheme="minorHAnsi"/>
          <w:b/>
        </w:rPr>
        <w:t>ИСТОВРСНИХ,</w:t>
      </w:r>
      <w:r w:rsidR="00693275" w:rsidRPr="006E6FE8">
        <w:rPr>
          <w:rFonts w:asciiTheme="minorHAnsi" w:hAnsiTheme="minorHAnsi"/>
          <w:b/>
          <w:lang w:val="sr-Cyrl-RS"/>
        </w:rPr>
        <w:t xml:space="preserve"> ПОСЕБНИХ  ЦЕЛИНА  (ПАРТИЈЕ) ОД 1 ДО 2</w:t>
      </w:r>
      <w:r w:rsidR="00693275" w:rsidRPr="006E6FE8">
        <w:rPr>
          <w:rFonts w:asciiTheme="minorHAnsi" w:hAnsiTheme="minorHAnsi" w:cs="Arial"/>
          <w:b/>
          <w:lang w:val="sr-Cyrl-RS"/>
        </w:rPr>
        <w:t>,</w:t>
      </w:r>
      <w:r w:rsidR="00693275" w:rsidRPr="006E6FE8">
        <w:rPr>
          <w:rFonts w:asciiTheme="minorHAnsi" w:hAnsiTheme="minorHAnsi"/>
          <w:b/>
          <w:lang w:val="ru-RU"/>
        </w:rPr>
        <w:t xml:space="preserve"> </w:t>
      </w:r>
    </w:p>
    <w:p w:rsidR="00693275" w:rsidRPr="006E6FE8" w:rsidRDefault="00693275" w:rsidP="00693275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lang w:val="sr-Cyrl-RS"/>
        </w:rPr>
      </w:pPr>
      <w:r w:rsidRPr="006E6FE8">
        <w:rPr>
          <w:rFonts w:asciiTheme="minorHAnsi" w:hAnsiTheme="minorHAnsi"/>
          <w:b/>
          <w:lang w:val="ru-RU"/>
        </w:rPr>
        <w:t>ЈН ОП 14</w:t>
      </w:r>
      <w:r w:rsidRPr="006E6FE8">
        <w:rPr>
          <w:rFonts w:asciiTheme="minorHAnsi" w:hAnsiTheme="minorHAnsi"/>
          <w:b/>
          <w:lang w:val="sr-Cyrl-RS"/>
        </w:rPr>
        <w:t>/</w:t>
      </w:r>
      <w:r w:rsidRPr="006E6FE8">
        <w:rPr>
          <w:rFonts w:asciiTheme="minorHAnsi" w:hAnsiTheme="minorHAnsi"/>
          <w:b/>
          <w:lang w:val="ru-RU"/>
        </w:rPr>
        <w:t>2017</w:t>
      </w:r>
      <w:r w:rsidRPr="006E6FE8">
        <w:rPr>
          <w:rFonts w:asciiTheme="minorHAnsi" w:hAnsiTheme="minorHAnsi"/>
          <w:b/>
          <w:noProof/>
        </w:rPr>
        <w:t xml:space="preserve">  </w:t>
      </w:r>
    </w:p>
    <w:p w:rsidR="00093550" w:rsidRPr="006E6FE8" w:rsidRDefault="000273DE" w:rsidP="00693275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lang w:val="sr-Cyrl-RS"/>
        </w:rPr>
      </w:pPr>
      <w:r w:rsidRPr="006E6FE8">
        <w:rPr>
          <w:rFonts w:asciiTheme="minorHAnsi" w:hAnsiTheme="minorHAnsi"/>
          <w:b/>
          <w:lang w:val="sr-Cyrl-RS"/>
        </w:rPr>
        <w:t xml:space="preserve"> </w:t>
      </w: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093550" w:rsidRPr="006672B2" w:rsidRDefault="00093550" w:rsidP="00093550">
      <w:pPr>
        <w:rPr>
          <w:rFonts w:asciiTheme="minorHAnsi" w:hAnsiTheme="minorHAnsi"/>
          <w:b/>
          <w:sz w:val="22"/>
          <w:szCs w:val="22"/>
          <w:lang w:val="sr-Cyrl-RS"/>
        </w:rPr>
      </w:pPr>
    </w:p>
    <w:p w:rsidR="00093550" w:rsidRPr="006672B2" w:rsidRDefault="00093550" w:rsidP="000273DE">
      <w:pPr>
        <w:pStyle w:val="ListParagraph"/>
        <w:numPr>
          <w:ilvl w:val="0"/>
          <w:numId w:val="1"/>
        </w:numPr>
        <w:tabs>
          <w:tab w:val="left" w:pos="9183"/>
        </w:tabs>
        <w:ind w:left="993" w:hanging="284"/>
        <w:jc w:val="both"/>
        <w:rPr>
          <w:rFonts w:asciiTheme="minorHAnsi" w:eastAsia="Calibri" w:hAnsiTheme="minorHAnsi"/>
          <w:color w:val="000000"/>
          <w:sz w:val="22"/>
          <w:szCs w:val="22"/>
          <w:lang w:val="ru-RU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proofErr w:type="spellStart"/>
      <w:r w:rsidRPr="006672B2">
        <w:rPr>
          <w:rFonts w:asciiTheme="minorHAnsi" w:hAnsiTheme="minorHAnsi"/>
          <w:b/>
          <w:sz w:val="22"/>
          <w:szCs w:val="22"/>
        </w:rPr>
        <w:t>азив</w:t>
      </w:r>
      <w:proofErr w:type="spellEnd"/>
      <w:r w:rsidRPr="006672B2">
        <w:rPr>
          <w:rFonts w:asciiTheme="minorHAnsi" w:hAnsiTheme="minorHAnsi"/>
          <w:b/>
          <w:sz w:val="22"/>
          <w:szCs w:val="22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proofErr w:type="spellStart"/>
      <w:r w:rsidRPr="006672B2">
        <w:rPr>
          <w:rFonts w:asciiTheme="minorHAnsi" w:hAnsiTheme="minorHAnsi"/>
          <w:b/>
          <w:sz w:val="22"/>
          <w:szCs w:val="22"/>
        </w:rPr>
        <w:t>аручиоца</w:t>
      </w:r>
      <w:proofErr w:type="spellEnd"/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8E25C2">
        <w:rPr>
          <w:rFonts w:asciiTheme="minorHAnsi" w:hAnsiTheme="minorHAnsi"/>
          <w:sz w:val="22"/>
          <w:szCs w:val="22"/>
          <w:lang w:val="sr-Cyrl-RS"/>
        </w:rPr>
        <w:t xml:space="preserve">РЕПУБЛИКА СРБИЈА, 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АУТОНОМНА ПОКРАЈИНА ВОЈВОДИНА  – </w:t>
      </w:r>
      <w:r w:rsidRPr="006672B2">
        <w:rPr>
          <w:rFonts w:asciiTheme="minorHAnsi" w:eastAsia="Calibri" w:hAnsiTheme="minorHAnsi"/>
          <w:color w:val="000000"/>
          <w:sz w:val="22"/>
          <w:szCs w:val="22"/>
          <w:lang w:val="ru-RU"/>
        </w:rPr>
        <w:t>ПОКРАЈИНСКИ СЕКРЕТАРИЈАТ ЗА УРБАНИЗАМ И ЗАШТИТУ ЖИВОТНЕ СРЕДИНЕ,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2.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А</w:t>
      </w:r>
      <w:r w:rsidRPr="006672B2">
        <w:rPr>
          <w:rFonts w:asciiTheme="minorHAnsi" w:hAnsiTheme="minorHAnsi"/>
          <w:b/>
          <w:sz w:val="22"/>
          <w:szCs w:val="22"/>
        </w:rPr>
        <w:t xml:space="preserve">дреса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 21000 Нови Сад Булевар Михајла Пупина 16</w:t>
      </w:r>
      <w:r w:rsidRPr="006672B2">
        <w:rPr>
          <w:rFonts w:asciiTheme="minorHAnsi" w:hAnsiTheme="minorHAnsi"/>
          <w:sz w:val="22"/>
          <w:szCs w:val="22"/>
          <w:lang w:val="sr-Cyrl-RS"/>
        </w:rPr>
        <w:t>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Latn-RS"/>
        </w:rPr>
      </w:pPr>
      <w:r w:rsidRPr="006672B2">
        <w:rPr>
          <w:rFonts w:asciiTheme="minorHAnsi" w:hAnsiTheme="minorHAnsi"/>
          <w:b/>
          <w:sz w:val="22"/>
          <w:szCs w:val="22"/>
        </w:rPr>
        <w:t>3.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 xml:space="preserve">Интернет страница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6" w:history="1">
        <w:r w:rsidRPr="006672B2">
          <w:rPr>
            <w:rFonts w:asciiTheme="minorHAnsi" w:hAnsiTheme="minorHAnsi"/>
            <w:color w:val="0000FF"/>
            <w:sz w:val="22"/>
            <w:szCs w:val="22"/>
            <w:u w:val="single"/>
          </w:rPr>
          <w:t>www.</w:t>
        </w:r>
        <w:r w:rsidRPr="006672B2">
          <w:rPr>
            <w:rFonts w:asciiTheme="minorHAnsi" w:hAnsiTheme="minorHAnsi"/>
            <w:color w:val="0000FF"/>
            <w:sz w:val="22"/>
            <w:szCs w:val="22"/>
            <w:u w:val="single"/>
            <w:lang w:val="sr-Latn-RS"/>
          </w:rPr>
          <w:t>ekourb</w:t>
        </w:r>
        <w:r w:rsidRPr="006672B2">
          <w:rPr>
            <w:rFonts w:asciiTheme="minorHAnsi" w:hAnsiTheme="minorHAnsi"/>
            <w:color w:val="0000FF"/>
            <w:sz w:val="22"/>
            <w:szCs w:val="22"/>
            <w:u w:val="single"/>
          </w:rPr>
          <w:t>.vojvodina.gov.rs</w:t>
        </w:r>
      </w:hyperlink>
      <w:r w:rsidRPr="006672B2">
        <w:rPr>
          <w:rFonts w:asciiTheme="minorHAnsi" w:hAnsiTheme="minorHAnsi"/>
          <w:color w:val="0000FF"/>
          <w:sz w:val="22"/>
          <w:szCs w:val="22"/>
          <w:u w:val="single"/>
          <w:lang w:val="sr-Cyrl-RS"/>
        </w:rPr>
        <w:t>,</w:t>
      </w:r>
      <w:r w:rsidRPr="006672B2">
        <w:rPr>
          <w:rFonts w:asciiTheme="minorHAnsi" w:hAnsiTheme="minorHAnsi"/>
          <w:sz w:val="22"/>
          <w:szCs w:val="22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sr-Latn-RS"/>
        </w:rPr>
        <w:t xml:space="preserve">  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4.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В</w:t>
      </w:r>
      <w:r w:rsidRPr="006672B2">
        <w:rPr>
          <w:rFonts w:asciiTheme="minorHAnsi" w:hAnsiTheme="minorHAnsi"/>
          <w:b/>
          <w:sz w:val="22"/>
          <w:szCs w:val="22"/>
        </w:rPr>
        <w:t>рста наручиоца</w:t>
      </w:r>
      <w:r w:rsidRPr="006672B2">
        <w:rPr>
          <w:rFonts w:asciiTheme="minorHAnsi" w:hAnsiTheme="minorHAnsi"/>
          <w:sz w:val="22"/>
          <w:szCs w:val="22"/>
        </w:rPr>
        <w:t>а: орган државне управе</w:t>
      </w:r>
      <w:r w:rsidRPr="006672B2">
        <w:rPr>
          <w:rFonts w:asciiTheme="minorHAnsi" w:hAnsiTheme="minorHAnsi"/>
          <w:sz w:val="22"/>
          <w:szCs w:val="22"/>
          <w:lang w:val="sr-Cyrl-RS"/>
        </w:rPr>
        <w:t>,</w:t>
      </w:r>
    </w:p>
    <w:p w:rsidR="00093550" w:rsidRPr="006672B2" w:rsidRDefault="00093550" w:rsidP="00313CF5">
      <w:pPr>
        <w:ind w:left="990" w:hanging="27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5.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Врста поступка јавне набавке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6E6FE8">
        <w:rPr>
          <w:rFonts w:asciiTheme="minorHAnsi" w:hAnsiTheme="minorHAnsi"/>
          <w:sz w:val="22"/>
          <w:szCs w:val="22"/>
          <w:lang w:val="sr-Cyrl-RS"/>
        </w:rPr>
        <w:t xml:space="preserve">отворени </w:t>
      </w:r>
      <w:r w:rsidR="000273DE" w:rsidRPr="006672B2">
        <w:rPr>
          <w:rFonts w:asciiTheme="minorHAnsi" w:hAnsiTheme="minorHAnsi"/>
          <w:sz w:val="22"/>
          <w:szCs w:val="22"/>
          <w:lang w:val="sr-Cyrl-RS"/>
        </w:rPr>
        <w:t>поступак јавне набавке</w:t>
      </w:r>
      <w:r w:rsidR="00313CF5">
        <w:rPr>
          <w:rFonts w:asciiTheme="minorHAnsi" w:hAnsiTheme="minorHAnsi"/>
          <w:sz w:val="22"/>
          <w:szCs w:val="22"/>
          <w:lang w:val="sr-Cyrl-RS"/>
        </w:rPr>
        <w:t xml:space="preserve"> обликован у више </w:t>
      </w:r>
      <w:bookmarkStart w:id="0" w:name="_GoBack"/>
      <w:bookmarkEnd w:id="0"/>
      <w:r w:rsidR="00313CF5">
        <w:rPr>
          <w:rFonts w:asciiTheme="minorHAnsi" w:hAnsiTheme="minorHAnsi"/>
          <w:sz w:val="22"/>
          <w:szCs w:val="22"/>
          <w:lang w:val="sr-Cyrl-RS"/>
        </w:rPr>
        <w:t>истоврсних , посебних целина (партије) од 1 до 2</w:t>
      </w:r>
      <w:r w:rsidR="000273DE"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6.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Продужење рока за подношење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sz w:val="22"/>
          <w:szCs w:val="22"/>
        </w:rPr>
        <w:t>понуда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7.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Врста предмета</w:t>
      </w:r>
      <w:r w:rsidRPr="006672B2">
        <w:rPr>
          <w:rFonts w:asciiTheme="minorHAnsi" w:hAnsiTheme="minorHAnsi"/>
          <w:sz w:val="22"/>
          <w:szCs w:val="22"/>
        </w:rPr>
        <w:t xml:space="preserve">: </w:t>
      </w:r>
      <w:r w:rsidR="006E6FE8"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6E6FE8" w:rsidRPr="006E6FE8" w:rsidRDefault="00093550" w:rsidP="006E6FE8">
      <w:pPr>
        <w:autoSpaceDE w:val="0"/>
        <w:autoSpaceDN w:val="0"/>
        <w:adjustRightInd w:val="0"/>
        <w:ind w:left="990" w:hanging="270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6672B2">
        <w:rPr>
          <w:rFonts w:asciiTheme="minorHAnsi" w:hAnsiTheme="minorHAnsi"/>
          <w:b/>
          <w:sz w:val="22"/>
          <w:szCs w:val="22"/>
        </w:rPr>
        <w:t xml:space="preserve">8. </w:t>
      </w:r>
      <w:r w:rsidRPr="006E6FE8">
        <w:rPr>
          <w:rFonts w:asciiTheme="minorHAnsi" w:hAnsiTheme="minorHAnsi"/>
          <w:b/>
          <w:sz w:val="22"/>
          <w:szCs w:val="22"/>
        </w:rPr>
        <w:t xml:space="preserve">За добра и услуге: </w:t>
      </w:r>
      <w:r w:rsidRPr="006E6FE8">
        <w:rPr>
          <w:rFonts w:asciiTheme="minorHAnsi" w:hAnsiTheme="minorHAnsi"/>
          <w:sz w:val="22"/>
          <w:szCs w:val="22"/>
        </w:rPr>
        <w:t>опис предмета набавке, назив и ознака</w:t>
      </w:r>
      <w:r w:rsidRPr="006E6FE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E6FE8">
        <w:rPr>
          <w:rFonts w:asciiTheme="minorHAnsi" w:hAnsiTheme="minorHAnsi"/>
          <w:sz w:val="22"/>
          <w:szCs w:val="22"/>
        </w:rPr>
        <w:t xml:space="preserve">из општег речника набавке: </w:t>
      </w:r>
      <w:r w:rsidRPr="006E6FE8">
        <w:rPr>
          <w:rFonts w:asciiTheme="minorHAnsi" w:hAnsiTheme="minorHAnsi"/>
          <w:sz w:val="22"/>
          <w:szCs w:val="22"/>
          <w:lang w:val="sr-Cyrl-RS"/>
        </w:rPr>
        <w:t xml:space="preserve">јавна набавка </w:t>
      </w:r>
      <w:r w:rsidR="006E6FE8" w:rsidRPr="006E6FE8">
        <w:rPr>
          <w:rFonts w:asciiTheme="minorHAnsi" w:hAnsiTheme="minorHAnsi"/>
          <w:sz w:val="22"/>
          <w:szCs w:val="22"/>
          <w:lang w:val="sr-Cyrl-RS"/>
        </w:rPr>
        <w:t>добара</w:t>
      </w:r>
      <w:r w:rsidRPr="006E6FE8">
        <w:rPr>
          <w:rFonts w:asciiTheme="minorHAnsi" w:hAnsiTheme="minorHAnsi"/>
          <w:sz w:val="22"/>
          <w:szCs w:val="22"/>
          <w:lang w:val="ru-RU" w:eastAsia="sr-Latn-RS"/>
        </w:rPr>
        <w:t xml:space="preserve"> -</w:t>
      </w:r>
      <w:r w:rsidR="006E6FE8" w:rsidRPr="006E6FE8">
        <w:rPr>
          <w:rFonts w:asciiTheme="minorHAnsi" w:hAnsiTheme="minorHAnsi"/>
          <w:b/>
          <w:sz w:val="22"/>
          <w:szCs w:val="22"/>
          <w:lang w:val="sr-Cyrl-RS"/>
        </w:rPr>
        <w:t xml:space="preserve">  ОПРЕМЕ ЗА АУТОМАТСКИ МОНИТОРИХГ КВАЛИТЕТА АМБИЈЕНТАЛНОГ ВАЗДУХА У 2017. ГОДИНИ,  КОЈА ЈЕ ОБЛИКОВАНА У ВИШЕ </w:t>
      </w:r>
      <w:r w:rsidR="006E6FE8" w:rsidRPr="006E6FE8">
        <w:rPr>
          <w:rFonts w:asciiTheme="minorHAnsi" w:hAnsiTheme="minorHAnsi"/>
          <w:b/>
          <w:sz w:val="22"/>
          <w:szCs w:val="22"/>
        </w:rPr>
        <w:t>ИСТОВРСНИХ,</w:t>
      </w:r>
      <w:r w:rsidR="006E6FE8" w:rsidRPr="006E6FE8">
        <w:rPr>
          <w:rFonts w:asciiTheme="minorHAnsi" w:hAnsiTheme="minorHAnsi"/>
          <w:b/>
          <w:sz w:val="22"/>
          <w:szCs w:val="22"/>
          <w:lang w:val="sr-Cyrl-RS"/>
        </w:rPr>
        <w:t xml:space="preserve"> ПОСЕБНИХ  ЦЕЛИНА  (ПАРТИЈЕ) ОД 1 ДО 2</w:t>
      </w:r>
      <w:r w:rsidR="006E6FE8" w:rsidRPr="006E6FE8">
        <w:rPr>
          <w:rFonts w:asciiTheme="minorHAnsi" w:hAnsiTheme="minorHAnsi" w:cs="Arial"/>
          <w:b/>
          <w:sz w:val="22"/>
          <w:szCs w:val="22"/>
          <w:lang w:val="sr-Cyrl-RS"/>
        </w:rPr>
        <w:t>,</w:t>
      </w:r>
      <w:r w:rsidR="006E6FE8" w:rsidRPr="006E6FE8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</w:p>
    <w:p w:rsidR="006E6FE8" w:rsidRPr="006E6FE8" w:rsidRDefault="006E6FE8" w:rsidP="006E6FE8">
      <w:pPr>
        <w:autoSpaceDE w:val="0"/>
        <w:autoSpaceDN w:val="0"/>
        <w:adjustRightInd w:val="0"/>
        <w:ind w:firstLine="990"/>
        <w:jc w:val="both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6E6FE8">
        <w:rPr>
          <w:rFonts w:asciiTheme="minorHAnsi" w:hAnsiTheme="minorHAnsi"/>
          <w:b/>
          <w:sz w:val="22"/>
          <w:szCs w:val="22"/>
          <w:lang w:val="ru-RU"/>
        </w:rPr>
        <w:t>ЈН ОП 14</w:t>
      </w:r>
      <w:r w:rsidRPr="006E6FE8">
        <w:rPr>
          <w:rFonts w:asciiTheme="minorHAnsi" w:hAnsiTheme="minorHAnsi"/>
          <w:b/>
          <w:sz w:val="22"/>
          <w:szCs w:val="22"/>
          <w:lang w:val="sr-Cyrl-RS"/>
        </w:rPr>
        <w:t>/</w:t>
      </w:r>
      <w:r w:rsidRPr="006E6FE8">
        <w:rPr>
          <w:rFonts w:asciiTheme="minorHAnsi" w:hAnsiTheme="minorHAnsi"/>
          <w:b/>
          <w:sz w:val="22"/>
          <w:szCs w:val="22"/>
          <w:lang w:val="ru-RU"/>
        </w:rPr>
        <w:t>2017</w:t>
      </w:r>
      <w:r w:rsidRPr="006E6FE8">
        <w:rPr>
          <w:rFonts w:asciiTheme="minorHAnsi" w:hAnsiTheme="minorHAnsi"/>
          <w:b/>
          <w:noProof/>
          <w:sz w:val="22"/>
          <w:szCs w:val="22"/>
        </w:rPr>
        <w:t xml:space="preserve">  </w:t>
      </w:r>
    </w:p>
    <w:p w:rsidR="006E6FE8" w:rsidRPr="006E6FE8" w:rsidRDefault="006E6FE8" w:rsidP="006E6FE8">
      <w:pPr>
        <w:ind w:left="990"/>
        <w:jc w:val="both"/>
        <w:rPr>
          <w:rFonts w:asciiTheme="minorHAnsi" w:eastAsia="Calibri" w:hAnsiTheme="minorHAnsi"/>
          <w:b/>
          <w:i/>
          <w:smallCaps/>
          <w:kern w:val="2"/>
          <w:sz w:val="22"/>
          <w:szCs w:val="22"/>
          <w:lang w:val="sr-Cyrl-RS" w:eastAsia="ar-SA"/>
        </w:rPr>
      </w:pPr>
      <w:r w:rsidRPr="006E6FE8">
        <w:rPr>
          <w:rFonts w:asciiTheme="minorHAnsi" w:hAnsiTheme="minorHAnsi" w:cs="Arial"/>
          <w:b/>
          <w:bCs/>
          <w:sz w:val="22"/>
          <w:szCs w:val="22"/>
          <w:u w:val="single"/>
          <w:lang w:val="sr-Cyrl-RS"/>
        </w:rPr>
        <w:t>Партија 1</w:t>
      </w:r>
      <w:r w:rsidRPr="006E6FE8">
        <w:rPr>
          <w:rFonts w:asciiTheme="minorHAnsi" w:hAnsiTheme="minorHAnsi" w:cs="Arial"/>
          <w:bCs/>
          <w:sz w:val="22"/>
          <w:szCs w:val="22"/>
          <w:u w:val="single"/>
          <w:lang w:val="sr-Cyrl-RS"/>
        </w:rPr>
        <w:t>:</w:t>
      </w:r>
      <w:r w:rsidRPr="006E6FE8">
        <w:rPr>
          <w:rFonts w:asciiTheme="minorHAnsi" w:hAnsiTheme="minorHAnsi" w:cs="Arial"/>
          <w:bCs/>
          <w:sz w:val="22"/>
          <w:szCs w:val="22"/>
          <w:lang w:val="sr-Cyrl-RS"/>
        </w:rPr>
        <w:t xml:space="preserve"> 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 xml:space="preserve">НАБАВКА ДОБАРА - ИНФРАСТРУКТУРНЕ ОПРЕМЕ: </w:t>
      </w:r>
      <w:r w:rsidRPr="006E6FE8">
        <w:rPr>
          <w:rFonts w:asciiTheme="minorHAnsi" w:eastAsia="Calibri" w:hAnsiTheme="minorHAnsi"/>
          <w:b/>
          <w:i/>
          <w:smallCaps/>
          <w:kern w:val="2"/>
          <w:sz w:val="22"/>
          <w:szCs w:val="22"/>
          <w:lang w:val="sr-Cyrl-RS" w:eastAsia="en-GB"/>
        </w:rPr>
        <w:t>Наменски контејнер за смештај опреме за аутоматски мониторинг квалитета амбијенталног ваздуха;</w:t>
      </w:r>
    </w:p>
    <w:p w:rsidR="006E6FE8" w:rsidRPr="006E6FE8" w:rsidRDefault="006E6FE8" w:rsidP="006E6FE8">
      <w:pPr>
        <w:ind w:left="990"/>
        <w:jc w:val="both"/>
        <w:rPr>
          <w:rFonts w:asciiTheme="minorHAnsi" w:hAnsiTheme="minorHAnsi" w:cs="Arial"/>
          <w:bCs/>
          <w:sz w:val="22"/>
          <w:szCs w:val="22"/>
        </w:rPr>
      </w:pPr>
      <w:r w:rsidRPr="006E6FE8">
        <w:rPr>
          <w:rFonts w:asciiTheme="minorHAnsi" w:hAnsiTheme="minorHAnsi"/>
          <w:sz w:val="22"/>
          <w:szCs w:val="22"/>
        </w:rPr>
        <w:t>Назив и ознака из Општег речника набавки –</w:t>
      </w:r>
      <w:r w:rsidRPr="006E6FE8">
        <w:rPr>
          <w:rFonts w:asciiTheme="minorHAnsi" w:hAnsiTheme="minorHAnsi"/>
          <w:sz w:val="22"/>
          <w:szCs w:val="22"/>
          <w:lang w:val="ru-RU"/>
        </w:rPr>
        <w:t xml:space="preserve"> апарати за анализу гаса</w:t>
      </w:r>
      <w:r w:rsidRPr="006E6FE8">
        <w:rPr>
          <w:rFonts w:asciiTheme="minorHAnsi" w:hAnsiTheme="minorHAnsi" w:cs="Arial"/>
          <w:bCs/>
          <w:sz w:val="22"/>
          <w:szCs w:val="22"/>
        </w:rPr>
        <w:t xml:space="preserve"> – 34220000 Приколице, </w:t>
      </w:r>
      <w:proofErr w:type="spellStart"/>
      <w:r w:rsidRPr="006E6FE8">
        <w:rPr>
          <w:rFonts w:asciiTheme="minorHAnsi" w:hAnsiTheme="minorHAnsi" w:cs="Arial"/>
          <w:bCs/>
          <w:sz w:val="22"/>
          <w:szCs w:val="22"/>
        </w:rPr>
        <w:t>полуприколице</w:t>
      </w:r>
      <w:proofErr w:type="spellEnd"/>
      <w:r w:rsidRPr="006E6FE8">
        <w:rPr>
          <w:rFonts w:asciiTheme="minorHAnsi" w:hAnsiTheme="minorHAnsi" w:cs="Arial"/>
          <w:bCs/>
          <w:sz w:val="22"/>
          <w:szCs w:val="22"/>
        </w:rPr>
        <w:t xml:space="preserve"> и покретни контејнери.</w:t>
      </w:r>
    </w:p>
    <w:p w:rsidR="006E6FE8" w:rsidRPr="006E6FE8" w:rsidRDefault="006E6FE8" w:rsidP="006E6FE8">
      <w:pPr>
        <w:ind w:left="990"/>
        <w:jc w:val="both"/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</w:pPr>
      <w:r w:rsidRPr="006E6FE8">
        <w:rPr>
          <w:rFonts w:asciiTheme="minorHAnsi" w:hAnsiTheme="minorHAnsi" w:cs="Arial"/>
          <w:b/>
          <w:bCs/>
          <w:sz w:val="22"/>
          <w:szCs w:val="22"/>
          <w:u w:val="single"/>
          <w:lang w:val="sr-Cyrl-RS"/>
        </w:rPr>
        <w:t>Партија 2</w:t>
      </w:r>
      <w:r w:rsidRPr="006E6FE8">
        <w:rPr>
          <w:rFonts w:asciiTheme="minorHAnsi" w:hAnsiTheme="minorHAnsi" w:cs="Arial"/>
          <w:bCs/>
          <w:sz w:val="22"/>
          <w:szCs w:val="22"/>
          <w:u w:val="single"/>
          <w:lang w:val="sr-Cyrl-RS"/>
        </w:rPr>
        <w:t>:</w:t>
      </w:r>
      <w:r w:rsidRPr="006E6FE8">
        <w:rPr>
          <w:rFonts w:asciiTheme="minorHAnsi" w:hAnsiTheme="minorHAnsi" w:cs="Arial"/>
          <w:bCs/>
          <w:sz w:val="22"/>
          <w:szCs w:val="22"/>
          <w:lang w:val="sr-Cyrl-RS"/>
        </w:rPr>
        <w:t xml:space="preserve"> 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>НАБАВКА ДОБАРА - УРЕЂАЈИ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ar-SA"/>
        </w:rPr>
        <w:t xml:space="preserve"> 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en-GB"/>
        </w:rPr>
        <w:t>(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NO/NO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vertAlign w:val="subscript"/>
          <w:lang w:val="sr-Latn-RS" w:eastAsia="en-GB"/>
        </w:rPr>
        <w:t>2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/</w:t>
      </w:r>
      <w:proofErr w:type="spellStart"/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NO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vertAlign w:val="subscript"/>
          <w:lang w:val="sr-Latn-RS" w:eastAsia="en-GB"/>
        </w:rPr>
        <w:t>x</w:t>
      </w:r>
      <w:proofErr w:type="spellEnd"/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)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 xml:space="preserve">, стандардни референтни </w:t>
      </w:r>
      <w:proofErr w:type="spellStart"/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>узоркивач</w:t>
      </w:r>
      <w:proofErr w:type="spellEnd"/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 xml:space="preserve"> ваздуха за одређивање суспендованих честица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ar-SA"/>
        </w:rPr>
        <w:t xml:space="preserve"> 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en-GB"/>
        </w:rPr>
        <w:t>(</w:t>
      </w:r>
      <w:proofErr w:type="spellStart"/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PM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vertAlign w:val="subscript"/>
          <w:lang w:val="sr-Latn-RS" w:eastAsia="en-GB"/>
        </w:rPr>
        <w:t>10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/PM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vertAlign w:val="subscript"/>
          <w:lang w:val="sr-Latn-RS" w:eastAsia="en-GB"/>
        </w:rPr>
        <w:t>2.5</w:t>
      </w:r>
      <w:proofErr w:type="spellEnd"/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)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>, анализатор за мерење концентрације сумпор диоксида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ar-SA"/>
        </w:rPr>
        <w:t xml:space="preserve"> 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en-GB"/>
        </w:rPr>
        <w:t>(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SO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vertAlign w:val="subscript"/>
          <w:lang w:val="sr-Latn-RS" w:eastAsia="en-GB"/>
        </w:rPr>
        <w:t>2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en-GB"/>
        </w:rPr>
        <w:t>)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>, анализатор за мерење концентрације ароматичних угљоводоника (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Latn-RS" w:eastAsia="ar-SA"/>
        </w:rPr>
        <w:t>BTEX</w:t>
      </w:r>
      <w:r w:rsidRPr="006E6FE8">
        <w:rPr>
          <w:rFonts w:asciiTheme="minorHAnsi" w:eastAsia="Calibri" w:hAnsiTheme="minorHAnsi"/>
          <w:b/>
          <w:i/>
          <w:kern w:val="2"/>
          <w:sz w:val="22"/>
          <w:szCs w:val="22"/>
          <w:lang w:val="sr-Cyrl-RS" w:eastAsia="ar-SA"/>
        </w:rPr>
        <w:t>);</w:t>
      </w:r>
    </w:p>
    <w:p w:rsidR="006E6FE8" w:rsidRPr="006E6FE8" w:rsidRDefault="006E6FE8" w:rsidP="006E6FE8">
      <w:pPr>
        <w:ind w:left="990"/>
        <w:jc w:val="both"/>
        <w:rPr>
          <w:rFonts w:asciiTheme="minorHAnsi" w:hAnsiTheme="minorHAnsi" w:cs="Arial"/>
          <w:bCs/>
          <w:sz w:val="22"/>
          <w:szCs w:val="22"/>
        </w:rPr>
      </w:pPr>
      <w:r w:rsidRPr="006E6FE8">
        <w:rPr>
          <w:rFonts w:asciiTheme="minorHAnsi" w:hAnsiTheme="minorHAnsi"/>
          <w:sz w:val="22"/>
          <w:szCs w:val="22"/>
        </w:rPr>
        <w:t>Назив и ознака из Општег речника набавки –</w:t>
      </w:r>
      <w:r w:rsidRPr="006E6FE8">
        <w:rPr>
          <w:rFonts w:asciiTheme="minorHAnsi" w:hAnsiTheme="minorHAnsi"/>
          <w:sz w:val="22"/>
          <w:szCs w:val="22"/>
          <w:lang w:val="ru-RU"/>
        </w:rPr>
        <w:t xml:space="preserve"> апарати за анализу гаса</w:t>
      </w:r>
      <w:r w:rsidRPr="006E6FE8">
        <w:rPr>
          <w:rFonts w:asciiTheme="minorHAnsi" w:hAnsiTheme="minorHAnsi" w:cs="Arial"/>
          <w:bCs/>
          <w:sz w:val="22"/>
          <w:szCs w:val="22"/>
        </w:rPr>
        <w:t xml:space="preserve"> – 38434000 анализатори.</w:t>
      </w:r>
    </w:p>
    <w:p w:rsidR="00093550" w:rsidRPr="005C2EBD" w:rsidRDefault="00093550" w:rsidP="000273DE">
      <w:pPr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5C2EBD">
        <w:rPr>
          <w:rFonts w:asciiTheme="minorHAnsi" w:hAnsiTheme="minorHAnsi" w:cs="Arial"/>
          <w:b/>
          <w:sz w:val="22"/>
          <w:szCs w:val="22"/>
        </w:rPr>
        <w:t xml:space="preserve">9. </w:t>
      </w:r>
      <w:r w:rsidR="000273DE" w:rsidRPr="005C2EBD">
        <w:rPr>
          <w:rFonts w:asciiTheme="minorHAnsi" w:hAnsiTheme="minorHAnsi" w:cs="Arial"/>
          <w:b/>
          <w:sz w:val="22"/>
          <w:szCs w:val="22"/>
          <w:lang w:val="sr-Cyrl-RS"/>
        </w:rPr>
        <w:t xml:space="preserve"> 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proofErr w:type="spellStart"/>
      <w:r w:rsidRPr="005C2EBD">
        <w:rPr>
          <w:rFonts w:asciiTheme="minorHAnsi" w:hAnsiTheme="minorHAnsi" w:cs="Arial"/>
          <w:b/>
          <w:sz w:val="22"/>
          <w:szCs w:val="22"/>
        </w:rPr>
        <w:t>атум</w:t>
      </w:r>
      <w:proofErr w:type="spellEnd"/>
      <w:r w:rsidRPr="005C2EBD">
        <w:rPr>
          <w:rFonts w:asciiTheme="minorHAnsi" w:hAnsiTheme="minorHAnsi" w:cs="Arial"/>
          <w:b/>
          <w:sz w:val="22"/>
          <w:szCs w:val="22"/>
        </w:rPr>
        <w:t xml:space="preserve"> објављивања позива за подношење понуда</w:t>
      </w:r>
      <w:r w:rsidRPr="005C2EBD">
        <w:rPr>
          <w:rFonts w:asciiTheme="minorHAnsi" w:hAnsiTheme="minorHAnsi" w:cs="Arial"/>
          <w:sz w:val="22"/>
          <w:szCs w:val="22"/>
        </w:rPr>
        <w:t>: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2</w:t>
      </w:r>
      <w:r w:rsidR="006E6FE8">
        <w:rPr>
          <w:rFonts w:asciiTheme="minorHAnsi" w:hAnsiTheme="minorHAnsi" w:cs="Arial"/>
          <w:sz w:val="22"/>
          <w:szCs w:val="22"/>
          <w:lang w:val="sr-Cyrl-RS"/>
        </w:rPr>
        <w:t>3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0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5</w:t>
      </w:r>
      <w:r w:rsidRPr="005C2EBD">
        <w:rPr>
          <w:rFonts w:asciiTheme="minorHAnsi" w:hAnsiTheme="minorHAnsi" w:cs="Arial"/>
          <w:sz w:val="22"/>
          <w:szCs w:val="22"/>
        </w:rPr>
        <w:t>.201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093550" w:rsidRPr="005C2EBD" w:rsidRDefault="00093550" w:rsidP="000273DE">
      <w:pPr>
        <w:tabs>
          <w:tab w:val="left" w:pos="993"/>
        </w:tabs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5C2EBD">
        <w:rPr>
          <w:rFonts w:asciiTheme="minorHAnsi" w:hAnsiTheme="minorHAnsi" w:cs="Arial"/>
          <w:b/>
          <w:sz w:val="22"/>
          <w:szCs w:val="22"/>
        </w:rPr>
        <w:t xml:space="preserve">10. 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proofErr w:type="spellStart"/>
      <w:r w:rsidRPr="005C2EBD">
        <w:rPr>
          <w:rFonts w:asciiTheme="minorHAnsi" w:hAnsiTheme="minorHAnsi" w:cs="Arial"/>
          <w:b/>
          <w:sz w:val="22"/>
          <w:szCs w:val="22"/>
        </w:rPr>
        <w:t>атум</w:t>
      </w:r>
      <w:proofErr w:type="spellEnd"/>
      <w:r w:rsidRPr="005C2EBD">
        <w:rPr>
          <w:rFonts w:asciiTheme="minorHAnsi" w:hAnsiTheme="minorHAnsi" w:cs="Arial"/>
          <w:b/>
          <w:sz w:val="22"/>
          <w:szCs w:val="22"/>
        </w:rPr>
        <w:t xml:space="preserve"> објављивања обавештења о продужењу </w:t>
      </w:r>
      <w:proofErr w:type="spellStart"/>
      <w:r w:rsidRPr="005C2EBD">
        <w:rPr>
          <w:rFonts w:asciiTheme="minorHAnsi" w:hAnsiTheme="minorHAnsi" w:cs="Arial"/>
          <w:b/>
          <w:sz w:val="22"/>
          <w:szCs w:val="22"/>
        </w:rPr>
        <w:t>рока</w:t>
      </w:r>
      <w:proofErr w:type="spellEnd"/>
      <w:r w:rsidRPr="005C2EBD">
        <w:rPr>
          <w:rFonts w:asciiTheme="minorHAnsi" w:hAnsiTheme="minorHAnsi" w:cs="Arial"/>
          <w:sz w:val="22"/>
          <w:szCs w:val="22"/>
        </w:rPr>
        <w:t>: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16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0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6</w:t>
      </w:r>
      <w:r w:rsidRPr="005C2EBD">
        <w:rPr>
          <w:rFonts w:asciiTheme="minorHAnsi" w:hAnsiTheme="minorHAnsi" w:cs="Arial"/>
          <w:sz w:val="22"/>
          <w:szCs w:val="22"/>
        </w:rPr>
        <w:t>.201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093550" w:rsidRPr="005C2EBD" w:rsidRDefault="00093550" w:rsidP="000273DE">
      <w:pPr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5C2EBD">
        <w:rPr>
          <w:rFonts w:asciiTheme="minorHAnsi" w:hAnsiTheme="minorHAnsi" w:cs="Arial"/>
          <w:b/>
          <w:sz w:val="22"/>
          <w:szCs w:val="22"/>
        </w:rPr>
        <w:t>11.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Р</w:t>
      </w:r>
      <w:proofErr w:type="spellStart"/>
      <w:r w:rsidRPr="005C2EBD">
        <w:rPr>
          <w:rFonts w:asciiTheme="minorHAnsi" w:hAnsiTheme="minorHAnsi" w:cs="Arial"/>
          <w:b/>
          <w:sz w:val="22"/>
          <w:szCs w:val="22"/>
        </w:rPr>
        <w:t>азлог</w:t>
      </w:r>
      <w:proofErr w:type="spellEnd"/>
      <w:r w:rsidRPr="005C2EBD">
        <w:rPr>
          <w:rFonts w:asciiTheme="minorHAnsi" w:hAnsiTheme="minorHAnsi" w:cs="Arial"/>
          <w:b/>
          <w:sz w:val="22"/>
          <w:szCs w:val="22"/>
        </w:rPr>
        <w:t xml:space="preserve"> за продужење </w:t>
      </w:r>
      <w:proofErr w:type="spellStart"/>
      <w:r w:rsidRPr="005C2EBD">
        <w:rPr>
          <w:rFonts w:asciiTheme="minorHAnsi" w:hAnsiTheme="minorHAnsi" w:cs="Arial"/>
          <w:b/>
          <w:sz w:val="22"/>
          <w:szCs w:val="22"/>
        </w:rPr>
        <w:t>рока</w:t>
      </w:r>
      <w:proofErr w:type="spellEnd"/>
      <w:r w:rsidRPr="005C2EBD">
        <w:rPr>
          <w:rFonts w:asciiTheme="minorHAnsi" w:hAnsiTheme="minorHAnsi" w:cs="Arial"/>
          <w:sz w:val="22"/>
          <w:szCs w:val="22"/>
        </w:rPr>
        <w:t xml:space="preserve">:) </w:t>
      </w:r>
      <w:proofErr w:type="spellStart"/>
      <w:r w:rsidRPr="005C2EBD">
        <w:rPr>
          <w:rFonts w:asciiTheme="minorHAnsi" w:hAnsiTheme="minorHAnsi" w:cs="Arial"/>
          <w:sz w:val="22"/>
          <w:szCs w:val="22"/>
        </w:rPr>
        <w:t>измен</w:t>
      </w:r>
      <w:proofErr w:type="spellEnd"/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а</w:t>
      </w:r>
      <w:r w:rsidRPr="005C2EBD">
        <w:rPr>
          <w:rFonts w:asciiTheme="minorHAnsi" w:hAnsiTheme="minorHAnsi" w:cs="Arial"/>
          <w:sz w:val="22"/>
          <w:szCs w:val="22"/>
        </w:rPr>
        <w:t xml:space="preserve"> </w:t>
      </w:r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к</w:t>
      </w:r>
      <w:proofErr w:type="spellStart"/>
      <w:r w:rsidRPr="005C2EBD">
        <w:rPr>
          <w:rFonts w:asciiTheme="minorHAnsi" w:hAnsiTheme="minorHAnsi" w:cs="Arial"/>
          <w:sz w:val="22"/>
          <w:szCs w:val="22"/>
        </w:rPr>
        <w:t>онкурсн</w:t>
      </w:r>
      <w:proofErr w:type="spellEnd"/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е</w:t>
      </w:r>
      <w:r w:rsidRPr="005C2EB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2EBD">
        <w:rPr>
          <w:rFonts w:asciiTheme="minorHAnsi" w:hAnsiTheme="minorHAnsi" w:cs="Arial"/>
          <w:sz w:val="22"/>
          <w:szCs w:val="22"/>
        </w:rPr>
        <w:t>документациј</w:t>
      </w:r>
      <w:proofErr w:type="spellEnd"/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е</w:t>
      </w:r>
      <w:r w:rsidRPr="005C2EBD">
        <w:rPr>
          <w:rFonts w:asciiTheme="minorHAnsi" w:hAnsiTheme="minorHAnsi" w:cs="Arial"/>
          <w:sz w:val="22"/>
          <w:szCs w:val="22"/>
        </w:rPr>
        <w:t>.</w:t>
      </w:r>
    </w:p>
    <w:p w:rsidR="00093550" w:rsidRPr="005C2EBD" w:rsidRDefault="00093550" w:rsidP="000273DE">
      <w:pPr>
        <w:ind w:left="1134" w:hanging="414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5C2EBD">
        <w:rPr>
          <w:rFonts w:asciiTheme="minorHAnsi" w:hAnsiTheme="minorHAnsi" w:cs="Arial"/>
          <w:b/>
          <w:sz w:val="22"/>
          <w:szCs w:val="22"/>
        </w:rPr>
        <w:t xml:space="preserve">12. 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В</w:t>
      </w:r>
      <w:r w:rsidRPr="005C2EBD">
        <w:rPr>
          <w:rFonts w:asciiTheme="minorHAnsi" w:hAnsiTheme="minorHAnsi" w:cs="Arial"/>
          <w:b/>
          <w:sz w:val="22"/>
          <w:szCs w:val="22"/>
        </w:rPr>
        <w:t>реме и место подношења понуда (нови рок)</w:t>
      </w:r>
      <w:r w:rsidRPr="005C2EBD">
        <w:rPr>
          <w:rFonts w:asciiTheme="minorHAnsi" w:hAnsiTheme="minorHAnsi" w:cs="Arial"/>
          <w:sz w:val="22"/>
          <w:szCs w:val="22"/>
        </w:rPr>
        <w:t>:</w:t>
      </w:r>
      <w:r w:rsidRPr="005C2EBD">
        <w:rPr>
          <w:rFonts w:asciiTheme="minorHAnsi" w:hAnsiTheme="minorHAnsi"/>
          <w:bCs/>
          <w:sz w:val="22"/>
          <w:szCs w:val="22"/>
          <w:lang w:val="ru-RU"/>
        </w:rPr>
        <w:t xml:space="preserve"> Рок за подношење понуда (нови рок)  је </w:t>
      </w:r>
      <w:r w:rsidR="006E6FE8">
        <w:rPr>
          <w:rFonts w:asciiTheme="minorHAnsi" w:hAnsiTheme="minorHAnsi"/>
          <w:bCs/>
          <w:sz w:val="22"/>
          <w:szCs w:val="22"/>
          <w:lang w:val="ru-RU"/>
        </w:rPr>
        <w:t>4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.</w:t>
      </w:r>
      <w:r w:rsidR="008E25C2" w:rsidRPr="005C2EBD">
        <w:rPr>
          <w:rFonts w:asciiTheme="minorHAnsi" w:hAnsiTheme="minorHAnsi"/>
          <w:b/>
          <w:bCs/>
          <w:sz w:val="22"/>
          <w:szCs w:val="22"/>
          <w:lang w:val="ru-RU"/>
        </w:rPr>
        <w:t>07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.2017. године до 1</w:t>
      </w:r>
      <w:r w:rsidR="008E25C2" w:rsidRPr="005C2EBD">
        <w:rPr>
          <w:rFonts w:asciiTheme="minorHAnsi" w:hAnsiTheme="minorHAnsi"/>
          <w:b/>
          <w:bCs/>
          <w:sz w:val="22"/>
          <w:szCs w:val="22"/>
          <w:lang w:val="ru-RU"/>
        </w:rPr>
        <w:t>0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,00 часова.</w:t>
      </w:r>
    </w:p>
    <w:p w:rsidR="00093550" w:rsidRDefault="00093550" w:rsidP="000273DE">
      <w:pPr>
        <w:ind w:left="993" w:hanging="284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13. Време и место отварања понуда</w:t>
      </w:r>
      <w:r w:rsidRPr="005C2EBD">
        <w:rPr>
          <w:rFonts w:asciiTheme="minorHAnsi" w:hAnsiTheme="minorHAnsi"/>
          <w:bCs/>
          <w:sz w:val="22"/>
          <w:szCs w:val="22"/>
          <w:lang w:val="ru-RU"/>
        </w:rPr>
        <w:t>:</w:t>
      </w:r>
      <w:r w:rsidRPr="005C2EB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 xml:space="preserve">Отварање понуда је </w:t>
      </w:r>
      <w:r w:rsidR="006E6FE8">
        <w:rPr>
          <w:rFonts w:asciiTheme="minorHAnsi" w:hAnsiTheme="minorHAnsi"/>
          <w:b/>
          <w:sz w:val="22"/>
          <w:szCs w:val="22"/>
          <w:lang w:val="ru-RU"/>
        </w:rPr>
        <w:t>4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.0</w:t>
      </w:r>
      <w:r w:rsidR="008E25C2" w:rsidRPr="005C2EBD">
        <w:rPr>
          <w:rFonts w:asciiTheme="minorHAnsi" w:hAnsiTheme="minorHAnsi"/>
          <w:b/>
          <w:bCs/>
          <w:sz w:val="22"/>
          <w:szCs w:val="22"/>
          <w:lang w:val="ru-RU"/>
        </w:rPr>
        <w:t>7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 xml:space="preserve">.2017. 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>године у 1</w:t>
      </w:r>
      <w:r w:rsidR="008E25C2" w:rsidRPr="005C2EBD">
        <w:rPr>
          <w:rFonts w:asciiTheme="minorHAnsi" w:hAnsiTheme="minorHAnsi"/>
          <w:b/>
          <w:sz w:val="22"/>
          <w:szCs w:val="22"/>
          <w:lang w:val="ru-RU"/>
        </w:rPr>
        <w:t>1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>,</w:t>
      </w:r>
      <w:r w:rsidR="000273DE" w:rsidRPr="005C2EBD">
        <w:rPr>
          <w:rFonts w:asciiTheme="minorHAnsi" w:hAnsiTheme="minorHAnsi"/>
          <w:b/>
          <w:sz w:val="22"/>
          <w:szCs w:val="22"/>
          <w:lang w:val="ru-RU"/>
        </w:rPr>
        <w:t>00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 xml:space="preserve">  часова, у просторијама Наручиоца у Новом Саду, Булевар Михајла Пупина 16 канцеларија 48/приземље.</w:t>
      </w:r>
    </w:p>
    <w:p w:rsidR="008E25C2" w:rsidRPr="005C2EBD" w:rsidRDefault="005C2EBD" w:rsidP="005C2EBD">
      <w:pPr>
        <w:ind w:left="993" w:hanging="284"/>
        <w:jc w:val="both"/>
        <w:rPr>
          <w:rFonts w:asciiTheme="minorHAnsi" w:hAnsiTheme="minorHAnsi"/>
          <w:b/>
          <w:sz w:val="22"/>
          <w:szCs w:val="22"/>
          <w:lang w:val="ru-RU"/>
        </w:rPr>
      </w:pPr>
      <w:r>
        <w:rPr>
          <w:rFonts w:asciiTheme="minorHAnsi" w:hAnsiTheme="minorHAnsi"/>
          <w:b/>
          <w:sz w:val="22"/>
          <w:szCs w:val="22"/>
          <w:lang w:val="ru-RU"/>
        </w:rPr>
        <w:lastRenderedPageBreak/>
        <w:t xml:space="preserve">14. 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>Лица за контакт</w:t>
      </w:r>
      <w:r w:rsidRPr="005C2EBD">
        <w:rPr>
          <w:rFonts w:asciiTheme="minorHAnsi" w:hAnsiTheme="minorHAnsi"/>
          <w:sz w:val="22"/>
          <w:szCs w:val="22"/>
          <w:lang w:val="ru-RU"/>
        </w:rPr>
        <w:t xml:space="preserve">: </w:t>
      </w:r>
      <w:proofErr w:type="spellStart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мр</w:t>
      </w:r>
      <w:proofErr w:type="spellEnd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Христина</w:t>
      </w:r>
      <w:proofErr w:type="spellEnd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Радовановић</w:t>
      </w:r>
      <w:proofErr w:type="spellEnd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Јовин</w:t>
      </w:r>
      <w:proofErr w:type="spellEnd"/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 xml:space="preserve">, </w:t>
      </w:r>
      <w:r w:rsidRPr="005C2EBD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дипл. хемичар, тел: 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021/487-</w:t>
      </w:r>
      <w:r w:rsidRPr="005C2EBD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468</w:t>
      </w:r>
      <w:r w:rsidRPr="005C2EBD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9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, 021/456-665</w:t>
      </w:r>
      <w:r w:rsidRPr="005C2EBD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>и</w:t>
      </w:r>
      <w:r w:rsidRPr="005C2EBD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E25C2"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 xml:space="preserve">мр Зорана Георгијев, дипл. хемичар 021/487 - 4689, тел: </w:t>
      </w:r>
      <w:r w:rsidR="008E25C2"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021/456-665</w:t>
      </w:r>
      <w:r w:rsidR="008E25C2"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 xml:space="preserve">; </w:t>
      </w:r>
      <w:r w:rsidR="006E6FE8">
        <w:rPr>
          <w:rFonts w:cs="Calibri"/>
          <w:sz w:val="20"/>
          <w:szCs w:val="20"/>
        </w:rPr>
        <w:t xml:space="preserve">Тамара Орловић, </w:t>
      </w:r>
      <w:proofErr w:type="spellStart"/>
      <w:r w:rsidR="006E6FE8">
        <w:rPr>
          <w:rFonts w:cs="Calibri"/>
          <w:sz w:val="20"/>
          <w:szCs w:val="20"/>
        </w:rPr>
        <w:t>мастер</w:t>
      </w:r>
      <w:proofErr w:type="spellEnd"/>
      <w:r w:rsidR="006E6FE8">
        <w:rPr>
          <w:rFonts w:cs="Calibri"/>
          <w:sz w:val="20"/>
          <w:szCs w:val="20"/>
        </w:rPr>
        <w:t xml:space="preserve"> заштите животне средине т</w:t>
      </w:r>
      <w:r w:rsidR="006E6FE8">
        <w:rPr>
          <w:rFonts w:cs="Calibri"/>
          <w:sz w:val="20"/>
          <w:szCs w:val="20"/>
          <w:lang w:val="sr-Cyrl-RS"/>
        </w:rPr>
        <w:t>е</w:t>
      </w:r>
      <w:r w:rsidR="006E6FE8">
        <w:rPr>
          <w:rFonts w:cs="Calibri"/>
          <w:sz w:val="20"/>
          <w:szCs w:val="20"/>
        </w:rPr>
        <w:t>л: 021/4874484</w:t>
      </w:r>
      <w:r w:rsidR="006E6FE8">
        <w:rPr>
          <w:rFonts w:cs="Calibri"/>
          <w:sz w:val="20"/>
          <w:szCs w:val="20"/>
          <w:lang w:val="sr-Cyrl-RS"/>
        </w:rPr>
        <w:t>;</w:t>
      </w:r>
      <w:r w:rsidR="006E6FE8">
        <w:rPr>
          <w:rFonts w:cs="Calibri"/>
          <w:sz w:val="20"/>
          <w:szCs w:val="20"/>
        </w:rPr>
        <w:t xml:space="preserve"> </w:t>
      </w:r>
      <w:r w:rsidR="008E25C2"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>Танкосава Чанак, службеник за јавне набавке;</w:t>
      </w:r>
    </w:p>
    <w:p w:rsidR="008E25C2" w:rsidRPr="005C2EBD" w:rsidRDefault="008E25C2" w:rsidP="005C2EBD">
      <w:pPr>
        <w:suppressAutoHyphens/>
        <w:spacing w:line="100" w:lineRule="atLeast"/>
        <w:ind w:firstLine="990"/>
        <w:jc w:val="both"/>
        <w:rPr>
          <w:rFonts w:asciiTheme="minorHAnsi" w:eastAsia="Arial Unicode MS" w:hAnsiTheme="minorHAnsi" w:cs="Arial"/>
          <w:kern w:val="1"/>
          <w:sz w:val="22"/>
          <w:szCs w:val="22"/>
          <w:lang w:eastAsia="ar-SA"/>
        </w:rPr>
      </w:pPr>
      <w:r w:rsidRPr="005C2EBD">
        <w:rPr>
          <w:rFonts w:asciiTheme="minorHAnsi" w:eastAsia="Arial Unicode MS" w:hAnsiTheme="minorHAnsi" w:cs="Arial"/>
          <w:kern w:val="1"/>
          <w:sz w:val="22"/>
          <w:szCs w:val="22"/>
          <w:lang w:eastAsia="ar-SA"/>
        </w:rPr>
        <w:t xml:space="preserve">Е - mail адреса: </w:t>
      </w:r>
      <w:hyperlink r:id="rId7" w:history="1">
        <w:r w:rsidRPr="005C2EBD">
          <w:rPr>
            <w:rFonts w:asciiTheme="minorHAnsi" w:eastAsia="Calibri" w:hAnsiTheme="minorHAnsi"/>
            <w:sz w:val="22"/>
            <w:szCs w:val="22"/>
            <w:u w:val="single"/>
          </w:rPr>
          <w:t>ekourb@vojvodina.gov.rs</w:t>
        </w:r>
      </w:hyperlink>
      <w:r w:rsidRPr="005C2EBD">
        <w:rPr>
          <w:rFonts w:asciiTheme="minorHAnsi" w:eastAsia="Calibri" w:hAnsiTheme="minorHAnsi"/>
          <w:sz w:val="22"/>
          <w:szCs w:val="22"/>
        </w:rPr>
        <w:t>.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15. Остале информације</w:t>
      </w:r>
      <w:r w:rsidRPr="006672B2">
        <w:rPr>
          <w:rFonts w:asciiTheme="minorHAnsi" w:hAnsiTheme="minorHAnsi"/>
          <w:sz w:val="22"/>
          <w:szCs w:val="22"/>
          <w:lang w:val="ru-RU"/>
        </w:rPr>
        <w:t>:/.</w:t>
      </w:r>
    </w:p>
    <w:p w:rsidR="00093550" w:rsidRPr="006672B2" w:rsidRDefault="00093550" w:rsidP="000273DE">
      <w:pPr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:rsidR="000E5A8B" w:rsidRPr="006672B2" w:rsidRDefault="000E5A8B">
      <w:pPr>
        <w:rPr>
          <w:rFonts w:asciiTheme="minorHAnsi" w:hAnsiTheme="minorHAnsi"/>
          <w:sz w:val="22"/>
          <w:szCs w:val="22"/>
        </w:rPr>
      </w:pPr>
    </w:p>
    <w:sectPr w:rsidR="000E5A8B" w:rsidRPr="006672B2" w:rsidSect="00524B62">
      <w:pgSz w:w="11906" w:h="16838" w:code="9"/>
      <w:pgMar w:top="1134" w:right="1134" w:bottom="1134" w:left="1134" w:header="505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46A"/>
    <w:multiLevelType w:val="hybridMultilevel"/>
    <w:tmpl w:val="EDB85CE4"/>
    <w:lvl w:ilvl="0" w:tplc="04D844D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50"/>
    <w:rsid w:val="00021A85"/>
    <w:rsid w:val="000273DE"/>
    <w:rsid w:val="00093550"/>
    <w:rsid w:val="000E5A8B"/>
    <w:rsid w:val="00313CF5"/>
    <w:rsid w:val="005C2EBD"/>
    <w:rsid w:val="006672B2"/>
    <w:rsid w:val="00693275"/>
    <w:rsid w:val="006E6FE8"/>
    <w:rsid w:val="008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2</cp:revision>
  <cp:lastPrinted>2017-06-16T16:17:00Z</cp:lastPrinted>
  <dcterms:created xsi:type="dcterms:W3CDTF">2017-06-16T16:36:00Z</dcterms:created>
  <dcterms:modified xsi:type="dcterms:W3CDTF">2017-06-16T16:36:00Z</dcterms:modified>
</cp:coreProperties>
</file>