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6252E1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ке јавне набавке бр. 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A966D6">
        <w:rPr>
          <w:rFonts w:ascii="Calibri" w:hAnsi="Calibri" w:cs="Calibri,Bold"/>
          <w:bCs/>
          <w:sz w:val="20"/>
          <w:szCs w:val="20"/>
          <w:lang w:val="sr-Latn-RS"/>
        </w:rPr>
        <w:t>32</w:t>
      </w:r>
      <w:r w:rsidR="00977586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A966D6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A966D6">
        <w:rPr>
          <w:rFonts w:ascii="Calibri" w:hAnsi="Calibri" w:cs="Calibri,Bold"/>
          <w:bCs/>
          <w:sz w:val="20"/>
          <w:szCs w:val="20"/>
          <w:lang w:val="sr-Cyrl-RS"/>
        </w:rPr>
        <w:t>од 22.</w:t>
      </w:r>
      <w:r w:rsidR="00A966D6">
        <w:rPr>
          <w:rFonts w:ascii="Calibri" w:hAnsi="Calibri" w:cs="Calibri,Bold"/>
          <w:bCs/>
          <w:sz w:val="20"/>
          <w:szCs w:val="20"/>
          <w:lang w:val="sr-Latn-RS"/>
        </w:rPr>
        <w:t>1</w:t>
      </w:r>
      <w:r w:rsidR="00A5368C" w:rsidRPr="00A5368C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A966D6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A966D6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A5368C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4F29BF" w:rsidRPr="00615DA3" w:rsidRDefault="004F29BF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40661C">
        <w:rPr>
          <w:rFonts w:ascii="Calibri" w:hAnsi="Calibri" w:cs="Calibri-Bold"/>
          <w:b/>
          <w:bCs/>
          <w:sz w:val="20"/>
          <w:szCs w:val="20"/>
          <w:lang w:val="sr-Cyrl-RS"/>
        </w:rPr>
        <w:t>ДОБАРА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ПРЕПАРАТ ЗА СУЗБИЈАЊЕ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КРПЕЉА</w:t>
      </w:r>
    </w:p>
    <w:p w:rsidR="003973A6" w:rsidRPr="00A966D6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A966D6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A966D6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A966D6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3973A6" w:rsidRPr="00615DA3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615DA3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FE7452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="00CD6085" w:rsidRPr="00A76A78">
          <w:rPr>
            <w:rStyle w:val="Hyperlink"/>
            <w:rFonts w:ascii="Calibri" w:hAnsi="Calibri" w:cs="Calibri"/>
            <w:sz w:val="20"/>
            <w:szCs w:val="20"/>
          </w:rPr>
          <w:t>www.ekourb.vojvodina.gov.rs</w:t>
        </w:r>
      </w:hyperlink>
      <w:r w:rsidR="00CD60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E358D4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358D4">
        <w:rPr>
          <w:rFonts w:ascii="Calibri" w:hAnsi="Calibri" w:cs="Calibri"/>
          <w:color w:val="000000"/>
          <w:sz w:val="20"/>
          <w:szCs w:val="20"/>
          <w:lang w:val="sr-Cyrl-RS"/>
        </w:rPr>
        <w:t>добра</w:t>
      </w:r>
      <w:bookmarkStart w:id="0" w:name="_GoBack"/>
      <w:bookmarkEnd w:id="0"/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</w:t>
      </w:r>
      <w:r w:rsidR="0040661C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40661C">
        <w:rPr>
          <w:rFonts w:ascii="Calibri" w:hAnsi="Calibri"/>
          <w:b/>
          <w:bCs/>
          <w:sz w:val="20"/>
          <w:szCs w:val="20"/>
          <w:lang w:val="sr-Cyrl-CS" w:eastAsia="ar-SA"/>
        </w:rPr>
        <w:t>препарат за сузбијање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40661C" w:rsidRPr="00FE7452">
        <w:rPr>
          <w:rFonts w:ascii="Calibri" w:hAnsi="Calibri"/>
          <w:sz w:val="20"/>
          <w:szCs w:val="20"/>
        </w:rPr>
        <w:t>24452000</w:t>
      </w:r>
      <w:r w:rsidR="0040661C" w:rsidRPr="00FE7452">
        <w:rPr>
          <w:rFonts w:ascii="Calibri" w:hAnsi="Calibri"/>
          <w:b/>
          <w:sz w:val="20"/>
          <w:szCs w:val="20"/>
        </w:rPr>
        <w:t xml:space="preserve"> </w:t>
      </w:r>
      <w:r w:rsidR="0040661C" w:rsidRPr="00FE7452">
        <w:rPr>
          <w:rFonts w:ascii="Calibri" w:hAnsi="Calibri"/>
          <w:sz w:val="20"/>
          <w:szCs w:val="20"/>
        </w:rPr>
        <w:t xml:space="preserve">- </w:t>
      </w:r>
      <w:r w:rsidR="0040661C" w:rsidRPr="00FE7452">
        <w:rPr>
          <w:rFonts w:ascii="Calibri" w:hAnsi="Calibri"/>
          <w:sz w:val="20"/>
          <w:szCs w:val="20"/>
          <w:lang w:val="sr-Cyrl-RS"/>
        </w:rPr>
        <w:t>инсектициди</w:t>
      </w:r>
      <w:r w:rsidRPr="00FE7452">
        <w:rPr>
          <w:rFonts w:ascii="Calibri" w:hAnsi="Calibr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87940" w:rsidRDefault="00D87940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615DA3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D87940" w:rsidRDefault="00D87940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D87940" w:rsidRDefault="00D87940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D87940" w:rsidRDefault="00D87940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="00A157CA" w:rsidRPr="00A5368C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D528E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ED528E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ED528E">
              <w:rPr>
                <w:rFonts w:ascii="Calibri" w:hAnsi="Calibri" w:cs="Calibri"/>
                <w:sz w:val="20"/>
                <w:szCs w:val="20"/>
              </w:rPr>
              <w:t>e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</w:t>
            </w:r>
            <w:r w:rsidR="003B3F8E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 – ПРЕПАРАТ ЗА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СУЗБИЈАЊЕ</w:t>
            </w:r>
            <w:r w:rsidR="001964D8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КРПЕЉА</w:t>
            </w:r>
            <w:r w:rsidR="007E6B7E" w:rsidRPr="00ED528E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A966D6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A966D6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A966D6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ED528E">
              <w:rPr>
                <w:rFonts w:ascii="Calibri" w:hAnsi="Calibri" w:cs="Calibri"/>
                <w:sz w:val="20"/>
                <w:szCs w:val="20"/>
              </w:rPr>
              <w:t>mail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ED528E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4E5911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690EB5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Образ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ED528E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27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F47F52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ED528E" w:rsidRDefault="00A157CA" w:rsidP="00F47F52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="00A5368C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2018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1E0E4B" w:rsidRPr="00ED528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00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B156E0" w:rsidRPr="00ED528E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ED528E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ED528E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ED528E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ED528E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ED528E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фебруара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11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966D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30</w:t>
            </w:r>
            <w:r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ED52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ED528E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D03147">
      <w:pPr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lastRenderedPageBreak/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Танкосава Чанак, </w:t>
      </w:r>
      <w:r w:rsidR="00A5368C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службеник за јавне набавке тел: 021/487-4456;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2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6252E1" w:rsidRDefault="00A157CA" w:rsidP="00A51E0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</w:p>
    <w:p w:rsidR="00A157CA" w:rsidRPr="006252E1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6252E1" w:rsidSect="008E38E2">
      <w:footerReference w:type="even" r:id="rId13"/>
      <w:footerReference w:type="default" r:id="rId14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52" w:rsidRDefault="00FE7452">
      <w:r>
        <w:separator/>
      </w:r>
    </w:p>
  </w:endnote>
  <w:endnote w:type="continuationSeparator" w:id="0">
    <w:p w:rsidR="00FE7452" w:rsidRDefault="00FE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358D4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358D4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52" w:rsidRDefault="00FE7452">
      <w:r>
        <w:separator/>
      </w:r>
    </w:p>
  </w:footnote>
  <w:footnote w:type="continuationSeparator" w:id="0">
    <w:p w:rsidR="00FE7452" w:rsidRDefault="00FE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E0E4B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3B3F8E"/>
    <w:rsid w:val="0040661C"/>
    <w:rsid w:val="00447A3F"/>
    <w:rsid w:val="00466CCE"/>
    <w:rsid w:val="00470C1B"/>
    <w:rsid w:val="004B05EE"/>
    <w:rsid w:val="004E0086"/>
    <w:rsid w:val="004E3D7F"/>
    <w:rsid w:val="004E5911"/>
    <w:rsid w:val="004F29BF"/>
    <w:rsid w:val="00515FD9"/>
    <w:rsid w:val="00535B78"/>
    <w:rsid w:val="00542596"/>
    <w:rsid w:val="00552EB7"/>
    <w:rsid w:val="00555756"/>
    <w:rsid w:val="00563573"/>
    <w:rsid w:val="00587F4E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87184"/>
    <w:rsid w:val="00690EB5"/>
    <w:rsid w:val="0069714A"/>
    <w:rsid w:val="006A0377"/>
    <w:rsid w:val="006B42A8"/>
    <w:rsid w:val="006D51B9"/>
    <w:rsid w:val="00712D12"/>
    <w:rsid w:val="00717D3F"/>
    <w:rsid w:val="00721621"/>
    <w:rsid w:val="00757C25"/>
    <w:rsid w:val="00793199"/>
    <w:rsid w:val="007C5CB6"/>
    <w:rsid w:val="007E6B7E"/>
    <w:rsid w:val="008004F0"/>
    <w:rsid w:val="00811932"/>
    <w:rsid w:val="0083589B"/>
    <w:rsid w:val="008466ED"/>
    <w:rsid w:val="008565AA"/>
    <w:rsid w:val="008A549D"/>
    <w:rsid w:val="008B629D"/>
    <w:rsid w:val="008D6B74"/>
    <w:rsid w:val="008E38E2"/>
    <w:rsid w:val="008F1421"/>
    <w:rsid w:val="008F1D46"/>
    <w:rsid w:val="00977586"/>
    <w:rsid w:val="00997693"/>
    <w:rsid w:val="009A38FF"/>
    <w:rsid w:val="009E135A"/>
    <w:rsid w:val="00A11FE5"/>
    <w:rsid w:val="00A157CA"/>
    <w:rsid w:val="00A42BCA"/>
    <w:rsid w:val="00A51E0F"/>
    <w:rsid w:val="00A526C1"/>
    <w:rsid w:val="00A5368C"/>
    <w:rsid w:val="00A827A2"/>
    <w:rsid w:val="00A966D6"/>
    <w:rsid w:val="00A972DC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D6085"/>
    <w:rsid w:val="00CF7E37"/>
    <w:rsid w:val="00D03147"/>
    <w:rsid w:val="00D51198"/>
    <w:rsid w:val="00D81548"/>
    <w:rsid w:val="00D87940"/>
    <w:rsid w:val="00DB6036"/>
    <w:rsid w:val="00DD51C6"/>
    <w:rsid w:val="00E33D2B"/>
    <w:rsid w:val="00E358D4"/>
    <w:rsid w:val="00E44186"/>
    <w:rsid w:val="00EB03D1"/>
    <w:rsid w:val="00EB4875"/>
    <w:rsid w:val="00ED528E"/>
    <w:rsid w:val="00EE2D38"/>
    <w:rsid w:val="00F47F52"/>
    <w:rsid w:val="00F62561"/>
    <w:rsid w:val="00F63A5B"/>
    <w:rsid w:val="00F84A74"/>
    <w:rsid w:val="00F85463"/>
    <w:rsid w:val="00FE7452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.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054D-22A4-4D16-A77F-B1DD3259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Agota Bala</cp:lastModifiedBy>
  <cp:revision>79</cp:revision>
  <cp:lastPrinted>2018-01-18T12:23:00Z</cp:lastPrinted>
  <dcterms:created xsi:type="dcterms:W3CDTF">2014-01-23T06:55:00Z</dcterms:created>
  <dcterms:modified xsi:type="dcterms:W3CDTF">2018-01-26T09:54:00Z</dcterms:modified>
</cp:coreProperties>
</file>