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3" w:rsidRPr="00FB039A" w:rsidRDefault="00651223" w:rsidP="0065122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FB039A">
        <w:rPr>
          <w:rFonts w:eastAsia="Times New Roman" w:cs="Times New Roman"/>
          <w:b/>
          <w:sz w:val="20"/>
          <w:szCs w:val="20"/>
        </w:rPr>
        <w:t xml:space="preserve"> </w:t>
      </w:r>
    </w:p>
    <w:p w:rsidR="00651223" w:rsidRPr="00FB039A" w:rsidRDefault="00651223" w:rsidP="00651223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На основу члана 109. став 4. Закона о јавним набавкама („Службени гласник РС“ бр. 124/12</w:t>
      </w:r>
      <w:r w:rsidRPr="00FB039A">
        <w:rPr>
          <w:rFonts w:eastAsia="Times New Roman" w:cs="Times New Roman"/>
          <w:sz w:val="20"/>
          <w:szCs w:val="20"/>
        </w:rPr>
        <w:t>,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14/15</w:t>
      </w:r>
      <w:r w:rsidRPr="00FB039A">
        <w:rPr>
          <w:rFonts w:eastAsia="Times New Roman" w:cs="Times New Roman"/>
          <w:sz w:val="20"/>
          <w:szCs w:val="20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и 68/15) Покрајински секретаријат за урбанизам и заштиту животне средине, Нови Сад, Булевар Михајла Пупина 16</w:t>
      </w:r>
    </w:p>
    <w:p w:rsidR="00651223" w:rsidRPr="00FB039A" w:rsidRDefault="00651223" w:rsidP="0065122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О б ј а в љ у ј е</w:t>
      </w:r>
    </w:p>
    <w:p w:rsidR="00651223" w:rsidRPr="00FB039A" w:rsidRDefault="007E2BF0" w:rsidP="003A23FA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ОБАВЕШТЕЊЕ О ОБУСТАВИ ПОСТУПКА ЈАВНЕ НАБАВКЕ </w:t>
      </w:r>
      <w:r w:rsidRPr="00FB039A">
        <w:rPr>
          <w:rFonts w:eastAsia="Times New Roman" w:cs="Arial"/>
          <w:b/>
          <w:sz w:val="20"/>
          <w:szCs w:val="20"/>
          <w:lang w:val="sr-Cyrl-CS"/>
        </w:rPr>
        <w:t xml:space="preserve">УСЛУГА </w:t>
      </w:r>
      <w:r w:rsidR="003A23FA" w:rsidRPr="00FB039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 КВАЛИТЕТА ЖИВОТНЕ СРЕДИНЕ У АУТОНОМНОЈ ПОКРАЈИНИ ВОЈВОДИНИ У 2017. ГОДИНИ</w:t>
      </w:r>
      <w:r w:rsidRPr="00FB039A">
        <w:rPr>
          <w:rFonts w:eastAsia="Times New Roman" w:cs="Times New Roman"/>
          <w:b/>
          <w:sz w:val="20"/>
          <w:szCs w:val="20"/>
          <w:lang w:val="sr-Latn-RS" w:eastAsia="ar-SA"/>
        </w:rPr>
        <w:t xml:space="preserve">, </w:t>
      </w:r>
      <w:r w:rsidRPr="00FB039A">
        <w:rPr>
          <w:rFonts w:eastAsia="Times New Roman" w:cs="Times New Roman"/>
          <w:b/>
          <w:sz w:val="20"/>
          <w:szCs w:val="20"/>
          <w:lang w:val="sr-Cyrl-CS"/>
        </w:rPr>
        <w:t xml:space="preserve">ОБЛИКОВАНЕ ПО ПАРТИЈАМА ОД 1 ДО </w:t>
      </w:r>
      <w:r w:rsidR="003A23FA" w:rsidRPr="00FB039A">
        <w:rPr>
          <w:rFonts w:eastAsia="Times New Roman" w:cs="Times New Roman"/>
          <w:b/>
          <w:sz w:val="20"/>
          <w:szCs w:val="20"/>
          <w:lang w:val="sr-Cyrl-CS"/>
        </w:rPr>
        <w:t>4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651223" w:rsidRPr="00FB039A" w:rsidRDefault="007E2BF0" w:rsidP="00651223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FB039A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И ТО ЗА</w:t>
      </w:r>
    </w:p>
    <w:p w:rsidR="003A23FA" w:rsidRPr="00FB039A" w:rsidRDefault="004015F0" w:rsidP="003A23FA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Arial"/>
          <w:b/>
          <w:sz w:val="20"/>
          <w:szCs w:val="20"/>
          <w:lang w:val="sr-Cyrl-RS"/>
        </w:rPr>
        <w:t xml:space="preserve"> </w:t>
      </w:r>
      <w:r w:rsidR="007E2BF0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3A23FA" w:rsidRPr="00FB039A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="007E2BF0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7E2BF0" w:rsidRPr="00FB039A">
        <w:rPr>
          <w:rFonts w:ascii="Calibri" w:hAnsi="Calibri"/>
          <w:b/>
          <w:sz w:val="20"/>
          <w:szCs w:val="20"/>
          <w:lang w:val="sr-Cyrl-RS"/>
        </w:rPr>
        <w:t xml:space="preserve"> </w:t>
      </w:r>
      <w:r w:rsidR="003A23FA" w:rsidRPr="00FB039A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– НИСКОФРЕКВЕНТНО ПОДРУЧЈЕ</w:t>
      </w:r>
    </w:p>
    <w:p w:rsidR="007E2BF0" w:rsidRPr="00FB039A" w:rsidRDefault="007E2BF0" w:rsidP="003A23FA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7E2BF0" w:rsidRPr="00FB039A" w:rsidRDefault="007E2BF0" w:rsidP="007E2BF0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en-GB"/>
        </w:rPr>
        <w:t xml:space="preserve">Ред. бр. ЈН ОП 9/2017 </w:t>
      </w:r>
    </w:p>
    <w:p w:rsidR="00651223" w:rsidRPr="00FB039A" w:rsidRDefault="00651223" w:rsidP="0065122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sr-Cyrl-RS"/>
        </w:rPr>
      </w:pPr>
    </w:p>
    <w:p w:rsidR="00651223" w:rsidRPr="00FB039A" w:rsidRDefault="00651223" w:rsidP="00651223">
      <w:pPr>
        <w:spacing w:line="240" w:lineRule="auto"/>
        <w:jc w:val="center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651223" w:rsidRPr="00FB039A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Назив, адреса и интернет страница наручи</w:t>
      </w:r>
      <w:r w:rsidR="008178C6"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о</w:t>
      </w: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ца:</w:t>
      </w:r>
    </w:p>
    <w:p w:rsidR="00651223" w:rsidRPr="00FB039A" w:rsidRDefault="00651223" w:rsidP="00651223">
      <w:pPr>
        <w:spacing w:line="240" w:lineRule="auto"/>
        <w:ind w:left="360"/>
        <w:contextualSpacing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       Република Србија – Аутономна покрајина Војводина </w:t>
      </w:r>
      <w:r w:rsidRPr="00FB039A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  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51223" w:rsidRPr="00FB039A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en-US"/>
        </w:rPr>
      </w:pPr>
      <w:r w:rsidRPr="00FB039A">
        <w:rPr>
          <w:rFonts w:eastAsia="Times New Roman" w:cs="Times New Roman"/>
          <w:sz w:val="20"/>
          <w:szCs w:val="20"/>
          <w:lang w:val="en-US"/>
        </w:rPr>
        <w:t>Покрајински секретаријат за урбанизам и заштиту животне средине, Нови Сад, Булевар Михајла Пупина бр.16</w:t>
      </w:r>
    </w:p>
    <w:p w:rsidR="00651223" w:rsidRPr="00FB039A" w:rsidRDefault="00651223" w:rsidP="00651223">
      <w:pPr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en-US"/>
        </w:rPr>
        <w:t xml:space="preserve">интернет адреса: </w:t>
      </w:r>
    </w:p>
    <w:p w:rsidR="00651223" w:rsidRPr="00FB039A" w:rsidRDefault="00C66DBB" w:rsidP="00651223">
      <w:pPr>
        <w:spacing w:line="240" w:lineRule="auto"/>
        <w:ind w:left="709"/>
        <w:rPr>
          <w:rFonts w:eastAsia="Times New Roman" w:cs="Times New Roman"/>
          <w:sz w:val="20"/>
          <w:szCs w:val="20"/>
          <w:lang w:val="sr-Cyrl-RS"/>
        </w:rPr>
      </w:pPr>
      <w:hyperlink r:id="rId8" w:history="1">
        <w:r w:rsidR="00651223" w:rsidRPr="00FB039A">
          <w:rPr>
            <w:rFonts w:eastAsia="Times New Roman" w:cs="Times New Roman"/>
            <w:sz w:val="20"/>
            <w:szCs w:val="20"/>
            <w:u w:val="single"/>
            <w:lang w:val="en-US"/>
          </w:rPr>
          <w:t>www.ekourb.vojvodina.gov.rs</w:t>
        </w:r>
      </w:hyperlink>
      <w:r w:rsidR="00651223" w:rsidRPr="00FB039A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:rsidR="00651223" w:rsidRPr="00FB039A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Врста наручиоца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орган </w:t>
      </w:r>
      <w:r w:rsidR="007E2BF0" w:rsidRPr="00FB039A">
        <w:rPr>
          <w:rFonts w:eastAsia="Times New Roman" w:cs="Times New Roman"/>
          <w:sz w:val="20"/>
          <w:szCs w:val="20"/>
          <w:lang w:val="sr-Cyrl-RS"/>
        </w:rPr>
        <w:t>државне управе</w:t>
      </w:r>
    </w:p>
    <w:p w:rsidR="00651223" w:rsidRPr="00FB039A" w:rsidRDefault="00651223" w:rsidP="00651223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lang w:val="sr-Cyrl-RS"/>
        </w:rPr>
        <w:t>Врста предмета: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услуга</w:t>
      </w:r>
    </w:p>
    <w:p w:rsidR="00651223" w:rsidRPr="00FB039A" w:rsidRDefault="00651223" w:rsidP="0065122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u w:val="single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7E2BF0" w:rsidRPr="00FB039A" w:rsidRDefault="008178C6" w:rsidP="000813B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предмет јавне набавке је набавка</w:t>
      </w:r>
      <w:r w:rsidR="00651223" w:rsidRPr="00FB039A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="003A23FA" w:rsidRPr="00FB039A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– НИСКОФРЕКВЕНТНО ПОДРУЧЈЕ</w:t>
      </w:r>
      <w:r w:rsidR="007E2BF0" w:rsidRPr="00FB039A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="007E2BF0" w:rsidRPr="00FB039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="007E2BF0" w:rsidRPr="00FB039A">
        <w:rPr>
          <w:rFonts w:eastAsia="Times New Roman" w:cs="Times New Roman"/>
          <w:sz w:val="20"/>
          <w:szCs w:val="20"/>
        </w:rPr>
        <w:t xml:space="preserve"> </w:t>
      </w:r>
      <w:r w:rsidR="007E2BF0" w:rsidRPr="00FB039A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0813B8" w:rsidRPr="00FB039A">
        <w:rPr>
          <w:rFonts w:eastAsia="Times New Roman" w:cs="Times New Roman"/>
          <w:sz w:val="20"/>
          <w:szCs w:val="20"/>
          <w:lang w:val="sr-Cyrl-CS"/>
        </w:rPr>
        <w:t>11</w:t>
      </w:r>
      <w:r w:rsidR="007E2BF0" w:rsidRPr="00FB039A">
        <w:rPr>
          <w:rFonts w:eastAsia="Times New Roman" w:cs="Times New Roman"/>
          <w:sz w:val="20"/>
          <w:szCs w:val="20"/>
          <w:lang w:val="sr-Cyrl-CS"/>
        </w:rPr>
        <w:t>/201</w:t>
      </w:r>
      <w:r w:rsidR="007E2BF0" w:rsidRPr="00FB039A">
        <w:rPr>
          <w:rFonts w:eastAsia="Times New Roman" w:cs="Times New Roman"/>
          <w:sz w:val="20"/>
          <w:szCs w:val="20"/>
        </w:rPr>
        <w:t>7</w:t>
      </w:r>
      <w:r w:rsidRPr="00FB039A">
        <w:rPr>
          <w:rFonts w:eastAsia="Times New Roman" w:cs="Times New Roman"/>
          <w:sz w:val="20"/>
          <w:szCs w:val="20"/>
          <w:lang w:val="sr-Cyrl-RS"/>
        </w:rPr>
        <w:t>;</w:t>
      </w:r>
      <w:r w:rsidR="007E2BF0" w:rsidRPr="00FB039A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651223" w:rsidRPr="00FB039A" w:rsidRDefault="000813B8" w:rsidP="000813B8">
      <w:pPr>
        <w:ind w:left="709"/>
        <w:jc w:val="both"/>
        <w:rPr>
          <w:rFonts w:eastAsia="Calibri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CS"/>
        </w:rPr>
        <w:t xml:space="preserve">Назив и ознака из ОРН: </w:t>
      </w:r>
      <w:r w:rsidRPr="00FB039A">
        <w:rPr>
          <w:rFonts w:eastAsia="Calibri" w:cs="Times New Roman"/>
          <w:sz w:val="20"/>
          <w:szCs w:val="20"/>
          <w:lang w:val="sr-Cyrl-RS"/>
        </w:rPr>
        <w:t>услуге у области заштите животне средине – 90700000,</w:t>
      </w:r>
      <w:r w:rsidR="00651223" w:rsidRPr="00FB039A">
        <w:rPr>
          <w:rFonts w:eastAsia="Calibri" w:cs="Arial"/>
          <w:bCs/>
          <w:sz w:val="20"/>
          <w:szCs w:val="20"/>
          <w:lang w:val="sr-Cyrl-CS"/>
        </w:rPr>
        <w:t xml:space="preserve"> </w:t>
      </w:r>
      <w:r w:rsidR="00651223" w:rsidRPr="00FB039A">
        <w:rPr>
          <w:rFonts w:ascii="Calibri" w:eastAsia="Calibri" w:hAnsi="Calibri" w:cs="Times New Roman"/>
          <w:sz w:val="20"/>
          <w:szCs w:val="20"/>
          <w:lang w:val="sr-Cyrl-RS"/>
        </w:rPr>
        <w:t xml:space="preserve">обликован у више </w:t>
      </w:r>
      <w:r w:rsidRPr="00FB039A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  <w:r w:rsidR="00651223" w:rsidRPr="00FB039A">
        <w:rPr>
          <w:rFonts w:ascii="Calibri" w:eastAsia="Calibri" w:hAnsi="Calibri" w:cs="Times New Roman"/>
          <w:sz w:val="20"/>
          <w:szCs w:val="20"/>
          <w:lang w:val="sr-Cyrl-RS"/>
        </w:rPr>
        <w:t xml:space="preserve">посебних истоврсних целина (партија) од 1 до </w:t>
      </w:r>
      <w:r w:rsidRPr="00FB039A">
        <w:rPr>
          <w:rFonts w:ascii="Calibri" w:eastAsia="Calibri" w:hAnsi="Calibri" w:cs="Times New Roman"/>
          <w:sz w:val="20"/>
          <w:szCs w:val="20"/>
          <w:lang w:val="sr-Cyrl-RS"/>
        </w:rPr>
        <w:t>4</w:t>
      </w:r>
      <w:r w:rsidR="00651223" w:rsidRPr="00FB039A">
        <w:rPr>
          <w:rFonts w:ascii="Calibri" w:eastAsia="Calibri" w:hAnsi="Calibri" w:cs="Times New Roman"/>
          <w:sz w:val="20"/>
          <w:szCs w:val="20"/>
          <w:lang w:val="sr-Cyrl-RS"/>
        </w:rPr>
        <w:t>.</w:t>
      </w:r>
      <w:r w:rsidR="00651223" w:rsidRPr="00FB039A">
        <w:rPr>
          <w:rFonts w:eastAsia="Times New Roman" w:cs="Arial"/>
          <w:b/>
          <w:sz w:val="20"/>
          <w:szCs w:val="20"/>
          <w:lang w:val="sr-Latn-RS"/>
        </w:rPr>
        <w:t xml:space="preserve"> </w:t>
      </w:r>
      <w:r w:rsidR="00651223"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651223" w:rsidRPr="00FB039A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</w:p>
    <w:p w:rsidR="007E2BF0" w:rsidRPr="00FB039A" w:rsidRDefault="007E2BF0" w:rsidP="000813B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ПАРТИЈА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– НИСКОФРЕКВЕНТНО ПОДРУЧЈЕ ;</w:t>
      </w:r>
    </w:p>
    <w:p w:rsidR="000813B8" w:rsidRPr="00FB039A" w:rsidRDefault="00651223" w:rsidP="000813B8">
      <w:pPr>
        <w:spacing w:after="0" w:line="240" w:lineRule="auto"/>
        <w:ind w:left="709"/>
        <w:jc w:val="both"/>
        <w:rPr>
          <w:rFonts w:eastAsia="Calibri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="000813B8" w:rsidRPr="00FB039A">
        <w:rPr>
          <w:rFonts w:eastAsia="Calibri" w:cs="Times New Roman"/>
          <w:sz w:val="20"/>
          <w:szCs w:val="20"/>
          <w:lang w:val="sr-Cyrl-RS"/>
        </w:rPr>
        <w:t>90711500 -  праћење стања животне средине, осим у  грађевинарству;</w:t>
      </w:r>
    </w:p>
    <w:p w:rsidR="00651223" w:rsidRPr="00FB039A" w:rsidRDefault="000813B8" w:rsidP="00651223">
      <w:pPr>
        <w:spacing w:after="0" w:line="240" w:lineRule="auto"/>
        <w:ind w:left="709"/>
        <w:jc w:val="both"/>
        <w:rPr>
          <w:rFonts w:eastAsia="Times New Roman" w:cs="Arial"/>
          <w:b/>
          <w:bCs/>
          <w:sz w:val="20"/>
          <w:szCs w:val="20"/>
          <w:lang w:val="sr-Cyrl-RS" w:eastAsia="en-GB"/>
        </w:rPr>
      </w:pPr>
      <w:r w:rsidRPr="00FB039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651223" w:rsidRPr="00FB039A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  <w:r w:rsidRPr="00FB039A">
        <w:rPr>
          <w:rFonts w:eastAsia="Times New Roman" w:cs="Times New Roman"/>
          <w:sz w:val="20"/>
          <w:szCs w:val="20"/>
          <w:lang w:val="sr-Cyrl-RS"/>
        </w:rPr>
        <w:t xml:space="preserve"> /</w:t>
      </w:r>
    </w:p>
    <w:p w:rsidR="00651223" w:rsidRPr="00FB039A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Процењена вредност јавне набавке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651223" w:rsidRPr="00FB039A" w:rsidRDefault="00651223" w:rsidP="00651223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Процењена вредност износи за:</w:t>
      </w:r>
    </w:p>
    <w:p w:rsidR="00651223" w:rsidRPr="00FB039A" w:rsidRDefault="007E2BF0" w:rsidP="000813B8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МОНИТОРИНГА НЕЈОНИЗУЈУЋИХ ЗРАЧЕЊА – НИСКОФРЕКВЕНТНО ПОДРУЧЈЕ, </w:t>
      </w:r>
      <w:r w:rsidR="000813B8" w:rsidRPr="00FB039A">
        <w:rPr>
          <w:rFonts w:eastAsia="Calibri" w:cs="Times New Roman"/>
          <w:lang w:val="sr-Cyrl-RS"/>
        </w:rPr>
        <w:t xml:space="preserve">400.000,00 </w:t>
      </w:r>
      <w:r w:rsidRPr="00FB039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динара</w:t>
      </w:r>
      <w:r w:rsidR="00651223" w:rsidRPr="00FB039A">
        <w:rPr>
          <w:rFonts w:eastAsia="Times New Roman" w:cs="Times New Roman"/>
          <w:sz w:val="20"/>
          <w:szCs w:val="20"/>
        </w:rPr>
        <w:t xml:space="preserve"> </w:t>
      </w:r>
      <w:r w:rsidR="00651223" w:rsidRPr="00FB039A">
        <w:rPr>
          <w:rFonts w:eastAsia="Times New Roman" w:cs="Times New Roman"/>
          <w:sz w:val="20"/>
          <w:szCs w:val="20"/>
          <w:lang w:val="sr-Cyrl-RS"/>
        </w:rPr>
        <w:t>без ПДВ,</w:t>
      </w:r>
    </w:p>
    <w:p w:rsidR="00651223" w:rsidRPr="00FB039A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Број примљених понуда и подаци о понуђачима:</w:t>
      </w:r>
    </w:p>
    <w:p w:rsidR="00651223" w:rsidRPr="00FB039A" w:rsidRDefault="004555B8" w:rsidP="00837C19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Број примљених понуда: у</w:t>
      </w:r>
      <w:r w:rsidR="00651223" w:rsidRPr="00FB039A">
        <w:rPr>
          <w:rFonts w:eastAsia="Times New Roman" w:cs="Times New Roman"/>
          <w:sz w:val="20"/>
          <w:szCs w:val="20"/>
          <w:lang w:val="sr-Cyrl-RS"/>
        </w:rPr>
        <w:t xml:space="preserve"> овом поступку јавне набавке </w:t>
      </w:r>
      <w:r w:rsidR="008178C6" w:rsidRPr="00FB039A">
        <w:rPr>
          <w:rFonts w:eastAsia="Times New Roman" w:cs="Times New Roman"/>
          <w:sz w:val="20"/>
          <w:szCs w:val="20"/>
          <w:lang w:val="sr-Cyrl-RS"/>
        </w:rPr>
        <w:t xml:space="preserve">по </w:t>
      </w:r>
      <w:r w:rsidR="00837C19" w:rsidRPr="00FB039A">
        <w:rPr>
          <w:rFonts w:eastAsia="Times New Roman" w:cs="Times New Roman"/>
          <w:b/>
          <w:sz w:val="20"/>
          <w:szCs w:val="20"/>
          <w:lang w:val="sr-Cyrl-RS" w:eastAsia="ar-SA"/>
        </w:rPr>
        <w:t>ПАРТИЈ</w:t>
      </w:r>
      <w:r w:rsidR="008178C6" w:rsidRPr="00FB039A">
        <w:rPr>
          <w:rFonts w:eastAsia="Times New Roman" w:cs="Times New Roman"/>
          <w:b/>
          <w:sz w:val="20"/>
          <w:szCs w:val="20"/>
          <w:lang w:val="sr-Cyrl-RS" w:eastAsia="ar-SA"/>
        </w:rPr>
        <w:t>И</w:t>
      </w:r>
      <w:r w:rsidR="00837C19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="00837C19" w:rsidRPr="00FB039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0813B8" w:rsidRPr="00FB039A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НЕЈОНИЗУЈУЋИХ ЗРАЧЕЊА – НИСКОФРЕКВЕНТНО ПОДРУЧЈЕ,</w:t>
      </w:r>
      <w:r w:rsidR="00651223" w:rsidRPr="00FB039A">
        <w:rPr>
          <w:rFonts w:eastAsia="Times New Roman" w:cs="Times New Roman"/>
          <w:sz w:val="20"/>
          <w:szCs w:val="20"/>
          <w:lang w:val="sr-Cyrl-RS"/>
        </w:rPr>
        <w:t xml:space="preserve"> примљена </w:t>
      </w:r>
      <w:r w:rsidR="000813B8" w:rsidRPr="00FB039A">
        <w:rPr>
          <w:rFonts w:eastAsia="Times New Roman" w:cs="Times New Roman"/>
          <w:sz w:val="20"/>
          <w:szCs w:val="20"/>
          <w:lang w:val="sr-Cyrl-RS"/>
        </w:rPr>
        <w:t>је једна</w:t>
      </w:r>
      <w:r w:rsidR="00651223" w:rsidRPr="00FB039A">
        <w:rPr>
          <w:rFonts w:eastAsia="Times New Roman" w:cs="Times New Roman"/>
          <w:sz w:val="20"/>
          <w:szCs w:val="20"/>
          <w:lang w:val="sr-Cyrl-RS"/>
        </w:rPr>
        <w:t xml:space="preserve"> понуда;</w:t>
      </w:r>
    </w:p>
    <w:p w:rsidR="004555B8" w:rsidRPr="00FB039A" w:rsidRDefault="004555B8" w:rsidP="00837C19">
      <w:pPr>
        <w:widowControl w:val="0"/>
        <w:suppressAutoHyphens/>
        <w:spacing w:after="0" w:line="100" w:lineRule="atLeast"/>
        <w:ind w:left="709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Подаци о понуђачу: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6440"/>
      </w:tblGrid>
      <w:tr w:rsidR="00FB039A" w:rsidRPr="00FB039A" w:rsidTr="004555B8">
        <w:tc>
          <w:tcPr>
            <w:tcW w:w="1985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Пословно име:</w:t>
            </w:r>
          </w:p>
        </w:tc>
        <w:tc>
          <w:tcPr>
            <w:tcW w:w="6440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Институт Ватрогас ДОО Нови Сад</w:t>
            </w:r>
          </w:p>
        </w:tc>
      </w:tr>
      <w:tr w:rsidR="00FB039A" w:rsidRPr="00FB039A" w:rsidTr="004555B8">
        <w:tc>
          <w:tcPr>
            <w:tcW w:w="1985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 xml:space="preserve">Седиште: </w:t>
            </w:r>
          </w:p>
        </w:tc>
        <w:tc>
          <w:tcPr>
            <w:tcW w:w="6440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21000 Нови Сад, Булевар Војводе Степе 66</w:t>
            </w:r>
          </w:p>
        </w:tc>
      </w:tr>
      <w:tr w:rsidR="00FB039A" w:rsidRPr="00FB039A" w:rsidTr="004555B8">
        <w:tc>
          <w:tcPr>
            <w:tcW w:w="1985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 xml:space="preserve">Матични број: </w:t>
            </w:r>
          </w:p>
        </w:tc>
        <w:tc>
          <w:tcPr>
            <w:tcW w:w="6440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08345210</w:t>
            </w:r>
          </w:p>
        </w:tc>
      </w:tr>
      <w:tr w:rsidR="00FB039A" w:rsidRPr="00FB039A" w:rsidTr="004555B8">
        <w:tc>
          <w:tcPr>
            <w:tcW w:w="1985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ПИБ:</w:t>
            </w:r>
          </w:p>
        </w:tc>
        <w:tc>
          <w:tcPr>
            <w:tcW w:w="6440" w:type="dxa"/>
          </w:tcPr>
          <w:p w:rsidR="004555B8" w:rsidRPr="00FB039A" w:rsidRDefault="004555B8" w:rsidP="002D2AC3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B039A">
              <w:rPr>
                <w:rFonts w:ascii="Calibri" w:hAnsi="Calibri"/>
                <w:sz w:val="20"/>
                <w:szCs w:val="20"/>
                <w:lang w:val="sr-Cyrl-RS"/>
              </w:rPr>
              <w:t>100723018</w:t>
            </w:r>
          </w:p>
        </w:tc>
      </w:tr>
    </w:tbl>
    <w:p w:rsidR="004555B8" w:rsidRPr="00FB039A" w:rsidRDefault="004555B8" w:rsidP="00837C19">
      <w:pPr>
        <w:widowControl w:val="0"/>
        <w:suppressAutoHyphens/>
        <w:spacing w:after="0" w:line="100" w:lineRule="atLeast"/>
        <w:ind w:left="709"/>
        <w:rPr>
          <w:rFonts w:ascii="Calibri" w:hAnsi="Calibri"/>
          <w:b/>
          <w:sz w:val="20"/>
          <w:szCs w:val="20"/>
          <w:lang w:val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51223" w:rsidRPr="00FB039A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Разлог обуставе поступка: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нису испуњени услови за доделу уговора, сходно одредбама чл. 109. став 1. ЗЈН;</w:t>
      </w:r>
    </w:p>
    <w:p w:rsidR="00651223" w:rsidRPr="00FB039A" w:rsidRDefault="00651223" w:rsidP="00651223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Када ће поступак бити поново спроведен:</w:t>
      </w:r>
    </w:p>
    <w:p w:rsidR="00651223" w:rsidRPr="00FB039A" w:rsidRDefault="00651223" w:rsidP="00651223">
      <w:pPr>
        <w:spacing w:line="240" w:lineRule="auto"/>
        <w:ind w:left="709"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sz w:val="20"/>
          <w:szCs w:val="20"/>
          <w:lang w:val="sr-Cyrl-RS"/>
        </w:rPr>
        <w:t>Поступак ће бити спроведен у зависности од потреба наручиоца;</w:t>
      </w:r>
    </w:p>
    <w:p w:rsidR="00651223" w:rsidRPr="00FB039A" w:rsidRDefault="00651223" w:rsidP="00651223">
      <w:pPr>
        <w:numPr>
          <w:ilvl w:val="0"/>
          <w:numId w:val="1"/>
        </w:numPr>
        <w:spacing w:line="240" w:lineRule="auto"/>
        <w:ind w:left="284" w:firstLine="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FB039A">
        <w:rPr>
          <w:rFonts w:eastAsia="Times New Roman" w:cs="Times New Roman"/>
          <w:b/>
          <w:sz w:val="20"/>
          <w:szCs w:val="20"/>
          <w:u w:val="single"/>
          <w:lang w:val="sr-Cyrl-RS"/>
        </w:rPr>
        <w:t>Остале информације:</w:t>
      </w:r>
      <w:r w:rsidRPr="00FB039A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B039A">
        <w:rPr>
          <w:rFonts w:eastAsia="Times New Roman" w:cs="Times New Roman"/>
          <w:sz w:val="20"/>
          <w:szCs w:val="20"/>
          <w:lang w:val="sr-Cyrl-RS"/>
        </w:rPr>
        <w:t>/</w:t>
      </w:r>
    </w:p>
    <w:p w:rsidR="00C06C3B" w:rsidRPr="00192F34" w:rsidRDefault="00C06C3B">
      <w:pPr>
        <w:rPr>
          <w:sz w:val="20"/>
          <w:szCs w:val="20"/>
        </w:rPr>
      </w:pPr>
      <w:bookmarkStart w:id="0" w:name="_GoBack"/>
      <w:bookmarkEnd w:id="0"/>
    </w:p>
    <w:sectPr w:rsidR="00C06C3B" w:rsidRPr="00192F3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BB" w:rsidRDefault="00C66DBB">
      <w:pPr>
        <w:spacing w:after="0" w:line="240" w:lineRule="auto"/>
      </w:pPr>
      <w:r>
        <w:separator/>
      </w:r>
    </w:p>
  </w:endnote>
  <w:endnote w:type="continuationSeparator" w:id="0">
    <w:p w:rsidR="00C66DBB" w:rsidRDefault="00C6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EB4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C66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BB" w:rsidRDefault="00C66DBB">
      <w:pPr>
        <w:spacing w:after="0" w:line="240" w:lineRule="auto"/>
      </w:pPr>
      <w:r>
        <w:separator/>
      </w:r>
    </w:p>
  </w:footnote>
  <w:footnote w:type="continuationSeparator" w:id="0">
    <w:p w:rsidR="00C66DBB" w:rsidRDefault="00C6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3"/>
    <w:rsid w:val="000813B8"/>
    <w:rsid w:val="00192F34"/>
    <w:rsid w:val="003A23FA"/>
    <w:rsid w:val="004015F0"/>
    <w:rsid w:val="004555B8"/>
    <w:rsid w:val="004D3571"/>
    <w:rsid w:val="006501E2"/>
    <w:rsid w:val="00651223"/>
    <w:rsid w:val="00725AF2"/>
    <w:rsid w:val="007E2BF0"/>
    <w:rsid w:val="008178C6"/>
    <w:rsid w:val="00837C19"/>
    <w:rsid w:val="00C06C3B"/>
    <w:rsid w:val="00C66DBB"/>
    <w:rsid w:val="00EB4134"/>
    <w:rsid w:val="00F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  <w:style w:type="table" w:styleId="TableGrid">
    <w:name w:val="Table Grid"/>
    <w:basedOn w:val="TableNormal"/>
    <w:uiPriority w:val="59"/>
    <w:rsid w:val="0045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51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23"/>
  </w:style>
  <w:style w:type="table" w:styleId="TableGrid">
    <w:name w:val="Table Grid"/>
    <w:basedOn w:val="TableNormal"/>
    <w:uiPriority w:val="59"/>
    <w:rsid w:val="0045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2016-05-25T05:51:00Z</dcterms:created>
  <dcterms:modified xsi:type="dcterms:W3CDTF">2017-05-29T10:49:00Z</dcterms:modified>
</cp:coreProperties>
</file>