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A5" w:rsidRPr="00DE3149" w:rsidRDefault="004127A5" w:rsidP="004127A5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E3149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E3149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Назив наручи</w:t>
      </w:r>
      <w:r w:rsidR="00C260AD"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оц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:</w:t>
      </w:r>
    </w:p>
    <w:p w:rsidR="004127A5" w:rsidRPr="00DE3149" w:rsidRDefault="004127A5" w:rsidP="004127A5">
      <w:pP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Влада Аутономне покрајине Војводине  </w:t>
      </w: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  <w:r w:rsidR="00B667A9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Адреса наручиоца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Нови Сад, 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Булевар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Михајла Пупина 16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Интернет страница наручиоца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7" w:history="1"/>
      <w:r w:rsidRPr="00DE3149">
        <w:rPr>
          <w:rFonts w:asciiTheme="minorHAnsi" w:hAnsiTheme="minorHAnsi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4127A5" w:rsidRPr="00DE3149" w:rsidRDefault="0059465C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hyperlink r:id="rId8" w:history="1"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Врста наручи</w:t>
      </w:r>
      <w:r w:rsidR="00C260AD"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о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ца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орган државне управе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Врста поступка јавне набавке: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отворени поступак јавне набавке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4.За добра и услуге, опис предмета набавке, назив и ознака из општег речника набавке: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Врста предмета: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Услуге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</w:p>
    <w:p w:rsidR="004127A5" w:rsidRPr="00DE3149" w:rsidRDefault="004127A5" w:rsidP="00B905F6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  <w:lang w:val="sr-Cyrl-C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Опис предмета набавке: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ОГЛАШАВАЊА ЈАВНИХ КОНКУРСА, ОГЛАСА И ДРУГИХ ИНФОРМАТИВНИХ ТЕКСТОВА ЗА ПОТРЕБЕ НАРУЧИОЦА У ДНЕВНИМ НОВИНАМА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КОЈЕ ПОКРИВАЈУ</w:t>
      </w:r>
      <w:r w:rsidR="001F0887"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>ЦЕЛУ ТЕРИТОРИЈУ РЕПУБЛИКЕ СРБИЈЕ У 2015</w:t>
      </w:r>
      <w:r w:rsidR="00C2742C">
        <w:rPr>
          <w:rFonts w:asciiTheme="minorHAnsi" w:hAnsiTheme="minorHAnsi" w:cs="Arial"/>
          <w:b/>
          <w:sz w:val="20"/>
          <w:szCs w:val="20"/>
          <w:lang w:val="sr-Cyrl-CS"/>
        </w:rPr>
        <w:t>.</w:t>
      </w:r>
      <w:r w:rsidRPr="00DE3149">
        <w:rPr>
          <w:rFonts w:asciiTheme="minorHAnsi" w:hAnsiTheme="minorHAnsi" w:cs="Arial"/>
          <w:b/>
          <w:sz w:val="20"/>
          <w:szCs w:val="20"/>
          <w:lang w:val="sr-Cyrl-CS"/>
        </w:rPr>
        <w:t xml:space="preserve"> ГОДИНИ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Назив и ознака из ОРН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</w:t>
      </w:r>
      <w:r w:rsidRPr="00DE3149">
        <w:rPr>
          <w:rFonts w:asciiTheme="minorHAnsi" w:eastAsia="Calibri" w:hAnsiTheme="minorHAnsi"/>
          <w:sz w:val="20"/>
          <w:szCs w:val="20"/>
          <w:lang w:val="sr-Cyrl-RS"/>
        </w:rPr>
        <w:t xml:space="preserve">  услуге оглашавања - 79341000;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5.За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F9119D" w:rsidRPr="00F9119D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6.Број партија, уколико се предмет набавке обликује у више партија:</w:t>
      </w:r>
      <w:r w:rsidR="00F9119D">
        <w:rPr>
          <w:rFonts w:asciiTheme="minorHAnsi" w:eastAsia="Calibri" w:hAnsiTheme="minorHAnsi"/>
          <w:b/>
          <w:sz w:val="20"/>
          <w:szCs w:val="20"/>
          <w:lang w:val="sr-Cyrl-CS"/>
        </w:rPr>
        <w:t>/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7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резервисана;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8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.Разлог за примену и основ из Закона у случају преговарачког поступка: 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поступак;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Latn-R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9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.Ако се закључује оквирни споразум, време тра</w:t>
      </w: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</w:t>
      </w: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: /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Latn-RS"/>
        </w:rPr>
      </w:pP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10.У случају обавезе подношења понуде са подизвођачем проценат вредности набавке који се извршава преко подизвођача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: /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11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.У случају примене система динамичне набавке рок трајања система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>: /</w:t>
      </w: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2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.У случају обавезе подношења понуде са подизвођачем проценат вредности набавке који се извршава преко подизвођача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: /</w:t>
      </w: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3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4127A5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4127A5" w:rsidRPr="00DE3149" w:rsidRDefault="004127A5" w:rsidP="00794EA6">
            <w:pPr>
              <w:shd w:val="clear" w:color="auto" w:fill="FFFFFF"/>
              <w:tabs>
                <w:tab w:val="right" w:pos="4524"/>
              </w:tabs>
              <w:jc w:val="both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 w:rsidRPr="00DE3149">
              <w:rPr>
                <w:rFonts w:asciiTheme="minorHAnsi" w:hAnsiTheme="minorHAnsi"/>
                <w:sz w:val="20"/>
                <w:szCs w:val="20"/>
                <w:lang w:val="sr-Cyrl-CS"/>
              </w:rPr>
              <w:t>Најнижа понуђена цена</w:t>
            </w:r>
          </w:p>
          <w:p w:rsidR="004127A5" w:rsidRPr="00DE3149" w:rsidRDefault="004127A5" w:rsidP="00794EA6">
            <w:pPr>
              <w:tabs>
                <w:tab w:val="left" w:pos="600"/>
              </w:tabs>
              <w:suppressAutoHyphens/>
              <w:contextualSpacing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 w:rsidRPr="00DE3149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Pr="00DE3149">
        <w:rPr>
          <w:rFonts w:asciiTheme="minorHAnsi" w:hAnsiTheme="minorHAnsi" w:cs="Calibri"/>
          <w:b/>
          <w:sz w:val="20"/>
          <w:szCs w:val="20"/>
          <w:lang w:val="sr-Latn-RS"/>
        </w:rPr>
        <w:t>4</w:t>
      </w:r>
      <w:r w:rsidRPr="00DE3149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r w:rsidRPr="00DE3149">
        <w:rPr>
          <w:rFonts w:asciiTheme="minorHAnsi" w:hAnsiTheme="minorHAnsi" w:cs="Calibri"/>
          <w:b/>
          <w:sz w:val="20"/>
          <w:szCs w:val="20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794EA6">
            <w:pPr>
              <w:jc w:val="both"/>
              <w:rPr>
                <w:rFonts w:asciiTheme="minorHAnsi" w:eastAsia="Calibri" w:hAnsiTheme="minorHAnsi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К</w:t>
            </w:r>
            <w:r w:rsidRPr="00DE3149">
              <w:rPr>
                <w:rFonts w:asciiTheme="minorHAnsi" w:hAnsiTheme="minorHAnsi" w:cs="Calibri"/>
                <w:sz w:val="20"/>
                <w:szCs w:val="20"/>
              </w:rPr>
              <w:t xml:space="preserve">онкурсна документација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DE3149">
              <w:rPr>
                <w:rFonts w:asciiTheme="minorHAnsi" w:hAnsiTheme="minorHAnsi" w:cs="Calibri"/>
                <w:sz w:val="20"/>
                <w:szCs w:val="20"/>
              </w:rPr>
              <w:t xml:space="preserve"> у складу са чланом 62. ст. 1. Закона о јавним набавкама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http://portal.ujn.gov.rs/</w:t>
            </w:r>
            <w:r w:rsidRPr="00DE314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</w:t>
            </w:r>
            <w:r w:rsidRPr="00DE3149">
              <w:rPr>
                <w:rFonts w:asciiTheme="minorHAnsi" w:hAnsiTheme="minorHAnsi" w:cs="Calibri"/>
                <w:sz w:val="20"/>
                <w:szCs w:val="20"/>
              </w:rPr>
              <w:t xml:space="preserve">на интернет адреси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hyperlink r:id="rId9" w:history="1">
              <w:r w:rsidRPr="00DE3149">
                <w:rPr>
                  <w:rFonts w:asciiTheme="minorHAnsi" w:hAnsiTheme="minorHAnsi" w:cs="Calibri"/>
                  <w:sz w:val="20"/>
                  <w:szCs w:val="20"/>
                </w:rPr>
                <w:t>www.</w:t>
              </w:r>
              <w:r w:rsidRPr="00DE3149">
                <w:rPr>
                  <w:rFonts w:asciiTheme="minorHAnsi" w:hAnsiTheme="minorHAnsi" w:cs="Calibri"/>
                  <w:sz w:val="20"/>
                  <w:szCs w:val="20"/>
                  <w:lang w:val="sr-Latn-RS"/>
                </w:rPr>
                <w:t>ekourb.vojvodina</w:t>
              </w:r>
              <w:r w:rsidRPr="00DE3149">
                <w:rPr>
                  <w:rFonts w:asciiTheme="minorHAnsi" w:hAnsiTheme="minorHAnsi" w:cs="Calibri"/>
                  <w:sz w:val="20"/>
                  <w:szCs w:val="20"/>
                </w:rPr>
                <w:t>.gov.rs</w:t>
              </w:r>
            </w:hyperlink>
            <w:r w:rsidRPr="00DE3149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  <w:r w:rsidRPr="00DE3149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 xml:space="preserve"> 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DE3149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15.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lastRenderedPageBreak/>
        <w:t xml:space="preserve">подаци о пореским обавезама, заштити животне средине, заштити при запошљавању, условима рада и сл.:  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Подаци о пореским обавезама могу се добити од стране Министарства финансија -Пореске управе и од стране локалне пореске администрације према седишту понуђача.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Адреса: Министарство финансија - Пореска управа - централа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Саве Машковића 3-5, Београд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Интернет адреса: http://www.poreskauprava.gov.rs/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Подаци о заштити животне средине могу се добити од стране: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1) Агенције за заштиту животне средине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Адреса: Руже Јовановић 27а, 11160 Београд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Интернет адреса: http://www.sepa.gov.rs/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 xml:space="preserve">2) Министарства </w:t>
      </w:r>
      <w:r w:rsidRPr="00DE3149">
        <w:rPr>
          <w:rFonts w:asciiTheme="minorHAnsi" w:hAnsiTheme="minorHAnsi" w:cs="Verdana"/>
          <w:sz w:val="20"/>
          <w:szCs w:val="20"/>
          <w:lang w:val="sr-Cyrl-RS"/>
        </w:rPr>
        <w:t>пољопривреде</w:t>
      </w:r>
      <w:r w:rsidRPr="00DE3149">
        <w:rPr>
          <w:rFonts w:asciiTheme="minorHAnsi" w:hAnsiTheme="minorHAnsi" w:cs="Verdana"/>
          <w:sz w:val="20"/>
          <w:szCs w:val="20"/>
          <w:lang w:val="en-GB"/>
        </w:rPr>
        <w:t xml:space="preserve"> и заштите животне средине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Адреса:Немањина 22-26, Београд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Интернет адреса: http://www.</w:t>
      </w:r>
      <w:r w:rsidRPr="00DE3149">
        <w:rPr>
          <w:rFonts w:asciiTheme="minorHAnsi" w:hAnsiTheme="minorHAnsi"/>
          <w:sz w:val="20"/>
          <w:szCs w:val="20"/>
        </w:rPr>
        <w:t>eko.minpolj.gov.rs</w:t>
      </w:r>
      <w:r w:rsidRPr="00DE3149">
        <w:rPr>
          <w:rFonts w:asciiTheme="minorHAnsi" w:hAnsiTheme="minorHAnsi" w:cs="Verdana"/>
          <w:sz w:val="20"/>
          <w:szCs w:val="20"/>
          <w:lang w:val="en-GB"/>
        </w:rPr>
        <w:t xml:space="preserve">/ </w:t>
      </w:r>
      <w:bookmarkStart w:id="0" w:name="_GoBack"/>
      <w:bookmarkEnd w:id="0"/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Подаци о заштити при запошљавању и условима рада могу се добити од стране: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Министарства рада, запошљавања и социјалне политике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>Адреса: Немањина 11, 11000 Београд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Verdana"/>
          <w:sz w:val="20"/>
          <w:szCs w:val="20"/>
          <w:lang w:val="sr-Cyrl-RS"/>
        </w:rPr>
      </w:pPr>
      <w:r w:rsidRPr="00DE3149">
        <w:rPr>
          <w:rFonts w:asciiTheme="minorHAnsi" w:hAnsiTheme="minorHAnsi" w:cs="Verdana"/>
          <w:sz w:val="20"/>
          <w:szCs w:val="20"/>
          <w:lang w:val="en-GB"/>
        </w:rPr>
        <w:t xml:space="preserve">Интернет адреса: </w:t>
      </w:r>
      <w:hyperlink r:id="rId10" w:history="1">
        <w:r w:rsidRPr="00DE3149">
          <w:rPr>
            <w:rFonts w:asciiTheme="minorHAnsi" w:hAnsiTheme="minorHAnsi" w:cs="Verdana"/>
            <w:sz w:val="20"/>
            <w:szCs w:val="20"/>
            <w:u w:val="single"/>
            <w:lang w:val="en-GB"/>
          </w:rPr>
          <w:t>http://www.minrzs.gov.rs/</w:t>
        </w:r>
      </w:hyperlink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sz w:val="20"/>
          <w:szCs w:val="20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>16.Начин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794EA6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>Начин подношења понуде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DE3149">
              <w:rPr>
                <w:rFonts w:asciiTheme="minorHAnsi" w:hAnsiTheme="minorHAnsi"/>
                <w:sz w:val="20"/>
                <w:szCs w:val="20"/>
              </w:rPr>
              <w:t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>. На коверти или кутији у којој се подноси понуда обавезно назначити</w:t>
            </w:r>
            <w:r w:rsidRPr="00DE31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>„Не отварати</w:t>
            </w:r>
            <w:r w:rsidR="0059512E"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– понуда за јавну набавку</w:t>
            </w:r>
            <w:r w:rsidRPr="00DE3149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/>
              </w:rPr>
              <w:t xml:space="preserve"> </w:t>
            </w:r>
            <w:r w:rsidR="0059512E" w:rsidRPr="00DE3149">
              <w:rPr>
                <w:rFonts w:asciiTheme="minorHAnsi" w:hAnsiTheme="minorHAnsi" w:cs="Arial"/>
                <w:b/>
                <w:bCs/>
                <w:sz w:val="20"/>
                <w:szCs w:val="20"/>
                <w:lang w:val="sr-Cyrl-CS"/>
              </w:rPr>
              <w:t xml:space="preserve">УСЛУГА ОГЛАШАВАЊА ЈАВНИХ КОНКУРСА, ОГЛАСА И ДРУГИХ ИНФОРМАТИВНИХ ТЕКСТОВА ЗА ПОТРЕБЕ НАРУЧИОЦА У ДНЕВНИМ НОВИНАМА </w:t>
            </w:r>
            <w:r w:rsidR="0059512E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КОЈЕ ПОКРИВАЈУ</w:t>
            </w:r>
            <w:r w:rsidR="001F0887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 xml:space="preserve"> </w:t>
            </w:r>
            <w:r w:rsidR="0059512E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ЦЕЛУ ТЕРИТОРИЈУ РЕПУБЛИКЕ СРБИЈЕ У 2015</w:t>
            </w:r>
            <w:r w:rsidR="00C2742C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>.</w:t>
            </w:r>
            <w:r w:rsidR="0059512E" w:rsidRPr="00DE3149">
              <w:rPr>
                <w:rFonts w:asciiTheme="minorHAnsi" w:hAnsiTheme="minorHAnsi" w:cs="Arial"/>
                <w:b/>
                <w:sz w:val="20"/>
                <w:szCs w:val="20"/>
                <w:lang w:val="sr-Cyrl-CS"/>
              </w:rPr>
              <w:t xml:space="preserve"> ГОДИНИ</w:t>
            </w:r>
            <w:r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, </w:t>
            </w:r>
            <w:r w:rsidRPr="00DE314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ЈН ОП 1/1</w:t>
            </w:r>
            <w:r w:rsidR="0059512E" w:rsidRPr="00DE314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5</w:t>
            </w:r>
            <w:r w:rsidRPr="00DE314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“.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/>
                <w:sz w:val="20"/>
                <w:szCs w:val="20"/>
              </w:rPr>
              <w:t>На</w:t>
            </w:r>
            <w:r w:rsidRPr="00DE3149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r w:rsidRPr="00DE3149">
              <w:rPr>
                <w:rFonts w:asciiTheme="minorHAnsi" w:hAnsiTheme="minorHAnsi"/>
                <w:sz w:val="20"/>
                <w:szCs w:val="20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Понуда се доставља на преузетом образцу понуде и мора бити јасна и недвосмислена, оверена печатом и потписом овлашћеног лица.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  <w:lang w:val="sr-Cyrl-CS"/>
              </w:rPr>
              <w:t>Рок за подношење понуда: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је 30 календарских дана, рачунајући од дана објављивања јавног позива на Порталу јавних набавки. Рок за подношење понуда истиче у 1</w:t>
            </w:r>
            <w:r w:rsidR="0059512E"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0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:00 часова тридесетог дана рачунајући од дана објављивања јавног позива на Порталу. </w:t>
            </w:r>
            <w:r w:rsidRPr="00DE3149">
              <w:rPr>
                <w:rFonts w:asciiTheme="minorHAnsi" w:hAnsiTheme="minorHAnsi"/>
                <w:sz w:val="20"/>
                <w:szCs w:val="20"/>
              </w:rPr>
              <w:t>Уколико рок истиче на дан који је нерадан, као последњи дан наведеног рока ће се сматрати први наредни радни дан до 1</w:t>
            </w:r>
            <w:r w:rsidR="0059512E"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>0</w:t>
            </w:r>
            <w:r w:rsidRPr="00DE3149">
              <w:rPr>
                <w:rFonts w:asciiTheme="minorHAnsi" w:hAnsiTheme="minorHAnsi"/>
                <w:sz w:val="20"/>
                <w:szCs w:val="20"/>
                <w:lang w:val="sr-Cyrl-RS"/>
              </w:rPr>
              <w:t>:</w:t>
            </w:r>
            <w:r w:rsidRPr="00DE3149">
              <w:rPr>
                <w:rFonts w:asciiTheme="minorHAnsi" w:hAnsiTheme="minorHAnsi"/>
                <w:sz w:val="20"/>
                <w:szCs w:val="20"/>
              </w:rPr>
              <w:t>00 часова.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 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најкасније последњег дана наведеног рока, односно </w:t>
            </w:r>
            <w:r w:rsidR="0059512E" w:rsidRPr="00DE3149"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val="sr-Cyrl-CS"/>
              </w:rPr>
              <w:t>06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03.2015.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године до 1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:00 часова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које су примљене и оверене печатом пријема у писарници, без обзира на начин на који 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су послате. Неблаговремене, непотпуне и незатворене понуде неће се разматрати.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17.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Место, време и начин отварања понуда: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06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.0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3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.201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5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1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="0059512E"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00</w:t>
            </w:r>
            <w:r w:rsidRPr="00DE3149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 часова</w:t>
            </w: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јаван.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18.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Услови под којима представници понуђача могу учествовати у поступку отварања понуда:</w:t>
      </w:r>
      <w:r w:rsidRPr="00DE3149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Verdana"/>
                <w:sz w:val="20"/>
                <w:szCs w:val="20"/>
              </w:rPr>
              <w:t>Јавном отварању понуда могу присуствовати сва заинтересована лица</w:t>
            </w:r>
            <w:r w:rsidRPr="00DE3149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DE3149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  <w:p w:rsidR="004127A5" w:rsidRPr="00DE3149" w:rsidRDefault="004127A5" w:rsidP="00794E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DE3149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 уз прилагање писменог овлашћења-пуномоћја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</w:p>
          <w:p w:rsidR="004127A5" w:rsidRPr="00DE3149" w:rsidRDefault="004127A5" w:rsidP="00794EA6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19.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Рок за доношење одлуке: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127A5" w:rsidRPr="00DE3149" w:rsidTr="00794EA6">
        <w:tc>
          <w:tcPr>
            <w:tcW w:w="8856" w:type="dxa"/>
          </w:tcPr>
          <w:p w:rsidR="004127A5" w:rsidRPr="00DE3149" w:rsidRDefault="004127A5" w:rsidP="0059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(„Службени гласник РС“, 124/12) у року од 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>2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>5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понуда, уз примену критеријума </w:t>
            </w:r>
            <w:r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„</w:t>
            </w:r>
            <w:r w:rsidR="0059512E" w:rsidRPr="00DE3149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Најнижа понуђена цена</w:t>
            </w:r>
            <w:r w:rsidRPr="00DE3149">
              <w:rPr>
                <w:rFonts w:asciiTheme="minorHAnsi" w:hAnsiTheme="minorHAnsi"/>
                <w:sz w:val="20"/>
                <w:szCs w:val="20"/>
                <w:lang w:val="sr-Latn-RS"/>
              </w:rPr>
              <w:t>“</w:t>
            </w:r>
            <w:r w:rsidRPr="00DE3149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127A5" w:rsidRPr="00DE3149" w:rsidRDefault="004127A5" w:rsidP="005E39A0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20.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Лиц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а</w:t>
      </w:r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за контакт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 </w:t>
      </w:r>
    </w:p>
    <w:p w:rsidR="005C772F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  <w:lang w:val="sr-Cyrl-RS"/>
        </w:rPr>
        <w:t xml:space="preserve">- </w:t>
      </w:r>
      <w:r w:rsidRPr="00DE3149">
        <w:rPr>
          <w:rFonts w:asciiTheme="minorHAnsi" w:hAnsiTheme="minorHAnsi"/>
          <w:sz w:val="20"/>
          <w:szCs w:val="20"/>
        </w:rPr>
        <w:t xml:space="preserve">Танкосава Чанак, </w:t>
      </w:r>
      <w:r w:rsidR="005C772F" w:rsidRPr="00DE3149">
        <w:rPr>
          <w:rFonts w:asciiTheme="minorHAnsi" w:hAnsiTheme="minorHAnsi"/>
          <w:sz w:val="20"/>
          <w:szCs w:val="20"/>
          <w:lang w:val="sr-Cyrl-RS"/>
        </w:rPr>
        <w:t>дипл. правник</w:t>
      </w:r>
      <w:r w:rsidR="005E39A0" w:rsidRPr="00DE3149">
        <w:rPr>
          <w:rFonts w:asciiTheme="minorHAnsi" w:hAnsiTheme="minorHAnsi"/>
          <w:sz w:val="20"/>
          <w:szCs w:val="20"/>
          <w:lang w:val="sr-Cyrl-RS"/>
        </w:rPr>
        <w:t xml:space="preserve"> и Милена Недељков, </w:t>
      </w:r>
      <w:r w:rsidR="005C772F" w:rsidRPr="00DE3149">
        <w:rPr>
          <w:rFonts w:asciiTheme="minorHAnsi" w:hAnsiTheme="minorHAnsi"/>
          <w:sz w:val="20"/>
          <w:szCs w:val="20"/>
          <w:lang w:val="sr-Cyrl-RS"/>
        </w:rPr>
        <w:t>дипл. економиста</w:t>
      </w:r>
      <w:r w:rsidRPr="00DE3149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DE3149">
        <w:rPr>
          <w:rFonts w:asciiTheme="minorHAnsi" w:hAnsiTheme="minorHAnsi"/>
          <w:sz w:val="20"/>
          <w:szCs w:val="20"/>
        </w:rPr>
        <w:t xml:space="preserve">телефон: </w:t>
      </w:r>
      <w:r w:rsidRPr="00DE3149">
        <w:rPr>
          <w:rFonts w:asciiTheme="minorHAnsi" w:hAnsiTheme="minorHAnsi"/>
          <w:sz w:val="20"/>
          <w:szCs w:val="20"/>
          <w:lang w:val="sr-Latn-CS"/>
        </w:rPr>
        <w:t>021/487-</w:t>
      </w:r>
      <w:r w:rsidRPr="00DE3149">
        <w:rPr>
          <w:rFonts w:asciiTheme="minorHAnsi" w:hAnsiTheme="minorHAnsi"/>
          <w:sz w:val="20"/>
          <w:szCs w:val="20"/>
        </w:rPr>
        <w:t>4456</w:t>
      </w:r>
      <w:r w:rsidRPr="00DE3149">
        <w:rPr>
          <w:rFonts w:asciiTheme="minorHAnsi" w:hAnsiTheme="minorHAnsi"/>
          <w:sz w:val="20"/>
          <w:szCs w:val="20"/>
          <w:lang w:val="sr-Cyrl-RS"/>
        </w:rPr>
        <w:t>,</w:t>
      </w:r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</w:rPr>
        <w:t xml:space="preserve"> Е-</w:t>
      </w:r>
      <w:r w:rsidRPr="00DE3149">
        <w:rPr>
          <w:rFonts w:asciiTheme="minorHAnsi" w:hAnsiTheme="minorHAnsi"/>
          <w:sz w:val="20"/>
          <w:szCs w:val="20"/>
          <w:lang w:val="sr-Latn-CS"/>
        </w:rPr>
        <w:t xml:space="preserve">mail: </w:t>
      </w:r>
      <w:r w:rsidRPr="00DE3149">
        <w:rPr>
          <w:rFonts w:asciiTheme="minorHAnsi" w:hAnsiTheme="minorHAnsi"/>
          <w:sz w:val="20"/>
          <w:szCs w:val="20"/>
        </w:rPr>
        <w:t>ekourb</w:t>
      </w:r>
      <w:hyperlink r:id="rId11" w:history="1">
        <w:r w:rsidRPr="00DE3149">
          <w:rPr>
            <w:rStyle w:val="Hyperlink"/>
            <w:rFonts w:asciiTheme="minorHAnsi" w:hAnsiTheme="minorHAnsi"/>
            <w:sz w:val="20"/>
            <w:szCs w:val="20"/>
          </w:rPr>
          <w:t>@vojvodina.gov.rs</w:t>
        </w:r>
      </w:hyperlink>
    </w:p>
    <w:p w:rsidR="004127A5" w:rsidRPr="00DE3149" w:rsidRDefault="004127A5" w:rsidP="00412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21.Остале информације: / </w:t>
      </w: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127A5" w:rsidRPr="00DE3149" w:rsidRDefault="004127A5" w:rsidP="004127A5">
      <w:pPr>
        <w:jc w:val="both"/>
        <w:rPr>
          <w:rFonts w:asciiTheme="minorHAnsi" w:hAnsiTheme="minorHAnsi"/>
          <w:sz w:val="20"/>
          <w:szCs w:val="20"/>
        </w:rPr>
      </w:pPr>
    </w:p>
    <w:p w:rsidR="004127A5" w:rsidRPr="00DE3149" w:rsidRDefault="004127A5" w:rsidP="004127A5">
      <w:pPr>
        <w:rPr>
          <w:rFonts w:asciiTheme="minorHAnsi" w:hAnsiTheme="minorHAnsi"/>
          <w:sz w:val="20"/>
          <w:szCs w:val="20"/>
        </w:rPr>
      </w:pPr>
    </w:p>
    <w:p w:rsidR="00F75D13" w:rsidRPr="00DE3149" w:rsidRDefault="00F75D13">
      <w:pPr>
        <w:rPr>
          <w:rFonts w:asciiTheme="minorHAnsi" w:hAnsiTheme="minorHAnsi"/>
          <w:sz w:val="20"/>
          <w:szCs w:val="20"/>
        </w:rPr>
      </w:pPr>
    </w:p>
    <w:sectPr w:rsidR="00F75D13" w:rsidRPr="00DE3149" w:rsidSect="00655894">
      <w:footerReference w:type="even" r:id="rId12"/>
      <w:footerReference w:type="default" r:id="rId13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5C" w:rsidRDefault="0059465C">
      <w:r>
        <w:separator/>
      </w:r>
    </w:p>
  </w:endnote>
  <w:endnote w:type="continuationSeparator" w:id="0">
    <w:p w:rsidR="0059465C" w:rsidRDefault="005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B667A9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59465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B667A9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9465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9465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59465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5C" w:rsidRDefault="0059465C">
      <w:r>
        <w:separator/>
      </w:r>
    </w:p>
  </w:footnote>
  <w:footnote w:type="continuationSeparator" w:id="0">
    <w:p w:rsidR="0059465C" w:rsidRDefault="00594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5"/>
    <w:rsid w:val="000D5A51"/>
    <w:rsid w:val="00120397"/>
    <w:rsid w:val="001F0887"/>
    <w:rsid w:val="004127A5"/>
    <w:rsid w:val="00433BBC"/>
    <w:rsid w:val="00447A3F"/>
    <w:rsid w:val="00447CEB"/>
    <w:rsid w:val="00463499"/>
    <w:rsid w:val="0052046F"/>
    <w:rsid w:val="005243D5"/>
    <w:rsid w:val="00542596"/>
    <w:rsid w:val="0059465C"/>
    <w:rsid w:val="0059512E"/>
    <w:rsid w:val="005A4F3D"/>
    <w:rsid w:val="005C772F"/>
    <w:rsid w:val="005E39A0"/>
    <w:rsid w:val="00754D8C"/>
    <w:rsid w:val="00783281"/>
    <w:rsid w:val="00815F2C"/>
    <w:rsid w:val="008557BE"/>
    <w:rsid w:val="00A3206A"/>
    <w:rsid w:val="00B667A9"/>
    <w:rsid w:val="00B70EDC"/>
    <w:rsid w:val="00B905F6"/>
    <w:rsid w:val="00C260AD"/>
    <w:rsid w:val="00C2742C"/>
    <w:rsid w:val="00CA0684"/>
    <w:rsid w:val="00CB116A"/>
    <w:rsid w:val="00CF7E37"/>
    <w:rsid w:val="00DE3149"/>
    <w:rsid w:val="00E838E4"/>
    <w:rsid w:val="00F75D13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esna.moraca@vojvodina.gov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nrzs.gov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21</cp:revision>
  <cp:lastPrinted>2015-02-04T14:44:00Z</cp:lastPrinted>
  <dcterms:created xsi:type="dcterms:W3CDTF">2015-02-03T09:43:00Z</dcterms:created>
  <dcterms:modified xsi:type="dcterms:W3CDTF">2015-02-04T14:44:00Z</dcterms:modified>
</cp:coreProperties>
</file>