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86" w:rsidRPr="00892662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892662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796643" w:rsidRPr="00892662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</w:t>
      </w:r>
      <w:r w:rsidR="00552EB7" w:rsidRPr="004A24D8">
        <w:rPr>
          <w:rFonts w:ascii="Calibri" w:hAnsi="Calibri" w:cs="Calibri,Bold"/>
          <w:bCs/>
          <w:sz w:val="20"/>
          <w:szCs w:val="20"/>
          <w:lang w:val="sr-Cyrl-RS"/>
        </w:rPr>
        <w:t>бр. 140-40</w:t>
      </w:r>
      <w:r w:rsidR="00BB18DD" w:rsidRPr="004A24D8">
        <w:rPr>
          <w:rFonts w:ascii="Calibri" w:hAnsi="Calibri" w:cs="Calibri,Bold"/>
          <w:bCs/>
          <w:sz w:val="20"/>
          <w:szCs w:val="20"/>
          <w:lang w:val="sr-Latn-RS"/>
        </w:rPr>
        <w:t>4</w:t>
      </w:r>
      <w:r w:rsidR="00552EB7" w:rsidRPr="004A24D8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4A24D8" w:rsidRPr="004A24D8">
        <w:rPr>
          <w:rFonts w:ascii="Calibri" w:hAnsi="Calibri" w:cs="Calibri,Bold"/>
          <w:bCs/>
          <w:sz w:val="20"/>
          <w:szCs w:val="20"/>
          <w:lang w:val="sr-Latn-RS"/>
        </w:rPr>
        <w:t>15</w:t>
      </w:r>
      <w:r w:rsidR="00892662" w:rsidRPr="004A24D8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3C1C91" w:rsidRPr="004A24D8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552EB7" w:rsidRPr="004A24D8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A311FF" w:rsidRPr="004A24D8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4A24D8" w:rsidRPr="004A24D8">
        <w:rPr>
          <w:rFonts w:ascii="Calibri" w:hAnsi="Calibri" w:cs="Calibri,Bold"/>
          <w:bCs/>
          <w:sz w:val="20"/>
          <w:szCs w:val="20"/>
          <w:lang w:val="sr-Latn-RS"/>
        </w:rPr>
        <w:t>28</w:t>
      </w:r>
      <w:r w:rsidR="005A690F" w:rsidRPr="004A24D8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4A24D8" w:rsidRPr="004A24D8">
        <w:rPr>
          <w:rFonts w:ascii="Calibri" w:hAnsi="Calibri" w:cs="Calibri,Bold"/>
          <w:bCs/>
          <w:sz w:val="20"/>
          <w:szCs w:val="20"/>
          <w:lang w:val="sr-Latn-RS"/>
        </w:rPr>
        <w:t>01</w:t>
      </w:r>
      <w:r w:rsidR="00A5368C" w:rsidRPr="004A24D8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892662" w:rsidRPr="004A24D8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3C1C91" w:rsidRPr="004A24D8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552EB7" w:rsidRPr="004A24D8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892662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892662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4F29BF" w:rsidRPr="00892662" w:rsidRDefault="004F29BF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892662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892662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892662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892662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892662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1964D8"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СУЗБИЈАЊА КРПЕЉА</w:t>
      </w:r>
    </w:p>
    <w:p w:rsidR="003973A6" w:rsidRPr="00892662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Ред. бр</w:t>
      </w:r>
      <w:r w:rsidRPr="006644E9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. ЈН ОП </w:t>
      </w:r>
      <w:r w:rsidR="003C1C91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6</w:t>
      </w:r>
      <w:r w:rsidRPr="006644E9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6644E9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892662" w:rsidRPr="006644E9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3C1C91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9</w:t>
      </w:r>
    </w:p>
    <w:p w:rsidR="003973A6" w:rsidRPr="00892662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892662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Назив наручиоца</w:t>
      </w:r>
      <w:r w:rsidRPr="00892662">
        <w:rPr>
          <w:rFonts w:ascii="Calibri" w:hAnsi="Calibri" w:cs="Calibri"/>
          <w:sz w:val="20"/>
          <w:szCs w:val="20"/>
        </w:rPr>
        <w:t>: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892662">
        <w:rPr>
          <w:rFonts w:ascii="Calibri" w:hAnsi="Calibri" w:cs="Calibri"/>
          <w:sz w:val="20"/>
          <w:szCs w:val="20"/>
          <w:lang w:val="sr-Cyrl-CS"/>
        </w:rPr>
        <w:t>п</w:t>
      </w:r>
      <w:r w:rsidRPr="00892662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Адреса наручиоца</w:t>
      </w:r>
      <w:r w:rsidRPr="00892662">
        <w:rPr>
          <w:rFonts w:ascii="Calibri" w:hAnsi="Calibri" w:cs="Calibri"/>
          <w:sz w:val="20"/>
          <w:szCs w:val="20"/>
        </w:rPr>
        <w:t xml:space="preserve">: 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892662">
        <w:rPr>
          <w:rFonts w:ascii="Calibri" w:hAnsi="Calibri" w:cs="Calibri"/>
          <w:sz w:val="20"/>
          <w:szCs w:val="20"/>
        </w:rPr>
        <w:t xml:space="preserve">: </w:t>
      </w:r>
    </w:p>
    <w:p w:rsidR="00A157CA" w:rsidRPr="00892662" w:rsidRDefault="004A24D8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hyperlink r:id="rId9" w:history="1">
        <w:r w:rsidRPr="00527A0F">
          <w:rPr>
            <w:rStyle w:val="Hyperlink"/>
            <w:rFonts w:ascii="Calibri" w:hAnsi="Calibri" w:cs="Calibri"/>
            <w:sz w:val="20"/>
            <w:szCs w:val="20"/>
          </w:rPr>
          <w:t>www.ekourbapv.vojvodina.gov.rs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A157CA" w:rsidRPr="00892662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2.</w:t>
      </w:r>
      <w:r w:rsidR="00A157CA" w:rsidRPr="00892662">
        <w:rPr>
          <w:rFonts w:ascii="Calibri" w:hAnsi="Calibri" w:cs="Calibri"/>
          <w:b/>
          <w:sz w:val="20"/>
          <w:szCs w:val="20"/>
        </w:rPr>
        <w:t>Врста наручиоца</w:t>
      </w:r>
      <w:r w:rsidR="00A157CA" w:rsidRPr="00892662">
        <w:rPr>
          <w:rFonts w:ascii="Calibri" w:hAnsi="Calibri" w:cs="Calibri"/>
          <w:sz w:val="20"/>
          <w:szCs w:val="20"/>
        </w:rPr>
        <w:t>: орган државне управе</w:t>
      </w:r>
    </w:p>
    <w:p w:rsidR="00A157CA" w:rsidRPr="00892662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3.</w:t>
      </w:r>
      <w:r w:rsidR="00A157CA" w:rsidRPr="00892662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="00A157CA" w:rsidRPr="00892662">
        <w:rPr>
          <w:rFonts w:ascii="Calibri" w:hAnsi="Calibri" w:cs="Calibri"/>
          <w:sz w:val="20"/>
          <w:szCs w:val="20"/>
        </w:rPr>
        <w:t xml:space="preserve">: отворени </w:t>
      </w:r>
      <w:r w:rsidRPr="00892662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Врста предмета:</w:t>
      </w:r>
      <w:r w:rsidRPr="00892662">
        <w:rPr>
          <w:rFonts w:ascii="Calibri" w:hAnsi="Calibri" w:cs="Calibri"/>
          <w:sz w:val="20"/>
          <w:szCs w:val="20"/>
        </w:rPr>
        <w:t xml:space="preserve"> услуге</w:t>
      </w:r>
    </w:p>
    <w:p w:rsidR="00A157CA" w:rsidRPr="00892662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="00A157CA" w:rsidRPr="00892662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892662">
        <w:rPr>
          <w:rFonts w:ascii="Calibri" w:hAnsi="Calibri" w:cs="Calibri"/>
          <w:b/>
          <w:sz w:val="20"/>
          <w:szCs w:val="20"/>
        </w:rPr>
        <w:t>:</w:t>
      </w:r>
      <w:r w:rsidR="00A157CA" w:rsidRPr="00892662">
        <w:rPr>
          <w:rFonts w:ascii="Calibri" w:hAnsi="Calibri" w:cs="Calibri"/>
          <w:sz w:val="20"/>
          <w:szCs w:val="20"/>
        </w:rPr>
        <w:t xml:space="preserve"> </w:t>
      </w:r>
    </w:p>
    <w:p w:rsidR="00A157CA" w:rsidRPr="00892662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892662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A157CA" w:rsidRPr="00892662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3973A6" w:rsidRPr="00892662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>сузбијања</w:t>
      </w:r>
      <w:r w:rsidR="009A38FF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892662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892662">
        <w:rPr>
          <w:rFonts w:ascii="Calibri" w:hAnsi="Calibri"/>
          <w:b/>
          <w:sz w:val="20"/>
          <w:szCs w:val="20"/>
        </w:rPr>
        <w:t xml:space="preserve"> 90700000 - услуге у области заштите животне средине.</w:t>
      </w:r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4835F6" w:rsidRDefault="004835F6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892662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892662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892662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892662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4835F6" w:rsidRDefault="004835F6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6.</w:t>
      </w:r>
      <w:r w:rsidR="00A157CA" w:rsidRPr="00892662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892662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892662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A157CA" w:rsidRPr="00892662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4835F6" w:rsidRDefault="004835F6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892662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892662">
        <w:rPr>
          <w:rFonts w:ascii="Calibri" w:hAnsi="Calibri"/>
          <w:color w:val="auto"/>
          <w:sz w:val="20"/>
          <w:szCs w:val="20"/>
        </w:rPr>
        <w:t xml:space="preserve"> 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892662">
        <w:rPr>
          <w:rFonts w:ascii="Calibri" w:hAnsi="Calibri"/>
          <w:color w:val="auto"/>
          <w:sz w:val="20"/>
          <w:szCs w:val="20"/>
        </w:rPr>
        <w:t xml:space="preserve">/. </w:t>
      </w:r>
    </w:p>
    <w:p w:rsidR="004835F6" w:rsidRDefault="004835F6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892662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892662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892662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892662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12.</w:t>
      </w:r>
      <w:r w:rsidR="00A157CA" w:rsidRPr="00892662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892662" w:rsidTr="001564C6">
        <w:tc>
          <w:tcPr>
            <w:tcW w:w="8856" w:type="dxa"/>
          </w:tcPr>
          <w:p w:rsidR="00A157CA" w:rsidRPr="00892662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892662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892662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892662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892662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892662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892662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lastRenderedPageBreak/>
        <w:t>13.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892662">
        <w:rPr>
          <w:rFonts w:ascii="Calibri" w:hAnsi="Calibri" w:cs="Calibri"/>
          <w:b/>
          <w:sz w:val="20"/>
          <w:szCs w:val="20"/>
        </w:rPr>
        <w:t>a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4A24D8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10" w:history="1"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1" w:history="1"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ekourbapv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="004A24D8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</w:p>
          <w:p w:rsidR="00A157CA" w:rsidRPr="00892662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e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mail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hyperlink r:id="rId12" w:history="1"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@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="004A24D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A157CA" w:rsidRPr="00892662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892662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5A690F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5A690F" w:rsidRDefault="00A157CA" w:rsidP="004A24D8">
            <w:pPr>
              <w:suppressAutoHyphens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5A690F">
              <w:rPr>
                <w:rFonts w:ascii="Calibri" w:hAnsi="Calibri" w:cs="Calibri"/>
                <w:sz w:val="20"/>
                <w:szCs w:val="20"/>
              </w:rPr>
              <w:t>e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</w:t>
            </w:r>
            <w:r w:rsidR="00494AB3" w:rsidRPr="005A690F">
              <w:rPr>
                <w:rFonts w:ascii="Calibri" w:hAnsi="Calibri" w:cs="Calibri"/>
                <w:sz w:val="20"/>
                <w:szCs w:val="20"/>
                <w:lang w:val="sr-Latn-RS"/>
              </w:rPr>
              <w:t>:</w:t>
            </w:r>
            <w:r w:rsidR="00494AB3" w:rsidRPr="005A690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Покрајински секретаријат за урбанизам и заштиту животне средине, Нови Сад, Бул. Михајла Пупина бр.16, 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„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5A690F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1964D8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СУЗБИЈАЊА КРПЕЉА</w:t>
            </w:r>
            <w:r w:rsidR="007E6B7E" w:rsidRPr="005A690F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1964D8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</w:t>
            </w:r>
            <w:r w:rsidR="003C1C91">
              <w:rPr>
                <w:rFonts w:ascii="Calibri" w:hAnsi="Calibri" w:cs="Calibri"/>
                <w:sz w:val="20"/>
                <w:szCs w:val="20"/>
                <w:lang w:val="sr-Latn-RS"/>
              </w:rPr>
              <w:t>6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3C1C91">
              <w:rPr>
                <w:rFonts w:ascii="Calibri" w:hAnsi="Calibri" w:cs="Calibri"/>
                <w:sz w:val="20"/>
                <w:szCs w:val="20"/>
                <w:lang w:val="sr-Latn-RS"/>
              </w:rPr>
              <w:t>9</w:t>
            </w:r>
            <w:r w:rsidR="004A24D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5A690F">
              <w:rPr>
                <w:rFonts w:ascii="Calibri" w:hAnsi="Calibri" w:cs="Calibri"/>
                <w:sz w:val="20"/>
                <w:szCs w:val="20"/>
              </w:rPr>
              <w:t>mail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5A690F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EA476C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же да поднесе само једну понуду</w:t>
            </w:r>
            <w:r w:rsidR="00EA476C" w:rsidRPr="005A690F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5A690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5A690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A157CA" w:rsidRPr="005A690F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подношење понуда: </w:t>
            </w:r>
            <w:r w:rsidR="00B156E0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311FF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07</w:t>
            </w:r>
            <w:r w:rsidR="00B156E0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311FF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5A690F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3C1C91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</w:t>
            </w:r>
            <w:r w:rsidR="003C1C91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B156E0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="00892662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94458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A94458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10</w:t>
            </w:r>
            <w:r w:rsidR="006644E9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644E9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B156E0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</w:p>
          <w:p w:rsidR="00A157CA" w:rsidRPr="005A690F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</w:t>
            </w:r>
            <w:r w:rsidR="00B156E0" w:rsidRPr="004A24D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до </w:t>
            </w:r>
            <w:r w:rsidR="00A311FF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07</w:t>
            </w:r>
            <w:r w:rsidR="005A690F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.0</w:t>
            </w:r>
            <w:r w:rsidR="00A311FF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A94458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3C1C91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</w:t>
            </w:r>
            <w:r w:rsidR="003C1C91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B156E0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4A24D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892662" w:rsidRPr="004A24D8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0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644E9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B156E0" w:rsidRPr="004A24D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4A24D8">
              <w:rPr>
                <w:rFonts w:ascii="Calibri" w:hAnsi="Calibri" w:cs="Calibri"/>
                <w:sz w:val="20"/>
                <w:szCs w:val="20"/>
                <w:lang w:val="sr-Cyrl-CS"/>
              </w:rPr>
              <w:t>Не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благовремене понуде неће бити разматране и неотворене ће се вратити понуђачу.</w:t>
            </w:r>
          </w:p>
        </w:tc>
      </w:tr>
    </w:tbl>
    <w:p w:rsidR="004835F6" w:rsidRPr="005A690F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5A690F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5A690F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5A690F">
        <w:rPr>
          <w:rFonts w:ascii="Calibri" w:hAnsi="Calibri" w:cs="Calibri"/>
          <w:b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5A690F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A311FF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1B31F8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7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311FF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5A690F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3C1C91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</w:t>
            </w:r>
            <w:r w:rsidR="003C1C91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6644E9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</w:t>
            </w:r>
            <w:r w:rsidR="001B31F8"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644E9" w:rsidRPr="004A24D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1B31F8" w:rsidRPr="004A24D8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0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892662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4835F6" w:rsidRDefault="004835F6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892662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51E0F" w:rsidRPr="00892662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92662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892662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892662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892662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892662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892662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892662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892662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17.</w:t>
      </w:r>
      <w:r w:rsidR="00A157CA" w:rsidRPr="00892662">
        <w:rPr>
          <w:rFonts w:ascii="Calibri" w:hAnsi="Calibri" w:cs="Calibri"/>
          <w:b/>
          <w:sz w:val="20"/>
          <w:szCs w:val="20"/>
        </w:rPr>
        <w:t>Рок за доношење одлуке: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892662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Latn-RS"/>
        </w:rPr>
        <w:t>18.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892662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892662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892662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1B31F8">
        <w:rPr>
          <w:rFonts w:ascii="Calibri" w:hAnsi="Calibri" w:cs="Calibri"/>
          <w:sz w:val="20"/>
          <w:szCs w:val="20"/>
          <w:lang w:val="sr-Cyrl-CS"/>
        </w:rPr>
        <w:t>Даница Попин</w:t>
      </w:r>
      <w:r w:rsidR="003C1C91">
        <w:rPr>
          <w:rFonts w:ascii="Calibri" w:hAnsi="Calibri" w:cs="Calibri"/>
          <w:sz w:val="20"/>
          <w:szCs w:val="20"/>
          <w:lang w:val="sr-Cyrl-CS"/>
        </w:rPr>
        <w:t>, дипл. инж. пољопривреде</w:t>
      </w:r>
      <w:r w:rsidR="00A51E0F" w:rsidRPr="00892662">
        <w:rPr>
          <w:rFonts w:ascii="Calibri" w:hAnsi="Calibri" w:cs="Calibri"/>
          <w:sz w:val="20"/>
          <w:szCs w:val="20"/>
          <w:lang w:val="sr-Cyrl-CS"/>
        </w:rPr>
        <w:t xml:space="preserve"> и </w:t>
      </w:r>
      <w:r w:rsidR="003C1C91">
        <w:rPr>
          <w:rFonts w:ascii="Calibri" w:hAnsi="Calibri" w:cs="Calibri"/>
          <w:sz w:val="20"/>
          <w:szCs w:val="20"/>
          <w:lang w:val="sr-Cyrl-RS"/>
        </w:rPr>
        <w:t>Елеонора Стричевић Ердељи</w:t>
      </w:r>
      <w:r w:rsidRPr="00892662">
        <w:rPr>
          <w:rFonts w:ascii="Calibri" w:hAnsi="Calibri" w:cs="Calibri"/>
          <w:sz w:val="20"/>
          <w:szCs w:val="20"/>
          <w:lang w:val="sr-Cyrl-CS"/>
        </w:rPr>
        <w:t xml:space="preserve">, </w:t>
      </w:r>
      <w:r w:rsidR="003C1C91" w:rsidRPr="00892662">
        <w:rPr>
          <w:rFonts w:ascii="Calibri" w:hAnsi="Calibri" w:cs="Calibri"/>
          <w:sz w:val="20"/>
          <w:szCs w:val="20"/>
          <w:lang w:val="sr-Cyrl-CS"/>
        </w:rPr>
        <w:t>дипл. инж. пољопривреде</w:t>
      </w:r>
      <w:r w:rsidR="003C1C91" w:rsidRPr="003C1C91">
        <w:rPr>
          <w:rFonts w:ascii="Calibri" w:hAnsi="Calibri" w:cs="Calibri"/>
          <w:sz w:val="20"/>
          <w:szCs w:val="20"/>
          <w:lang w:val="sr-Cyrl-CS"/>
        </w:rPr>
        <w:t xml:space="preserve"> </w:t>
      </w:r>
      <w:r w:rsidR="003C1C91">
        <w:rPr>
          <w:rFonts w:ascii="Calibri" w:hAnsi="Calibri" w:cs="Calibri"/>
          <w:sz w:val="20"/>
          <w:szCs w:val="20"/>
          <w:lang w:val="sr-Cyrl-CS"/>
        </w:rPr>
        <w:t>-</w:t>
      </w:r>
      <w:r w:rsidR="003C1C91" w:rsidRPr="00892662">
        <w:rPr>
          <w:rFonts w:ascii="Calibri" w:hAnsi="Calibri" w:cs="Calibri"/>
          <w:sz w:val="20"/>
          <w:szCs w:val="20"/>
          <w:lang w:val="sr-Cyrl-CS"/>
        </w:rPr>
        <w:t>тел: 021/487-4695</w:t>
      </w:r>
      <w:r w:rsidRPr="00892662">
        <w:rPr>
          <w:rFonts w:ascii="Calibri" w:hAnsi="Calibri" w:cs="Calibri"/>
          <w:sz w:val="20"/>
          <w:szCs w:val="20"/>
          <w:lang w:val="sr-Cyrl-CS"/>
        </w:rPr>
        <w:t>;</w:t>
      </w:r>
      <w:r w:rsidR="00A51E0F" w:rsidRPr="00892662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892662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892662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3" w:history="1"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Latn-RS"/>
          </w:rPr>
          <w:t>ekourb@vojvodina.gov</w:t>
        </w:r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Cyrl-RS"/>
          </w:rPr>
          <w:t>.</w:t>
        </w:r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Latn-RS"/>
          </w:rPr>
          <w:t>rs</w:t>
        </w:r>
      </w:hyperlink>
      <w:r w:rsidR="004A24D8">
        <w:rPr>
          <w:rStyle w:val="Hyperlink"/>
          <w:rFonts w:ascii="Calibri" w:hAnsi="Calibri" w:cs="Calibri"/>
          <w:color w:val="auto"/>
          <w:sz w:val="20"/>
          <w:szCs w:val="20"/>
          <w:lang w:val="sr-Latn-RS"/>
        </w:rPr>
        <w:t xml:space="preserve"> </w:t>
      </w:r>
      <w:r w:rsidR="008565AA" w:rsidRPr="00892662">
        <w:rPr>
          <w:rFonts w:ascii="Calibri" w:hAnsi="Calibri" w:cs="Calibri"/>
          <w:sz w:val="20"/>
          <w:szCs w:val="20"/>
          <w:lang w:val="sr-Latn-RS"/>
        </w:rPr>
        <w:t xml:space="preserve"> </w:t>
      </w:r>
      <w:r w:rsidR="004A24D8">
        <w:rPr>
          <w:rFonts w:ascii="Calibri" w:hAnsi="Calibri" w:cs="Calibri"/>
          <w:sz w:val="20"/>
          <w:szCs w:val="20"/>
          <w:lang w:val="sr-Latn-RS"/>
        </w:rPr>
        <w:t xml:space="preserve"> </w:t>
      </w:r>
      <w:bookmarkStart w:id="0" w:name="_GoBack"/>
      <w:bookmarkEnd w:id="0"/>
    </w:p>
    <w:p w:rsidR="00A157CA" w:rsidRPr="0011034D" w:rsidRDefault="00A157CA">
      <w:pPr>
        <w:rPr>
          <w:rFonts w:ascii="Calibri" w:hAnsi="Calibri"/>
          <w:sz w:val="20"/>
          <w:szCs w:val="20"/>
          <w:lang w:val="sr-Latn-RS"/>
        </w:rPr>
      </w:pPr>
    </w:p>
    <w:sectPr w:rsidR="00A157CA" w:rsidRPr="0011034D" w:rsidSect="0011034D">
      <w:footerReference w:type="even" r:id="rId14"/>
      <w:footerReference w:type="default" r:id="rId15"/>
      <w:pgSz w:w="12240" w:h="15840"/>
      <w:pgMar w:top="1080" w:right="1800" w:bottom="1134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01" w:rsidRDefault="001C0301">
      <w:r>
        <w:separator/>
      </w:r>
    </w:p>
  </w:endnote>
  <w:endnote w:type="continuationSeparator" w:id="0">
    <w:p w:rsidR="001C0301" w:rsidRDefault="001C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A24D8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A24D8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01" w:rsidRDefault="001C0301">
      <w:r>
        <w:separator/>
      </w:r>
    </w:p>
  </w:footnote>
  <w:footnote w:type="continuationSeparator" w:id="0">
    <w:p w:rsidR="001C0301" w:rsidRDefault="001C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61162"/>
    <w:rsid w:val="00070704"/>
    <w:rsid w:val="00083786"/>
    <w:rsid w:val="000D62FE"/>
    <w:rsid w:val="000F5D57"/>
    <w:rsid w:val="0011034D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B31F8"/>
    <w:rsid w:val="001C0301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565A9"/>
    <w:rsid w:val="003973A6"/>
    <w:rsid w:val="003C1C91"/>
    <w:rsid w:val="0042794C"/>
    <w:rsid w:val="00447A3F"/>
    <w:rsid w:val="00466CCE"/>
    <w:rsid w:val="00470C1B"/>
    <w:rsid w:val="004835F6"/>
    <w:rsid w:val="00494AB3"/>
    <w:rsid w:val="004A24D8"/>
    <w:rsid w:val="004B05EE"/>
    <w:rsid w:val="004E0086"/>
    <w:rsid w:val="004E3D7F"/>
    <w:rsid w:val="004F29BF"/>
    <w:rsid w:val="00515FD9"/>
    <w:rsid w:val="00542596"/>
    <w:rsid w:val="00552EB7"/>
    <w:rsid w:val="00555756"/>
    <w:rsid w:val="00563573"/>
    <w:rsid w:val="005A690F"/>
    <w:rsid w:val="005B25A9"/>
    <w:rsid w:val="005C2290"/>
    <w:rsid w:val="00607BF3"/>
    <w:rsid w:val="00615DA3"/>
    <w:rsid w:val="006252E1"/>
    <w:rsid w:val="00626532"/>
    <w:rsid w:val="006430C6"/>
    <w:rsid w:val="0065002D"/>
    <w:rsid w:val="006644E9"/>
    <w:rsid w:val="006853E9"/>
    <w:rsid w:val="0069714A"/>
    <w:rsid w:val="006A0377"/>
    <w:rsid w:val="006B42A8"/>
    <w:rsid w:val="006D51B9"/>
    <w:rsid w:val="00712D12"/>
    <w:rsid w:val="00715B10"/>
    <w:rsid w:val="00717D3F"/>
    <w:rsid w:val="00721621"/>
    <w:rsid w:val="00757C25"/>
    <w:rsid w:val="00793199"/>
    <w:rsid w:val="00796643"/>
    <w:rsid w:val="007C5CB6"/>
    <w:rsid w:val="007E6B7E"/>
    <w:rsid w:val="008004F0"/>
    <w:rsid w:val="00811932"/>
    <w:rsid w:val="0083589B"/>
    <w:rsid w:val="008466ED"/>
    <w:rsid w:val="008565AA"/>
    <w:rsid w:val="00892662"/>
    <w:rsid w:val="008A549D"/>
    <w:rsid w:val="008B629D"/>
    <w:rsid w:val="008D6B74"/>
    <w:rsid w:val="008E38E2"/>
    <w:rsid w:val="008F1421"/>
    <w:rsid w:val="008F1D46"/>
    <w:rsid w:val="009143CF"/>
    <w:rsid w:val="00997693"/>
    <w:rsid w:val="009A38FF"/>
    <w:rsid w:val="009E135A"/>
    <w:rsid w:val="00A04CCD"/>
    <w:rsid w:val="00A11FE5"/>
    <w:rsid w:val="00A157CA"/>
    <w:rsid w:val="00A311FF"/>
    <w:rsid w:val="00A42BCA"/>
    <w:rsid w:val="00A51E0F"/>
    <w:rsid w:val="00A526C1"/>
    <w:rsid w:val="00A5368C"/>
    <w:rsid w:val="00A827A2"/>
    <w:rsid w:val="00A94458"/>
    <w:rsid w:val="00A972DC"/>
    <w:rsid w:val="00AA1FFB"/>
    <w:rsid w:val="00AC701E"/>
    <w:rsid w:val="00AD0D3E"/>
    <w:rsid w:val="00AE56AE"/>
    <w:rsid w:val="00B07394"/>
    <w:rsid w:val="00B11D93"/>
    <w:rsid w:val="00B156E0"/>
    <w:rsid w:val="00B73D04"/>
    <w:rsid w:val="00B8654F"/>
    <w:rsid w:val="00BB18DD"/>
    <w:rsid w:val="00BB7DE8"/>
    <w:rsid w:val="00BC0D15"/>
    <w:rsid w:val="00BE7CCA"/>
    <w:rsid w:val="00C127BC"/>
    <w:rsid w:val="00C15D7B"/>
    <w:rsid w:val="00C251F4"/>
    <w:rsid w:val="00C45359"/>
    <w:rsid w:val="00C73BAB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A476C"/>
    <w:rsid w:val="00EB03D1"/>
    <w:rsid w:val="00EB4875"/>
    <w:rsid w:val="00EE2D38"/>
    <w:rsid w:val="00F62561"/>
    <w:rsid w:val="00F63A5B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kourb@vojvodina.gov.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kourb@vojvodina.gov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apv.vojvodina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portal.ujn.gov.r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apv.vojvodina.gov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05AE-07E3-4F7D-876B-99562DD8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Eleonora Stričević</cp:lastModifiedBy>
  <cp:revision>87</cp:revision>
  <cp:lastPrinted>2018-06-25T08:50:00Z</cp:lastPrinted>
  <dcterms:created xsi:type="dcterms:W3CDTF">2014-01-23T06:55:00Z</dcterms:created>
  <dcterms:modified xsi:type="dcterms:W3CDTF">2019-01-25T09:32:00Z</dcterms:modified>
</cp:coreProperties>
</file>