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постуке јавне набавке бр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CD0382">
        <w:rPr>
          <w:rFonts w:asciiTheme="minorHAnsi" w:hAnsiTheme="minorHAnsi" w:cs="Calibri,Bold"/>
          <w:bCs/>
          <w:sz w:val="22"/>
          <w:szCs w:val="22"/>
          <w:lang w:val="sr-Latn-RS"/>
        </w:rPr>
        <w:t>17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9C236E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-02 од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CD0382">
        <w:rPr>
          <w:rFonts w:asciiTheme="minorHAnsi" w:hAnsiTheme="minorHAnsi" w:cs="Calibri,Bold"/>
          <w:bCs/>
          <w:sz w:val="22"/>
          <w:szCs w:val="22"/>
          <w:lang w:val="sr-Latn-RS"/>
        </w:rPr>
        <w:t>28</w:t>
      </w:r>
      <w:r w:rsidR="00CB499D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="00B856D4">
        <w:rPr>
          <w:rFonts w:asciiTheme="minorHAnsi" w:hAnsiTheme="minorHAnsi" w:cs="Calibri,Bold"/>
          <w:bCs/>
          <w:sz w:val="22"/>
          <w:szCs w:val="22"/>
          <w:lang w:val="sr-Latn-RS"/>
        </w:rPr>
        <w:t>0</w:t>
      </w:r>
      <w:r w:rsidR="00CB499D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1.</w:t>
      </w:r>
      <w:r w:rsidR="00545F46"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364115" w:rsidRPr="00B856D4">
        <w:rPr>
          <w:rFonts w:asciiTheme="minorHAnsi" w:hAnsiTheme="minorHAnsi" w:cs="Calibri,Bold"/>
          <w:bCs/>
          <w:sz w:val="22"/>
          <w:szCs w:val="22"/>
          <w:lang w:val="sr-Latn-RS"/>
        </w:rPr>
        <w:t>9</w:t>
      </w:r>
      <w:r w:rsidRPr="00B856D4">
        <w:rPr>
          <w:rFonts w:asciiTheme="minorHAnsi" w:hAnsiTheme="minorHAnsi" w:cs="Calibri,Bold"/>
          <w:bCs/>
          <w:sz w:val="22"/>
          <w:szCs w:val="22"/>
          <w:lang w:val="sr-Cyrl-RS"/>
        </w:rPr>
        <w:t>.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CD0382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CD0382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CD0382" w:rsidRPr="00CD0382" w:rsidRDefault="00CD0382" w:rsidP="00CD0382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CD0382">
        <w:rPr>
          <w:rFonts w:asciiTheme="minorHAnsi" w:hAnsiTheme="minorHAnsi"/>
          <w:b/>
          <w:sz w:val="22"/>
          <w:szCs w:val="22"/>
          <w:lang w:val="sr-Cyrl-CS"/>
        </w:rPr>
        <w:t>МОНИТОРИНГ И КОНТРОЛА ИКСОДИДНИХ КРПЕЉА</w:t>
      </w:r>
    </w:p>
    <w:p w:rsidR="00302BE6" w:rsidRPr="00CD0382" w:rsidRDefault="00302BE6" w:rsidP="009C236E">
      <w:pPr>
        <w:suppressAutoHyphens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CD0382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CD0382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CD0382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9C236E" w:rsidRPr="00CD0382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9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Назив наручиоца</w:t>
      </w:r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 xml:space="preserve">Република Србија, Аутономна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r w:rsidRPr="00374637">
        <w:rPr>
          <w:rFonts w:asciiTheme="minorHAnsi" w:hAnsiTheme="minorHAnsi" w:cs="Calibri"/>
          <w:sz w:val="22"/>
          <w:szCs w:val="22"/>
        </w:rPr>
        <w:t>окрајина Војво</w:t>
      </w:r>
      <w:r w:rsidR="00C91936">
        <w:rPr>
          <w:rFonts w:asciiTheme="minorHAnsi" w:hAnsiTheme="minorHAnsi" w:cs="Calibri"/>
          <w:sz w:val="22"/>
          <w:szCs w:val="22"/>
        </w:rPr>
        <w:t xml:space="preserve">дина - Покрајински секретаријат </w:t>
      </w:r>
      <w:r w:rsidRPr="00374637">
        <w:rPr>
          <w:rFonts w:asciiTheme="minorHAnsi" w:hAnsiTheme="minorHAnsi" w:cs="Calibri"/>
          <w:sz w:val="22"/>
          <w:szCs w:val="22"/>
        </w:rPr>
        <w:t>за урбанизам и заштиту животне средине Нови Сад.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Адреса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Нови Сад, Булевар Михајла Пупина 16.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Интернет страница наручиоца</w:t>
      </w:r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CD0382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hyperlink r:id="rId7" w:history="1">
        <w:r w:rsidR="000F4C16" w:rsidRPr="002073DB">
          <w:rPr>
            <w:rStyle w:val="Hyperlink"/>
            <w:rFonts w:asciiTheme="minorHAnsi" w:hAnsiTheme="minorHAnsi" w:cs="Calibri"/>
            <w:sz w:val="22"/>
            <w:szCs w:val="22"/>
          </w:rPr>
          <w:t>www.ekourbapv.vojvodina.gov.rs</w:t>
        </w:r>
      </w:hyperlink>
      <w:r w:rsidR="000F4C16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r w:rsidRPr="00374637">
        <w:rPr>
          <w:rFonts w:asciiTheme="minorHAnsi" w:hAnsiTheme="minorHAnsi" w:cs="Calibri"/>
          <w:b/>
          <w:sz w:val="22"/>
          <w:szCs w:val="22"/>
        </w:rPr>
        <w:t>Врста наручиоца</w:t>
      </w:r>
      <w:r w:rsidRPr="00374637">
        <w:rPr>
          <w:rFonts w:asciiTheme="minorHAnsi" w:hAnsiTheme="minorHAnsi" w:cs="Calibri"/>
          <w:sz w:val="22"/>
          <w:szCs w:val="22"/>
        </w:rPr>
        <w:t>: орган државне управе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r w:rsidRPr="00374637">
        <w:rPr>
          <w:rFonts w:asciiTheme="minorHAnsi" w:hAnsiTheme="minorHAnsi" w:cs="Calibri"/>
          <w:b/>
          <w:sz w:val="22"/>
          <w:szCs w:val="22"/>
        </w:rPr>
        <w:t>Врста поступка јавне набавке</w:t>
      </w:r>
      <w:r w:rsidRPr="00374637">
        <w:rPr>
          <w:rFonts w:asciiTheme="minorHAnsi" w:hAnsiTheme="minorHAnsi" w:cs="Calibri"/>
          <w:sz w:val="22"/>
          <w:szCs w:val="22"/>
        </w:rPr>
        <w:t xml:space="preserve">: отворени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>Врста предмета:</w:t>
      </w:r>
      <w:r w:rsidRPr="00374637">
        <w:rPr>
          <w:rFonts w:asciiTheme="minorHAnsi" w:hAnsiTheme="minorHAnsi" w:cs="Calibri"/>
          <w:sz w:val="22"/>
          <w:szCs w:val="22"/>
        </w:rPr>
        <w:t xml:space="preserve"> услуге</w:t>
      </w:r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r w:rsidRPr="00374637">
        <w:rPr>
          <w:rFonts w:asciiTheme="minorHAnsi" w:hAnsiTheme="minorHAnsi" w:cs="Calibri,Bold"/>
          <w:b/>
          <w:bCs/>
          <w:sz w:val="22"/>
          <w:szCs w:val="22"/>
        </w:rPr>
        <w:t>За добра и услуге, опис предмета набавке, назив и ознака из општег речника набавке</w:t>
      </w:r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r w:rsidRPr="00374637">
        <w:rPr>
          <w:rFonts w:asciiTheme="minorHAnsi" w:hAnsiTheme="minorHAnsi" w:cs="Calibri"/>
          <w:b/>
          <w:sz w:val="22"/>
          <w:szCs w:val="22"/>
        </w:rPr>
        <w:t xml:space="preserve">Опис предмета јавне набавке: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Предмет јавне набавке је услуга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r w:rsidR="00CD0382">
        <w:rPr>
          <w:rFonts w:asciiTheme="minorHAnsi" w:hAnsiTheme="minorHAnsi"/>
          <w:b/>
          <w:bCs/>
          <w:sz w:val="22"/>
          <w:szCs w:val="22"/>
          <w:lang w:val="sr-Latn-RS" w:eastAsia="ar-SA"/>
        </w:rPr>
        <w:t xml:space="preserve"> </w:t>
      </w:r>
      <w:r w:rsidR="00CD0382">
        <w:rPr>
          <w:rFonts w:asciiTheme="minorHAnsi" w:hAnsiTheme="minorHAnsi"/>
          <w:b/>
          <w:bCs/>
          <w:sz w:val="22"/>
          <w:szCs w:val="22"/>
          <w:lang w:val="sr-Cyrl-RS" w:eastAsia="ar-SA"/>
        </w:rPr>
        <w:t>мониторинг и контрола иксодидних крпеља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 и ознака из општег речника набавке: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r w:rsidRPr="00374637">
        <w:rPr>
          <w:rFonts w:asciiTheme="minorHAnsi" w:hAnsiTheme="minorHAnsi"/>
          <w:b/>
          <w:sz w:val="22"/>
          <w:szCs w:val="22"/>
        </w:rPr>
        <w:t>Број партија, уколико се предмет набавке обликује у више партија: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/>
          <w:sz w:val="22"/>
          <w:szCs w:val="22"/>
        </w:rPr>
        <w:t xml:space="preserve">Предмет јавне набавке није обликован по партијама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У предметном поступку није у питању резервисана јавна набавка.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r w:rsidRPr="00374637">
        <w:rPr>
          <w:rFonts w:asciiTheme="minorHAnsi" w:hAnsiTheme="minorHAnsi" w:cs="Calibri"/>
          <w:b/>
          <w:sz w:val="22"/>
          <w:szCs w:val="22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Отворени поступак се не спроводи ради закључења оквирног споразума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. У случају примене система динамичне набавке рок трајања система: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/.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12.</w:t>
      </w:r>
      <w:r w:rsidRPr="00374637">
        <w:rPr>
          <w:rFonts w:asciiTheme="minorHAnsi" w:hAnsiTheme="minorHAnsi" w:cs="Calibri"/>
          <w:b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Критеријум: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 преузимања конкурсне документације, односно интернет адрес</w:t>
      </w:r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9" w:history="1"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www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ekourbapv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364115" w:rsidRPr="009F27CA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9C236E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hyperlink r:id="rId10" w:history="1"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ekourb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@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vojvodina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gov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  <w:lang w:val="sr-Cyrl-CS"/>
                </w:rPr>
                <w:t>.</w:t>
              </w:r>
              <w:r w:rsidR="009C236E" w:rsidRPr="00594706">
                <w:rPr>
                  <w:rStyle w:val="Hyperlink"/>
                  <w:rFonts w:asciiTheme="minorHAnsi" w:hAnsiTheme="minorHAnsi" w:cs="Calibri"/>
                  <w:sz w:val="22"/>
                  <w:szCs w:val="22"/>
                </w:rPr>
                <w:t>rs</w:t>
              </w:r>
            </w:hyperlink>
          </w:p>
          <w:p w:rsidR="009C236E" w:rsidRPr="009C236E" w:rsidRDefault="009C236E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Начин подношења понуде: Понуд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ПОНУДА ЗА УЧЕСТВОВАЊЕ У ОТВОРЕНОМ ПОСТУПКУ ЈАВНЕ НАБАВКЕ ЗА ЈАВНУ НАБАВКУ УСЛУГА -</w:t>
            </w:r>
            <w:r w:rsidR="00CD0382" w:rsidRPr="00CD0382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</w:t>
            </w:r>
            <w:r w:rsidR="00CD0382" w:rsidRPr="00CD0382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МОНИТОРИНГ И КОНТРОЛА ИКСОДИДНИХ КРПЕЉА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ЈН ОП 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8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</w:t>
            </w:r>
            <w:r w:rsidR="009C236E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2019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302BE6" w:rsidRPr="00364115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подношење понуда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:  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7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9C236E" w:rsidRPr="00364115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9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,3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</w:p>
          <w:p w:rsidR="00302BE6" w:rsidRPr="00374637" w:rsidRDefault="00302BE6" w:rsidP="00364115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7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201</w:t>
            </w:r>
            <w:r w:rsidR="00364115" w:rsidRPr="00364115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9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2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,3</w:t>
            </w:r>
            <w:r w:rsidRPr="00364115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0 часова.</w:t>
            </w:r>
            <w:r w:rsidRPr="00364115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Неблаговремене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неотворене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15.Место, време и начин отварања понуда: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7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FE138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="00364115"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марта 2019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</w:t>
            </w:r>
            <w:r w:rsidR="00343887"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3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CD0382">
              <w:rPr>
                <w:rFonts w:asciiTheme="minorHAnsi" w:hAnsiTheme="minorHAnsi" w:cs="Calibri"/>
                <w:b/>
                <w:sz w:val="22"/>
                <w:szCs w:val="22"/>
                <w:lang w:val="sr-Cyrl-RS"/>
              </w:rPr>
              <w:t>0</w:t>
            </w:r>
            <w:r w:rsidR="00545F46" w:rsidRPr="00FE138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0</w:t>
            </w:r>
            <w:r w:rsidRPr="00FE138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Писмено овлашћење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издато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, оверено печатом и потписом овлашћеног лица</w:t>
            </w:r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Уколико представник понуђача нема писмено овлашћење за учешће у поступку, исти ће </w:t>
            </w: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lastRenderedPageBreak/>
              <w:t>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r w:rsidRPr="00374637">
        <w:rPr>
          <w:rFonts w:asciiTheme="minorHAnsi" w:hAnsiTheme="minorHAnsi" w:cs="Calibri"/>
          <w:b/>
          <w:sz w:val="22"/>
          <w:szCs w:val="22"/>
        </w:rPr>
        <w:t>Рок за доношење одлуке: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Ердељи, дипл. инж. пољопривреде, тел: 021/487-4695 и</w:t>
      </w:r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  <w:r w:rsidR="009C236E">
        <w:rPr>
          <w:rFonts w:asciiTheme="minorHAnsi" w:hAnsiTheme="minorHAnsi" w:cs="Calibri"/>
          <w:sz w:val="22"/>
          <w:szCs w:val="22"/>
          <w:lang w:val="sr-Cyrl-RS"/>
        </w:rPr>
        <w:t xml:space="preserve">Даница Попин,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  <w:r w:rsidR="009C236E" w:rsidRPr="00374637">
        <w:rPr>
          <w:rFonts w:asciiTheme="minorHAnsi" w:hAnsiTheme="minorHAnsi" w:cs="Calibri"/>
          <w:sz w:val="22"/>
          <w:szCs w:val="22"/>
          <w:lang w:val="sr-Cyrl-CS"/>
        </w:rPr>
        <w:t xml:space="preserve">дипл. инж. пољопривреде, тел: 021/487-4695 </w:t>
      </w:r>
      <w:r w:rsidR="009C236E">
        <w:rPr>
          <w:rFonts w:asciiTheme="minorHAnsi" w:hAnsiTheme="minorHAnsi" w:cs="Calibri"/>
          <w:sz w:val="22"/>
          <w:szCs w:val="22"/>
          <w:lang w:val="sr-Cyrl-CS"/>
        </w:rPr>
        <w:t xml:space="preserve"> </w:t>
      </w:r>
    </w:p>
    <w:p w:rsidR="00302BE6" w:rsidRPr="009C236E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hyperlink r:id="rId11" w:history="1"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ekourb@vojvodina.gov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Cyrl-RS"/>
          </w:rPr>
          <w:t>.</w:t>
        </w:r>
        <w:r w:rsidR="009C236E" w:rsidRPr="00594706">
          <w:rPr>
            <w:rStyle w:val="Hyperlink"/>
            <w:rFonts w:asciiTheme="minorHAnsi" w:hAnsiTheme="minorHAnsi" w:cs="Calibri"/>
            <w:sz w:val="22"/>
            <w:szCs w:val="22"/>
            <w:lang w:val="sr-Latn-RS"/>
          </w:rPr>
          <w:t>rs</w:t>
        </w:r>
      </w:hyperlink>
      <w:r w:rsidR="009C236E">
        <w:rPr>
          <w:rFonts w:asciiTheme="minorHAnsi" w:hAnsiTheme="minorHAnsi" w:cs="Calibri"/>
          <w:sz w:val="22"/>
          <w:szCs w:val="22"/>
          <w:lang w:val="sr-Latn-R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</w:p>
    <w:sectPr w:rsidR="004D0C34" w:rsidRPr="00374637" w:rsidSect="008E38E2">
      <w:footerReference w:type="even" r:id="rId12"/>
      <w:footerReference w:type="default" r:id="rId13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CD0382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D0382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CD0382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CD0382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0F4C16"/>
    <w:rsid w:val="0022079B"/>
    <w:rsid w:val="00302BE6"/>
    <w:rsid w:val="00343887"/>
    <w:rsid w:val="00364115"/>
    <w:rsid w:val="00374637"/>
    <w:rsid w:val="004D0C34"/>
    <w:rsid w:val="005133C1"/>
    <w:rsid w:val="00545F46"/>
    <w:rsid w:val="00710B78"/>
    <w:rsid w:val="009C236E"/>
    <w:rsid w:val="00A35B37"/>
    <w:rsid w:val="00AA0539"/>
    <w:rsid w:val="00AB6987"/>
    <w:rsid w:val="00B856D4"/>
    <w:rsid w:val="00C91936"/>
    <w:rsid w:val="00CB499D"/>
    <w:rsid w:val="00CD0382"/>
    <w:rsid w:val="00D960A7"/>
    <w:rsid w:val="00E83ADA"/>
    <w:rsid w:val="00E86C9D"/>
    <w:rsid w:val="00EE3236"/>
    <w:rsid w:val="00F0008B"/>
    <w:rsid w:val="00F16A14"/>
    <w:rsid w:val="00F6298D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jn.gov.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23</cp:revision>
  <cp:lastPrinted>2019-01-18T10:04:00Z</cp:lastPrinted>
  <dcterms:created xsi:type="dcterms:W3CDTF">2017-01-13T14:09:00Z</dcterms:created>
  <dcterms:modified xsi:type="dcterms:W3CDTF">2019-01-23T10:21:00Z</dcterms:modified>
</cp:coreProperties>
</file>