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A81" w:rsidRPr="00A0014A" w:rsidRDefault="001D5A81" w:rsidP="001D5A81">
      <w:pPr>
        <w:pStyle w:val="Default"/>
        <w:pageBreakBefore/>
        <w:tabs>
          <w:tab w:val="left" w:pos="188"/>
          <w:tab w:val="center" w:pos="4819"/>
        </w:tabs>
        <w:jc w:val="center"/>
        <w:rPr>
          <w:rFonts w:cs="Arial"/>
          <w:b/>
          <w:i/>
          <w:color w:val="auto"/>
          <w:sz w:val="22"/>
          <w:szCs w:val="22"/>
          <w:lang w:val="sr-Cyrl-CS"/>
        </w:rPr>
      </w:pPr>
      <w:r w:rsidRPr="00A0014A">
        <w:rPr>
          <w:rFonts w:cs="Arial"/>
          <w:b/>
          <w:bCs/>
          <w:i/>
          <w:iCs/>
          <w:color w:val="auto"/>
          <w:sz w:val="22"/>
          <w:szCs w:val="22"/>
          <w:lang w:val="sr-Cyrl-CS"/>
        </w:rPr>
        <w:t>СМЕРНИЦЕ</w:t>
      </w:r>
    </w:p>
    <w:p w:rsidR="001D5A81" w:rsidRPr="00A0014A" w:rsidRDefault="001D5A81" w:rsidP="001D5A81">
      <w:pPr>
        <w:pStyle w:val="Default"/>
        <w:jc w:val="center"/>
        <w:rPr>
          <w:rFonts w:cs="Arial"/>
          <w:b/>
          <w:i/>
          <w:color w:val="auto"/>
          <w:sz w:val="22"/>
          <w:szCs w:val="22"/>
          <w:lang w:val="sr-Cyrl-RS"/>
        </w:rPr>
      </w:pPr>
      <w:r w:rsidRPr="00A0014A">
        <w:rPr>
          <w:rFonts w:cs="Arial"/>
          <w:b/>
          <w:bCs/>
          <w:i/>
          <w:iCs/>
          <w:color w:val="auto"/>
          <w:sz w:val="22"/>
          <w:szCs w:val="22"/>
        </w:rPr>
        <w:t xml:space="preserve">ЗА </w:t>
      </w:r>
      <w:r w:rsidRPr="00A0014A">
        <w:rPr>
          <w:rFonts w:cs="Arial"/>
          <w:b/>
          <w:bCs/>
          <w:i/>
          <w:iCs/>
          <w:color w:val="auto"/>
          <w:sz w:val="22"/>
          <w:szCs w:val="22"/>
          <w:lang w:val="sr-Cyrl-RS"/>
        </w:rPr>
        <w:t>ПРИПРЕМУ</w:t>
      </w:r>
      <w:r w:rsidRPr="00A0014A">
        <w:rPr>
          <w:rFonts w:cs="Arial"/>
          <w:b/>
          <w:bCs/>
          <w:i/>
          <w:iCs/>
          <w:color w:val="auto"/>
          <w:sz w:val="22"/>
          <w:szCs w:val="22"/>
        </w:rPr>
        <w:t xml:space="preserve"> ПРЕДЛОГА </w:t>
      </w:r>
      <w:r w:rsidRPr="00A0014A">
        <w:rPr>
          <w:rFonts w:cs="Arial"/>
          <w:b/>
          <w:bCs/>
          <w:i/>
          <w:iCs/>
          <w:color w:val="auto"/>
          <w:sz w:val="22"/>
          <w:szCs w:val="22"/>
          <w:lang w:val="sr-Cyrl-CS"/>
        </w:rPr>
        <w:t>ПРОГРАМА И</w:t>
      </w:r>
      <w:r w:rsidRPr="00A0014A">
        <w:rPr>
          <w:rFonts w:cs="Arial"/>
          <w:b/>
          <w:bCs/>
          <w:i/>
          <w:iCs/>
          <w:color w:val="auto"/>
          <w:sz w:val="22"/>
          <w:szCs w:val="22"/>
        </w:rPr>
        <w:t xml:space="preserve"> ПРОЈЕКАТА</w:t>
      </w:r>
      <w:r w:rsidRPr="00A0014A">
        <w:rPr>
          <w:rFonts w:cs="Arial"/>
          <w:b/>
          <w:bCs/>
          <w:i/>
          <w:iCs/>
          <w:color w:val="auto"/>
          <w:sz w:val="22"/>
          <w:szCs w:val="22"/>
          <w:lang w:val="sr-Cyrl-CS"/>
        </w:rPr>
        <w:t xml:space="preserve"> </w:t>
      </w:r>
      <w:r w:rsidRPr="00A0014A">
        <w:rPr>
          <w:rFonts w:cs="Arial"/>
          <w:b/>
          <w:bCs/>
          <w:i/>
          <w:iCs/>
          <w:color w:val="auto"/>
          <w:sz w:val="22"/>
          <w:szCs w:val="22"/>
        </w:rPr>
        <w:t xml:space="preserve">ПО ЈАВНОМ КОНКУРСУ ЗА </w:t>
      </w:r>
      <w:r w:rsidRPr="00A0014A">
        <w:rPr>
          <w:rFonts w:cs="Arial"/>
          <w:b/>
          <w:bCs/>
          <w:i/>
          <w:iCs/>
          <w:color w:val="auto"/>
          <w:sz w:val="22"/>
          <w:szCs w:val="22"/>
          <w:lang w:val="sr-Cyrl-RS"/>
        </w:rPr>
        <w:t>СУФИНАНСИРАЊЕ</w:t>
      </w:r>
      <w:r w:rsidRPr="00A0014A">
        <w:rPr>
          <w:rFonts w:cs="Arial"/>
          <w:b/>
          <w:bCs/>
          <w:i/>
          <w:iCs/>
          <w:color w:val="auto"/>
          <w:sz w:val="22"/>
          <w:szCs w:val="22"/>
          <w:lang w:val="en-US"/>
        </w:rPr>
        <w:t xml:space="preserve"> </w:t>
      </w:r>
      <w:r w:rsidRPr="00A0014A">
        <w:rPr>
          <w:rFonts w:cs="Arial"/>
          <w:b/>
          <w:i/>
          <w:sz w:val="22"/>
          <w:szCs w:val="22"/>
          <w:lang w:val="sr-Cyrl-CS"/>
        </w:rPr>
        <w:t xml:space="preserve">ПРОГРАМА И ПРОЈЕКАТА ИЗ ОБЛАСТИ ЗАШТИТЕ ЖИВОТНЕ </w:t>
      </w:r>
      <w:r w:rsidRPr="00A0014A">
        <w:rPr>
          <w:rFonts w:cs="Arial"/>
          <w:b/>
          <w:i/>
          <w:color w:val="auto"/>
          <w:sz w:val="22"/>
          <w:szCs w:val="22"/>
          <w:lang w:val="sr-Cyrl-CS"/>
        </w:rPr>
        <w:t>СРЕДИН</w:t>
      </w:r>
      <w:r w:rsidRPr="00A0014A">
        <w:rPr>
          <w:rFonts w:cs="Arial"/>
          <w:b/>
          <w:i/>
          <w:color w:val="auto"/>
          <w:sz w:val="22"/>
          <w:szCs w:val="22"/>
          <w:lang w:val="sr-Cyrl-RS"/>
        </w:rPr>
        <w:t xml:space="preserve">Е НА ТЕРИТОРИЈИ </w:t>
      </w:r>
      <w:r w:rsidRPr="00A0014A">
        <w:rPr>
          <w:rFonts w:cs="Arial"/>
          <w:b/>
          <w:i/>
          <w:color w:val="auto"/>
          <w:sz w:val="22"/>
          <w:szCs w:val="22"/>
          <w:lang w:val="en-US"/>
        </w:rPr>
        <w:t xml:space="preserve"> </w:t>
      </w:r>
      <w:r w:rsidRPr="00A0014A">
        <w:rPr>
          <w:rFonts w:cs="Arial"/>
          <w:b/>
          <w:i/>
          <w:color w:val="auto"/>
          <w:sz w:val="22"/>
          <w:szCs w:val="22"/>
          <w:lang w:val="sr-Cyrl-RS"/>
        </w:rPr>
        <w:t>АП ВОЈВОДИНЕ  ЗА 2020. ГОДИНУ</w:t>
      </w:r>
    </w:p>
    <w:p w:rsidR="001D5A81" w:rsidRPr="00A0014A" w:rsidRDefault="001D5A81" w:rsidP="001D5A81">
      <w:pPr>
        <w:pStyle w:val="Default"/>
        <w:jc w:val="both"/>
        <w:rPr>
          <w:rFonts w:cs="Arial"/>
          <w:color w:val="auto"/>
          <w:sz w:val="22"/>
          <w:szCs w:val="22"/>
          <w:lang w:val="sr-Cyrl-RS"/>
        </w:rPr>
      </w:pPr>
    </w:p>
    <w:p w:rsidR="001D5A81" w:rsidRPr="00A0014A" w:rsidRDefault="001D5A81" w:rsidP="001D5A81">
      <w:pPr>
        <w:pStyle w:val="Default"/>
        <w:jc w:val="both"/>
        <w:rPr>
          <w:rFonts w:cs="Arial"/>
          <w:sz w:val="22"/>
          <w:szCs w:val="22"/>
          <w:lang w:val="sr-Cyrl-CS"/>
        </w:rPr>
      </w:pPr>
      <w:proofErr w:type="spellStart"/>
      <w:r w:rsidRPr="00A0014A">
        <w:rPr>
          <w:rFonts w:cs="Arial"/>
          <w:b/>
          <w:bCs/>
          <w:color w:val="auto"/>
          <w:sz w:val="22"/>
          <w:szCs w:val="22"/>
        </w:rPr>
        <w:t>Предмет</w:t>
      </w:r>
      <w:proofErr w:type="spellEnd"/>
      <w:r w:rsidRPr="00A0014A">
        <w:rPr>
          <w:rFonts w:cs="Arial"/>
          <w:b/>
          <w:bCs/>
          <w:color w:val="auto"/>
          <w:sz w:val="22"/>
          <w:szCs w:val="22"/>
        </w:rPr>
        <w:t xml:space="preserve"> </w:t>
      </w:r>
      <w:proofErr w:type="spellStart"/>
      <w:r w:rsidRPr="00A0014A">
        <w:rPr>
          <w:rFonts w:cs="Arial"/>
          <w:b/>
          <w:bCs/>
          <w:color w:val="auto"/>
          <w:sz w:val="22"/>
          <w:szCs w:val="22"/>
        </w:rPr>
        <w:t>Конкурса</w:t>
      </w:r>
      <w:proofErr w:type="spellEnd"/>
      <w:r w:rsidRPr="00A0014A">
        <w:rPr>
          <w:rFonts w:cs="Arial"/>
          <w:b/>
          <w:bCs/>
          <w:color w:val="auto"/>
          <w:sz w:val="22"/>
          <w:szCs w:val="22"/>
        </w:rPr>
        <w:t xml:space="preserve"> </w:t>
      </w:r>
      <w:proofErr w:type="spellStart"/>
      <w:r w:rsidRPr="00A0014A">
        <w:rPr>
          <w:rFonts w:cs="Arial"/>
          <w:color w:val="auto"/>
          <w:sz w:val="22"/>
          <w:szCs w:val="22"/>
        </w:rPr>
        <w:t>је</w:t>
      </w:r>
      <w:proofErr w:type="spellEnd"/>
      <w:r w:rsidRPr="00A0014A">
        <w:rPr>
          <w:rFonts w:cs="Arial"/>
          <w:color w:val="auto"/>
          <w:sz w:val="22"/>
          <w:szCs w:val="22"/>
        </w:rPr>
        <w:t xml:space="preserve"> </w:t>
      </w:r>
      <w:proofErr w:type="spellStart"/>
      <w:r w:rsidRPr="00A0014A">
        <w:rPr>
          <w:rFonts w:cs="Arial"/>
          <w:sz w:val="22"/>
          <w:szCs w:val="22"/>
          <w:lang w:val="sr-Cyrl-CS"/>
        </w:rPr>
        <w:t>суфинансирање</w:t>
      </w:r>
      <w:proofErr w:type="spellEnd"/>
      <w:r w:rsidRPr="00A0014A">
        <w:rPr>
          <w:rFonts w:cs="Arial"/>
          <w:sz w:val="22"/>
          <w:szCs w:val="22"/>
          <w:lang w:val="sr-Cyrl-CS"/>
        </w:rPr>
        <w:t xml:space="preserve"> програма </w:t>
      </w:r>
      <w:r w:rsidRPr="00A0014A">
        <w:rPr>
          <w:rFonts w:cs="Arial"/>
          <w:sz w:val="22"/>
          <w:szCs w:val="22"/>
          <w:lang w:val="sr-Cyrl-RS"/>
        </w:rPr>
        <w:t xml:space="preserve">и пројеката </w:t>
      </w:r>
      <w:r w:rsidRPr="00A0014A">
        <w:rPr>
          <w:rFonts w:cs="Arial"/>
          <w:sz w:val="22"/>
          <w:szCs w:val="22"/>
          <w:lang w:val="sr-Cyrl-CS"/>
        </w:rPr>
        <w:t>из области заштите животне средине за које постоји потреба и интерес да се реализују на територији АП Војводине, а које реализују удружења.</w:t>
      </w:r>
    </w:p>
    <w:p w:rsidR="001D5A81" w:rsidRPr="00A0014A" w:rsidRDefault="001D5A81" w:rsidP="001D5A81">
      <w:pPr>
        <w:pStyle w:val="Default"/>
        <w:jc w:val="both"/>
        <w:rPr>
          <w:rFonts w:cs="Arial"/>
          <w:sz w:val="22"/>
          <w:szCs w:val="22"/>
          <w:lang w:val="en-US"/>
        </w:rPr>
      </w:pPr>
    </w:p>
    <w:p w:rsidR="001D5A81" w:rsidRPr="00F80754" w:rsidRDefault="001D5A81" w:rsidP="001D5A81">
      <w:pPr>
        <w:jc w:val="both"/>
        <w:rPr>
          <w:rFonts w:ascii="Calibri" w:hAnsi="Calibri" w:cs="Arial"/>
          <w:sz w:val="22"/>
          <w:szCs w:val="22"/>
          <w:lang w:val="sr-Cyrl-RS"/>
        </w:rPr>
      </w:pPr>
      <w:proofErr w:type="spellStart"/>
      <w:r w:rsidRPr="00F80754">
        <w:rPr>
          <w:rFonts w:ascii="Calibri" w:hAnsi="Calibri" w:cs="Arial"/>
          <w:b/>
          <w:sz w:val="22"/>
          <w:szCs w:val="22"/>
        </w:rPr>
        <w:t>Програмима</w:t>
      </w:r>
      <w:proofErr w:type="spellEnd"/>
      <w:r w:rsidRPr="00F80754">
        <w:rPr>
          <w:rFonts w:ascii="Calibri" w:hAnsi="Calibri" w:cs="Arial"/>
          <w:b/>
          <w:sz w:val="22"/>
          <w:szCs w:val="22"/>
        </w:rPr>
        <w:t xml:space="preserve"> и </w:t>
      </w:r>
      <w:proofErr w:type="spellStart"/>
      <w:r w:rsidRPr="00F80754">
        <w:rPr>
          <w:rFonts w:ascii="Calibri" w:hAnsi="Calibri" w:cs="Arial"/>
          <w:b/>
          <w:sz w:val="22"/>
          <w:szCs w:val="22"/>
        </w:rPr>
        <w:t>пројектима</w:t>
      </w:r>
      <w:proofErr w:type="spellEnd"/>
      <w:r w:rsidRPr="00F80754">
        <w:rPr>
          <w:rFonts w:ascii="Calibri" w:hAnsi="Calibri" w:cs="Arial"/>
          <w:sz w:val="22"/>
          <w:szCs w:val="22"/>
        </w:rPr>
        <w:t xml:space="preserve"> </w:t>
      </w:r>
      <w:proofErr w:type="spellStart"/>
      <w:r w:rsidRPr="00F80754">
        <w:rPr>
          <w:rFonts w:ascii="Calibri" w:hAnsi="Calibri" w:cs="Arial"/>
          <w:sz w:val="22"/>
          <w:szCs w:val="22"/>
        </w:rPr>
        <w:t>из</w:t>
      </w:r>
      <w:proofErr w:type="spellEnd"/>
      <w:r w:rsidRPr="00F80754">
        <w:rPr>
          <w:rFonts w:ascii="Calibri" w:hAnsi="Calibri" w:cs="Arial"/>
          <w:sz w:val="22"/>
          <w:szCs w:val="22"/>
        </w:rPr>
        <w:t xml:space="preserve"> </w:t>
      </w:r>
      <w:proofErr w:type="spellStart"/>
      <w:r w:rsidRPr="00F80754">
        <w:rPr>
          <w:rFonts w:ascii="Calibri" w:hAnsi="Calibri" w:cs="Arial"/>
          <w:sz w:val="22"/>
          <w:szCs w:val="22"/>
        </w:rPr>
        <w:t>области</w:t>
      </w:r>
      <w:proofErr w:type="spellEnd"/>
      <w:r w:rsidRPr="00F80754">
        <w:rPr>
          <w:rFonts w:ascii="Calibri" w:hAnsi="Calibri" w:cs="Arial"/>
          <w:sz w:val="22"/>
          <w:szCs w:val="22"/>
        </w:rPr>
        <w:t xml:space="preserve"> </w:t>
      </w:r>
      <w:proofErr w:type="spellStart"/>
      <w:r w:rsidRPr="00F80754">
        <w:rPr>
          <w:rFonts w:ascii="Calibri" w:hAnsi="Calibri" w:cs="Arial"/>
          <w:sz w:val="22"/>
          <w:szCs w:val="22"/>
        </w:rPr>
        <w:t>заштите</w:t>
      </w:r>
      <w:proofErr w:type="spellEnd"/>
      <w:r w:rsidRPr="00F80754">
        <w:rPr>
          <w:rFonts w:ascii="Calibri" w:hAnsi="Calibri" w:cs="Arial"/>
          <w:sz w:val="22"/>
          <w:szCs w:val="22"/>
        </w:rPr>
        <w:t xml:space="preserve"> </w:t>
      </w:r>
      <w:proofErr w:type="spellStart"/>
      <w:r w:rsidRPr="00F80754">
        <w:rPr>
          <w:rFonts w:ascii="Calibri" w:hAnsi="Calibri" w:cs="Arial"/>
          <w:sz w:val="22"/>
          <w:szCs w:val="22"/>
        </w:rPr>
        <w:t>животне</w:t>
      </w:r>
      <w:proofErr w:type="spellEnd"/>
      <w:r w:rsidRPr="00F80754">
        <w:rPr>
          <w:rFonts w:ascii="Calibri" w:hAnsi="Calibri" w:cs="Arial"/>
          <w:sz w:val="22"/>
          <w:szCs w:val="22"/>
        </w:rPr>
        <w:t xml:space="preserve"> </w:t>
      </w:r>
      <w:proofErr w:type="spellStart"/>
      <w:r w:rsidRPr="00F80754">
        <w:rPr>
          <w:rFonts w:ascii="Calibri" w:hAnsi="Calibri" w:cs="Arial"/>
          <w:sz w:val="22"/>
          <w:szCs w:val="22"/>
        </w:rPr>
        <w:t>средине</w:t>
      </w:r>
      <w:proofErr w:type="spellEnd"/>
      <w:r w:rsidRPr="00F80754">
        <w:rPr>
          <w:rFonts w:ascii="Calibri" w:hAnsi="Calibri" w:cs="Arial"/>
          <w:sz w:val="22"/>
          <w:szCs w:val="22"/>
        </w:rPr>
        <w:t xml:space="preserve">, </w:t>
      </w:r>
      <w:r w:rsidRPr="00F80754">
        <w:rPr>
          <w:rFonts w:ascii="Calibri" w:hAnsi="Calibri" w:cs="Arial"/>
          <w:sz w:val="22"/>
          <w:szCs w:val="22"/>
          <w:lang w:val="sr-Cyrl-RS"/>
        </w:rPr>
        <w:t>сматрају се активности на заштити и унапређењу животне средине у оквиру следећих тема и области:</w:t>
      </w:r>
    </w:p>
    <w:p w:rsidR="001D5A81" w:rsidRPr="00F80754" w:rsidRDefault="001D5A81" w:rsidP="001D5A81">
      <w:pPr>
        <w:rPr>
          <w:rFonts w:ascii="Calibri" w:hAnsi="Calibri"/>
          <w:bCs/>
          <w:sz w:val="22"/>
          <w:szCs w:val="22"/>
        </w:rPr>
      </w:pPr>
    </w:p>
    <w:p w:rsidR="001D5A81" w:rsidRPr="00F80754" w:rsidRDefault="001D5A81" w:rsidP="001D5A81">
      <w:pPr>
        <w:numPr>
          <w:ilvl w:val="0"/>
          <w:numId w:val="5"/>
        </w:numPr>
        <w:rPr>
          <w:rFonts w:ascii="Calibri" w:hAnsi="Calibri"/>
          <w:bCs/>
          <w:sz w:val="22"/>
          <w:szCs w:val="22"/>
        </w:rPr>
      </w:pPr>
      <w:proofErr w:type="spellStart"/>
      <w:r w:rsidRPr="00F80754">
        <w:rPr>
          <w:rFonts w:ascii="Calibri" w:hAnsi="Calibri"/>
          <w:bCs/>
          <w:sz w:val="22"/>
          <w:szCs w:val="22"/>
        </w:rPr>
        <w:t>Заштита</w:t>
      </w:r>
      <w:proofErr w:type="spellEnd"/>
      <w:r w:rsidRPr="00F80754">
        <w:rPr>
          <w:rFonts w:ascii="Calibri" w:hAnsi="Calibri"/>
          <w:bCs/>
          <w:sz w:val="22"/>
          <w:szCs w:val="22"/>
        </w:rPr>
        <w:t xml:space="preserve"> </w:t>
      </w:r>
      <w:proofErr w:type="spellStart"/>
      <w:r w:rsidRPr="00F80754">
        <w:rPr>
          <w:rFonts w:ascii="Calibri" w:hAnsi="Calibri"/>
          <w:bCs/>
          <w:sz w:val="22"/>
          <w:szCs w:val="22"/>
        </w:rPr>
        <w:t>природе</w:t>
      </w:r>
      <w:proofErr w:type="spellEnd"/>
      <w:r w:rsidRPr="00F80754">
        <w:rPr>
          <w:rFonts w:ascii="Calibri" w:hAnsi="Calibri"/>
          <w:bCs/>
          <w:sz w:val="22"/>
          <w:szCs w:val="22"/>
        </w:rPr>
        <w:t> –  </w:t>
      </w:r>
      <w:proofErr w:type="spellStart"/>
      <w:r w:rsidRPr="00F80754">
        <w:rPr>
          <w:rFonts w:ascii="Calibri" w:hAnsi="Calibri"/>
          <w:bCs/>
          <w:sz w:val="22"/>
          <w:szCs w:val="22"/>
        </w:rPr>
        <w:t>еколошка</w:t>
      </w:r>
      <w:proofErr w:type="spellEnd"/>
      <w:r w:rsidRPr="00F80754">
        <w:rPr>
          <w:rFonts w:ascii="Calibri" w:hAnsi="Calibri"/>
          <w:bCs/>
          <w:sz w:val="22"/>
          <w:szCs w:val="22"/>
        </w:rPr>
        <w:t xml:space="preserve"> </w:t>
      </w:r>
      <w:proofErr w:type="spellStart"/>
      <w:r w:rsidRPr="00F80754">
        <w:rPr>
          <w:rFonts w:ascii="Calibri" w:hAnsi="Calibri"/>
          <w:bCs/>
          <w:sz w:val="22"/>
          <w:szCs w:val="22"/>
        </w:rPr>
        <w:t>мрежа</w:t>
      </w:r>
      <w:proofErr w:type="spellEnd"/>
      <w:r w:rsidRPr="00F80754">
        <w:rPr>
          <w:rFonts w:ascii="Calibri" w:hAnsi="Calibri"/>
          <w:bCs/>
          <w:sz w:val="22"/>
          <w:szCs w:val="22"/>
        </w:rPr>
        <w:t xml:space="preserve"> и </w:t>
      </w:r>
      <w:proofErr w:type="spellStart"/>
      <w:r w:rsidRPr="00F80754">
        <w:rPr>
          <w:rFonts w:ascii="Calibri" w:hAnsi="Calibri"/>
          <w:bCs/>
          <w:sz w:val="22"/>
          <w:szCs w:val="22"/>
        </w:rPr>
        <w:t>заштићена</w:t>
      </w:r>
      <w:proofErr w:type="spellEnd"/>
      <w:r w:rsidRPr="00F80754">
        <w:rPr>
          <w:rFonts w:ascii="Calibri" w:hAnsi="Calibri"/>
          <w:bCs/>
          <w:sz w:val="22"/>
          <w:szCs w:val="22"/>
        </w:rPr>
        <w:t xml:space="preserve"> </w:t>
      </w:r>
      <w:proofErr w:type="spellStart"/>
      <w:r w:rsidRPr="00F80754">
        <w:rPr>
          <w:rFonts w:ascii="Calibri" w:hAnsi="Calibri"/>
          <w:bCs/>
          <w:sz w:val="22"/>
          <w:szCs w:val="22"/>
        </w:rPr>
        <w:t>подручја</w:t>
      </w:r>
      <w:proofErr w:type="spellEnd"/>
      <w:r w:rsidRPr="00F80754">
        <w:rPr>
          <w:rFonts w:ascii="Calibri" w:hAnsi="Calibri"/>
          <w:bCs/>
          <w:sz w:val="22"/>
          <w:szCs w:val="22"/>
        </w:rPr>
        <w:t>,</w:t>
      </w:r>
    </w:p>
    <w:p w:rsidR="001D5A81" w:rsidRPr="00F80754" w:rsidRDefault="001D5A81" w:rsidP="001D5A81">
      <w:pPr>
        <w:rPr>
          <w:rFonts w:ascii="Calibri" w:hAnsi="Calibri"/>
          <w:bCs/>
          <w:sz w:val="22"/>
          <w:szCs w:val="22"/>
        </w:rPr>
      </w:pPr>
    </w:p>
    <w:p w:rsidR="001D5A81" w:rsidRPr="00F80754" w:rsidRDefault="001D5A81" w:rsidP="001D5A81">
      <w:pPr>
        <w:numPr>
          <w:ilvl w:val="0"/>
          <w:numId w:val="5"/>
        </w:numPr>
        <w:jc w:val="both"/>
        <w:rPr>
          <w:rFonts w:ascii="Calibri" w:hAnsi="Calibri"/>
          <w:bCs/>
          <w:sz w:val="22"/>
          <w:szCs w:val="22"/>
        </w:rPr>
      </w:pPr>
      <w:r w:rsidRPr="00F80754">
        <w:rPr>
          <w:rFonts w:ascii="Calibri" w:hAnsi="Calibri"/>
          <w:bCs/>
          <w:sz w:val="22"/>
          <w:szCs w:val="22"/>
          <w:lang w:val="sr-Cyrl-RS"/>
        </w:rPr>
        <w:t>Мониторинг и з</w:t>
      </w:r>
      <w:proofErr w:type="spellStart"/>
      <w:r w:rsidRPr="00F80754">
        <w:rPr>
          <w:rFonts w:ascii="Calibri" w:hAnsi="Calibri"/>
          <w:bCs/>
          <w:sz w:val="22"/>
          <w:szCs w:val="22"/>
        </w:rPr>
        <w:t>аштита</w:t>
      </w:r>
      <w:proofErr w:type="spellEnd"/>
      <w:r w:rsidRPr="00F80754">
        <w:rPr>
          <w:rFonts w:ascii="Calibri" w:hAnsi="Calibri"/>
          <w:bCs/>
          <w:sz w:val="22"/>
          <w:szCs w:val="22"/>
        </w:rPr>
        <w:t xml:space="preserve"> </w:t>
      </w:r>
      <w:proofErr w:type="spellStart"/>
      <w:r w:rsidRPr="00F80754">
        <w:rPr>
          <w:rFonts w:ascii="Calibri" w:hAnsi="Calibri"/>
          <w:bCs/>
          <w:sz w:val="22"/>
          <w:szCs w:val="22"/>
        </w:rPr>
        <w:t>животне</w:t>
      </w:r>
      <w:proofErr w:type="spellEnd"/>
      <w:r w:rsidRPr="00F80754">
        <w:rPr>
          <w:rFonts w:ascii="Calibri" w:hAnsi="Calibri"/>
          <w:bCs/>
          <w:sz w:val="22"/>
          <w:szCs w:val="22"/>
        </w:rPr>
        <w:t xml:space="preserve"> </w:t>
      </w:r>
      <w:proofErr w:type="spellStart"/>
      <w:r w:rsidRPr="00F80754">
        <w:rPr>
          <w:rFonts w:ascii="Calibri" w:hAnsi="Calibri"/>
          <w:bCs/>
          <w:sz w:val="22"/>
          <w:szCs w:val="22"/>
        </w:rPr>
        <w:t>средине</w:t>
      </w:r>
      <w:proofErr w:type="spellEnd"/>
      <w:r w:rsidRPr="00F80754">
        <w:rPr>
          <w:rFonts w:ascii="Calibri" w:hAnsi="Calibri"/>
          <w:bCs/>
          <w:sz w:val="22"/>
          <w:szCs w:val="22"/>
        </w:rPr>
        <w:t xml:space="preserve"> </w:t>
      </w:r>
      <w:r w:rsidRPr="00F80754">
        <w:rPr>
          <w:rFonts w:ascii="Calibri" w:hAnsi="Calibri"/>
          <w:bCs/>
          <w:sz w:val="22"/>
          <w:szCs w:val="22"/>
          <w:lang w:val="sr-Cyrl-RS"/>
        </w:rPr>
        <w:t>(</w:t>
      </w:r>
      <w:proofErr w:type="spellStart"/>
      <w:r w:rsidRPr="00F80754">
        <w:rPr>
          <w:rFonts w:ascii="Calibri" w:hAnsi="Calibri"/>
          <w:bCs/>
          <w:sz w:val="22"/>
          <w:szCs w:val="22"/>
        </w:rPr>
        <w:t>управљање</w:t>
      </w:r>
      <w:proofErr w:type="spellEnd"/>
      <w:r w:rsidRPr="00F80754">
        <w:rPr>
          <w:rFonts w:ascii="Calibri" w:hAnsi="Calibri"/>
          <w:bCs/>
          <w:sz w:val="22"/>
          <w:szCs w:val="22"/>
        </w:rPr>
        <w:t xml:space="preserve"> </w:t>
      </w:r>
      <w:proofErr w:type="spellStart"/>
      <w:r w:rsidRPr="00F80754">
        <w:rPr>
          <w:rFonts w:ascii="Calibri" w:hAnsi="Calibri"/>
          <w:bCs/>
          <w:sz w:val="22"/>
          <w:szCs w:val="22"/>
        </w:rPr>
        <w:t>отпадом</w:t>
      </w:r>
      <w:proofErr w:type="spellEnd"/>
      <w:r w:rsidRPr="00F80754">
        <w:rPr>
          <w:rFonts w:ascii="Calibri" w:hAnsi="Calibri"/>
          <w:bCs/>
          <w:sz w:val="22"/>
          <w:szCs w:val="22"/>
        </w:rPr>
        <w:t xml:space="preserve"> и </w:t>
      </w:r>
      <w:proofErr w:type="spellStart"/>
      <w:r w:rsidRPr="00F80754">
        <w:rPr>
          <w:rFonts w:ascii="Calibri" w:hAnsi="Calibri"/>
          <w:bCs/>
          <w:sz w:val="22"/>
          <w:szCs w:val="22"/>
        </w:rPr>
        <w:t>отпадним</w:t>
      </w:r>
      <w:proofErr w:type="spellEnd"/>
      <w:r w:rsidRPr="00F80754">
        <w:rPr>
          <w:rFonts w:ascii="Calibri" w:hAnsi="Calibri"/>
          <w:bCs/>
          <w:sz w:val="22"/>
          <w:szCs w:val="22"/>
        </w:rPr>
        <w:t xml:space="preserve"> </w:t>
      </w:r>
      <w:proofErr w:type="spellStart"/>
      <w:r w:rsidRPr="00F80754">
        <w:rPr>
          <w:rFonts w:ascii="Calibri" w:hAnsi="Calibri"/>
          <w:bCs/>
          <w:sz w:val="22"/>
          <w:szCs w:val="22"/>
        </w:rPr>
        <w:t>водама</w:t>
      </w:r>
      <w:proofErr w:type="spellEnd"/>
      <w:r w:rsidRPr="00F80754">
        <w:rPr>
          <w:rFonts w:ascii="Calibri" w:hAnsi="Calibri"/>
          <w:bCs/>
          <w:sz w:val="22"/>
          <w:szCs w:val="22"/>
        </w:rPr>
        <w:t xml:space="preserve">, </w:t>
      </w:r>
      <w:proofErr w:type="spellStart"/>
      <w:r w:rsidRPr="00F80754">
        <w:rPr>
          <w:rFonts w:ascii="Calibri" w:hAnsi="Calibri"/>
          <w:bCs/>
          <w:sz w:val="22"/>
          <w:szCs w:val="22"/>
        </w:rPr>
        <w:t>заштитa</w:t>
      </w:r>
      <w:proofErr w:type="spellEnd"/>
      <w:r w:rsidRPr="00F80754">
        <w:rPr>
          <w:rFonts w:ascii="Calibri" w:hAnsi="Calibri"/>
          <w:bCs/>
          <w:sz w:val="22"/>
          <w:szCs w:val="22"/>
        </w:rPr>
        <w:t xml:space="preserve"> </w:t>
      </w:r>
      <w:proofErr w:type="spellStart"/>
      <w:r w:rsidRPr="00F80754">
        <w:rPr>
          <w:rFonts w:ascii="Calibri" w:hAnsi="Calibri"/>
          <w:bCs/>
          <w:sz w:val="22"/>
          <w:szCs w:val="22"/>
        </w:rPr>
        <w:t>од</w:t>
      </w:r>
      <w:proofErr w:type="spellEnd"/>
      <w:r w:rsidRPr="00F80754">
        <w:rPr>
          <w:rFonts w:ascii="Calibri" w:hAnsi="Calibri"/>
          <w:bCs/>
          <w:sz w:val="22"/>
          <w:szCs w:val="22"/>
        </w:rPr>
        <w:t xml:space="preserve"> </w:t>
      </w:r>
      <w:proofErr w:type="spellStart"/>
      <w:r w:rsidRPr="00F80754">
        <w:rPr>
          <w:rFonts w:ascii="Calibri" w:hAnsi="Calibri"/>
          <w:bCs/>
          <w:sz w:val="22"/>
          <w:szCs w:val="22"/>
        </w:rPr>
        <w:t>загађења</w:t>
      </w:r>
      <w:proofErr w:type="spellEnd"/>
      <w:r w:rsidRPr="00F80754">
        <w:rPr>
          <w:rFonts w:ascii="Calibri" w:hAnsi="Calibri"/>
          <w:bCs/>
          <w:sz w:val="22"/>
          <w:szCs w:val="22"/>
        </w:rPr>
        <w:t xml:space="preserve"> </w:t>
      </w:r>
      <w:proofErr w:type="spellStart"/>
      <w:r w:rsidRPr="00F80754">
        <w:rPr>
          <w:rFonts w:ascii="Calibri" w:hAnsi="Calibri"/>
          <w:bCs/>
          <w:sz w:val="22"/>
          <w:szCs w:val="22"/>
        </w:rPr>
        <w:t>ваздуха</w:t>
      </w:r>
      <w:proofErr w:type="spellEnd"/>
      <w:r w:rsidRPr="00F80754">
        <w:rPr>
          <w:rFonts w:ascii="Calibri" w:hAnsi="Calibri"/>
          <w:bCs/>
          <w:sz w:val="22"/>
          <w:szCs w:val="22"/>
        </w:rPr>
        <w:t xml:space="preserve">, </w:t>
      </w:r>
      <w:proofErr w:type="spellStart"/>
      <w:r w:rsidRPr="00F80754">
        <w:rPr>
          <w:rFonts w:ascii="Calibri" w:hAnsi="Calibri"/>
          <w:bCs/>
          <w:sz w:val="22"/>
          <w:szCs w:val="22"/>
        </w:rPr>
        <w:t>земљишта</w:t>
      </w:r>
      <w:proofErr w:type="spellEnd"/>
      <w:r w:rsidRPr="00F80754">
        <w:rPr>
          <w:rFonts w:ascii="Calibri" w:hAnsi="Calibri"/>
          <w:bCs/>
          <w:sz w:val="22"/>
          <w:szCs w:val="22"/>
          <w:lang w:val="sr-Cyrl-RS"/>
        </w:rPr>
        <w:t xml:space="preserve"> и</w:t>
      </w:r>
      <w:r w:rsidRPr="00F80754">
        <w:rPr>
          <w:rFonts w:ascii="Calibri" w:hAnsi="Calibri"/>
          <w:bCs/>
          <w:sz w:val="22"/>
          <w:szCs w:val="22"/>
        </w:rPr>
        <w:t xml:space="preserve"> </w:t>
      </w:r>
      <w:proofErr w:type="spellStart"/>
      <w:r w:rsidRPr="00F80754">
        <w:rPr>
          <w:rFonts w:ascii="Calibri" w:hAnsi="Calibri"/>
          <w:bCs/>
          <w:sz w:val="22"/>
          <w:szCs w:val="22"/>
        </w:rPr>
        <w:t>вода</w:t>
      </w:r>
      <w:proofErr w:type="spellEnd"/>
      <w:r w:rsidRPr="00F80754">
        <w:rPr>
          <w:rFonts w:ascii="Calibri" w:hAnsi="Calibri"/>
          <w:bCs/>
          <w:sz w:val="22"/>
          <w:szCs w:val="22"/>
          <w:lang w:val="sr-Cyrl-RS"/>
        </w:rPr>
        <w:t>,</w:t>
      </w:r>
      <w:r w:rsidRPr="00F80754">
        <w:rPr>
          <w:rFonts w:ascii="Calibri" w:hAnsi="Calibri"/>
          <w:bCs/>
          <w:sz w:val="22"/>
          <w:szCs w:val="22"/>
        </w:rPr>
        <w:t xml:space="preserve"> </w:t>
      </w:r>
      <w:proofErr w:type="spellStart"/>
      <w:r w:rsidRPr="00F80754">
        <w:rPr>
          <w:rFonts w:ascii="Calibri" w:hAnsi="Calibri"/>
          <w:bCs/>
          <w:sz w:val="22"/>
          <w:szCs w:val="22"/>
        </w:rPr>
        <w:t>заштите</w:t>
      </w:r>
      <w:proofErr w:type="spellEnd"/>
      <w:r w:rsidRPr="00F80754">
        <w:rPr>
          <w:rFonts w:ascii="Calibri" w:hAnsi="Calibri"/>
          <w:bCs/>
          <w:sz w:val="22"/>
          <w:szCs w:val="22"/>
        </w:rPr>
        <w:t xml:space="preserve"> </w:t>
      </w:r>
      <w:proofErr w:type="spellStart"/>
      <w:r w:rsidRPr="00F80754">
        <w:rPr>
          <w:rFonts w:ascii="Calibri" w:hAnsi="Calibri"/>
          <w:bCs/>
          <w:sz w:val="22"/>
          <w:szCs w:val="22"/>
        </w:rPr>
        <w:t>од</w:t>
      </w:r>
      <w:proofErr w:type="spellEnd"/>
      <w:r w:rsidRPr="00F80754">
        <w:rPr>
          <w:rFonts w:ascii="Calibri" w:hAnsi="Calibri"/>
          <w:bCs/>
          <w:sz w:val="22"/>
          <w:szCs w:val="22"/>
        </w:rPr>
        <w:t xml:space="preserve"> </w:t>
      </w:r>
      <w:proofErr w:type="spellStart"/>
      <w:r w:rsidRPr="00F80754">
        <w:rPr>
          <w:rFonts w:ascii="Calibri" w:hAnsi="Calibri"/>
          <w:bCs/>
          <w:sz w:val="22"/>
          <w:szCs w:val="22"/>
        </w:rPr>
        <w:t>буке</w:t>
      </w:r>
      <w:proofErr w:type="spellEnd"/>
      <w:r w:rsidRPr="00F80754">
        <w:rPr>
          <w:rFonts w:ascii="Calibri" w:hAnsi="Calibri"/>
          <w:bCs/>
          <w:sz w:val="22"/>
          <w:szCs w:val="22"/>
          <w:lang w:val="sr-Cyrl-RS"/>
        </w:rPr>
        <w:t xml:space="preserve"> и заштита од </w:t>
      </w:r>
      <w:proofErr w:type="spellStart"/>
      <w:r w:rsidRPr="00F80754">
        <w:rPr>
          <w:rFonts w:ascii="Calibri" w:hAnsi="Calibri"/>
          <w:bCs/>
          <w:sz w:val="22"/>
          <w:szCs w:val="22"/>
          <w:lang w:val="sr-Cyrl-RS"/>
        </w:rPr>
        <w:t>нејонизујућих</w:t>
      </w:r>
      <w:proofErr w:type="spellEnd"/>
      <w:r w:rsidRPr="00F80754">
        <w:rPr>
          <w:rFonts w:ascii="Calibri" w:hAnsi="Calibri"/>
          <w:bCs/>
          <w:sz w:val="22"/>
          <w:szCs w:val="22"/>
          <w:lang w:val="sr-Cyrl-RS"/>
        </w:rPr>
        <w:t xml:space="preserve"> зрачења),</w:t>
      </w:r>
    </w:p>
    <w:p w:rsidR="001D5A81" w:rsidRPr="00F80754" w:rsidRDefault="001D5A81" w:rsidP="001D5A81">
      <w:pPr>
        <w:rPr>
          <w:rFonts w:ascii="Calibri" w:hAnsi="Calibri"/>
          <w:bCs/>
          <w:sz w:val="22"/>
          <w:szCs w:val="22"/>
        </w:rPr>
      </w:pPr>
    </w:p>
    <w:p w:rsidR="001D5A81" w:rsidRPr="00F80754" w:rsidRDefault="001D5A81" w:rsidP="001D5A81">
      <w:pPr>
        <w:pStyle w:val="Default"/>
        <w:numPr>
          <w:ilvl w:val="0"/>
          <w:numId w:val="5"/>
        </w:numPr>
        <w:jc w:val="both"/>
        <w:rPr>
          <w:rFonts w:cs="Arial"/>
          <w:sz w:val="22"/>
          <w:szCs w:val="22"/>
          <w:lang w:val="en-US"/>
        </w:rPr>
      </w:pPr>
      <w:proofErr w:type="spellStart"/>
      <w:r w:rsidRPr="00F80754">
        <w:rPr>
          <w:bCs/>
          <w:sz w:val="22"/>
          <w:szCs w:val="22"/>
        </w:rPr>
        <w:t>Природа</w:t>
      </w:r>
      <w:proofErr w:type="spellEnd"/>
      <w:r w:rsidRPr="00F80754">
        <w:rPr>
          <w:bCs/>
          <w:sz w:val="22"/>
          <w:szCs w:val="22"/>
        </w:rPr>
        <w:t xml:space="preserve"> у </w:t>
      </w:r>
      <w:proofErr w:type="spellStart"/>
      <w:r w:rsidRPr="00F80754">
        <w:rPr>
          <w:bCs/>
          <w:sz w:val="22"/>
          <w:szCs w:val="22"/>
        </w:rPr>
        <w:t>урбаним</w:t>
      </w:r>
      <w:proofErr w:type="spellEnd"/>
      <w:r w:rsidRPr="00F80754">
        <w:rPr>
          <w:bCs/>
          <w:sz w:val="22"/>
          <w:szCs w:val="22"/>
        </w:rPr>
        <w:t xml:space="preserve"> </w:t>
      </w:r>
      <w:proofErr w:type="spellStart"/>
      <w:r w:rsidRPr="00F80754">
        <w:rPr>
          <w:bCs/>
          <w:sz w:val="22"/>
          <w:szCs w:val="22"/>
        </w:rPr>
        <w:t>срединама</w:t>
      </w:r>
      <w:proofErr w:type="spellEnd"/>
      <w:r w:rsidRPr="00F80754">
        <w:rPr>
          <w:bCs/>
          <w:sz w:val="22"/>
          <w:szCs w:val="22"/>
        </w:rPr>
        <w:t> –</w:t>
      </w:r>
      <w:r w:rsidRPr="00F80754">
        <w:rPr>
          <w:bCs/>
          <w:sz w:val="22"/>
          <w:szCs w:val="22"/>
          <w:lang w:val="sr-Cyrl-RS"/>
        </w:rPr>
        <w:t xml:space="preserve"> </w:t>
      </w:r>
      <w:proofErr w:type="spellStart"/>
      <w:r w:rsidRPr="00F80754">
        <w:rPr>
          <w:bCs/>
          <w:sz w:val="22"/>
          <w:szCs w:val="22"/>
        </w:rPr>
        <w:t>озелењавање</w:t>
      </w:r>
      <w:proofErr w:type="spellEnd"/>
      <w:r w:rsidRPr="00F80754">
        <w:rPr>
          <w:bCs/>
          <w:sz w:val="22"/>
          <w:szCs w:val="22"/>
        </w:rPr>
        <w:t>,</w:t>
      </w:r>
      <w:r w:rsidRPr="00F80754">
        <w:rPr>
          <w:bCs/>
          <w:sz w:val="22"/>
          <w:szCs w:val="22"/>
          <w:lang w:val="sr-Cyrl-RS"/>
        </w:rPr>
        <w:t xml:space="preserve"> </w:t>
      </w:r>
      <w:proofErr w:type="spellStart"/>
      <w:r w:rsidRPr="00F80754">
        <w:rPr>
          <w:bCs/>
          <w:sz w:val="22"/>
          <w:szCs w:val="22"/>
        </w:rPr>
        <w:t>урбане</w:t>
      </w:r>
      <w:proofErr w:type="spellEnd"/>
      <w:r w:rsidRPr="00F80754">
        <w:rPr>
          <w:bCs/>
          <w:sz w:val="22"/>
          <w:szCs w:val="22"/>
        </w:rPr>
        <w:t xml:space="preserve"> </w:t>
      </w:r>
      <w:proofErr w:type="spellStart"/>
      <w:r w:rsidRPr="00F80754">
        <w:rPr>
          <w:bCs/>
          <w:sz w:val="22"/>
          <w:szCs w:val="22"/>
        </w:rPr>
        <w:t>ба</w:t>
      </w:r>
      <w:proofErr w:type="spellEnd"/>
      <w:r w:rsidRPr="00F80754">
        <w:rPr>
          <w:bCs/>
          <w:sz w:val="22"/>
          <w:szCs w:val="22"/>
          <w:lang w:val="sr-Cyrl-RS"/>
        </w:rPr>
        <w:t>ш</w:t>
      </w:r>
      <w:proofErr w:type="spellStart"/>
      <w:r w:rsidRPr="00F80754">
        <w:rPr>
          <w:bCs/>
          <w:sz w:val="22"/>
          <w:szCs w:val="22"/>
        </w:rPr>
        <w:t>те</w:t>
      </w:r>
      <w:proofErr w:type="spellEnd"/>
      <w:r w:rsidRPr="00F80754">
        <w:rPr>
          <w:bCs/>
          <w:sz w:val="22"/>
          <w:szCs w:val="22"/>
        </w:rPr>
        <w:t>,</w:t>
      </w:r>
      <w:r w:rsidRPr="00F80754">
        <w:rPr>
          <w:bCs/>
          <w:sz w:val="22"/>
          <w:szCs w:val="22"/>
          <w:lang w:val="sr-Cyrl-RS"/>
        </w:rPr>
        <w:t xml:space="preserve"> </w:t>
      </w:r>
      <w:proofErr w:type="spellStart"/>
      <w:r w:rsidRPr="00F80754">
        <w:rPr>
          <w:bCs/>
          <w:sz w:val="22"/>
          <w:szCs w:val="22"/>
        </w:rPr>
        <w:t>зелени</w:t>
      </w:r>
      <w:proofErr w:type="spellEnd"/>
      <w:r w:rsidRPr="00F80754">
        <w:rPr>
          <w:bCs/>
          <w:sz w:val="22"/>
          <w:szCs w:val="22"/>
        </w:rPr>
        <w:t xml:space="preserve"> </w:t>
      </w:r>
      <w:proofErr w:type="spellStart"/>
      <w:r w:rsidRPr="00F80754">
        <w:rPr>
          <w:bCs/>
          <w:sz w:val="22"/>
          <w:szCs w:val="22"/>
        </w:rPr>
        <w:t>кровови</w:t>
      </w:r>
      <w:proofErr w:type="spellEnd"/>
      <w:r w:rsidRPr="00F80754">
        <w:rPr>
          <w:bCs/>
          <w:sz w:val="22"/>
          <w:szCs w:val="22"/>
        </w:rPr>
        <w:t>.</w:t>
      </w:r>
    </w:p>
    <w:p w:rsidR="001D5A81" w:rsidRPr="00F80754" w:rsidRDefault="001D5A81" w:rsidP="001D5A81">
      <w:pPr>
        <w:pStyle w:val="Default"/>
        <w:ind w:left="720"/>
        <w:jc w:val="both"/>
        <w:rPr>
          <w:rFonts w:cs="Arial"/>
          <w:sz w:val="22"/>
          <w:szCs w:val="22"/>
          <w:lang w:val="en-US"/>
        </w:rPr>
      </w:pPr>
    </w:p>
    <w:p w:rsidR="001D5A81" w:rsidRPr="00F80754" w:rsidRDefault="001D5A81" w:rsidP="001D5A81">
      <w:pPr>
        <w:jc w:val="both"/>
        <w:rPr>
          <w:rFonts w:ascii="Calibri" w:hAnsi="Calibri" w:cs="Calibri"/>
          <w:sz w:val="22"/>
          <w:szCs w:val="22"/>
          <w:lang w:val="ru-RU"/>
        </w:rPr>
      </w:pPr>
      <w:r w:rsidRPr="00F80754">
        <w:rPr>
          <w:rFonts w:ascii="Calibri" w:hAnsi="Calibri" w:cs="Calibri"/>
          <w:b/>
          <w:sz w:val="22"/>
          <w:szCs w:val="22"/>
          <w:lang w:val="ru-RU"/>
        </w:rPr>
        <w:t>Право учешћа на Јавном конкурсу</w:t>
      </w:r>
      <w:r w:rsidRPr="00F80754">
        <w:rPr>
          <w:rFonts w:ascii="Calibri" w:hAnsi="Calibri" w:cs="Calibri"/>
          <w:sz w:val="22"/>
          <w:szCs w:val="22"/>
          <w:lang w:val="ru-RU"/>
        </w:rPr>
        <w:t xml:space="preserve"> имају сва удружења </w:t>
      </w:r>
      <w:r w:rsidRPr="00F80754">
        <w:rPr>
          <w:rFonts w:ascii="Calibri" w:hAnsi="Calibri" w:cs="Calibri"/>
          <w:sz w:val="22"/>
          <w:szCs w:val="22"/>
          <w:lang w:val="sr-Cyrl-RS"/>
        </w:rPr>
        <w:t>регистрована</w:t>
      </w:r>
      <w:r w:rsidRPr="00F80754">
        <w:rPr>
          <w:rFonts w:ascii="Calibri" w:hAnsi="Calibri" w:cs="Calibri"/>
          <w:sz w:val="22"/>
          <w:szCs w:val="22"/>
        </w:rPr>
        <w:t>,</w:t>
      </w:r>
      <w:r w:rsidRPr="00F80754">
        <w:rPr>
          <w:rFonts w:ascii="Calibri" w:hAnsi="Calibri" w:cs="Calibri"/>
          <w:sz w:val="22"/>
          <w:szCs w:val="22"/>
          <w:lang w:val="sr-Cyrl-RS"/>
        </w:rPr>
        <w:t xml:space="preserve"> </w:t>
      </w:r>
      <w:r w:rsidRPr="00F80754">
        <w:rPr>
          <w:rFonts w:ascii="Calibri" w:hAnsi="Calibri" w:cs="Calibri"/>
          <w:sz w:val="22"/>
          <w:szCs w:val="22"/>
          <w:lang w:val="ru-RU"/>
        </w:rPr>
        <w:t>сагласно Закону о удружењима</w:t>
      </w:r>
      <w:r w:rsidRPr="00F80754">
        <w:rPr>
          <w:rFonts w:ascii="Calibri" w:hAnsi="Calibri" w:cs="Calibri"/>
          <w:sz w:val="22"/>
          <w:szCs w:val="22"/>
        </w:rPr>
        <w:t xml:space="preserve"> (</w:t>
      </w:r>
      <w:r w:rsidRPr="00F80754">
        <w:rPr>
          <w:rFonts w:ascii="Calibri" w:hAnsi="Calibri" w:cs="Calibri"/>
          <w:sz w:val="22"/>
          <w:szCs w:val="22"/>
          <w:lang w:val="sr-Cyrl-RS"/>
        </w:rPr>
        <w:t>„Службени гласник РС“, бр. 51/09, 99/11-др.закони и 44/18</w:t>
      </w:r>
      <w:r w:rsidRPr="00F80754">
        <w:rPr>
          <w:rFonts w:ascii="Calibri" w:hAnsi="Calibri" w:cs="Calibri"/>
          <w:sz w:val="22"/>
          <w:szCs w:val="22"/>
          <w:lang w:val="sr-Cyrl-CS"/>
        </w:rPr>
        <w:t>-</w:t>
      </w:r>
      <w:r w:rsidRPr="00F80754">
        <w:rPr>
          <w:rFonts w:ascii="Calibri" w:hAnsi="Calibri" w:cs="Calibri"/>
          <w:sz w:val="22"/>
          <w:szCs w:val="22"/>
          <w:lang w:val="sr-Cyrl-RS"/>
        </w:rPr>
        <w:t>др. закон)</w:t>
      </w:r>
      <w:r w:rsidRPr="00F80754">
        <w:rPr>
          <w:rFonts w:ascii="Calibri" w:hAnsi="Calibri" w:cs="Calibri"/>
          <w:sz w:val="22"/>
          <w:szCs w:val="22"/>
        </w:rPr>
        <w:t>,</w:t>
      </w:r>
      <w:r w:rsidRPr="00F80754">
        <w:rPr>
          <w:rFonts w:ascii="Calibri" w:hAnsi="Calibri" w:cs="Calibri"/>
          <w:sz w:val="22"/>
          <w:szCs w:val="22"/>
          <w:lang w:val="ru-RU"/>
        </w:rPr>
        <w:t xml:space="preserve"> </w:t>
      </w:r>
      <w:r w:rsidRPr="00F80754">
        <w:rPr>
          <w:rFonts w:ascii="Calibri" w:hAnsi="Calibri" w:cs="Arial"/>
          <w:color w:val="000000"/>
          <w:sz w:val="22"/>
          <w:szCs w:val="22"/>
          <w:lang w:val="sr-Cyrl-RS"/>
        </w:rPr>
        <w:t>најкасније до дана објављивања јавног конкурса,</w:t>
      </w:r>
      <w:r w:rsidRPr="00F80754">
        <w:rPr>
          <w:rFonts w:ascii="Calibri" w:hAnsi="Calibri" w:cs="Calibri"/>
          <w:sz w:val="22"/>
          <w:szCs w:val="22"/>
          <w:lang w:val="ru-RU"/>
        </w:rPr>
        <w:t xml:space="preserve"> која имају седиште на територији Аутономне покрајине Војводине и која сагласно одредбама свог оснивачког акта, обављају активности у области заштите животне средине (у даљем тексту: удружења).</w:t>
      </w:r>
    </w:p>
    <w:p w:rsidR="001D5A81" w:rsidRPr="00F80754" w:rsidRDefault="001D5A81" w:rsidP="001D5A81">
      <w:pPr>
        <w:jc w:val="both"/>
        <w:rPr>
          <w:rFonts w:ascii="Calibri" w:hAnsi="Calibri" w:cs="Arial"/>
          <w:sz w:val="22"/>
          <w:szCs w:val="22"/>
        </w:rPr>
      </w:pPr>
    </w:p>
    <w:p w:rsidR="001D5A81" w:rsidRPr="00C94B43" w:rsidRDefault="001D5A81" w:rsidP="001D5A81">
      <w:pPr>
        <w:autoSpaceDE w:val="0"/>
        <w:autoSpaceDN w:val="0"/>
        <w:adjustRightInd w:val="0"/>
        <w:jc w:val="both"/>
        <w:rPr>
          <w:rFonts w:ascii="Calibri" w:hAnsi="Calibri" w:cs="Calibri"/>
          <w:sz w:val="22"/>
          <w:szCs w:val="22"/>
          <w:lang w:val="sr-Cyrl-CS"/>
        </w:rPr>
      </w:pPr>
      <w:proofErr w:type="spellStart"/>
      <w:r w:rsidRPr="00F80754">
        <w:rPr>
          <w:rFonts w:ascii="Calibri" w:hAnsi="Calibri" w:cs="Calibri"/>
          <w:b/>
          <w:bCs/>
          <w:sz w:val="22"/>
          <w:szCs w:val="22"/>
          <w:lang w:val="sr-Latn-CS" w:eastAsia="sr-Latn-CS"/>
        </w:rPr>
        <w:t>Суфинансирање</w:t>
      </w:r>
      <w:proofErr w:type="spellEnd"/>
      <w:r w:rsidRPr="00F80754">
        <w:rPr>
          <w:rFonts w:ascii="Calibri" w:hAnsi="Calibri" w:cs="Calibri"/>
          <w:b/>
          <w:bCs/>
          <w:sz w:val="22"/>
          <w:szCs w:val="22"/>
          <w:lang w:val="sr-Latn-CS" w:eastAsia="sr-Latn-CS"/>
        </w:rPr>
        <w:t xml:space="preserve"> </w:t>
      </w:r>
      <w:r w:rsidRPr="00F80754">
        <w:rPr>
          <w:rFonts w:ascii="Calibri" w:hAnsi="Calibri" w:cs="Calibri"/>
          <w:b/>
          <w:bCs/>
          <w:sz w:val="22"/>
          <w:szCs w:val="22"/>
          <w:lang w:val="sr-Cyrl-CS" w:eastAsia="sr-Latn-CS"/>
        </w:rPr>
        <w:t>програма/</w:t>
      </w:r>
      <w:proofErr w:type="spellStart"/>
      <w:r w:rsidRPr="00F80754">
        <w:rPr>
          <w:rFonts w:ascii="Calibri" w:hAnsi="Calibri" w:cs="Calibri"/>
          <w:b/>
          <w:bCs/>
          <w:sz w:val="22"/>
          <w:szCs w:val="22"/>
          <w:lang w:val="sr-Latn-CS" w:eastAsia="sr-Latn-CS"/>
        </w:rPr>
        <w:t>пројекта</w:t>
      </w:r>
      <w:proofErr w:type="spellEnd"/>
      <w:r w:rsidRPr="00F80754">
        <w:rPr>
          <w:rFonts w:ascii="Calibri" w:hAnsi="Calibri" w:cs="Calibri"/>
          <w:b/>
          <w:bCs/>
          <w:sz w:val="22"/>
          <w:szCs w:val="22"/>
          <w:lang w:val="sr-Cyrl-CS" w:eastAsia="sr-Latn-CS"/>
        </w:rPr>
        <w:t xml:space="preserve"> </w:t>
      </w:r>
      <w:proofErr w:type="spellStart"/>
      <w:r w:rsidRPr="00F80754">
        <w:rPr>
          <w:rFonts w:ascii="Calibri" w:hAnsi="Calibri" w:cs="Calibri"/>
          <w:b/>
          <w:bCs/>
          <w:sz w:val="22"/>
          <w:szCs w:val="22"/>
          <w:lang w:val="sr-Latn-CS" w:eastAsia="sr-Latn-CS"/>
        </w:rPr>
        <w:t>из</w:t>
      </w:r>
      <w:proofErr w:type="spellEnd"/>
      <w:r w:rsidRPr="00F80754">
        <w:rPr>
          <w:rFonts w:ascii="Calibri" w:hAnsi="Calibri" w:cs="Calibri"/>
          <w:b/>
          <w:bCs/>
          <w:sz w:val="22"/>
          <w:szCs w:val="22"/>
          <w:lang w:val="sr-Latn-CS" w:eastAsia="sr-Latn-CS"/>
        </w:rPr>
        <w:t xml:space="preserve"> </w:t>
      </w:r>
      <w:proofErr w:type="spellStart"/>
      <w:r w:rsidRPr="00F80754">
        <w:rPr>
          <w:rFonts w:ascii="Calibri" w:hAnsi="Calibri" w:cs="Calibri"/>
          <w:b/>
          <w:bCs/>
          <w:sz w:val="22"/>
          <w:szCs w:val="22"/>
          <w:lang w:val="sr-Latn-CS" w:eastAsia="sr-Latn-CS"/>
        </w:rPr>
        <w:t>других</w:t>
      </w:r>
      <w:proofErr w:type="spellEnd"/>
      <w:r w:rsidRPr="00F80754">
        <w:rPr>
          <w:rFonts w:ascii="Calibri" w:hAnsi="Calibri" w:cs="Calibri"/>
          <w:b/>
          <w:bCs/>
          <w:sz w:val="22"/>
          <w:szCs w:val="22"/>
          <w:lang w:val="sr-Latn-CS" w:eastAsia="sr-Latn-CS"/>
        </w:rPr>
        <w:t xml:space="preserve"> </w:t>
      </w:r>
      <w:proofErr w:type="spellStart"/>
      <w:r w:rsidRPr="00F80754">
        <w:rPr>
          <w:rFonts w:ascii="Calibri" w:hAnsi="Calibri" w:cs="Calibri"/>
          <w:b/>
          <w:bCs/>
          <w:sz w:val="22"/>
          <w:szCs w:val="22"/>
          <w:lang w:val="sr-Latn-CS" w:eastAsia="sr-Latn-CS"/>
        </w:rPr>
        <w:t>извора</w:t>
      </w:r>
      <w:proofErr w:type="spellEnd"/>
      <w:r w:rsidRPr="00F80754">
        <w:rPr>
          <w:rFonts w:ascii="Calibri" w:hAnsi="Calibri" w:cs="Calibri"/>
          <w:b/>
          <w:bCs/>
          <w:sz w:val="22"/>
          <w:szCs w:val="22"/>
          <w:lang w:val="sr-Latn-CS" w:eastAsia="sr-Latn-CS"/>
        </w:rPr>
        <w:t xml:space="preserve"> </w:t>
      </w:r>
      <w:proofErr w:type="spellStart"/>
      <w:r w:rsidRPr="00F80754">
        <w:rPr>
          <w:rFonts w:ascii="Calibri" w:hAnsi="Calibri" w:cs="Calibri"/>
          <w:sz w:val="22"/>
          <w:szCs w:val="22"/>
          <w:lang w:val="sr-Latn-CS" w:eastAsia="sr-Latn-CS"/>
        </w:rPr>
        <w:t>може</w:t>
      </w:r>
      <w:proofErr w:type="spellEnd"/>
      <w:r w:rsidRPr="00F80754">
        <w:rPr>
          <w:rFonts w:ascii="Calibri" w:hAnsi="Calibri" w:cs="Calibri"/>
          <w:sz w:val="22"/>
          <w:szCs w:val="22"/>
          <w:lang w:val="sr-Latn-CS" w:eastAsia="sr-Latn-CS"/>
        </w:rPr>
        <w:t xml:space="preserve"> </w:t>
      </w:r>
      <w:proofErr w:type="spellStart"/>
      <w:r w:rsidRPr="00F80754">
        <w:rPr>
          <w:rFonts w:ascii="Calibri" w:hAnsi="Calibri" w:cs="Calibri"/>
          <w:sz w:val="22"/>
          <w:szCs w:val="22"/>
          <w:lang w:val="sr-Latn-CS" w:eastAsia="sr-Latn-CS"/>
        </w:rPr>
        <w:t>бити</w:t>
      </w:r>
      <w:proofErr w:type="spellEnd"/>
      <w:r w:rsidRPr="00F80754">
        <w:rPr>
          <w:rFonts w:ascii="Calibri" w:hAnsi="Calibri" w:cs="Calibri"/>
          <w:sz w:val="22"/>
          <w:szCs w:val="22"/>
          <w:lang w:val="sr-Latn-CS" w:eastAsia="sr-Latn-CS"/>
        </w:rPr>
        <w:t xml:space="preserve"> </w:t>
      </w:r>
      <w:proofErr w:type="spellStart"/>
      <w:r w:rsidRPr="00F80754">
        <w:rPr>
          <w:rFonts w:ascii="Calibri" w:hAnsi="Calibri" w:cs="Calibri"/>
          <w:sz w:val="22"/>
          <w:szCs w:val="22"/>
          <w:lang w:val="sr-Latn-CS" w:eastAsia="sr-Latn-CS"/>
        </w:rPr>
        <w:t>из</w:t>
      </w:r>
      <w:proofErr w:type="spellEnd"/>
      <w:r w:rsidRPr="00F80754">
        <w:rPr>
          <w:rFonts w:ascii="Calibri" w:hAnsi="Calibri" w:cs="Calibri"/>
          <w:sz w:val="22"/>
          <w:szCs w:val="22"/>
          <w:lang w:val="sr-Latn-CS" w:eastAsia="sr-Latn-CS"/>
        </w:rPr>
        <w:t xml:space="preserve"> </w:t>
      </w:r>
      <w:proofErr w:type="spellStart"/>
      <w:r w:rsidRPr="00F80754">
        <w:rPr>
          <w:rFonts w:ascii="Calibri" w:hAnsi="Calibri" w:cs="Calibri"/>
          <w:sz w:val="22"/>
          <w:szCs w:val="22"/>
          <w:lang w:val="sr-Latn-CS" w:eastAsia="sr-Latn-CS"/>
        </w:rPr>
        <w:t>сопствених</w:t>
      </w:r>
      <w:proofErr w:type="spellEnd"/>
      <w:r w:rsidRPr="00F80754">
        <w:rPr>
          <w:rFonts w:ascii="Calibri" w:hAnsi="Calibri" w:cs="Calibri"/>
          <w:sz w:val="22"/>
          <w:szCs w:val="22"/>
          <w:lang w:val="sr-Latn-CS" w:eastAsia="sr-Latn-CS"/>
        </w:rPr>
        <w:t xml:space="preserve"> </w:t>
      </w:r>
      <w:r w:rsidRPr="00F80754">
        <w:rPr>
          <w:rFonts w:ascii="Calibri" w:hAnsi="Calibri" w:cs="Calibri"/>
          <w:sz w:val="22"/>
          <w:szCs w:val="22"/>
          <w:lang w:val="sr-Cyrl-CS" w:eastAsia="sr-Latn-CS"/>
        </w:rPr>
        <w:t>средстава</w:t>
      </w:r>
      <w:r w:rsidRPr="00F80754">
        <w:rPr>
          <w:rFonts w:ascii="Calibri" w:hAnsi="Calibri" w:cs="Calibri"/>
          <w:sz w:val="22"/>
          <w:szCs w:val="22"/>
          <w:lang w:val="sr-Latn-CS" w:eastAsia="sr-Latn-CS"/>
        </w:rPr>
        <w:t xml:space="preserve">, </w:t>
      </w:r>
      <w:r w:rsidRPr="00F80754">
        <w:rPr>
          <w:rFonts w:ascii="Calibri" w:hAnsi="Calibri" w:cs="Calibri"/>
          <w:color w:val="000000"/>
          <w:sz w:val="22"/>
          <w:szCs w:val="22"/>
          <w:lang w:val="sr-Cyrl-CS" w:eastAsia="sr-Latn-CS"/>
        </w:rPr>
        <w:t xml:space="preserve">буџета Републике Србије, буџета </w:t>
      </w:r>
      <w:proofErr w:type="spellStart"/>
      <w:r w:rsidRPr="00F80754">
        <w:rPr>
          <w:rFonts w:ascii="Calibri" w:hAnsi="Calibri" w:cs="Calibri"/>
          <w:color w:val="000000"/>
          <w:sz w:val="22"/>
          <w:szCs w:val="22"/>
          <w:lang w:val="sr-Cyrl-CS" w:eastAsia="sr-Latn-CS"/>
        </w:rPr>
        <w:t>Аутономн</w:t>
      </w:r>
      <w:proofErr w:type="spellEnd"/>
      <w:r w:rsidRPr="00F80754">
        <w:rPr>
          <w:rFonts w:ascii="Calibri" w:hAnsi="Calibri" w:cs="Calibri"/>
          <w:color w:val="000000"/>
          <w:sz w:val="22"/>
          <w:szCs w:val="22"/>
          <w:lang w:val="sr-Latn-CS" w:eastAsia="sr-Latn-CS"/>
        </w:rPr>
        <w:t>e</w:t>
      </w:r>
      <w:r w:rsidRPr="00F80754">
        <w:rPr>
          <w:rFonts w:ascii="Calibri" w:hAnsi="Calibri" w:cs="Calibri"/>
          <w:color w:val="000000"/>
          <w:sz w:val="22"/>
          <w:szCs w:val="22"/>
          <w:lang w:val="sr-Cyrl-CS" w:eastAsia="sr-Latn-CS"/>
        </w:rPr>
        <w:t xml:space="preserve"> </w:t>
      </w:r>
      <w:proofErr w:type="spellStart"/>
      <w:r w:rsidRPr="00F80754">
        <w:rPr>
          <w:rFonts w:ascii="Calibri" w:hAnsi="Calibri" w:cs="Calibri"/>
          <w:color w:val="000000"/>
          <w:sz w:val="22"/>
          <w:szCs w:val="22"/>
          <w:lang w:val="sr-Cyrl-CS" w:eastAsia="sr-Latn-CS"/>
        </w:rPr>
        <w:t>покрајин</w:t>
      </w:r>
      <w:proofErr w:type="spellEnd"/>
      <w:r w:rsidRPr="00F80754">
        <w:rPr>
          <w:rFonts w:ascii="Calibri" w:hAnsi="Calibri" w:cs="Calibri"/>
          <w:color w:val="000000"/>
          <w:sz w:val="22"/>
          <w:szCs w:val="22"/>
          <w:lang w:val="sr-Latn-CS" w:eastAsia="sr-Latn-CS"/>
        </w:rPr>
        <w:t>e</w:t>
      </w:r>
      <w:r w:rsidRPr="00F80754">
        <w:rPr>
          <w:rFonts w:ascii="Calibri" w:hAnsi="Calibri" w:cs="Calibri"/>
          <w:color w:val="000000"/>
          <w:sz w:val="22"/>
          <w:szCs w:val="22"/>
          <w:lang w:val="sr-Cyrl-CS" w:eastAsia="sr-Latn-CS"/>
        </w:rPr>
        <w:t xml:space="preserve"> Војводине</w:t>
      </w:r>
      <w:r w:rsidRPr="00F80754">
        <w:rPr>
          <w:rFonts w:ascii="Calibri" w:hAnsi="Calibri" w:cs="Calibri"/>
          <w:sz w:val="22"/>
          <w:szCs w:val="22"/>
          <w:lang w:val="sr-Cyrl-CS" w:eastAsia="sr-Latn-CS"/>
        </w:rPr>
        <w:t>,</w:t>
      </w:r>
      <w:r w:rsidRPr="00F80754">
        <w:rPr>
          <w:rFonts w:ascii="Calibri" w:hAnsi="Calibri" w:cs="Calibri"/>
          <w:sz w:val="22"/>
          <w:szCs w:val="22"/>
          <w:lang w:val="sr-Latn-CS" w:eastAsia="sr-Latn-CS"/>
        </w:rPr>
        <w:t xml:space="preserve"> </w:t>
      </w:r>
      <w:r w:rsidRPr="00F80754">
        <w:rPr>
          <w:rFonts w:ascii="Calibri" w:hAnsi="Calibri" w:cs="Calibri"/>
          <w:sz w:val="22"/>
          <w:szCs w:val="22"/>
          <w:lang w:val="sr-Cyrl-CS" w:eastAsia="sr-Latn-CS"/>
        </w:rPr>
        <w:t>буџета локалних самоуправа</w:t>
      </w:r>
      <w:r w:rsidRPr="00F80754">
        <w:rPr>
          <w:rFonts w:ascii="Calibri" w:hAnsi="Calibri" w:cs="Calibri"/>
          <w:sz w:val="22"/>
          <w:szCs w:val="22"/>
          <w:lang w:eastAsia="sr-Latn-CS"/>
        </w:rPr>
        <w:t>,</w:t>
      </w:r>
      <w:r w:rsidRPr="00F80754">
        <w:rPr>
          <w:rFonts w:ascii="Calibri" w:hAnsi="Calibri" w:cs="Calibri"/>
          <w:sz w:val="22"/>
          <w:szCs w:val="22"/>
          <w:lang w:val="sr-Latn-CS" w:eastAsia="sr-Latn-CS"/>
        </w:rPr>
        <w:t xml:space="preserve"> </w:t>
      </w:r>
      <w:proofErr w:type="spellStart"/>
      <w:r w:rsidRPr="00F80754">
        <w:rPr>
          <w:rFonts w:ascii="Calibri" w:hAnsi="Calibri" w:cs="Calibri"/>
          <w:color w:val="000000"/>
          <w:sz w:val="22"/>
          <w:szCs w:val="22"/>
          <w:lang w:val="sr-Latn-RS" w:eastAsia="sr-Latn-CS"/>
        </w:rPr>
        <w:t>средстава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других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држава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међународних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организација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финансијских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институција</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тела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као</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домаћих</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страних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правних</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физичких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лица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фондова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Европске</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уније</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других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међународних</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фондова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донација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поклона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прилога</w:t>
      </w:r>
      <w:proofErr w:type="spellEnd"/>
      <w:r w:rsidRPr="00F80754">
        <w:rPr>
          <w:rFonts w:ascii="Calibri" w:hAnsi="Calibri" w:cs="Calibri"/>
          <w:color w:val="000000"/>
          <w:sz w:val="22"/>
          <w:szCs w:val="22"/>
          <w:lang w:val="sr-Latn-RS" w:eastAsia="sr-Latn-CS"/>
        </w:rPr>
        <w:t xml:space="preserve">, </w:t>
      </w:r>
      <w:proofErr w:type="spellStart"/>
      <w:r w:rsidRPr="00F80754">
        <w:rPr>
          <w:rFonts w:ascii="Calibri" w:hAnsi="Calibri" w:cs="Calibri"/>
          <w:color w:val="000000"/>
          <w:sz w:val="22"/>
          <w:szCs w:val="22"/>
          <w:lang w:val="sr-Latn-RS" w:eastAsia="sr-Latn-CS"/>
        </w:rPr>
        <w:t>помоћи</w:t>
      </w:r>
      <w:proofErr w:type="spellEnd"/>
      <w:r w:rsidRPr="00F80754">
        <w:rPr>
          <w:rFonts w:ascii="Calibri" w:hAnsi="Calibri" w:cs="Calibri"/>
          <w:color w:val="000000"/>
          <w:sz w:val="22"/>
          <w:szCs w:val="22"/>
          <w:lang w:val="sr-Latn-RS" w:eastAsia="sr-Latn-CS"/>
        </w:rPr>
        <w:t xml:space="preserve"> и </w:t>
      </w:r>
      <w:proofErr w:type="spellStart"/>
      <w:r w:rsidRPr="00F80754">
        <w:rPr>
          <w:rFonts w:ascii="Calibri" w:hAnsi="Calibri" w:cs="Calibri"/>
          <w:color w:val="000000"/>
          <w:sz w:val="22"/>
          <w:szCs w:val="22"/>
          <w:lang w:val="sr-Latn-RS" w:eastAsia="sr-Latn-CS"/>
        </w:rPr>
        <w:t>др</w:t>
      </w:r>
      <w:proofErr w:type="spellEnd"/>
      <w:r w:rsidRPr="00F80754">
        <w:rPr>
          <w:rFonts w:ascii="Calibri" w:hAnsi="Calibri" w:cs="Calibri"/>
          <w:color w:val="000000"/>
          <w:sz w:val="22"/>
          <w:szCs w:val="22"/>
          <w:lang w:val="sr-Cyrl-CS" w:eastAsia="sr-Latn-CS"/>
        </w:rPr>
        <w:t>.</w:t>
      </w:r>
    </w:p>
    <w:p w:rsidR="001D5A81" w:rsidRPr="00A0014A" w:rsidRDefault="001D5A81" w:rsidP="001D5A81">
      <w:pPr>
        <w:jc w:val="both"/>
        <w:rPr>
          <w:rFonts w:ascii="Calibri" w:hAnsi="Calibri" w:cs="Arial"/>
          <w:sz w:val="22"/>
          <w:szCs w:val="22"/>
          <w:highlight w:val="green"/>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Удружење на Јавном конкурсу може да конкурише за недостајући део средстава, уз оверену и потписану изјаву о висини учешћа сопствених средстава, односно висини учешћа других субјеката у реализацији</w:t>
      </w:r>
      <w:r w:rsidRPr="00A0014A">
        <w:rPr>
          <w:rFonts w:ascii="Calibri" w:hAnsi="Calibri" w:cs="Arial"/>
          <w:sz w:val="22"/>
          <w:szCs w:val="22"/>
          <w:lang w:val="sr-Cyrl-RS"/>
        </w:rPr>
        <w:t xml:space="preserve"> програма</w:t>
      </w:r>
      <w:r w:rsidRPr="00A0014A">
        <w:rPr>
          <w:rFonts w:ascii="Calibri" w:hAnsi="Calibri" w:cs="Arial"/>
          <w:sz w:val="22"/>
          <w:szCs w:val="22"/>
          <w:lang w:val="sr-Cyrl-CS"/>
        </w:rPr>
        <w:t>, односно пројекта, а која је саставни део Обрасца пријаве на Јавни конкурс</w:t>
      </w:r>
      <w:r w:rsidRPr="00A0014A">
        <w:rPr>
          <w:rFonts w:ascii="Calibri" w:hAnsi="Calibri" w:cs="Arial"/>
          <w:sz w:val="22"/>
          <w:szCs w:val="22"/>
          <w:lang w:val="sr-Cyrl-RS"/>
        </w:rPr>
        <w:t>.</w:t>
      </w:r>
    </w:p>
    <w:p w:rsidR="001D5A81" w:rsidRPr="00A0014A" w:rsidRDefault="001D5A81" w:rsidP="001D5A81">
      <w:pPr>
        <w:jc w:val="both"/>
        <w:rPr>
          <w:rFonts w:ascii="Calibri" w:hAnsi="Calibri" w:cs="Arial"/>
          <w:sz w:val="22"/>
          <w:szCs w:val="22"/>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Удружење може на јавном конкурсу да учествује са више програма/пројеката, с тим што му се на конкурсу могу доделити средства за </w:t>
      </w:r>
      <w:proofErr w:type="spellStart"/>
      <w:r w:rsidRPr="00A0014A">
        <w:rPr>
          <w:rFonts w:ascii="Calibri" w:hAnsi="Calibri" w:cs="Arial"/>
          <w:sz w:val="22"/>
          <w:szCs w:val="22"/>
          <w:lang w:val="sr-Cyrl-CS"/>
        </w:rPr>
        <w:t>суфинансирање</w:t>
      </w:r>
      <w:proofErr w:type="spellEnd"/>
      <w:r w:rsidRPr="00A0014A">
        <w:rPr>
          <w:rFonts w:ascii="Calibri" w:hAnsi="Calibri" w:cs="Arial"/>
          <w:sz w:val="22"/>
          <w:szCs w:val="22"/>
          <w:lang w:val="sr-Cyrl-CS"/>
        </w:rPr>
        <w:t xml:space="preserve"> </w:t>
      </w:r>
      <w:r w:rsidRPr="00A0014A">
        <w:rPr>
          <w:rFonts w:ascii="Calibri" w:hAnsi="Calibri" w:cs="Arial"/>
          <w:sz w:val="22"/>
          <w:szCs w:val="22"/>
          <w:lang w:val="sr-Cyrl-RS"/>
        </w:rPr>
        <w:t>једног</w:t>
      </w:r>
      <w:r w:rsidRPr="00A0014A">
        <w:rPr>
          <w:rFonts w:ascii="Calibri" w:hAnsi="Calibri" w:cs="Arial"/>
          <w:sz w:val="22"/>
          <w:szCs w:val="22"/>
          <w:lang w:val="sr-Cyrl-CS"/>
        </w:rPr>
        <w:t xml:space="preserve"> програма/пројекта.</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rPr>
      </w:pPr>
      <w:r w:rsidRPr="00A0014A">
        <w:rPr>
          <w:rFonts w:ascii="Calibri" w:hAnsi="Calibri" w:cs="Arial"/>
          <w:sz w:val="22"/>
          <w:szCs w:val="22"/>
          <w:lang w:val="sr-Cyrl-CS"/>
        </w:rPr>
        <w:t>Пројектном пријавом може се потраживати највише до 90% укупно потребних средстава</w:t>
      </w:r>
      <w:r w:rsidRPr="00A0014A">
        <w:rPr>
          <w:rFonts w:ascii="Calibri" w:hAnsi="Calibri" w:cs="Arial"/>
          <w:sz w:val="22"/>
          <w:szCs w:val="22"/>
          <w:lang w:val="sr-Cyrl-RS"/>
        </w:rPr>
        <w:t xml:space="preserve"> за реализацију програма и пројеката.</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RS"/>
        </w:rPr>
        <w:t>Минимални износ који се може потраживати</w:t>
      </w:r>
      <w:r w:rsidRPr="00A0014A">
        <w:rPr>
          <w:rFonts w:ascii="Calibri" w:hAnsi="Calibri" w:cs="Arial"/>
          <w:sz w:val="22"/>
          <w:szCs w:val="22"/>
          <w:lang w:val="sr-Cyrl-CS"/>
        </w:rPr>
        <w:t xml:space="preserve"> је 100.000,00 (словима:</w:t>
      </w:r>
      <w:r>
        <w:rPr>
          <w:rFonts w:ascii="Calibri" w:hAnsi="Calibri" w:cs="Arial"/>
          <w:sz w:val="22"/>
          <w:szCs w:val="22"/>
          <w:lang w:val="sr-Cyrl-CS"/>
        </w:rPr>
        <w:t xml:space="preserve"> </w:t>
      </w:r>
      <w:proofErr w:type="spellStart"/>
      <w:r w:rsidRPr="00A0014A">
        <w:rPr>
          <w:rFonts w:ascii="Calibri" w:hAnsi="Calibri" w:cs="Arial"/>
          <w:sz w:val="22"/>
          <w:szCs w:val="22"/>
          <w:lang w:val="sr-Cyrl-CS"/>
        </w:rPr>
        <w:t>стохиљада</w:t>
      </w:r>
      <w:proofErr w:type="spellEnd"/>
      <w:r w:rsidRPr="00A0014A">
        <w:rPr>
          <w:rFonts w:ascii="Calibri" w:hAnsi="Calibri" w:cs="Arial"/>
          <w:sz w:val="22"/>
          <w:szCs w:val="22"/>
          <w:lang w:val="sr-Cyrl-CS"/>
        </w:rPr>
        <w:t>) динара, а максимални износ је 500.000,00 (словима:</w:t>
      </w:r>
      <w:r>
        <w:rPr>
          <w:rFonts w:ascii="Calibri" w:hAnsi="Calibri" w:cs="Arial"/>
          <w:sz w:val="22"/>
          <w:szCs w:val="22"/>
          <w:lang w:val="sr-Cyrl-CS"/>
        </w:rPr>
        <w:t xml:space="preserve"> </w:t>
      </w:r>
      <w:proofErr w:type="spellStart"/>
      <w:r w:rsidRPr="00A0014A">
        <w:rPr>
          <w:rFonts w:ascii="Calibri" w:hAnsi="Calibri" w:cs="Arial"/>
          <w:sz w:val="22"/>
          <w:szCs w:val="22"/>
          <w:lang w:val="sr-Cyrl-CS"/>
        </w:rPr>
        <w:t>петстотинахиљада</w:t>
      </w:r>
      <w:proofErr w:type="spellEnd"/>
      <w:r w:rsidRPr="00A0014A">
        <w:rPr>
          <w:rFonts w:ascii="Calibri" w:hAnsi="Calibri" w:cs="Arial"/>
          <w:sz w:val="22"/>
          <w:szCs w:val="22"/>
          <w:lang w:val="sr-Cyrl-CS"/>
        </w:rPr>
        <w:t>) динара.</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pStyle w:val="Default"/>
        <w:jc w:val="both"/>
        <w:rPr>
          <w:rFonts w:cs="Arial"/>
          <w:color w:val="auto"/>
          <w:sz w:val="22"/>
          <w:szCs w:val="22"/>
          <w:lang w:val="en-US"/>
        </w:rPr>
      </w:pPr>
      <w:proofErr w:type="spellStart"/>
      <w:r w:rsidRPr="00A0014A">
        <w:rPr>
          <w:rFonts w:cs="Arial"/>
          <w:color w:val="auto"/>
          <w:sz w:val="22"/>
          <w:szCs w:val="22"/>
          <w:lang w:val="en-US"/>
        </w:rPr>
        <w:t>Ако</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су</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за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наведени</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програм</w:t>
      </w:r>
      <w:proofErr w:type="spellEnd"/>
      <w:r w:rsidRPr="00A0014A">
        <w:rPr>
          <w:rFonts w:cs="Arial"/>
          <w:color w:val="auto"/>
          <w:sz w:val="22"/>
          <w:szCs w:val="22"/>
          <w:lang w:val="en-US"/>
        </w:rPr>
        <w:t>/</w:t>
      </w:r>
      <w:proofErr w:type="spellStart"/>
      <w:r w:rsidRPr="00A0014A">
        <w:rPr>
          <w:rFonts w:cs="Arial"/>
          <w:color w:val="auto"/>
          <w:sz w:val="22"/>
          <w:szCs w:val="22"/>
          <w:lang w:val="en-US"/>
        </w:rPr>
        <w:t>пројекат</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обезбеђена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средства</w:t>
      </w:r>
      <w:proofErr w:type="spellEnd"/>
      <w:r w:rsidRPr="00A0014A">
        <w:rPr>
          <w:rFonts w:cs="Arial"/>
          <w:color w:val="auto"/>
          <w:sz w:val="22"/>
          <w:szCs w:val="22"/>
          <w:lang w:val="en-US"/>
        </w:rPr>
        <w:t xml:space="preserve"> и </w:t>
      </w:r>
      <w:proofErr w:type="spellStart"/>
      <w:r w:rsidRPr="00A0014A">
        <w:rPr>
          <w:rFonts w:cs="Arial"/>
          <w:color w:val="auto"/>
          <w:sz w:val="22"/>
          <w:szCs w:val="22"/>
          <w:lang w:val="en-US"/>
        </w:rPr>
        <w:t>од</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других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буџетских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корисника</w:t>
      </w:r>
      <w:proofErr w:type="spellEnd"/>
      <w:r w:rsidRPr="00A0014A">
        <w:rPr>
          <w:rFonts w:cs="Arial"/>
          <w:color w:val="auto"/>
          <w:sz w:val="22"/>
          <w:szCs w:val="22"/>
          <w:lang w:val="en-US"/>
        </w:rPr>
        <w:t xml:space="preserve">, а </w:t>
      </w:r>
      <w:proofErr w:type="spellStart"/>
      <w:r w:rsidRPr="00A0014A">
        <w:rPr>
          <w:rFonts w:cs="Arial"/>
          <w:color w:val="auto"/>
          <w:sz w:val="22"/>
          <w:szCs w:val="22"/>
          <w:lang w:val="en-US"/>
        </w:rPr>
        <w:t>укупан</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износ</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средстава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свих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буџетских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корисника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укључујући</w:t>
      </w:r>
      <w:proofErr w:type="spellEnd"/>
      <w:r w:rsidRPr="00A0014A">
        <w:rPr>
          <w:rFonts w:cs="Arial"/>
          <w:color w:val="auto"/>
          <w:sz w:val="22"/>
          <w:szCs w:val="22"/>
          <w:lang w:val="en-US"/>
        </w:rPr>
        <w:t xml:space="preserve"> и </w:t>
      </w:r>
      <w:proofErr w:type="spellStart"/>
      <w:r w:rsidRPr="00A0014A">
        <w:rPr>
          <w:rFonts w:cs="Arial"/>
          <w:color w:val="auto"/>
          <w:sz w:val="22"/>
          <w:szCs w:val="22"/>
          <w:lang w:val="en-US"/>
        </w:rPr>
        <w:t>средства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по</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овом</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Јавном</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конкурсу</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прелази</w:t>
      </w:r>
      <w:proofErr w:type="spellEnd"/>
      <w:r w:rsidRPr="00A0014A">
        <w:rPr>
          <w:rFonts w:cs="Arial"/>
          <w:color w:val="auto"/>
          <w:sz w:val="22"/>
          <w:szCs w:val="22"/>
          <w:lang w:val="en-US"/>
        </w:rPr>
        <w:t xml:space="preserve"> 50% </w:t>
      </w:r>
      <w:proofErr w:type="spellStart"/>
      <w:r w:rsidRPr="00A0014A">
        <w:rPr>
          <w:rFonts w:cs="Arial"/>
          <w:color w:val="auto"/>
          <w:sz w:val="22"/>
          <w:szCs w:val="22"/>
          <w:lang w:val="en-US"/>
        </w:rPr>
        <w:t>вредности</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укупне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вредности</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програма</w:t>
      </w:r>
      <w:proofErr w:type="spellEnd"/>
      <w:r w:rsidRPr="00A0014A">
        <w:rPr>
          <w:rFonts w:cs="Arial"/>
          <w:color w:val="auto"/>
          <w:sz w:val="22"/>
          <w:szCs w:val="22"/>
          <w:lang w:val="en-US"/>
        </w:rPr>
        <w:t>/</w:t>
      </w:r>
      <w:proofErr w:type="spellStart"/>
      <w:r w:rsidRPr="00A0014A">
        <w:rPr>
          <w:rFonts w:cs="Arial"/>
          <w:color w:val="auto"/>
          <w:sz w:val="22"/>
          <w:szCs w:val="22"/>
          <w:lang w:val="en-US"/>
        </w:rPr>
        <w:t>пројекта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удружење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је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дужно</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да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износ</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одобрених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буџетских</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средстава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утроши</w:t>
      </w:r>
      <w:proofErr w:type="spellEnd"/>
      <w:r w:rsidRPr="00A0014A">
        <w:rPr>
          <w:rFonts w:cs="Arial"/>
          <w:color w:val="auto"/>
          <w:sz w:val="22"/>
          <w:szCs w:val="22"/>
          <w:lang w:val="en-US"/>
        </w:rPr>
        <w:t xml:space="preserve"> у </w:t>
      </w:r>
      <w:proofErr w:type="spellStart"/>
      <w:r w:rsidRPr="00A0014A">
        <w:rPr>
          <w:rFonts w:cs="Arial"/>
          <w:color w:val="auto"/>
          <w:sz w:val="22"/>
          <w:szCs w:val="22"/>
          <w:lang w:val="en-US"/>
        </w:rPr>
        <w:t>складу</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са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одредбама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Закона</w:t>
      </w:r>
      <w:proofErr w:type="spellEnd"/>
      <w:r w:rsidRPr="00A0014A">
        <w:rPr>
          <w:rFonts w:cs="Arial"/>
          <w:color w:val="auto"/>
          <w:sz w:val="22"/>
          <w:szCs w:val="22"/>
          <w:lang w:val="en-US"/>
        </w:rPr>
        <w:t xml:space="preserve"> о </w:t>
      </w:r>
      <w:proofErr w:type="spellStart"/>
      <w:r w:rsidRPr="00A0014A">
        <w:rPr>
          <w:rFonts w:cs="Arial"/>
          <w:color w:val="auto"/>
          <w:sz w:val="22"/>
          <w:szCs w:val="22"/>
          <w:lang w:val="en-US"/>
        </w:rPr>
        <w:t>јавним</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набавкама</w:t>
      </w:r>
      <w:proofErr w:type="spellEnd"/>
      <w:r w:rsidRPr="00A0014A">
        <w:rPr>
          <w:rFonts w:cs="Arial"/>
          <w:color w:val="auto"/>
          <w:sz w:val="22"/>
          <w:szCs w:val="22"/>
          <w:lang w:val="en-US"/>
        </w:rPr>
        <w:t xml:space="preserve"> </w:t>
      </w:r>
      <w:r w:rsidRPr="00A0014A">
        <w:rPr>
          <w:rFonts w:eastAsia="Calibri" w:cs="Arial"/>
          <w:sz w:val="22"/>
          <w:szCs w:val="22"/>
          <w:lang w:val="sr-Cyrl-RS"/>
        </w:rPr>
        <w:t xml:space="preserve">(„Службени гласник </w:t>
      </w:r>
      <w:proofErr w:type="gramStart"/>
      <w:r>
        <w:rPr>
          <w:rFonts w:eastAsia="Calibri" w:cs="Arial"/>
          <w:sz w:val="22"/>
          <w:szCs w:val="22"/>
          <w:lang w:val="sr-Cyrl-RS"/>
        </w:rPr>
        <w:t>РС</w:t>
      </w:r>
      <w:r w:rsidRPr="00A0014A">
        <w:rPr>
          <w:rFonts w:eastAsia="Calibri" w:cs="Arial"/>
          <w:sz w:val="22"/>
          <w:szCs w:val="22"/>
          <w:lang w:val="sr-Cyrl-RS"/>
        </w:rPr>
        <w:t>“</w:t>
      </w:r>
      <w:proofErr w:type="gramEnd"/>
      <w:r w:rsidRPr="00A0014A">
        <w:rPr>
          <w:rFonts w:eastAsia="Calibri" w:cs="Arial"/>
          <w:sz w:val="22"/>
          <w:szCs w:val="22"/>
          <w:lang w:val="sr-Cyrl-RS"/>
        </w:rPr>
        <w:t>, бр</w:t>
      </w:r>
      <w:r w:rsidRPr="00A0014A">
        <w:rPr>
          <w:rFonts w:eastAsia="Calibri" w:cs="Arial"/>
          <w:sz w:val="22"/>
          <w:szCs w:val="22"/>
          <w:lang w:val="sr-Cyrl-CS"/>
        </w:rPr>
        <w:t>.</w:t>
      </w:r>
      <w:r w:rsidRPr="00A0014A">
        <w:rPr>
          <w:rFonts w:eastAsia="Calibri" w:cs="Arial"/>
          <w:sz w:val="22"/>
          <w:szCs w:val="22"/>
          <w:lang w:val="sr-Cyrl-RS"/>
        </w:rPr>
        <w:t xml:space="preserve"> </w:t>
      </w:r>
      <w:r w:rsidRPr="00A0014A">
        <w:rPr>
          <w:rFonts w:eastAsia="Calibri" w:cs="Arial"/>
          <w:sz w:val="22"/>
          <w:szCs w:val="22"/>
          <w:lang w:val="sr-Cyrl-CS"/>
        </w:rPr>
        <w:t>124/12, 14/15 и 68/15</w:t>
      </w:r>
      <w:r w:rsidRPr="00A0014A">
        <w:rPr>
          <w:rFonts w:eastAsia="Calibri" w:cs="Arial"/>
          <w:sz w:val="22"/>
          <w:szCs w:val="22"/>
          <w:lang w:val="sr-Cyrl-RS"/>
        </w:rPr>
        <w:t>)</w:t>
      </w:r>
      <w:r w:rsidRPr="00A0014A">
        <w:rPr>
          <w:rFonts w:cs="Arial"/>
          <w:color w:val="auto"/>
          <w:sz w:val="22"/>
          <w:szCs w:val="22"/>
          <w:lang w:val="en-US"/>
        </w:rPr>
        <w:t>.</w:t>
      </w:r>
    </w:p>
    <w:p w:rsidR="001D5A81" w:rsidRPr="00A0014A" w:rsidRDefault="001D5A81" w:rsidP="001D5A81">
      <w:pPr>
        <w:pStyle w:val="Default"/>
        <w:jc w:val="both"/>
        <w:rPr>
          <w:rFonts w:cs="Arial"/>
          <w:color w:val="auto"/>
          <w:sz w:val="22"/>
          <w:szCs w:val="22"/>
          <w:lang w:val="en-US"/>
        </w:rPr>
      </w:pPr>
      <w:proofErr w:type="spellStart"/>
      <w:r w:rsidRPr="00A0014A">
        <w:rPr>
          <w:rFonts w:cs="Arial"/>
          <w:color w:val="auto"/>
          <w:sz w:val="22"/>
          <w:szCs w:val="22"/>
          <w:lang w:val="en-US"/>
        </w:rPr>
        <w:t>За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истоврсне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набавке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чија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вредност</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прелази</w:t>
      </w:r>
      <w:proofErr w:type="spellEnd"/>
      <w:r w:rsidRPr="00A0014A">
        <w:rPr>
          <w:rFonts w:cs="Arial"/>
          <w:color w:val="auto"/>
          <w:sz w:val="22"/>
          <w:szCs w:val="22"/>
          <w:lang w:val="en-US"/>
        </w:rPr>
        <w:t xml:space="preserve"> 500.000,00 </w:t>
      </w:r>
      <w:proofErr w:type="spellStart"/>
      <w:r w:rsidRPr="00A0014A">
        <w:rPr>
          <w:rFonts w:cs="Arial"/>
          <w:color w:val="auto"/>
          <w:sz w:val="22"/>
          <w:szCs w:val="22"/>
          <w:lang w:val="en-US"/>
        </w:rPr>
        <w:t>динара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постоји</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обавеза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примене</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одредби</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Закона</w:t>
      </w:r>
      <w:proofErr w:type="spellEnd"/>
      <w:r w:rsidRPr="00A0014A">
        <w:rPr>
          <w:rFonts w:cs="Arial"/>
          <w:color w:val="auto"/>
          <w:sz w:val="22"/>
          <w:szCs w:val="22"/>
          <w:lang w:val="en-US"/>
        </w:rPr>
        <w:t xml:space="preserve"> о </w:t>
      </w:r>
      <w:proofErr w:type="spellStart"/>
      <w:r w:rsidRPr="00A0014A">
        <w:rPr>
          <w:rFonts w:cs="Arial"/>
          <w:color w:val="auto"/>
          <w:sz w:val="22"/>
          <w:szCs w:val="22"/>
          <w:lang w:val="en-US"/>
        </w:rPr>
        <w:t>јавним</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набавкама</w:t>
      </w:r>
      <w:proofErr w:type="spellEnd"/>
      <w:r w:rsidRPr="00A0014A">
        <w:rPr>
          <w:rFonts w:cs="Arial"/>
          <w:color w:val="auto"/>
          <w:sz w:val="22"/>
          <w:szCs w:val="22"/>
          <w:lang w:val="en-US"/>
        </w:rPr>
        <w:t>.</w:t>
      </w:r>
    </w:p>
    <w:p w:rsidR="001D5A81" w:rsidRPr="00A0014A" w:rsidRDefault="001D5A81" w:rsidP="001D5A81">
      <w:pPr>
        <w:pStyle w:val="Default"/>
        <w:jc w:val="both"/>
        <w:rPr>
          <w:rFonts w:cs="Arial"/>
          <w:strike/>
          <w:sz w:val="22"/>
          <w:szCs w:val="22"/>
          <w:highlight w:val="green"/>
          <w:lang w:val="sr-Cyrl-RS"/>
        </w:rPr>
      </w:pPr>
    </w:p>
    <w:p w:rsidR="001D5A81" w:rsidRPr="00A0014A" w:rsidRDefault="001D5A81" w:rsidP="001D5A81">
      <w:pPr>
        <w:pStyle w:val="Default"/>
        <w:jc w:val="both"/>
        <w:rPr>
          <w:rFonts w:cs="Arial"/>
          <w:b/>
          <w:sz w:val="22"/>
          <w:szCs w:val="22"/>
          <w:lang w:val="sr-Cyrl-CS"/>
        </w:rPr>
      </w:pPr>
      <w:r w:rsidRPr="00A0014A">
        <w:rPr>
          <w:rFonts w:cs="Arial"/>
          <w:sz w:val="22"/>
          <w:szCs w:val="22"/>
          <w:lang w:val="sr-Cyrl-CS"/>
        </w:rPr>
        <w:t xml:space="preserve">Средствима обезбеђеним по основу Јавног конкурса, </w:t>
      </w:r>
      <w:r w:rsidRPr="00A0014A">
        <w:rPr>
          <w:rFonts w:cs="Arial"/>
          <w:b/>
          <w:sz w:val="22"/>
          <w:szCs w:val="22"/>
          <w:lang w:val="sr-Cyrl-CS"/>
        </w:rPr>
        <w:t xml:space="preserve">неће бити </w:t>
      </w:r>
      <w:proofErr w:type="spellStart"/>
      <w:r w:rsidRPr="00A0014A">
        <w:rPr>
          <w:rFonts w:cs="Arial"/>
          <w:b/>
          <w:sz w:val="22"/>
          <w:szCs w:val="22"/>
          <w:lang w:val="sr-Cyrl-CS"/>
        </w:rPr>
        <w:t>суфинансирана</w:t>
      </w:r>
      <w:proofErr w:type="spellEnd"/>
      <w:r w:rsidRPr="00A0014A">
        <w:rPr>
          <w:rFonts w:cs="Arial"/>
          <w:b/>
          <w:sz w:val="22"/>
          <w:szCs w:val="22"/>
          <w:lang w:val="sr-Cyrl-CS"/>
        </w:rPr>
        <w:t xml:space="preserve"> куповина опреме за рад удружења, режијски трошкови, покривање губитака или дуговања, плаћање истих лица по различитим основама у оквиру једног пројекта, трошкови закупа простора за рад удружења, трошкови књиговодства и плата запослених, као ни слични трошкови за рад удружења.</w:t>
      </w:r>
    </w:p>
    <w:p w:rsidR="001D5A81" w:rsidRPr="00A0014A" w:rsidRDefault="001D5A81" w:rsidP="001D5A81">
      <w:pPr>
        <w:pStyle w:val="Default"/>
        <w:jc w:val="both"/>
        <w:rPr>
          <w:rFonts w:cs="Arial"/>
          <w:sz w:val="22"/>
          <w:szCs w:val="22"/>
          <w:lang w:val="sr-Cyrl-CS"/>
        </w:rPr>
      </w:pPr>
    </w:p>
    <w:p w:rsidR="001D5A81" w:rsidRPr="00A0014A" w:rsidRDefault="001D5A81" w:rsidP="001D5A81">
      <w:pPr>
        <w:pStyle w:val="Default"/>
        <w:jc w:val="both"/>
        <w:rPr>
          <w:rFonts w:cs="Arial"/>
          <w:sz w:val="22"/>
          <w:szCs w:val="22"/>
          <w:lang w:val="en-US"/>
        </w:rPr>
      </w:pPr>
      <w:r w:rsidRPr="00A0014A">
        <w:rPr>
          <w:rFonts w:cs="Arial"/>
          <w:sz w:val="22"/>
          <w:szCs w:val="22"/>
          <w:lang w:val="sr-Cyrl-CS"/>
        </w:rPr>
        <w:lastRenderedPageBreak/>
        <w:t>Удружење не може</w:t>
      </w:r>
      <w:r w:rsidRPr="00A0014A">
        <w:rPr>
          <w:rFonts w:cs="Arial"/>
          <w:sz w:val="22"/>
          <w:szCs w:val="22"/>
          <w:lang w:val="sr-Cyrl-RS"/>
        </w:rPr>
        <w:t xml:space="preserve"> укупним </w:t>
      </w:r>
      <w:r w:rsidRPr="00A0014A">
        <w:rPr>
          <w:rFonts w:cs="Arial"/>
          <w:sz w:val="22"/>
          <w:szCs w:val="22"/>
          <w:lang w:val="sr-Cyrl-CS"/>
        </w:rPr>
        <w:t>средствима добијеним на конкурсу да располаже тако да ангажује друго правно лице, које би реализовало програм/пројекат уместо њега.</w:t>
      </w:r>
    </w:p>
    <w:p w:rsidR="001D5A81" w:rsidRPr="00A0014A" w:rsidRDefault="001D5A81" w:rsidP="001D5A81">
      <w:pPr>
        <w:pStyle w:val="Default"/>
        <w:jc w:val="both"/>
        <w:rPr>
          <w:rFonts w:cs="Arial"/>
          <w:sz w:val="22"/>
          <w:szCs w:val="22"/>
          <w:lang w:val="en-US"/>
        </w:rPr>
      </w:pPr>
    </w:p>
    <w:p w:rsidR="001D5A81" w:rsidRDefault="001D5A81" w:rsidP="001D5A81">
      <w:pPr>
        <w:pStyle w:val="Default"/>
        <w:jc w:val="both"/>
        <w:rPr>
          <w:rFonts w:cs="Arial"/>
          <w:sz w:val="22"/>
          <w:szCs w:val="22"/>
          <w:lang w:val="sr-Cyrl-CS"/>
        </w:rPr>
      </w:pPr>
      <w:r w:rsidRPr="00A0014A">
        <w:rPr>
          <w:rFonts w:cs="Arial"/>
          <w:sz w:val="22"/>
          <w:szCs w:val="22"/>
          <w:lang w:val="sr-Cyrl-CS"/>
        </w:rPr>
        <w:t xml:space="preserve">Средства додељена на основу уговора о </w:t>
      </w:r>
      <w:proofErr w:type="spellStart"/>
      <w:r w:rsidRPr="00A0014A">
        <w:rPr>
          <w:rFonts w:cs="Arial"/>
          <w:sz w:val="22"/>
          <w:szCs w:val="22"/>
          <w:lang w:val="sr-Cyrl-CS"/>
        </w:rPr>
        <w:t>суфинансирању</w:t>
      </w:r>
      <w:proofErr w:type="spellEnd"/>
      <w:r w:rsidRPr="00A0014A">
        <w:rPr>
          <w:rFonts w:cs="Arial"/>
          <w:sz w:val="22"/>
          <w:szCs w:val="22"/>
          <w:lang w:val="sr-Cyrl-CS"/>
        </w:rPr>
        <w:t xml:space="preserve"> пројекта и пренета на наменски рачун отворен код Управе за трезор не могу се преносити на сопствени рачун отворен код пословне банке</w:t>
      </w:r>
      <w:r w:rsidRPr="00A0014A">
        <w:rPr>
          <w:rFonts w:cs="Arial"/>
          <w:sz w:val="22"/>
          <w:szCs w:val="22"/>
          <w:lang w:val="en-US"/>
        </w:rPr>
        <w:t>,</w:t>
      </w:r>
      <w:r w:rsidRPr="00A0014A">
        <w:rPr>
          <w:rFonts w:cs="Arial"/>
          <w:sz w:val="22"/>
          <w:szCs w:val="22"/>
          <w:lang w:val="sr-Cyrl-CS"/>
        </w:rPr>
        <w:t xml:space="preserve"> односно, сва плаћања средствима додељеним на основу уговора о </w:t>
      </w:r>
      <w:proofErr w:type="spellStart"/>
      <w:r w:rsidRPr="00A0014A">
        <w:rPr>
          <w:rFonts w:cs="Arial"/>
          <w:sz w:val="22"/>
          <w:szCs w:val="22"/>
          <w:lang w:val="sr-Cyrl-CS"/>
        </w:rPr>
        <w:t>суфинансирању</w:t>
      </w:r>
      <w:proofErr w:type="spellEnd"/>
      <w:r w:rsidRPr="00A0014A">
        <w:rPr>
          <w:rFonts w:cs="Arial"/>
          <w:sz w:val="22"/>
          <w:szCs w:val="22"/>
          <w:lang w:val="sr-Cyrl-CS"/>
        </w:rPr>
        <w:t xml:space="preserve"> пројекта морају се вршити са наменског рачуна отвореног код Управе за трезор.</w:t>
      </w:r>
    </w:p>
    <w:p w:rsidR="001D5A81" w:rsidRDefault="001D5A81" w:rsidP="001D5A81">
      <w:pPr>
        <w:pStyle w:val="Default"/>
        <w:jc w:val="both"/>
        <w:rPr>
          <w:rFonts w:cs="Arial"/>
          <w:sz w:val="22"/>
          <w:szCs w:val="22"/>
          <w:lang w:val="sr-Cyrl-CS"/>
        </w:rPr>
      </w:pPr>
    </w:p>
    <w:p w:rsidR="001D5A81" w:rsidRPr="00A0014A" w:rsidRDefault="001D5A81" w:rsidP="001D5A81">
      <w:pPr>
        <w:pStyle w:val="Default"/>
        <w:jc w:val="both"/>
        <w:rPr>
          <w:rFonts w:cs="Arial"/>
          <w:color w:val="auto"/>
          <w:sz w:val="22"/>
          <w:szCs w:val="22"/>
          <w:lang w:val="sr-Cyrl-CS"/>
        </w:rPr>
      </w:pPr>
      <w:proofErr w:type="spellStart"/>
      <w:r w:rsidRPr="00A0014A">
        <w:rPr>
          <w:rFonts w:cs="Arial"/>
          <w:b/>
          <w:bCs/>
          <w:color w:val="auto"/>
          <w:sz w:val="22"/>
          <w:szCs w:val="22"/>
        </w:rPr>
        <w:t>Документација</w:t>
      </w:r>
      <w:proofErr w:type="spellEnd"/>
      <w:r w:rsidRPr="00A0014A">
        <w:rPr>
          <w:rFonts w:cs="Arial"/>
          <w:b/>
          <w:bCs/>
          <w:color w:val="auto"/>
          <w:sz w:val="22"/>
          <w:szCs w:val="22"/>
        </w:rPr>
        <w:t xml:space="preserve"> </w:t>
      </w:r>
      <w:proofErr w:type="spellStart"/>
      <w:r w:rsidRPr="00A0014A">
        <w:rPr>
          <w:rFonts w:cs="Arial"/>
          <w:b/>
          <w:bCs/>
          <w:color w:val="auto"/>
          <w:sz w:val="22"/>
          <w:szCs w:val="22"/>
        </w:rPr>
        <w:t>која</w:t>
      </w:r>
      <w:proofErr w:type="spellEnd"/>
      <w:r w:rsidRPr="00A0014A">
        <w:rPr>
          <w:rFonts w:cs="Arial"/>
          <w:b/>
          <w:bCs/>
          <w:color w:val="auto"/>
          <w:sz w:val="22"/>
          <w:szCs w:val="22"/>
        </w:rPr>
        <w:t xml:space="preserve"> </w:t>
      </w:r>
      <w:proofErr w:type="spellStart"/>
      <w:r w:rsidRPr="00A0014A">
        <w:rPr>
          <w:rFonts w:cs="Arial"/>
          <w:b/>
          <w:bCs/>
          <w:color w:val="auto"/>
          <w:sz w:val="22"/>
          <w:szCs w:val="22"/>
        </w:rPr>
        <w:t>се</w:t>
      </w:r>
      <w:proofErr w:type="spellEnd"/>
      <w:r w:rsidRPr="00A0014A">
        <w:rPr>
          <w:rFonts w:cs="Arial"/>
          <w:b/>
          <w:bCs/>
          <w:color w:val="auto"/>
          <w:sz w:val="22"/>
          <w:szCs w:val="22"/>
        </w:rPr>
        <w:t xml:space="preserve"> </w:t>
      </w:r>
      <w:proofErr w:type="spellStart"/>
      <w:r w:rsidRPr="00A0014A">
        <w:rPr>
          <w:rFonts w:cs="Arial"/>
          <w:b/>
          <w:bCs/>
          <w:color w:val="auto"/>
          <w:sz w:val="22"/>
          <w:szCs w:val="22"/>
        </w:rPr>
        <w:t>подноси</w:t>
      </w:r>
      <w:proofErr w:type="spellEnd"/>
      <w:r w:rsidRPr="00A0014A">
        <w:rPr>
          <w:rFonts w:cs="Arial"/>
          <w:b/>
          <w:bCs/>
          <w:color w:val="auto"/>
          <w:sz w:val="22"/>
          <w:szCs w:val="22"/>
        </w:rPr>
        <w:t xml:space="preserve"> </w:t>
      </w:r>
      <w:proofErr w:type="spellStart"/>
      <w:r w:rsidRPr="00A0014A">
        <w:rPr>
          <w:rFonts w:cs="Arial"/>
          <w:b/>
          <w:bCs/>
          <w:color w:val="auto"/>
          <w:sz w:val="22"/>
          <w:szCs w:val="22"/>
        </w:rPr>
        <w:t>приликом</w:t>
      </w:r>
      <w:proofErr w:type="spellEnd"/>
      <w:r w:rsidRPr="00A0014A">
        <w:rPr>
          <w:rFonts w:cs="Arial"/>
          <w:b/>
          <w:bCs/>
          <w:color w:val="auto"/>
          <w:sz w:val="22"/>
          <w:szCs w:val="22"/>
        </w:rPr>
        <w:t xml:space="preserve"> </w:t>
      </w:r>
      <w:proofErr w:type="spellStart"/>
      <w:r w:rsidRPr="00A0014A">
        <w:rPr>
          <w:rFonts w:cs="Arial"/>
          <w:b/>
          <w:bCs/>
          <w:color w:val="auto"/>
          <w:sz w:val="22"/>
          <w:szCs w:val="22"/>
        </w:rPr>
        <w:t>конкурисања</w:t>
      </w:r>
      <w:proofErr w:type="spellEnd"/>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tabs>
          <w:tab w:val="left" w:pos="709"/>
          <w:tab w:val="left" w:pos="4253"/>
        </w:tabs>
        <w:jc w:val="both"/>
        <w:rPr>
          <w:rFonts w:ascii="Calibri" w:hAnsi="Calibri" w:cs="Arial"/>
          <w:sz w:val="22"/>
          <w:szCs w:val="22"/>
          <w:lang w:val="sr-Cyrl-RS"/>
        </w:rPr>
      </w:pPr>
      <w:r w:rsidRPr="003D2BA3">
        <w:rPr>
          <w:rFonts w:ascii="Calibri" w:hAnsi="Calibri" w:cs="Arial"/>
          <w:sz w:val="22"/>
          <w:szCs w:val="22"/>
          <w:lang w:val="sr-Cyrl-CS"/>
        </w:rPr>
        <w:t xml:space="preserve">Пријава на Јавни конкурс се доставља на попуњеном </w:t>
      </w:r>
      <w:r w:rsidRPr="003D2BA3">
        <w:rPr>
          <w:rFonts w:ascii="Calibri" w:hAnsi="Calibri" w:cs="Arial"/>
          <w:b/>
          <w:sz w:val="22"/>
          <w:szCs w:val="22"/>
          <w:lang w:val="sr-Cyrl-CS"/>
        </w:rPr>
        <w:t>Обрасцу пријаве</w:t>
      </w:r>
      <w:r w:rsidRPr="003D2BA3">
        <w:rPr>
          <w:rFonts w:ascii="Calibri" w:hAnsi="Calibri" w:cs="Arial"/>
          <w:sz w:val="22"/>
          <w:szCs w:val="22"/>
          <w:lang w:val="sr-Cyrl-CS"/>
        </w:rPr>
        <w:t xml:space="preserve">, који је доступан на сајту Покрајинског секретаријата за урбанизам и заштиту животне средине </w:t>
      </w:r>
      <w:r w:rsidRPr="003D2BA3">
        <w:rPr>
          <w:rFonts w:ascii="Calibri" w:hAnsi="Calibri" w:cs="Arial"/>
          <w:sz w:val="22"/>
          <w:szCs w:val="22"/>
        </w:rPr>
        <w:t>(</w:t>
      </w:r>
      <w:r w:rsidRPr="003D2BA3">
        <w:rPr>
          <w:rFonts w:ascii="Calibri" w:hAnsi="Calibri" w:cs="Arial"/>
          <w:sz w:val="22"/>
          <w:szCs w:val="22"/>
          <w:lang w:val="sr-Cyrl-RS"/>
        </w:rPr>
        <w:t>у даљем тексту: Секретаријат)</w:t>
      </w:r>
      <w:r w:rsidRPr="003D2BA3">
        <w:rPr>
          <w:rFonts w:ascii="Calibri" w:hAnsi="Calibri" w:cs="Arial"/>
          <w:sz w:val="22"/>
          <w:szCs w:val="22"/>
          <w:lang w:val="sr-Cyrl-CS"/>
        </w:rPr>
        <w:t>:</w:t>
      </w:r>
      <w:r w:rsidRPr="00A0014A">
        <w:rPr>
          <w:rFonts w:ascii="Calibri" w:hAnsi="Calibri" w:cs="Arial"/>
          <w:sz w:val="22"/>
          <w:szCs w:val="22"/>
          <w:lang w:val="sr-Cyrl-CS"/>
        </w:rPr>
        <w:t xml:space="preserve"> </w:t>
      </w:r>
      <w:r w:rsidRPr="00A0014A">
        <w:rPr>
          <w:rFonts w:ascii="Calibri" w:hAnsi="Calibri" w:cs="Calibri"/>
          <w:b/>
          <w:sz w:val="22"/>
          <w:szCs w:val="22"/>
        </w:rPr>
        <w:t>www.</w:t>
      </w:r>
      <w:r w:rsidRPr="00A0014A">
        <w:rPr>
          <w:rFonts w:ascii="Calibri" w:hAnsi="Calibri" w:cs="Calibri"/>
          <w:b/>
          <w:sz w:val="22"/>
          <w:szCs w:val="22"/>
          <w:lang w:val="sr-Latn-RS"/>
        </w:rPr>
        <w:t>ekourbapv.vojvodina.gov.rs</w:t>
      </w:r>
      <w:r w:rsidRPr="00A0014A">
        <w:rPr>
          <w:rFonts w:ascii="Calibri" w:hAnsi="Calibri" w:cs="Arial"/>
          <w:sz w:val="22"/>
          <w:szCs w:val="22"/>
          <w:lang w:val="sr-Cyrl-RS"/>
        </w:rPr>
        <w:t xml:space="preserve"> , </w:t>
      </w:r>
      <w:r w:rsidRPr="00A0014A">
        <w:rPr>
          <w:rFonts w:ascii="Calibri" w:hAnsi="Calibri" w:cs="Arial"/>
          <w:sz w:val="22"/>
          <w:szCs w:val="22"/>
          <w:lang w:val="sr-Cyrl-CS"/>
        </w:rPr>
        <w:t>уз који се подноси следећа документација:</w:t>
      </w:r>
    </w:p>
    <w:p w:rsidR="001D5A81" w:rsidRPr="00A0014A" w:rsidRDefault="001D5A81" w:rsidP="001D5A81">
      <w:pPr>
        <w:pStyle w:val="ListParagraph"/>
        <w:numPr>
          <w:ilvl w:val="0"/>
          <w:numId w:val="3"/>
        </w:numPr>
        <w:spacing w:after="0" w:line="240" w:lineRule="auto"/>
        <w:jc w:val="both"/>
        <w:rPr>
          <w:rFonts w:cs="Arial"/>
        </w:rPr>
      </w:pPr>
      <w:proofErr w:type="spellStart"/>
      <w:r w:rsidRPr="00A0014A">
        <w:rPr>
          <w:rFonts w:cs="Arial"/>
        </w:rPr>
        <w:t>уверење</w:t>
      </w:r>
      <w:proofErr w:type="spellEnd"/>
      <w:r w:rsidRPr="00A0014A">
        <w:rPr>
          <w:rFonts w:cs="Arial"/>
        </w:rPr>
        <w:t xml:space="preserve"> (</w:t>
      </w:r>
      <w:proofErr w:type="spellStart"/>
      <w:r w:rsidRPr="00A0014A">
        <w:rPr>
          <w:rFonts w:cs="Arial"/>
        </w:rPr>
        <w:t>потврда</w:t>
      </w:r>
      <w:proofErr w:type="spellEnd"/>
      <w:r w:rsidRPr="00A0014A">
        <w:rPr>
          <w:rFonts w:cs="Arial"/>
        </w:rPr>
        <w:t xml:space="preserve">, </w:t>
      </w:r>
      <w:proofErr w:type="spellStart"/>
      <w:r w:rsidRPr="00A0014A">
        <w:rPr>
          <w:rFonts w:cs="Arial"/>
        </w:rPr>
        <w:t>извод</w:t>
      </w:r>
      <w:proofErr w:type="spellEnd"/>
      <w:r w:rsidRPr="00A0014A">
        <w:rPr>
          <w:rFonts w:cs="Arial"/>
        </w:rPr>
        <w:t xml:space="preserve">) </w:t>
      </w:r>
      <w:proofErr w:type="spellStart"/>
      <w:r w:rsidRPr="00A0014A">
        <w:rPr>
          <w:rFonts w:cs="Arial"/>
        </w:rPr>
        <w:t>да</w:t>
      </w:r>
      <w:proofErr w:type="spellEnd"/>
      <w:r w:rsidRPr="00A0014A">
        <w:rPr>
          <w:rFonts w:cs="Arial"/>
        </w:rPr>
        <w:t xml:space="preserve"> </w:t>
      </w:r>
      <w:proofErr w:type="spellStart"/>
      <w:r w:rsidRPr="00A0014A">
        <w:rPr>
          <w:rFonts w:cs="Arial"/>
        </w:rPr>
        <w:t>је</w:t>
      </w:r>
      <w:proofErr w:type="spellEnd"/>
      <w:r w:rsidRPr="00A0014A">
        <w:rPr>
          <w:rFonts w:cs="Arial"/>
        </w:rPr>
        <w:t xml:space="preserve"> </w:t>
      </w:r>
      <w:proofErr w:type="spellStart"/>
      <w:r w:rsidRPr="00A0014A">
        <w:rPr>
          <w:rFonts w:cs="Arial"/>
        </w:rPr>
        <w:t>удружење</w:t>
      </w:r>
      <w:proofErr w:type="spellEnd"/>
      <w:r w:rsidRPr="00A0014A">
        <w:rPr>
          <w:rFonts w:cs="Arial"/>
        </w:rPr>
        <w:t xml:space="preserve"> </w:t>
      </w:r>
      <w:proofErr w:type="spellStart"/>
      <w:r w:rsidRPr="00A0014A">
        <w:rPr>
          <w:rFonts w:cs="Arial"/>
        </w:rPr>
        <w:t>уписано</w:t>
      </w:r>
      <w:proofErr w:type="spellEnd"/>
      <w:r w:rsidRPr="00A0014A">
        <w:rPr>
          <w:rFonts w:cs="Arial"/>
        </w:rPr>
        <w:t xml:space="preserve"> у </w:t>
      </w:r>
      <w:proofErr w:type="spellStart"/>
      <w:r w:rsidRPr="00A0014A">
        <w:rPr>
          <w:rFonts w:cs="Arial"/>
        </w:rPr>
        <w:t>Регистар</w:t>
      </w:r>
      <w:proofErr w:type="spellEnd"/>
      <w:r w:rsidRPr="00A0014A">
        <w:rPr>
          <w:rFonts w:cs="Arial"/>
        </w:rPr>
        <w:t xml:space="preserve"> </w:t>
      </w:r>
      <w:proofErr w:type="spellStart"/>
      <w:r w:rsidRPr="00A0014A">
        <w:rPr>
          <w:rFonts w:cs="Arial"/>
        </w:rPr>
        <w:t>привредних</w:t>
      </w:r>
      <w:proofErr w:type="spellEnd"/>
      <w:r w:rsidRPr="00A0014A">
        <w:rPr>
          <w:rFonts w:cs="Arial"/>
        </w:rPr>
        <w:t xml:space="preserve"> </w:t>
      </w:r>
      <w:proofErr w:type="spellStart"/>
      <w:r w:rsidRPr="00A0014A">
        <w:rPr>
          <w:rFonts w:cs="Arial"/>
        </w:rPr>
        <w:t>субјеката</w:t>
      </w:r>
      <w:proofErr w:type="spellEnd"/>
      <w:r w:rsidRPr="00A0014A">
        <w:rPr>
          <w:rFonts w:cs="Arial"/>
        </w:rPr>
        <w:t>, </w:t>
      </w:r>
    </w:p>
    <w:p w:rsidR="001D5A81" w:rsidRPr="00A0014A" w:rsidRDefault="001D5A81" w:rsidP="001D5A81">
      <w:pPr>
        <w:pStyle w:val="ListParagraph"/>
        <w:numPr>
          <w:ilvl w:val="0"/>
          <w:numId w:val="3"/>
        </w:numPr>
        <w:spacing w:after="0" w:line="240" w:lineRule="auto"/>
        <w:jc w:val="both"/>
        <w:rPr>
          <w:rFonts w:cs="Arial"/>
        </w:rPr>
      </w:pPr>
      <w:proofErr w:type="spellStart"/>
      <w:r w:rsidRPr="00A0014A">
        <w:rPr>
          <w:rFonts w:cs="Arial"/>
        </w:rPr>
        <w:t>оверена</w:t>
      </w:r>
      <w:proofErr w:type="spellEnd"/>
      <w:r w:rsidRPr="00A0014A">
        <w:rPr>
          <w:rFonts w:cs="Arial"/>
        </w:rPr>
        <w:t xml:space="preserve"> </w:t>
      </w:r>
      <w:proofErr w:type="spellStart"/>
      <w:r w:rsidRPr="00A0014A">
        <w:rPr>
          <w:rFonts w:cs="Arial"/>
        </w:rPr>
        <w:t>фотокопија</w:t>
      </w:r>
      <w:proofErr w:type="spellEnd"/>
      <w:r w:rsidRPr="00A0014A">
        <w:rPr>
          <w:rFonts w:cs="Arial"/>
        </w:rPr>
        <w:t xml:space="preserve"> </w:t>
      </w:r>
      <w:proofErr w:type="spellStart"/>
      <w:r w:rsidRPr="00A0014A">
        <w:rPr>
          <w:rFonts w:cs="Arial"/>
        </w:rPr>
        <w:t>извода</w:t>
      </w:r>
      <w:proofErr w:type="spellEnd"/>
      <w:r w:rsidRPr="00A0014A">
        <w:rPr>
          <w:rFonts w:cs="Arial"/>
        </w:rPr>
        <w:t xml:space="preserve"> </w:t>
      </w:r>
      <w:proofErr w:type="spellStart"/>
      <w:r w:rsidRPr="00A0014A">
        <w:rPr>
          <w:rFonts w:cs="Arial"/>
        </w:rPr>
        <w:t>из</w:t>
      </w:r>
      <w:proofErr w:type="spellEnd"/>
      <w:r w:rsidRPr="00A0014A">
        <w:rPr>
          <w:rFonts w:cs="Arial"/>
        </w:rPr>
        <w:t xml:space="preserve"> </w:t>
      </w:r>
      <w:proofErr w:type="spellStart"/>
      <w:r w:rsidRPr="00A0014A">
        <w:rPr>
          <w:rFonts w:cs="Arial"/>
        </w:rPr>
        <w:t>статута</w:t>
      </w:r>
      <w:proofErr w:type="spellEnd"/>
      <w:r w:rsidRPr="00A0014A">
        <w:rPr>
          <w:rFonts w:cs="Arial"/>
        </w:rPr>
        <w:t xml:space="preserve"> </w:t>
      </w:r>
      <w:proofErr w:type="spellStart"/>
      <w:r w:rsidRPr="00A0014A">
        <w:rPr>
          <w:rFonts w:cs="Arial"/>
        </w:rPr>
        <w:t>удружења</w:t>
      </w:r>
      <w:proofErr w:type="spellEnd"/>
      <w:r w:rsidRPr="00A0014A">
        <w:rPr>
          <w:rFonts w:cs="Arial"/>
        </w:rPr>
        <w:t xml:space="preserve"> у </w:t>
      </w:r>
      <w:proofErr w:type="spellStart"/>
      <w:r w:rsidRPr="00A0014A">
        <w:rPr>
          <w:rFonts w:cs="Arial"/>
        </w:rPr>
        <w:t>коме</w:t>
      </w:r>
      <w:proofErr w:type="spellEnd"/>
      <w:r w:rsidRPr="00A0014A">
        <w:rPr>
          <w:rFonts w:cs="Arial"/>
        </w:rPr>
        <w:t xml:space="preserve"> </w:t>
      </w:r>
      <w:proofErr w:type="spellStart"/>
      <w:r w:rsidRPr="00A0014A">
        <w:rPr>
          <w:rFonts w:cs="Arial"/>
        </w:rPr>
        <w:t>је</w:t>
      </w:r>
      <w:proofErr w:type="spellEnd"/>
      <w:r w:rsidRPr="00A0014A">
        <w:rPr>
          <w:rFonts w:cs="Arial"/>
        </w:rPr>
        <w:t xml:space="preserve"> </w:t>
      </w:r>
      <w:proofErr w:type="spellStart"/>
      <w:r w:rsidRPr="00A0014A">
        <w:rPr>
          <w:rFonts w:cs="Arial"/>
        </w:rPr>
        <w:t>утврђено</w:t>
      </w:r>
      <w:proofErr w:type="spellEnd"/>
      <w:r w:rsidRPr="00A0014A">
        <w:rPr>
          <w:rFonts w:cs="Arial"/>
        </w:rPr>
        <w:t xml:space="preserve"> </w:t>
      </w:r>
      <w:proofErr w:type="spellStart"/>
      <w:r w:rsidRPr="00A0014A">
        <w:rPr>
          <w:rFonts w:cs="Arial"/>
        </w:rPr>
        <w:t>да</w:t>
      </w:r>
      <w:proofErr w:type="spellEnd"/>
      <w:r w:rsidRPr="00A0014A">
        <w:rPr>
          <w:rFonts w:cs="Arial"/>
        </w:rPr>
        <w:t xml:space="preserve"> </w:t>
      </w:r>
      <w:proofErr w:type="spellStart"/>
      <w:r w:rsidRPr="00A0014A">
        <w:rPr>
          <w:rFonts w:cs="Arial"/>
        </w:rPr>
        <w:t>се</w:t>
      </w:r>
      <w:proofErr w:type="spellEnd"/>
      <w:r w:rsidRPr="00A0014A">
        <w:rPr>
          <w:rFonts w:cs="Arial"/>
        </w:rPr>
        <w:t xml:space="preserve"> </w:t>
      </w:r>
      <w:proofErr w:type="spellStart"/>
      <w:r w:rsidRPr="00A0014A">
        <w:rPr>
          <w:rFonts w:cs="Arial"/>
        </w:rPr>
        <w:t>циљеви</w:t>
      </w:r>
      <w:proofErr w:type="spellEnd"/>
      <w:r w:rsidRPr="00A0014A">
        <w:rPr>
          <w:rFonts w:cs="Arial"/>
        </w:rPr>
        <w:t xml:space="preserve"> </w:t>
      </w:r>
      <w:proofErr w:type="spellStart"/>
      <w:r w:rsidRPr="00A0014A">
        <w:rPr>
          <w:rFonts w:cs="Arial"/>
        </w:rPr>
        <w:t>удружења</w:t>
      </w:r>
      <w:proofErr w:type="spellEnd"/>
      <w:r w:rsidRPr="00A0014A">
        <w:rPr>
          <w:rFonts w:cs="Arial"/>
        </w:rPr>
        <w:t xml:space="preserve"> </w:t>
      </w:r>
      <w:proofErr w:type="spellStart"/>
      <w:r w:rsidRPr="00A0014A">
        <w:rPr>
          <w:rFonts w:cs="Arial"/>
        </w:rPr>
        <w:t>остварују</w:t>
      </w:r>
      <w:proofErr w:type="spellEnd"/>
      <w:r w:rsidRPr="00A0014A">
        <w:rPr>
          <w:rFonts w:cs="Arial"/>
        </w:rPr>
        <w:t xml:space="preserve"> у </w:t>
      </w:r>
      <w:proofErr w:type="spellStart"/>
      <w:r w:rsidRPr="00A0014A">
        <w:rPr>
          <w:rFonts w:cs="Arial"/>
        </w:rPr>
        <w:t>области</w:t>
      </w:r>
      <w:proofErr w:type="spellEnd"/>
      <w:r w:rsidRPr="00A0014A">
        <w:rPr>
          <w:rFonts w:cs="Arial"/>
        </w:rPr>
        <w:t xml:space="preserve"> у </w:t>
      </w:r>
      <w:proofErr w:type="spellStart"/>
      <w:r w:rsidRPr="00A0014A">
        <w:rPr>
          <w:rFonts w:cs="Arial"/>
        </w:rPr>
        <w:t>којој</w:t>
      </w:r>
      <w:proofErr w:type="spellEnd"/>
      <w:r w:rsidRPr="00A0014A">
        <w:rPr>
          <w:rFonts w:cs="Arial"/>
        </w:rPr>
        <w:t xml:space="preserve"> </w:t>
      </w:r>
      <w:proofErr w:type="spellStart"/>
      <w:r w:rsidRPr="00A0014A">
        <w:rPr>
          <w:rFonts w:cs="Arial"/>
        </w:rPr>
        <w:t>се</w:t>
      </w:r>
      <w:proofErr w:type="spellEnd"/>
      <w:r w:rsidRPr="00A0014A">
        <w:rPr>
          <w:rFonts w:cs="Arial"/>
        </w:rPr>
        <w:t xml:space="preserve"> </w:t>
      </w:r>
      <w:proofErr w:type="spellStart"/>
      <w:r w:rsidRPr="00A0014A">
        <w:rPr>
          <w:rFonts w:cs="Arial"/>
        </w:rPr>
        <w:t>пројекат</w:t>
      </w:r>
      <w:proofErr w:type="spellEnd"/>
      <w:r w:rsidRPr="00A0014A">
        <w:rPr>
          <w:rFonts w:cs="Arial"/>
        </w:rPr>
        <w:t xml:space="preserve"> </w:t>
      </w:r>
      <w:proofErr w:type="spellStart"/>
      <w:r w:rsidRPr="00A0014A">
        <w:rPr>
          <w:rFonts w:cs="Arial"/>
        </w:rPr>
        <w:t>реализује</w:t>
      </w:r>
      <w:proofErr w:type="spellEnd"/>
      <w:r w:rsidRPr="00A0014A">
        <w:rPr>
          <w:rFonts w:cs="Arial"/>
        </w:rPr>
        <w:t>, </w:t>
      </w:r>
    </w:p>
    <w:p w:rsidR="001D5A81" w:rsidRPr="00A0014A" w:rsidRDefault="001D5A81" w:rsidP="001D5A81">
      <w:pPr>
        <w:pStyle w:val="ListParagraph"/>
        <w:numPr>
          <w:ilvl w:val="0"/>
          <w:numId w:val="3"/>
        </w:numPr>
        <w:spacing w:after="0" w:line="240" w:lineRule="auto"/>
        <w:jc w:val="both"/>
        <w:rPr>
          <w:rFonts w:cs="Arial"/>
        </w:rPr>
      </w:pPr>
      <w:r w:rsidRPr="00A0014A">
        <w:rPr>
          <w:rFonts w:cs="Arial"/>
          <w:lang w:val="sr-Cyrl-RS"/>
        </w:rPr>
        <w:t>фотокопија потврде о пореском идентификационом броју,</w:t>
      </w:r>
    </w:p>
    <w:p w:rsidR="001D5A81" w:rsidRDefault="001D5A81" w:rsidP="001D5A81">
      <w:pPr>
        <w:pStyle w:val="ListParagraph"/>
        <w:numPr>
          <w:ilvl w:val="0"/>
          <w:numId w:val="3"/>
        </w:numPr>
        <w:spacing w:after="0" w:line="240" w:lineRule="auto"/>
        <w:jc w:val="both"/>
        <w:rPr>
          <w:rFonts w:cs="Arial"/>
          <w:color w:val="000000"/>
        </w:rPr>
      </w:pPr>
      <w:proofErr w:type="spellStart"/>
      <w:r w:rsidRPr="00A0014A">
        <w:rPr>
          <w:rFonts w:cs="Arial"/>
          <w:color w:val="000000"/>
        </w:rPr>
        <w:t>потписана</w:t>
      </w:r>
      <w:proofErr w:type="spellEnd"/>
      <w:r w:rsidRPr="00A0014A">
        <w:rPr>
          <w:rFonts w:cs="Arial"/>
          <w:color w:val="000000"/>
        </w:rPr>
        <w:t xml:space="preserve"> и </w:t>
      </w:r>
      <w:proofErr w:type="spellStart"/>
      <w:r w:rsidRPr="00A0014A">
        <w:rPr>
          <w:rFonts w:cs="Arial"/>
          <w:color w:val="000000"/>
        </w:rPr>
        <w:t>оверена</w:t>
      </w:r>
      <w:proofErr w:type="spellEnd"/>
      <w:r w:rsidRPr="00A0014A">
        <w:rPr>
          <w:rFonts w:cs="Arial"/>
          <w:color w:val="000000"/>
        </w:rPr>
        <w:t xml:space="preserve"> </w:t>
      </w:r>
      <w:proofErr w:type="spellStart"/>
      <w:r w:rsidRPr="00A0014A">
        <w:rPr>
          <w:rFonts w:cs="Arial"/>
          <w:color w:val="000000"/>
        </w:rPr>
        <w:t>изјава</w:t>
      </w:r>
      <w:proofErr w:type="spellEnd"/>
      <w:r w:rsidRPr="00A0014A">
        <w:rPr>
          <w:rFonts w:cs="Arial"/>
          <w:color w:val="000000"/>
        </w:rPr>
        <w:t xml:space="preserve"> о </w:t>
      </w:r>
      <w:proofErr w:type="spellStart"/>
      <w:r w:rsidRPr="00A0014A">
        <w:rPr>
          <w:rFonts w:cs="Arial"/>
          <w:color w:val="000000"/>
        </w:rPr>
        <w:t>висини</w:t>
      </w:r>
      <w:proofErr w:type="spellEnd"/>
      <w:r w:rsidRPr="00A0014A">
        <w:rPr>
          <w:rFonts w:cs="Arial"/>
          <w:color w:val="000000"/>
        </w:rPr>
        <w:t xml:space="preserve"> </w:t>
      </w:r>
      <w:proofErr w:type="spellStart"/>
      <w:r w:rsidRPr="00A0014A">
        <w:rPr>
          <w:rFonts w:cs="Arial"/>
          <w:color w:val="000000"/>
        </w:rPr>
        <w:t>учешћа</w:t>
      </w:r>
      <w:proofErr w:type="spellEnd"/>
      <w:r w:rsidRPr="00A0014A">
        <w:rPr>
          <w:rFonts w:cs="Arial"/>
          <w:color w:val="000000"/>
        </w:rPr>
        <w:t xml:space="preserve"> </w:t>
      </w:r>
      <w:proofErr w:type="spellStart"/>
      <w:r w:rsidRPr="00A0014A">
        <w:rPr>
          <w:rFonts w:cs="Arial"/>
          <w:color w:val="000000"/>
        </w:rPr>
        <w:t>сопствених</w:t>
      </w:r>
      <w:proofErr w:type="spellEnd"/>
      <w:r w:rsidRPr="00A0014A">
        <w:rPr>
          <w:rFonts w:cs="Arial"/>
          <w:color w:val="000000"/>
        </w:rPr>
        <w:t xml:space="preserve"> </w:t>
      </w:r>
      <w:proofErr w:type="spellStart"/>
      <w:r w:rsidRPr="00A0014A">
        <w:rPr>
          <w:rFonts w:cs="Arial"/>
          <w:color w:val="000000"/>
        </w:rPr>
        <w:t>средстава</w:t>
      </w:r>
      <w:proofErr w:type="spellEnd"/>
      <w:r w:rsidRPr="00A0014A">
        <w:rPr>
          <w:rFonts w:cs="Arial"/>
          <w:color w:val="000000"/>
        </w:rPr>
        <w:t xml:space="preserve">, </w:t>
      </w:r>
      <w:proofErr w:type="spellStart"/>
      <w:r w:rsidRPr="00A0014A">
        <w:rPr>
          <w:rFonts w:cs="Arial"/>
          <w:color w:val="000000"/>
        </w:rPr>
        <w:t>односно</w:t>
      </w:r>
      <w:proofErr w:type="spellEnd"/>
      <w:r w:rsidRPr="00A0014A">
        <w:rPr>
          <w:rFonts w:cs="Arial"/>
          <w:color w:val="000000"/>
        </w:rPr>
        <w:t xml:space="preserve">, </w:t>
      </w:r>
      <w:proofErr w:type="spellStart"/>
      <w:r w:rsidRPr="00A0014A">
        <w:rPr>
          <w:rFonts w:cs="Arial"/>
          <w:color w:val="000000"/>
        </w:rPr>
        <w:t>висини</w:t>
      </w:r>
      <w:proofErr w:type="spellEnd"/>
      <w:r w:rsidRPr="00A0014A">
        <w:rPr>
          <w:rFonts w:cs="Arial"/>
          <w:color w:val="000000"/>
        </w:rPr>
        <w:t xml:space="preserve"> </w:t>
      </w:r>
      <w:proofErr w:type="spellStart"/>
      <w:r w:rsidRPr="00A0014A">
        <w:rPr>
          <w:rFonts w:cs="Arial"/>
          <w:color w:val="000000"/>
        </w:rPr>
        <w:t>учешћа</w:t>
      </w:r>
      <w:proofErr w:type="spellEnd"/>
      <w:r w:rsidRPr="00A0014A">
        <w:rPr>
          <w:rFonts w:cs="Arial"/>
          <w:color w:val="000000"/>
        </w:rPr>
        <w:t xml:space="preserve"> </w:t>
      </w:r>
      <w:proofErr w:type="spellStart"/>
      <w:r w:rsidRPr="00A0014A">
        <w:rPr>
          <w:rFonts w:cs="Arial"/>
          <w:color w:val="000000"/>
        </w:rPr>
        <w:t>других</w:t>
      </w:r>
      <w:proofErr w:type="spellEnd"/>
      <w:r w:rsidRPr="00A0014A">
        <w:rPr>
          <w:rFonts w:cs="Arial"/>
          <w:color w:val="000000"/>
        </w:rPr>
        <w:t xml:space="preserve"> </w:t>
      </w:r>
      <w:proofErr w:type="spellStart"/>
      <w:r w:rsidRPr="00A0014A">
        <w:rPr>
          <w:rFonts w:cs="Arial"/>
          <w:color w:val="000000"/>
        </w:rPr>
        <w:t>субјеката</w:t>
      </w:r>
      <w:proofErr w:type="spellEnd"/>
      <w:r w:rsidRPr="00A0014A">
        <w:rPr>
          <w:rFonts w:cs="Arial"/>
          <w:color w:val="000000"/>
        </w:rPr>
        <w:t xml:space="preserve"> у </w:t>
      </w:r>
      <w:proofErr w:type="spellStart"/>
      <w:r w:rsidRPr="00A0014A">
        <w:rPr>
          <w:rFonts w:cs="Arial"/>
          <w:color w:val="000000"/>
        </w:rPr>
        <w:t>реализацији</w:t>
      </w:r>
      <w:proofErr w:type="spellEnd"/>
      <w:r w:rsidRPr="00A0014A">
        <w:rPr>
          <w:rFonts w:cs="Arial"/>
          <w:color w:val="000000"/>
        </w:rPr>
        <w:t xml:space="preserve"> </w:t>
      </w:r>
      <w:proofErr w:type="spellStart"/>
      <w:r w:rsidRPr="00A0014A">
        <w:rPr>
          <w:rFonts w:cs="Arial"/>
          <w:color w:val="000000"/>
        </w:rPr>
        <w:t>пројекта</w:t>
      </w:r>
      <w:proofErr w:type="spellEnd"/>
      <w:r w:rsidRPr="00A0014A">
        <w:rPr>
          <w:rFonts w:cs="Arial"/>
          <w:color w:val="000000"/>
        </w:rPr>
        <w:t>.</w:t>
      </w:r>
    </w:p>
    <w:p w:rsidR="001D5A81" w:rsidRPr="00F20505" w:rsidRDefault="001D5A81" w:rsidP="001D5A81">
      <w:pPr>
        <w:jc w:val="both"/>
        <w:rPr>
          <w:rFonts w:ascii="Calibri" w:hAnsi="Calibri" w:cs="Calibri"/>
          <w:color w:val="000000"/>
          <w:sz w:val="22"/>
          <w:szCs w:val="22"/>
        </w:rPr>
      </w:pPr>
      <w:r>
        <w:rPr>
          <w:rFonts w:ascii="Calibri" w:hAnsi="Calibri" w:cs="Calibri"/>
          <w:color w:val="000000"/>
          <w:sz w:val="22"/>
          <w:szCs w:val="22"/>
        </w:rPr>
        <w:tab/>
      </w:r>
      <w:proofErr w:type="spellStart"/>
      <w:r w:rsidRPr="00F20505">
        <w:rPr>
          <w:rFonts w:ascii="Calibri" w:hAnsi="Calibri" w:cs="Calibri"/>
          <w:color w:val="000000"/>
          <w:sz w:val="22"/>
          <w:szCs w:val="22"/>
        </w:rPr>
        <w:t>Образац</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пријаве</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садржи</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податке</w:t>
      </w:r>
      <w:proofErr w:type="spellEnd"/>
      <w:r w:rsidRPr="00F20505">
        <w:rPr>
          <w:rFonts w:ascii="Calibri" w:hAnsi="Calibri" w:cs="Calibri"/>
          <w:color w:val="000000"/>
          <w:sz w:val="22"/>
          <w:szCs w:val="22"/>
        </w:rPr>
        <w:t xml:space="preserve"> о </w:t>
      </w:r>
      <w:proofErr w:type="spellStart"/>
      <w:r w:rsidRPr="00F20505">
        <w:rPr>
          <w:rFonts w:ascii="Calibri" w:hAnsi="Calibri" w:cs="Calibri"/>
          <w:color w:val="000000"/>
          <w:sz w:val="22"/>
          <w:szCs w:val="22"/>
        </w:rPr>
        <w:t>подносиоцу</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предлога</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програма</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односно</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пројекта</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основне</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податке</w:t>
      </w:r>
      <w:proofErr w:type="spellEnd"/>
      <w:r w:rsidRPr="00F20505">
        <w:rPr>
          <w:rFonts w:ascii="Calibri" w:hAnsi="Calibri" w:cs="Calibri"/>
          <w:color w:val="000000"/>
          <w:sz w:val="22"/>
          <w:szCs w:val="22"/>
        </w:rPr>
        <w:t xml:space="preserve"> о </w:t>
      </w:r>
      <w:proofErr w:type="spellStart"/>
      <w:r w:rsidRPr="00F20505">
        <w:rPr>
          <w:rFonts w:ascii="Calibri" w:hAnsi="Calibri" w:cs="Calibri"/>
          <w:color w:val="000000"/>
          <w:sz w:val="22"/>
          <w:szCs w:val="22"/>
        </w:rPr>
        <w:t>програму</w:t>
      </w:r>
      <w:proofErr w:type="spellEnd"/>
      <w:r w:rsidRPr="00F20505">
        <w:rPr>
          <w:rFonts w:ascii="Calibri" w:hAnsi="Calibri" w:cs="Calibri"/>
          <w:color w:val="000000"/>
          <w:sz w:val="22"/>
          <w:szCs w:val="22"/>
        </w:rPr>
        <w:t>/</w:t>
      </w:r>
      <w:proofErr w:type="spellStart"/>
      <w:r w:rsidRPr="00F20505">
        <w:rPr>
          <w:rFonts w:ascii="Calibri" w:hAnsi="Calibri" w:cs="Calibri"/>
          <w:color w:val="000000"/>
          <w:sz w:val="22"/>
          <w:szCs w:val="22"/>
        </w:rPr>
        <w:t>пројекту</w:t>
      </w:r>
      <w:proofErr w:type="spellEnd"/>
      <w:r w:rsidRPr="00F20505">
        <w:rPr>
          <w:rFonts w:ascii="Calibri" w:hAnsi="Calibri" w:cs="Calibri"/>
          <w:color w:val="000000"/>
          <w:sz w:val="22"/>
          <w:szCs w:val="22"/>
        </w:rPr>
        <w:t xml:space="preserve"> и </w:t>
      </w:r>
      <w:proofErr w:type="spellStart"/>
      <w:r w:rsidRPr="00F20505">
        <w:rPr>
          <w:rFonts w:ascii="Calibri" w:hAnsi="Calibri" w:cs="Calibri"/>
          <w:color w:val="000000"/>
          <w:sz w:val="22"/>
          <w:szCs w:val="22"/>
        </w:rPr>
        <w:t>потребним</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финансијским</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средствима</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за</w:t>
      </w:r>
      <w:proofErr w:type="spellEnd"/>
      <w:r w:rsidRPr="00F20505">
        <w:rPr>
          <w:rFonts w:ascii="Calibri" w:hAnsi="Calibri" w:cs="Calibri"/>
          <w:color w:val="000000"/>
          <w:sz w:val="22"/>
          <w:szCs w:val="22"/>
        </w:rPr>
        <w:t xml:space="preserve"> </w:t>
      </w:r>
      <w:proofErr w:type="spellStart"/>
      <w:r w:rsidRPr="00F20505">
        <w:rPr>
          <w:rFonts w:ascii="Calibri" w:hAnsi="Calibri" w:cs="Calibri"/>
          <w:color w:val="000000"/>
          <w:sz w:val="22"/>
          <w:szCs w:val="22"/>
        </w:rPr>
        <w:t>реализацију</w:t>
      </w:r>
      <w:proofErr w:type="spellEnd"/>
      <w:r w:rsidRPr="00F20505">
        <w:rPr>
          <w:rFonts w:ascii="Calibri" w:hAnsi="Calibri" w:cs="Calibri"/>
          <w:color w:val="000000"/>
          <w:sz w:val="22"/>
          <w:szCs w:val="22"/>
        </w:rPr>
        <w:t>. </w:t>
      </w:r>
    </w:p>
    <w:p w:rsidR="001D5A81" w:rsidRPr="00F20505" w:rsidRDefault="001D5A81" w:rsidP="001D5A81">
      <w:pPr>
        <w:jc w:val="both"/>
        <w:rPr>
          <w:rFonts w:ascii="Calibri" w:hAnsi="Calibri" w:cs="Calibri"/>
          <w:color w:val="000000"/>
          <w:sz w:val="22"/>
          <w:szCs w:val="22"/>
          <w:lang w:val="sr-Cyrl-RS"/>
        </w:rPr>
      </w:pPr>
      <w:r w:rsidRPr="00F20505">
        <w:rPr>
          <w:rFonts w:ascii="Calibri" w:hAnsi="Calibri" w:cs="Calibri"/>
          <w:color w:val="000000"/>
          <w:sz w:val="22"/>
          <w:szCs w:val="22"/>
        </w:rPr>
        <w:tab/>
      </w:r>
      <w:r w:rsidRPr="00F20505">
        <w:rPr>
          <w:rFonts w:ascii="Calibri" w:hAnsi="Calibri" w:cs="Calibri"/>
          <w:color w:val="000000"/>
          <w:sz w:val="22"/>
          <w:szCs w:val="22"/>
          <w:lang w:val="sr-Cyrl-RS"/>
        </w:rPr>
        <w:t>Предуслови и ризици: Подаци о потребним сагласностима, мишљењима, потврдама и др. које су услов за реализацију пројекта, уколико то природа пројекта захтева (навести их</w:t>
      </w:r>
      <w:r w:rsidRPr="00F20505">
        <w:rPr>
          <w:rFonts w:ascii="Calibri" w:hAnsi="Calibri" w:cs="Calibri"/>
          <w:color w:val="000000"/>
          <w:sz w:val="22"/>
          <w:szCs w:val="22"/>
        </w:rPr>
        <w:t xml:space="preserve"> </w:t>
      </w:r>
      <w:r w:rsidRPr="00F20505">
        <w:rPr>
          <w:rFonts w:ascii="Calibri" w:hAnsi="Calibri" w:cs="Calibri"/>
          <w:color w:val="000000"/>
          <w:sz w:val="22"/>
          <w:szCs w:val="22"/>
          <w:lang w:val="sr-Cyrl-RS"/>
        </w:rPr>
        <w:t>у обрасцу пријаве, као и оптималан рок за прибављање тих сагласности/мишљења), као и податке о другим посебним условима које природа пројекта захтева без које није могуће започети пројектне активности.</w:t>
      </w:r>
    </w:p>
    <w:p w:rsidR="001D5A81" w:rsidRPr="00F20505" w:rsidRDefault="001D5A81" w:rsidP="001D5A81">
      <w:pPr>
        <w:jc w:val="both"/>
        <w:rPr>
          <w:rFonts w:ascii="Calibri" w:hAnsi="Calibri" w:cs="Calibri"/>
          <w:sz w:val="22"/>
          <w:szCs w:val="22"/>
          <w:lang w:val="sr-Cyrl-RS"/>
        </w:rPr>
      </w:pPr>
      <w:r w:rsidRPr="00F20505">
        <w:rPr>
          <w:rFonts w:ascii="Calibri" w:hAnsi="Calibri" w:cs="Calibri"/>
          <w:color w:val="FF0000"/>
          <w:sz w:val="22"/>
          <w:szCs w:val="22"/>
          <w:lang w:val="sr-Cyrl-RS"/>
        </w:rPr>
        <w:tab/>
      </w:r>
      <w:r w:rsidRPr="00F20505">
        <w:rPr>
          <w:rFonts w:ascii="Calibri" w:hAnsi="Calibri" w:cs="Calibri"/>
          <w:sz w:val="22"/>
          <w:szCs w:val="22"/>
          <w:lang w:val="sr-Cyrl-RS"/>
        </w:rPr>
        <w:t xml:space="preserve">Подносилац пријаве на обрасцу који је саставни део пријаве на конкурс треба да се изјасни о томе да ли ће документацију наведену под тачкама 1. и 2. обавезне документације прибавити сам или је сагласан с тим да је прибави Секретаријат по службеној дужности. </w:t>
      </w:r>
    </w:p>
    <w:p w:rsidR="001D5A81" w:rsidRPr="00BE2368" w:rsidRDefault="001D5A81" w:rsidP="001D5A81">
      <w:pPr>
        <w:ind w:left="900" w:hanging="180"/>
        <w:jc w:val="both"/>
        <w:rPr>
          <w:rFonts w:ascii="Calibri" w:hAnsi="Calibri" w:cs="Calibri"/>
          <w:sz w:val="22"/>
          <w:szCs w:val="22"/>
          <w:lang w:val="sr-Cyrl-RS"/>
        </w:rPr>
      </w:pPr>
      <w:proofErr w:type="spellStart"/>
      <w:r w:rsidRPr="00F20505">
        <w:rPr>
          <w:rFonts w:ascii="Calibri" w:hAnsi="Calibri" w:cs="Calibri"/>
          <w:sz w:val="22"/>
          <w:szCs w:val="22"/>
        </w:rPr>
        <w:t>Пријаве</w:t>
      </w:r>
      <w:proofErr w:type="spellEnd"/>
      <w:r w:rsidRPr="00F20505">
        <w:rPr>
          <w:rFonts w:ascii="Calibri" w:hAnsi="Calibri" w:cs="Calibri"/>
          <w:sz w:val="22"/>
          <w:szCs w:val="22"/>
        </w:rPr>
        <w:t xml:space="preserve"> и </w:t>
      </w:r>
      <w:proofErr w:type="spellStart"/>
      <w:r w:rsidRPr="00F20505">
        <w:rPr>
          <w:rFonts w:ascii="Calibri" w:hAnsi="Calibri" w:cs="Calibri"/>
          <w:sz w:val="22"/>
          <w:szCs w:val="22"/>
        </w:rPr>
        <w:t>приложена</w:t>
      </w:r>
      <w:proofErr w:type="spellEnd"/>
      <w:r w:rsidRPr="00F20505">
        <w:rPr>
          <w:rFonts w:ascii="Calibri" w:hAnsi="Calibri" w:cs="Calibri"/>
          <w:sz w:val="22"/>
          <w:szCs w:val="22"/>
        </w:rPr>
        <w:t xml:space="preserve"> </w:t>
      </w:r>
      <w:proofErr w:type="spellStart"/>
      <w:r w:rsidRPr="00F20505">
        <w:rPr>
          <w:rFonts w:ascii="Calibri" w:hAnsi="Calibri" w:cs="Calibri"/>
          <w:sz w:val="22"/>
          <w:szCs w:val="22"/>
        </w:rPr>
        <w:t>документација</w:t>
      </w:r>
      <w:proofErr w:type="spellEnd"/>
      <w:r w:rsidRPr="00F20505">
        <w:rPr>
          <w:rFonts w:ascii="Calibri" w:hAnsi="Calibri" w:cs="Calibri"/>
          <w:sz w:val="22"/>
          <w:szCs w:val="22"/>
        </w:rPr>
        <w:t xml:space="preserve"> </w:t>
      </w:r>
      <w:proofErr w:type="spellStart"/>
      <w:r w:rsidRPr="00F20505">
        <w:rPr>
          <w:rFonts w:ascii="Calibri" w:hAnsi="Calibri" w:cs="Calibri"/>
          <w:sz w:val="22"/>
          <w:szCs w:val="22"/>
        </w:rPr>
        <w:t>остају</w:t>
      </w:r>
      <w:proofErr w:type="spellEnd"/>
      <w:r w:rsidRPr="00F20505">
        <w:rPr>
          <w:rFonts w:ascii="Calibri" w:hAnsi="Calibri" w:cs="Calibri"/>
          <w:sz w:val="22"/>
          <w:szCs w:val="22"/>
        </w:rPr>
        <w:t xml:space="preserve"> у </w:t>
      </w:r>
      <w:proofErr w:type="spellStart"/>
      <w:r w:rsidRPr="00F20505">
        <w:rPr>
          <w:rFonts w:ascii="Calibri" w:hAnsi="Calibri" w:cs="Calibri"/>
          <w:sz w:val="22"/>
          <w:szCs w:val="22"/>
        </w:rPr>
        <w:t>архиви</w:t>
      </w:r>
      <w:proofErr w:type="spellEnd"/>
      <w:r w:rsidRPr="00F20505">
        <w:rPr>
          <w:rFonts w:ascii="Calibri" w:hAnsi="Calibri" w:cs="Calibri"/>
          <w:sz w:val="22"/>
          <w:szCs w:val="22"/>
        </w:rPr>
        <w:t xml:space="preserve"> и </w:t>
      </w:r>
      <w:proofErr w:type="spellStart"/>
      <w:r w:rsidRPr="00F20505">
        <w:rPr>
          <w:rFonts w:ascii="Calibri" w:hAnsi="Calibri" w:cs="Calibri"/>
          <w:sz w:val="22"/>
          <w:szCs w:val="22"/>
        </w:rPr>
        <w:t>не</w:t>
      </w:r>
      <w:proofErr w:type="spellEnd"/>
      <w:r w:rsidRPr="00F20505">
        <w:rPr>
          <w:rFonts w:ascii="Calibri" w:hAnsi="Calibri" w:cs="Calibri"/>
          <w:sz w:val="22"/>
          <w:szCs w:val="22"/>
        </w:rPr>
        <w:t xml:space="preserve"> </w:t>
      </w:r>
      <w:proofErr w:type="spellStart"/>
      <w:r w:rsidRPr="00F20505">
        <w:rPr>
          <w:rFonts w:ascii="Calibri" w:hAnsi="Calibri" w:cs="Calibri"/>
          <w:sz w:val="22"/>
          <w:szCs w:val="22"/>
        </w:rPr>
        <w:t>враћају</w:t>
      </w:r>
      <w:proofErr w:type="spellEnd"/>
      <w:r w:rsidRPr="00F20505">
        <w:rPr>
          <w:rFonts w:ascii="Calibri" w:hAnsi="Calibri" w:cs="Calibri"/>
          <w:sz w:val="22"/>
          <w:szCs w:val="22"/>
        </w:rPr>
        <w:t xml:space="preserve"> </w:t>
      </w:r>
      <w:proofErr w:type="spellStart"/>
      <w:r w:rsidRPr="00F20505">
        <w:rPr>
          <w:rFonts w:ascii="Calibri" w:hAnsi="Calibri" w:cs="Calibri"/>
          <w:sz w:val="22"/>
          <w:szCs w:val="22"/>
        </w:rPr>
        <w:t>се</w:t>
      </w:r>
      <w:proofErr w:type="spellEnd"/>
      <w:r w:rsidRPr="00F20505">
        <w:rPr>
          <w:rFonts w:ascii="Calibri" w:hAnsi="Calibri" w:cs="Calibri"/>
          <w:sz w:val="22"/>
          <w:szCs w:val="22"/>
        </w:rPr>
        <w:t>.</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pStyle w:val="Default"/>
        <w:jc w:val="both"/>
        <w:rPr>
          <w:rFonts w:cs="Arial"/>
          <w:b/>
          <w:color w:val="auto"/>
          <w:sz w:val="22"/>
          <w:szCs w:val="22"/>
          <w:lang w:val="en-US"/>
        </w:rPr>
      </w:pPr>
      <w:r w:rsidRPr="00A0014A">
        <w:rPr>
          <w:rFonts w:cs="Arial"/>
          <w:b/>
          <w:color w:val="auto"/>
          <w:sz w:val="22"/>
          <w:szCs w:val="22"/>
          <w:lang w:val="sr-Cyrl-CS"/>
        </w:rPr>
        <w:t>П</w:t>
      </w:r>
      <w:proofErr w:type="spellStart"/>
      <w:r w:rsidRPr="00A0014A">
        <w:rPr>
          <w:rFonts w:cs="Arial"/>
          <w:b/>
          <w:color w:val="auto"/>
          <w:sz w:val="22"/>
          <w:szCs w:val="22"/>
          <w:lang w:val="sr-Cyrl-RS"/>
        </w:rPr>
        <w:t>оступак</w:t>
      </w:r>
      <w:proofErr w:type="spellEnd"/>
      <w:r w:rsidRPr="00A0014A">
        <w:rPr>
          <w:rFonts w:cs="Arial"/>
          <w:b/>
          <w:color w:val="auto"/>
          <w:sz w:val="22"/>
          <w:szCs w:val="22"/>
        </w:rPr>
        <w:t xml:space="preserve"> </w:t>
      </w:r>
      <w:proofErr w:type="spellStart"/>
      <w:r w:rsidRPr="00A0014A">
        <w:rPr>
          <w:rFonts w:cs="Arial"/>
          <w:b/>
          <w:color w:val="auto"/>
          <w:sz w:val="22"/>
          <w:szCs w:val="22"/>
        </w:rPr>
        <w:t>спровођења</w:t>
      </w:r>
      <w:proofErr w:type="spellEnd"/>
      <w:r w:rsidRPr="00A0014A">
        <w:rPr>
          <w:rFonts w:cs="Arial"/>
          <w:b/>
          <w:color w:val="auto"/>
          <w:sz w:val="22"/>
          <w:szCs w:val="22"/>
          <w:lang w:val="sr-Cyrl-CS"/>
        </w:rPr>
        <w:t xml:space="preserve"> Јавног</w:t>
      </w:r>
      <w:r w:rsidRPr="00A0014A">
        <w:rPr>
          <w:rFonts w:cs="Arial"/>
          <w:b/>
          <w:color w:val="auto"/>
          <w:sz w:val="22"/>
          <w:szCs w:val="22"/>
        </w:rPr>
        <w:t xml:space="preserve"> </w:t>
      </w:r>
      <w:proofErr w:type="spellStart"/>
      <w:r w:rsidRPr="00A0014A">
        <w:rPr>
          <w:rFonts w:cs="Arial"/>
          <w:b/>
          <w:color w:val="auto"/>
          <w:sz w:val="22"/>
          <w:szCs w:val="22"/>
        </w:rPr>
        <w:t>конкурса</w:t>
      </w:r>
      <w:proofErr w:type="spellEnd"/>
    </w:p>
    <w:p w:rsidR="001D5A81" w:rsidRPr="00A0014A" w:rsidRDefault="001D5A81" w:rsidP="001D5A81">
      <w:pPr>
        <w:pStyle w:val="Default"/>
        <w:jc w:val="both"/>
        <w:rPr>
          <w:rFonts w:cs="Arial"/>
          <w:sz w:val="22"/>
          <w:szCs w:val="22"/>
          <w:lang w:val="sr-Cyrl-RS"/>
        </w:rPr>
      </w:pPr>
    </w:p>
    <w:p w:rsidR="001D5A81" w:rsidRPr="007A5765" w:rsidRDefault="001D5A81" w:rsidP="001D5A81">
      <w:pPr>
        <w:autoSpaceDE w:val="0"/>
        <w:autoSpaceDN w:val="0"/>
        <w:adjustRightInd w:val="0"/>
        <w:jc w:val="both"/>
        <w:rPr>
          <w:rFonts w:ascii="Calibri" w:hAnsi="Calibri" w:cs="Calibri"/>
          <w:color w:val="000000"/>
          <w:sz w:val="22"/>
          <w:szCs w:val="22"/>
          <w:lang w:val="sr-Cyrl-CS"/>
        </w:rPr>
      </w:pPr>
      <w:proofErr w:type="spellStart"/>
      <w:r w:rsidRPr="00767FB6">
        <w:rPr>
          <w:rFonts w:ascii="Calibri" w:hAnsi="Calibri" w:cs="Arial"/>
          <w:color w:val="000000"/>
          <w:sz w:val="22"/>
          <w:szCs w:val="22"/>
        </w:rPr>
        <w:t>Пријаве</w:t>
      </w:r>
      <w:proofErr w:type="spellEnd"/>
      <w:r w:rsidRPr="00767FB6">
        <w:rPr>
          <w:rFonts w:ascii="Calibri" w:hAnsi="Calibri" w:cs="Arial"/>
          <w:color w:val="000000"/>
          <w:sz w:val="22"/>
          <w:szCs w:val="22"/>
        </w:rPr>
        <w:t xml:space="preserve"> </w:t>
      </w:r>
      <w:proofErr w:type="spellStart"/>
      <w:r w:rsidRPr="00767FB6">
        <w:rPr>
          <w:rFonts w:ascii="Calibri" w:hAnsi="Calibri" w:cs="Arial"/>
          <w:color w:val="000000"/>
          <w:sz w:val="22"/>
          <w:szCs w:val="22"/>
        </w:rPr>
        <w:t>на</w:t>
      </w:r>
      <w:proofErr w:type="spellEnd"/>
      <w:r w:rsidRPr="00767FB6">
        <w:rPr>
          <w:rFonts w:ascii="Calibri" w:hAnsi="Calibri" w:cs="Arial"/>
          <w:color w:val="000000"/>
          <w:sz w:val="22"/>
          <w:szCs w:val="22"/>
        </w:rPr>
        <w:t xml:space="preserve"> </w:t>
      </w:r>
      <w:proofErr w:type="spellStart"/>
      <w:r w:rsidRPr="00767FB6">
        <w:rPr>
          <w:rFonts w:ascii="Calibri" w:hAnsi="Calibri" w:cs="Arial"/>
          <w:color w:val="000000"/>
          <w:sz w:val="22"/>
          <w:szCs w:val="22"/>
        </w:rPr>
        <w:t>Јавни</w:t>
      </w:r>
      <w:proofErr w:type="spellEnd"/>
      <w:r w:rsidRPr="00767FB6">
        <w:rPr>
          <w:rFonts w:ascii="Calibri" w:hAnsi="Calibri" w:cs="Arial"/>
          <w:color w:val="000000"/>
          <w:sz w:val="22"/>
          <w:szCs w:val="22"/>
        </w:rPr>
        <w:t xml:space="preserve"> </w:t>
      </w:r>
      <w:proofErr w:type="spellStart"/>
      <w:r w:rsidRPr="00767FB6">
        <w:rPr>
          <w:rFonts w:ascii="Calibri" w:hAnsi="Calibri" w:cs="Arial"/>
          <w:color w:val="000000"/>
          <w:sz w:val="22"/>
          <w:szCs w:val="22"/>
        </w:rPr>
        <w:t>конкурс</w:t>
      </w:r>
      <w:proofErr w:type="spellEnd"/>
      <w:r w:rsidRPr="00767FB6">
        <w:rPr>
          <w:rFonts w:ascii="Calibri" w:hAnsi="Calibri" w:cs="Arial"/>
          <w:color w:val="000000"/>
          <w:sz w:val="22"/>
          <w:szCs w:val="22"/>
        </w:rPr>
        <w:t xml:space="preserve"> </w:t>
      </w:r>
      <w:proofErr w:type="spellStart"/>
      <w:r w:rsidRPr="00767FB6">
        <w:rPr>
          <w:rFonts w:ascii="Calibri" w:hAnsi="Calibri" w:cs="Arial"/>
          <w:color w:val="000000"/>
          <w:sz w:val="22"/>
          <w:szCs w:val="22"/>
        </w:rPr>
        <w:t>подносе</w:t>
      </w:r>
      <w:proofErr w:type="spellEnd"/>
      <w:r w:rsidRPr="00767FB6">
        <w:rPr>
          <w:rFonts w:ascii="Calibri" w:hAnsi="Calibri" w:cs="Arial"/>
          <w:color w:val="000000"/>
          <w:sz w:val="22"/>
          <w:szCs w:val="22"/>
        </w:rPr>
        <w:t xml:space="preserve"> </w:t>
      </w:r>
      <w:proofErr w:type="spellStart"/>
      <w:r w:rsidRPr="00767FB6">
        <w:rPr>
          <w:rFonts w:ascii="Calibri" w:hAnsi="Calibri" w:cs="Arial"/>
          <w:color w:val="000000"/>
          <w:sz w:val="22"/>
          <w:szCs w:val="22"/>
        </w:rPr>
        <w:t>се</w:t>
      </w:r>
      <w:proofErr w:type="spellEnd"/>
      <w:r w:rsidRPr="00767FB6">
        <w:rPr>
          <w:rFonts w:ascii="Calibri" w:hAnsi="Calibri" w:cs="Arial"/>
          <w:color w:val="000000"/>
          <w:sz w:val="22"/>
          <w:szCs w:val="22"/>
        </w:rPr>
        <w:t xml:space="preserve"> у </w:t>
      </w:r>
      <w:proofErr w:type="spellStart"/>
      <w:r w:rsidRPr="00767FB6">
        <w:rPr>
          <w:rFonts w:ascii="Calibri" w:hAnsi="Calibri" w:cs="Arial"/>
          <w:color w:val="000000"/>
          <w:sz w:val="22"/>
          <w:szCs w:val="22"/>
        </w:rPr>
        <w:t>року</w:t>
      </w:r>
      <w:proofErr w:type="spellEnd"/>
      <w:r w:rsidRPr="00767FB6">
        <w:rPr>
          <w:rFonts w:ascii="Calibri" w:hAnsi="Calibri" w:cs="Arial"/>
          <w:color w:val="000000"/>
          <w:sz w:val="22"/>
          <w:szCs w:val="22"/>
        </w:rPr>
        <w:t xml:space="preserve"> </w:t>
      </w:r>
      <w:proofErr w:type="spellStart"/>
      <w:r w:rsidRPr="00767FB6">
        <w:rPr>
          <w:rFonts w:ascii="Calibri" w:hAnsi="Calibri" w:cs="Arial"/>
          <w:b/>
          <w:bCs/>
          <w:sz w:val="22"/>
          <w:szCs w:val="22"/>
        </w:rPr>
        <w:t>од</w:t>
      </w:r>
      <w:proofErr w:type="spellEnd"/>
      <w:r w:rsidRPr="00767FB6">
        <w:rPr>
          <w:rFonts w:ascii="Calibri" w:hAnsi="Calibri" w:cs="Arial"/>
          <w:b/>
          <w:bCs/>
          <w:sz w:val="22"/>
          <w:szCs w:val="22"/>
        </w:rPr>
        <w:t xml:space="preserve"> </w:t>
      </w:r>
      <w:r w:rsidRPr="00767FB6">
        <w:rPr>
          <w:rFonts w:ascii="Calibri" w:hAnsi="Calibri" w:cs="Arial"/>
          <w:b/>
          <w:bCs/>
          <w:sz w:val="22"/>
          <w:szCs w:val="22"/>
          <w:lang w:val="sr-Cyrl-RS"/>
        </w:rPr>
        <w:t>21</w:t>
      </w:r>
      <w:r w:rsidRPr="00767FB6">
        <w:rPr>
          <w:rFonts w:ascii="Calibri" w:hAnsi="Calibri" w:cs="Arial"/>
          <w:b/>
          <w:bCs/>
          <w:sz w:val="22"/>
          <w:szCs w:val="22"/>
        </w:rPr>
        <w:t xml:space="preserve"> </w:t>
      </w:r>
      <w:proofErr w:type="spellStart"/>
      <w:r w:rsidRPr="00767FB6">
        <w:rPr>
          <w:rFonts w:ascii="Calibri" w:hAnsi="Calibri" w:cs="Arial"/>
          <w:b/>
          <w:bCs/>
          <w:sz w:val="22"/>
          <w:szCs w:val="22"/>
        </w:rPr>
        <w:t>дан</w:t>
      </w:r>
      <w:proofErr w:type="spellEnd"/>
      <w:r w:rsidRPr="00767FB6">
        <w:rPr>
          <w:rFonts w:ascii="Calibri" w:hAnsi="Calibri" w:cs="Arial"/>
          <w:b/>
          <w:bCs/>
          <w:color w:val="FF0000"/>
          <w:sz w:val="22"/>
          <w:szCs w:val="22"/>
        </w:rPr>
        <w:t xml:space="preserve"> </w:t>
      </w:r>
      <w:proofErr w:type="spellStart"/>
      <w:r w:rsidRPr="00767FB6">
        <w:rPr>
          <w:rFonts w:ascii="Calibri" w:hAnsi="Calibri" w:cs="Calibri"/>
          <w:color w:val="000000"/>
          <w:sz w:val="22"/>
          <w:szCs w:val="22"/>
        </w:rPr>
        <w:t>од</w:t>
      </w:r>
      <w:proofErr w:type="spellEnd"/>
      <w:r w:rsidRPr="00767FB6">
        <w:rPr>
          <w:rFonts w:ascii="Calibri" w:hAnsi="Calibri" w:cs="Calibri"/>
          <w:color w:val="000000"/>
          <w:sz w:val="22"/>
          <w:szCs w:val="22"/>
        </w:rPr>
        <w:t xml:space="preserve"> </w:t>
      </w:r>
      <w:proofErr w:type="spellStart"/>
      <w:r w:rsidRPr="00767FB6">
        <w:rPr>
          <w:rFonts w:ascii="Calibri" w:hAnsi="Calibri" w:cs="Calibri"/>
          <w:color w:val="000000"/>
          <w:sz w:val="22"/>
          <w:szCs w:val="22"/>
        </w:rPr>
        <w:t>дана</w:t>
      </w:r>
      <w:proofErr w:type="spellEnd"/>
      <w:r w:rsidRPr="00767FB6">
        <w:rPr>
          <w:rFonts w:ascii="Calibri" w:hAnsi="Calibri" w:cs="Calibri"/>
          <w:color w:val="000000"/>
          <w:sz w:val="22"/>
          <w:szCs w:val="22"/>
          <w:lang w:val="sr-Cyrl-RS"/>
        </w:rPr>
        <w:t xml:space="preserve"> </w:t>
      </w:r>
      <w:proofErr w:type="spellStart"/>
      <w:r w:rsidRPr="00767FB6">
        <w:rPr>
          <w:rFonts w:ascii="Calibri" w:hAnsi="Calibri" w:cs="Calibri"/>
          <w:color w:val="000000"/>
          <w:sz w:val="22"/>
          <w:szCs w:val="22"/>
        </w:rPr>
        <w:t>објављивања</w:t>
      </w:r>
      <w:proofErr w:type="spellEnd"/>
      <w:r w:rsidRPr="00767FB6">
        <w:rPr>
          <w:rFonts w:ascii="Calibri" w:hAnsi="Calibri" w:cs="Calibri"/>
          <w:color w:val="000000"/>
          <w:sz w:val="22"/>
          <w:szCs w:val="22"/>
        </w:rPr>
        <w:t xml:space="preserve"> </w:t>
      </w:r>
      <w:proofErr w:type="spellStart"/>
      <w:r w:rsidRPr="00767FB6">
        <w:rPr>
          <w:rFonts w:ascii="Calibri" w:hAnsi="Calibri" w:cs="Calibri"/>
          <w:color w:val="000000"/>
          <w:sz w:val="22"/>
          <w:szCs w:val="22"/>
        </w:rPr>
        <w:t>конкурса</w:t>
      </w:r>
      <w:proofErr w:type="spellEnd"/>
      <w:r w:rsidRPr="00767FB6">
        <w:rPr>
          <w:rFonts w:ascii="Calibri" w:hAnsi="Calibri" w:cs="Calibri"/>
          <w:color w:val="000000"/>
          <w:sz w:val="22"/>
          <w:szCs w:val="22"/>
        </w:rPr>
        <w:t xml:space="preserve"> </w:t>
      </w:r>
      <w:r w:rsidRPr="00767FB6">
        <w:rPr>
          <w:rFonts w:ascii="Calibri" w:hAnsi="Calibri" w:cs="Calibri"/>
          <w:noProof/>
          <w:sz w:val="22"/>
          <w:szCs w:val="22"/>
          <w:lang w:val="sr-Cyrl-CS"/>
        </w:rPr>
        <w:t>у „Службеном листу А</w:t>
      </w:r>
      <w:r>
        <w:rPr>
          <w:rFonts w:ascii="Calibri" w:hAnsi="Calibri" w:cs="Calibri"/>
          <w:noProof/>
          <w:sz w:val="22"/>
          <w:szCs w:val="22"/>
          <w:lang w:val="sr-Cyrl-RS"/>
        </w:rPr>
        <w:t>утономне покрајине</w:t>
      </w:r>
      <w:r w:rsidRPr="00767FB6">
        <w:rPr>
          <w:rFonts w:ascii="Calibri" w:hAnsi="Calibri" w:cs="Calibri"/>
          <w:noProof/>
          <w:sz w:val="22"/>
          <w:szCs w:val="22"/>
          <w:lang w:val="sr-Cyrl-CS"/>
        </w:rPr>
        <w:t xml:space="preserve"> Војводине“, у </w:t>
      </w:r>
      <w:r>
        <w:rPr>
          <w:rFonts w:ascii="Calibri" w:hAnsi="Calibri" w:cs="Calibri"/>
          <w:noProof/>
          <w:sz w:val="22"/>
          <w:szCs w:val="22"/>
          <w:lang w:val="sr-Cyrl-CS"/>
        </w:rPr>
        <w:t xml:space="preserve">дневном </w:t>
      </w:r>
      <w:r w:rsidRPr="00767FB6">
        <w:rPr>
          <w:rFonts w:ascii="Calibri" w:hAnsi="Calibri" w:cs="Calibri"/>
          <w:noProof/>
          <w:sz w:val="22"/>
          <w:szCs w:val="22"/>
          <w:lang w:val="sr-Cyrl-CS"/>
        </w:rPr>
        <w:t>листу „Дневник“</w:t>
      </w:r>
      <w:r w:rsidRPr="00767FB6">
        <w:rPr>
          <w:rFonts w:ascii="Calibri" w:hAnsi="Calibri" w:cs="Calibri"/>
          <w:color w:val="000000"/>
          <w:sz w:val="22"/>
          <w:szCs w:val="22"/>
        </w:rPr>
        <w:t xml:space="preserve">, </w:t>
      </w:r>
      <w:proofErr w:type="spellStart"/>
      <w:r w:rsidRPr="00767FB6">
        <w:rPr>
          <w:rFonts w:ascii="Calibri" w:hAnsi="Calibri" w:cs="Calibri"/>
          <w:color w:val="000000"/>
          <w:sz w:val="22"/>
          <w:szCs w:val="22"/>
        </w:rPr>
        <w:t>као</w:t>
      </w:r>
      <w:proofErr w:type="spellEnd"/>
      <w:r w:rsidRPr="00767FB6">
        <w:rPr>
          <w:rFonts w:ascii="Calibri" w:hAnsi="Calibri" w:cs="Calibri"/>
          <w:color w:val="000000"/>
          <w:sz w:val="22"/>
          <w:szCs w:val="22"/>
        </w:rPr>
        <w:t xml:space="preserve"> и </w:t>
      </w:r>
      <w:proofErr w:type="spellStart"/>
      <w:r w:rsidRPr="00767FB6">
        <w:rPr>
          <w:rFonts w:ascii="Calibri" w:hAnsi="Calibri" w:cs="Calibri"/>
          <w:color w:val="000000"/>
          <w:sz w:val="22"/>
          <w:szCs w:val="22"/>
        </w:rPr>
        <w:t>на</w:t>
      </w:r>
      <w:proofErr w:type="spellEnd"/>
      <w:r w:rsidRPr="00767FB6">
        <w:rPr>
          <w:rFonts w:ascii="Calibri" w:hAnsi="Calibri" w:cs="Calibri"/>
          <w:color w:val="000000"/>
          <w:sz w:val="22"/>
          <w:szCs w:val="22"/>
        </w:rPr>
        <w:t xml:space="preserve"> </w:t>
      </w:r>
      <w:proofErr w:type="spellStart"/>
      <w:r w:rsidRPr="00767FB6">
        <w:rPr>
          <w:rFonts w:ascii="Calibri" w:hAnsi="Calibri" w:cs="Calibri"/>
          <w:color w:val="000000"/>
          <w:sz w:val="22"/>
          <w:szCs w:val="22"/>
        </w:rPr>
        <w:t>сајту</w:t>
      </w:r>
      <w:proofErr w:type="spellEnd"/>
      <w:r w:rsidRPr="00767FB6">
        <w:rPr>
          <w:rFonts w:ascii="Calibri" w:hAnsi="Calibri" w:cs="Calibri"/>
          <w:color w:val="000000"/>
          <w:sz w:val="22"/>
          <w:szCs w:val="22"/>
        </w:rPr>
        <w:t xml:space="preserve"> </w:t>
      </w:r>
      <w:r w:rsidRPr="00767FB6">
        <w:rPr>
          <w:rFonts w:ascii="Calibri" w:hAnsi="Calibri" w:cs="Calibri"/>
          <w:color w:val="000000"/>
          <w:sz w:val="22"/>
          <w:szCs w:val="22"/>
          <w:lang w:val="sr-Cyrl-RS"/>
        </w:rPr>
        <w:t>Секретаријата</w:t>
      </w:r>
      <w:r w:rsidRPr="00767FB6">
        <w:rPr>
          <w:rFonts w:ascii="Calibri" w:hAnsi="Calibri" w:cs="Calibri"/>
          <w:color w:val="000000"/>
          <w:sz w:val="22"/>
          <w:szCs w:val="22"/>
        </w:rPr>
        <w:t xml:space="preserve"> </w:t>
      </w:r>
      <w:hyperlink r:id="rId5" w:history="1">
        <w:r w:rsidRPr="00767FB6">
          <w:rPr>
            <w:rStyle w:val="Hyperlink"/>
            <w:rFonts w:ascii="Calibri" w:hAnsi="Calibri" w:cs="Calibri"/>
            <w:b/>
            <w:sz w:val="22"/>
            <w:szCs w:val="22"/>
          </w:rPr>
          <w:t>www.</w:t>
        </w:r>
        <w:r w:rsidRPr="00767FB6">
          <w:rPr>
            <w:rStyle w:val="Hyperlink"/>
            <w:rFonts w:ascii="Calibri" w:hAnsi="Calibri" w:cs="Calibri"/>
            <w:b/>
            <w:sz w:val="22"/>
            <w:szCs w:val="22"/>
            <w:lang w:val="sr-Latn-RS"/>
          </w:rPr>
          <w:t>ekourbapv.vojvodina.gov.rs</w:t>
        </w:r>
      </w:hyperlink>
      <w:r w:rsidRPr="00767FB6">
        <w:rPr>
          <w:rFonts w:ascii="Calibri" w:hAnsi="Calibri" w:cs="Calibri"/>
          <w:b/>
          <w:sz w:val="22"/>
          <w:szCs w:val="22"/>
          <w:lang w:val="sr-Cyrl-RS"/>
        </w:rPr>
        <w:t>.</w:t>
      </w:r>
      <w:r>
        <w:rPr>
          <w:rFonts w:ascii="Calibri" w:hAnsi="Calibri" w:cs="Calibri"/>
          <w:b/>
          <w:sz w:val="22"/>
          <w:szCs w:val="22"/>
          <w:lang w:val="sr-Cyrl-RS"/>
        </w:rPr>
        <w:t xml:space="preserve"> </w:t>
      </w:r>
      <w:r w:rsidRPr="007A5765">
        <w:rPr>
          <w:rFonts w:ascii="Calibri" w:hAnsi="Calibri" w:cs="Calibri"/>
          <w:color w:val="000000"/>
          <w:sz w:val="22"/>
          <w:szCs w:val="22"/>
          <w:lang w:val="sr-Cyrl-CS"/>
        </w:rPr>
        <w:t xml:space="preserve"> </w:t>
      </w:r>
    </w:p>
    <w:p w:rsidR="001D5A81" w:rsidRPr="00A0014A" w:rsidRDefault="001D5A81" w:rsidP="001D5A81">
      <w:pPr>
        <w:autoSpaceDE w:val="0"/>
        <w:autoSpaceDN w:val="0"/>
        <w:adjustRightInd w:val="0"/>
        <w:jc w:val="both"/>
        <w:rPr>
          <w:rFonts w:ascii="Calibri" w:hAnsi="Calibri" w:cs="Arial"/>
          <w:color w:val="000000"/>
          <w:sz w:val="22"/>
          <w:szCs w:val="22"/>
          <w:lang w:val="sr-Cyrl-RS"/>
        </w:rPr>
      </w:pPr>
    </w:p>
    <w:p w:rsidR="001D5A81" w:rsidRPr="00A0014A" w:rsidRDefault="001D5A81" w:rsidP="001D5A81">
      <w:pPr>
        <w:ind w:left="720" w:right="720"/>
        <w:jc w:val="both"/>
        <w:rPr>
          <w:rFonts w:ascii="Calibri" w:hAnsi="Calibri" w:cs="Arial"/>
          <w:sz w:val="22"/>
          <w:szCs w:val="22"/>
          <w:lang w:val="sr-Cyrl-RS"/>
        </w:rPr>
      </w:pPr>
      <w:r w:rsidRPr="00A0014A">
        <w:rPr>
          <w:rFonts w:ascii="Calibri" w:hAnsi="Calibri" w:cs="Arial"/>
          <w:sz w:val="22"/>
          <w:szCs w:val="22"/>
          <w:lang w:val="sr-Cyrl-RS"/>
        </w:rPr>
        <w:t>Пријаве се подносе путем поште на адресу:</w:t>
      </w:r>
    </w:p>
    <w:p w:rsidR="001D5A81" w:rsidRPr="00A0014A" w:rsidRDefault="001D5A81" w:rsidP="001D5A81">
      <w:pPr>
        <w:ind w:left="720" w:right="720"/>
        <w:jc w:val="both"/>
        <w:rPr>
          <w:rFonts w:ascii="Calibri" w:hAnsi="Calibri" w:cs="Arial"/>
          <w:b/>
          <w:sz w:val="22"/>
          <w:szCs w:val="22"/>
          <w:lang w:val="ru-RU"/>
        </w:rPr>
      </w:pPr>
      <w:r w:rsidRPr="00A0014A">
        <w:rPr>
          <w:rFonts w:ascii="Calibri" w:hAnsi="Calibri" w:cs="Arial"/>
          <w:b/>
          <w:sz w:val="22"/>
          <w:szCs w:val="22"/>
          <w:lang w:val="sr-Cyrl-RS"/>
        </w:rPr>
        <w:t>Покрајински секретаријат за урбанизам и</w:t>
      </w:r>
      <w:r w:rsidRPr="00A0014A">
        <w:rPr>
          <w:rFonts w:ascii="Calibri" w:hAnsi="Calibri" w:cs="Arial"/>
          <w:b/>
          <w:sz w:val="22"/>
          <w:szCs w:val="22"/>
          <w:lang w:val="ru-RU"/>
        </w:rPr>
        <w:t xml:space="preserve"> заштиту животне средине, </w:t>
      </w:r>
    </w:p>
    <w:p w:rsidR="001D5A81" w:rsidRPr="00A0014A" w:rsidRDefault="001D5A81" w:rsidP="001D5A81">
      <w:pPr>
        <w:ind w:left="720" w:right="720"/>
        <w:jc w:val="both"/>
        <w:rPr>
          <w:rFonts w:ascii="Calibri" w:hAnsi="Calibri" w:cs="Arial"/>
          <w:b/>
          <w:sz w:val="22"/>
          <w:szCs w:val="22"/>
          <w:lang w:val="ru-RU"/>
        </w:rPr>
      </w:pPr>
      <w:r w:rsidRPr="00A0014A">
        <w:rPr>
          <w:rFonts w:ascii="Calibri" w:hAnsi="Calibri" w:cs="Arial"/>
          <w:b/>
          <w:sz w:val="22"/>
          <w:szCs w:val="22"/>
          <w:lang w:val="ru-RU"/>
        </w:rPr>
        <w:t>Булевар Михајла Пупина 16, 21</w:t>
      </w:r>
      <w:r w:rsidRPr="00A0014A">
        <w:rPr>
          <w:rFonts w:ascii="Calibri" w:hAnsi="Calibri" w:cs="Arial"/>
          <w:b/>
          <w:sz w:val="22"/>
          <w:szCs w:val="22"/>
        </w:rPr>
        <w:t>000</w:t>
      </w:r>
      <w:r w:rsidRPr="00A0014A">
        <w:rPr>
          <w:rFonts w:ascii="Calibri" w:hAnsi="Calibri" w:cs="Arial"/>
          <w:b/>
          <w:sz w:val="22"/>
          <w:szCs w:val="22"/>
          <w:lang w:val="ru-RU"/>
        </w:rPr>
        <w:t xml:space="preserve"> Нови Сад</w:t>
      </w:r>
    </w:p>
    <w:p w:rsidR="001D5A81" w:rsidRPr="00A0014A" w:rsidRDefault="001D5A81" w:rsidP="001D5A81">
      <w:pPr>
        <w:ind w:left="720" w:right="720"/>
        <w:jc w:val="both"/>
        <w:rPr>
          <w:rFonts w:ascii="Calibri" w:hAnsi="Calibri" w:cs="Arial"/>
          <w:sz w:val="22"/>
          <w:szCs w:val="22"/>
          <w:lang w:val="ru-RU"/>
        </w:rPr>
      </w:pPr>
      <w:r w:rsidRPr="00A0014A">
        <w:rPr>
          <w:rFonts w:ascii="Calibri" w:hAnsi="Calibri" w:cs="Arial"/>
          <w:sz w:val="22"/>
          <w:szCs w:val="22"/>
          <w:lang w:val="ru-RU"/>
        </w:rPr>
        <w:t>у затвореној коверти са назнаком:</w:t>
      </w:r>
    </w:p>
    <w:p w:rsidR="001D5A81" w:rsidRPr="00A0014A" w:rsidRDefault="001D5A81" w:rsidP="001D5A81">
      <w:pPr>
        <w:ind w:left="720" w:right="720"/>
        <w:jc w:val="both"/>
        <w:rPr>
          <w:rFonts w:ascii="Calibri" w:hAnsi="Calibri" w:cs="Arial"/>
          <w:b/>
          <w:sz w:val="22"/>
          <w:szCs w:val="22"/>
          <w:lang w:val="ru-RU"/>
        </w:rPr>
      </w:pPr>
      <w:r w:rsidRPr="00A0014A">
        <w:rPr>
          <w:rFonts w:ascii="Calibri" w:hAnsi="Calibri" w:cs="Arial"/>
          <w:b/>
          <w:sz w:val="22"/>
          <w:szCs w:val="22"/>
          <w:lang w:val="ru-RU"/>
        </w:rPr>
        <w:t xml:space="preserve">''Пријава на конкурс за суфинансирање програма и пројеката </w:t>
      </w:r>
      <w:r w:rsidRPr="00A0014A">
        <w:rPr>
          <w:rFonts w:ascii="Calibri" w:hAnsi="Calibri" w:cs="Arial"/>
          <w:b/>
          <w:sz w:val="22"/>
          <w:szCs w:val="22"/>
          <w:lang w:val="sr-Cyrl-RS"/>
        </w:rPr>
        <w:t xml:space="preserve">које реализују удружења </w:t>
      </w:r>
      <w:r w:rsidRPr="00A0014A">
        <w:rPr>
          <w:rFonts w:ascii="Calibri" w:hAnsi="Calibri" w:cs="Arial"/>
          <w:b/>
          <w:sz w:val="22"/>
          <w:szCs w:val="22"/>
          <w:lang w:val="ru-RU"/>
        </w:rPr>
        <w:t>из области</w:t>
      </w:r>
      <w:r w:rsidRPr="00A0014A">
        <w:rPr>
          <w:rFonts w:ascii="Calibri" w:hAnsi="Calibri" w:cs="Arial"/>
          <w:sz w:val="22"/>
          <w:szCs w:val="22"/>
          <w:lang w:val="ru-RU"/>
        </w:rPr>
        <w:t xml:space="preserve"> </w:t>
      </w:r>
      <w:r w:rsidRPr="00A0014A">
        <w:rPr>
          <w:rFonts w:ascii="Calibri" w:hAnsi="Calibri" w:cs="Arial"/>
          <w:b/>
          <w:sz w:val="22"/>
          <w:szCs w:val="22"/>
          <w:lang w:val="ru-RU"/>
        </w:rPr>
        <w:t>заштите животне средине - НЕ ОТВАРАТИ''.</w:t>
      </w:r>
    </w:p>
    <w:p w:rsidR="001D5A81" w:rsidRPr="00A0014A" w:rsidRDefault="001D5A81" w:rsidP="001D5A81">
      <w:pPr>
        <w:jc w:val="both"/>
        <w:rPr>
          <w:rFonts w:ascii="Calibri" w:hAnsi="Calibri" w:cs="Arial"/>
          <w:sz w:val="22"/>
          <w:szCs w:val="22"/>
        </w:rPr>
      </w:pPr>
    </w:p>
    <w:p w:rsidR="001D5A81" w:rsidRPr="00A0014A" w:rsidRDefault="001D5A81" w:rsidP="001D5A81">
      <w:pPr>
        <w:jc w:val="both"/>
        <w:rPr>
          <w:rFonts w:ascii="Calibri" w:hAnsi="Calibri" w:cs="Arial"/>
          <w:b/>
          <w:sz w:val="22"/>
          <w:szCs w:val="22"/>
          <w:lang w:val="ru-RU"/>
        </w:rPr>
      </w:pPr>
      <w:r w:rsidRPr="00A0014A">
        <w:rPr>
          <w:rFonts w:ascii="Calibri" w:hAnsi="Calibri" w:cs="Arial"/>
          <w:sz w:val="22"/>
          <w:szCs w:val="22"/>
          <w:lang w:val="ru-RU"/>
        </w:rPr>
        <w:t>Уколико удружење конкурише са више програма/пројеката, пријаву доставља у засебној коверти за сваки програм/пројекат.</w:t>
      </w:r>
    </w:p>
    <w:p w:rsidR="001D5A81" w:rsidRPr="00A0014A" w:rsidRDefault="001D5A81" w:rsidP="001D5A81">
      <w:pPr>
        <w:jc w:val="both"/>
        <w:rPr>
          <w:rFonts w:ascii="Calibri" w:hAnsi="Calibri" w:cs="Arial"/>
          <w:sz w:val="22"/>
          <w:szCs w:val="22"/>
          <w:lang w:val="ru-RU"/>
        </w:rPr>
      </w:pPr>
      <w:r w:rsidRPr="00A0014A">
        <w:rPr>
          <w:rFonts w:ascii="Calibri" w:hAnsi="Calibri" w:cs="Arial"/>
          <w:sz w:val="22"/>
          <w:szCs w:val="22"/>
          <w:lang w:val="ru-RU"/>
        </w:rPr>
        <w:t xml:space="preserve">На полеђини коверте, обавезно написати пуно име и </w:t>
      </w:r>
      <w:r w:rsidRPr="008741CF">
        <w:rPr>
          <w:rFonts w:ascii="Calibri" w:hAnsi="Calibri" w:cs="Arial"/>
          <w:sz w:val="22"/>
          <w:szCs w:val="22"/>
          <w:lang w:val="ru-RU"/>
        </w:rPr>
        <w:t>адресу и контакт телефон</w:t>
      </w:r>
      <w:r>
        <w:rPr>
          <w:rFonts w:ascii="Calibri" w:hAnsi="Calibri" w:cs="Arial"/>
          <w:sz w:val="22"/>
          <w:szCs w:val="22"/>
          <w:lang w:val="ru-RU"/>
        </w:rPr>
        <w:t xml:space="preserve"> </w:t>
      </w:r>
      <w:r w:rsidRPr="00A0014A">
        <w:rPr>
          <w:rFonts w:ascii="Calibri" w:hAnsi="Calibri" w:cs="Arial"/>
          <w:sz w:val="22"/>
          <w:szCs w:val="22"/>
          <w:lang w:val="ru-RU"/>
        </w:rPr>
        <w:t>удружења.</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jc w:val="both"/>
        <w:rPr>
          <w:rFonts w:ascii="Calibri" w:hAnsi="Calibri" w:cs="Arial"/>
          <w:sz w:val="22"/>
          <w:szCs w:val="22"/>
          <w:lang w:val="ru-RU"/>
        </w:rPr>
      </w:pPr>
      <w:r w:rsidRPr="00A0014A">
        <w:rPr>
          <w:rFonts w:ascii="Calibri" w:hAnsi="Calibri" w:cs="Arial"/>
          <w:sz w:val="22"/>
          <w:szCs w:val="22"/>
          <w:lang w:val="sr-Cyrl-CS"/>
        </w:rPr>
        <w:t xml:space="preserve">Јавни конкурс спроводи Комисија коју образује </w:t>
      </w:r>
      <w:r w:rsidRPr="008741CF">
        <w:rPr>
          <w:rFonts w:ascii="Calibri" w:hAnsi="Calibri" w:cs="Arial"/>
          <w:sz w:val="22"/>
          <w:szCs w:val="22"/>
          <w:lang w:val="sr-Cyrl-CS"/>
        </w:rPr>
        <w:t>покрајински секретар за урбанизам и заштиту животне средине.</w:t>
      </w:r>
    </w:p>
    <w:p w:rsidR="001D5A81" w:rsidRDefault="001D5A81" w:rsidP="001D5A81">
      <w:pPr>
        <w:jc w:val="both"/>
        <w:rPr>
          <w:rFonts w:ascii="Calibri" w:hAnsi="Calibri" w:cs="Arial"/>
          <w:sz w:val="22"/>
          <w:szCs w:val="22"/>
          <w:lang w:val="ru-RU"/>
        </w:rPr>
      </w:pPr>
    </w:p>
    <w:p w:rsidR="001D5A81" w:rsidRPr="00A0014A" w:rsidRDefault="001D5A81" w:rsidP="001D5A81">
      <w:pPr>
        <w:jc w:val="both"/>
        <w:rPr>
          <w:rFonts w:ascii="Calibri" w:hAnsi="Calibri" w:cs="Arial"/>
          <w:sz w:val="22"/>
          <w:szCs w:val="22"/>
          <w:lang w:val="ru-RU"/>
        </w:rPr>
      </w:pPr>
      <w:r w:rsidRPr="00A0014A">
        <w:rPr>
          <w:rFonts w:ascii="Calibri" w:hAnsi="Calibri" w:cs="Arial"/>
          <w:sz w:val="22"/>
          <w:szCs w:val="22"/>
          <w:lang w:val="ru-RU"/>
        </w:rPr>
        <w:t>Комисија има задатак:</w:t>
      </w:r>
    </w:p>
    <w:p w:rsidR="001D5A81" w:rsidRPr="00A0014A" w:rsidRDefault="001D5A81" w:rsidP="001D5A81">
      <w:pPr>
        <w:numPr>
          <w:ilvl w:val="0"/>
          <w:numId w:val="1"/>
        </w:numPr>
        <w:jc w:val="both"/>
        <w:rPr>
          <w:rFonts w:ascii="Calibri" w:hAnsi="Calibri" w:cs="Arial"/>
          <w:sz w:val="22"/>
          <w:szCs w:val="22"/>
          <w:lang w:val="ru-RU"/>
        </w:rPr>
      </w:pPr>
      <w:r w:rsidRPr="00A0014A">
        <w:rPr>
          <w:rFonts w:ascii="Calibri" w:hAnsi="Calibri" w:cs="Arial"/>
          <w:sz w:val="22"/>
          <w:szCs w:val="22"/>
          <w:lang w:val="ru-RU"/>
        </w:rPr>
        <w:t>да испита благовременост и уредност поднетих пријава,</w:t>
      </w:r>
    </w:p>
    <w:p w:rsidR="001D5A81" w:rsidRPr="00A0014A" w:rsidRDefault="001D5A81" w:rsidP="001D5A81">
      <w:pPr>
        <w:numPr>
          <w:ilvl w:val="0"/>
          <w:numId w:val="1"/>
        </w:numPr>
        <w:jc w:val="both"/>
        <w:rPr>
          <w:rFonts w:ascii="Calibri" w:hAnsi="Calibri" w:cs="Arial"/>
          <w:sz w:val="22"/>
          <w:szCs w:val="22"/>
          <w:lang w:val="ru-RU"/>
        </w:rPr>
      </w:pPr>
      <w:r w:rsidRPr="00A0014A">
        <w:rPr>
          <w:rFonts w:ascii="Calibri" w:hAnsi="Calibri" w:cs="Arial"/>
          <w:sz w:val="22"/>
          <w:szCs w:val="22"/>
          <w:lang w:val="ru-RU"/>
        </w:rPr>
        <w:t xml:space="preserve">да прегледа и оцени све предлоге </w:t>
      </w:r>
      <w:r w:rsidRPr="00A0014A">
        <w:rPr>
          <w:rFonts w:ascii="Calibri" w:hAnsi="Calibri" w:cs="Arial"/>
          <w:sz w:val="22"/>
          <w:szCs w:val="22"/>
          <w:lang w:val="sr-Cyrl-CS"/>
        </w:rPr>
        <w:t>програма и пројеката</w:t>
      </w:r>
      <w:r w:rsidRPr="00A0014A">
        <w:rPr>
          <w:rFonts w:ascii="Calibri" w:hAnsi="Calibri" w:cs="Arial"/>
          <w:sz w:val="22"/>
          <w:szCs w:val="22"/>
          <w:lang w:val="ru-RU"/>
        </w:rPr>
        <w:t xml:space="preserve"> пријављених на Јавни конкурс,</w:t>
      </w:r>
    </w:p>
    <w:p w:rsidR="001D5A81" w:rsidRPr="00A0014A" w:rsidRDefault="001D5A81" w:rsidP="001D5A81">
      <w:pPr>
        <w:numPr>
          <w:ilvl w:val="0"/>
          <w:numId w:val="1"/>
        </w:numPr>
        <w:jc w:val="both"/>
        <w:rPr>
          <w:rFonts w:ascii="Calibri" w:hAnsi="Calibri" w:cs="Arial"/>
          <w:sz w:val="22"/>
          <w:szCs w:val="22"/>
          <w:lang w:val="ru-RU"/>
        </w:rPr>
      </w:pPr>
      <w:r w:rsidRPr="00A0014A">
        <w:rPr>
          <w:rFonts w:ascii="Calibri" w:hAnsi="Calibri" w:cs="Arial"/>
          <w:sz w:val="22"/>
          <w:szCs w:val="22"/>
          <w:lang w:val="ru-RU"/>
        </w:rPr>
        <w:t xml:space="preserve">да о прегледу и оцени пријављених </w:t>
      </w:r>
      <w:r w:rsidRPr="00A0014A">
        <w:rPr>
          <w:rFonts w:ascii="Calibri" w:hAnsi="Calibri" w:cs="Arial"/>
          <w:sz w:val="22"/>
          <w:szCs w:val="22"/>
          <w:lang w:val="sr-Cyrl-CS"/>
        </w:rPr>
        <w:t>програма и пројеката</w:t>
      </w:r>
      <w:r w:rsidRPr="00A0014A">
        <w:rPr>
          <w:rFonts w:ascii="Calibri" w:hAnsi="Calibri" w:cs="Arial"/>
          <w:sz w:val="22"/>
          <w:szCs w:val="22"/>
          <w:lang w:val="ru-RU"/>
        </w:rPr>
        <w:t xml:space="preserve"> сачини записник са предлогом одлуке о избору </w:t>
      </w:r>
      <w:r w:rsidRPr="00A0014A">
        <w:rPr>
          <w:rFonts w:ascii="Calibri" w:hAnsi="Calibri" w:cs="Arial"/>
          <w:sz w:val="22"/>
          <w:szCs w:val="22"/>
          <w:lang w:val="sr-Cyrl-CS"/>
        </w:rPr>
        <w:t>програма и пројеката</w:t>
      </w:r>
      <w:r w:rsidRPr="00A0014A">
        <w:rPr>
          <w:rFonts w:ascii="Calibri" w:hAnsi="Calibri" w:cs="Arial"/>
          <w:sz w:val="22"/>
          <w:szCs w:val="22"/>
          <w:lang w:val="ru-RU"/>
        </w:rPr>
        <w:t xml:space="preserve"> и износом средстава за суфинансирање, као и предлогом о о</w:t>
      </w:r>
      <w:r w:rsidRPr="00A0014A">
        <w:rPr>
          <w:rFonts w:ascii="Calibri" w:hAnsi="Calibri" w:cs="Arial"/>
          <w:sz w:val="22"/>
          <w:szCs w:val="22"/>
          <w:lang w:val="sr-Cyrl-RS"/>
        </w:rPr>
        <w:t>д</w:t>
      </w:r>
      <w:r w:rsidRPr="00A0014A">
        <w:rPr>
          <w:rFonts w:ascii="Calibri" w:hAnsi="Calibri" w:cs="Arial"/>
          <w:sz w:val="22"/>
          <w:szCs w:val="22"/>
          <w:lang w:val="ru-RU"/>
        </w:rPr>
        <w:t>бијању пријава, у року одређеном у Јавном конкурсу.</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jc w:val="both"/>
        <w:rPr>
          <w:rFonts w:ascii="Calibri" w:hAnsi="Calibri" w:cs="Arial"/>
          <w:sz w:val="22"/>
          <w:szCs w:val="22"/>
          <w:lang w:val="sr-Cyrl-CS"/>
        </w:rPr>
      </w:pPr>
      <w:proofErr w:type="spellStart"/>
      <w:r w:rsidRPr="00A0014A">
        <w:rPr>
          <w:rFonts w:ascii="Calibri" w:hAnsi="Calibri" w:cs="Arial"/>
          <w:sz w:val="22"/>
          <w:szCs w:val="22"/>
        </w:rPr>
        <w:t>Комисија</w:t>
      </w:r>
      <w:proofErr w:type="spellEnd"/>
      <w:r w:rsidRPr="00A0014A">
        <w:rPr>
          <w:rFonts w:ascii="Calibri" w:hAnsi="Calibri" w:cs="Arial"/>
          <w:sz w:val="22"/>
          <w:szCs w:val="22"/>
        </w:rPr>
        <w:t xml:space="preserve">, у </w:t>
      </w:r>
      <w:proofErr w:type="spellStart"/>
      <w:r w:rsidRPr="00A0014A">
        <w:rPr>
          <w:rFonts w:ascii="Calibri" w:hAnsi="Calibri" w:cs="Arial"/>
          <w:sz w:val="22"/>
          <w:szCs w:val="22"/>
        </w:rPr>
        <w:t>року</w:t>
      </w:r>
      <w:proofErr w:type="spellEnd"/>
      <w:r w:rsidRPr="00A0014A">
        <w:rPr>
          <w:rFonts w:ascii="Calibri" w:hAnsi="Calibri" w:cs="Arial"/>
          <w:sz w:val="22"/>
          <w:szCs w:val="22"/>
        </w:rPr>
        <w:t xml:space="preserve"> </w:t>
      </w:r>
      <w:proofErr w:type="spellStart"/>
      <w:r w:rsidRPr="00A0014A">
        <w:rPr>
          <w:rFonts w:ascii="Calibri" w:hAnsi="Calibri" w:cs="Arial"/>
          <w:b/>
          <w:sz w:val="22"/>
          <w:szCs w:val="22"/>
        </w:rPr>
        <w:t>од</w:t>
      </w:r>
      <w:proofErr w:type="spellEnd"/>
      <w:r w:rsidRPr="00A0014A">
        <w:rPr>
          <w:rFonts w:ascii="Calibri" w:hAnsi="Calibri" w:cs="Arial"/>
          <w:b/>
          <w:sz w:val="22"/>
          <w:szCs w:val="22"/>
        </w:rPr>
        <w:t xml:space="preserve"> 60 </w:t>
      </w:r>
      <w:proofErr w:type="spellStart"/>
      <w:r w:rsidRPr="00A0014A">
        <w:rPr>
          <w:rFonts w:ascii="Calibri" w:hAnsi="Calibri" w:cs="Arial"/>
          <w:b/>
          <w:sz w:val="22"/>
          <w:szCs w:val="22"/>
        </w:rPr>
        <w:t>дана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од</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дана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истека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рока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за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подношење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пријава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утврђује</w:t>
      </w:r>
      <w:proofErr w:type="spellEnd"/>
      <w:r w:rsidRPr="00A0014A">
        <w:rPr>
          <w:rFonts w:ascii="Calibri" w:hAnsi="Calibri" w:cs="Arial"/>
          <w:sz w:val="22"/>
          <w:szCs w:val="22"/>
        </w:rPr>
        <w:t xml:space="preserve"> </w:t>
      </w:r>
      <w:proofErr w:type="spellStart"/>
      <w:r w:rsidRPr="00A0014A">
        <w:rPr>
          <w:rFonts w:ascii="Calibri" w:hAnsi="Calibri" w:cs="Arial"/>
          <w:b/>
          <w:i/>
          <w:sz w:val="22"/>
          <w:szCs w:val="22"/>
        </w:rPr>
        <w:t>Листу</w:t>
      </w:r>
      <w:proofErr w:type="spellEnd"/>
      <w:r w:rsidRPr="00A0014A">
        <w:rPr>
          <w:rFonts w:ascii="Calibri" w:hAnsi="Calibri" w:cs="Arial"/>
          <w:b/>
          <w:i/>
          <w:sz w:val="22"/>
          <w:szCs w:val="22"/>
        </w:rPr>
        <w:t xml:space="preserve"> </w:t>
      </w:r>
      <w:proofErr w:type="spellStart"/>
      <w:r w:rsidRPr="00A0014A">
        <w:rPr>
          <w:rFonts w:ascii="Calibri" w:hAnsi="Calibri" w:cs="Arial"/>
          <w:b/>
          <w:i/>
          <w:sz w:val="22"/>
          <w:szCs w:val="22"/>
        </w:rPr>
        <w:t>вредновања</w:t>
      </w:r>
      <w:proofErr w:type="spellEnd"/>
      <w:r w:rsidRPr="00A0014A">
        <w:rPr>
          <w:rFonts w:ascii="Calibri" w:hAnsi="Calibri" w:cs="Arial"/>
          <w:b/>
          <w:i/>
          <w:sz w:val="22"/>
          <w:szCs w:val="22"/>
        </w:rPr>
        <w:t xml:space="preserve"> и </w:t>
      </w:r>
      <w:proofErr w:type="spellStart"/>
      <w:r w:rsidRPr="00A0014A">
        <w:rPr>
          <w:rFonts w:ascii="Calibri" w:hAnsi="Calibri" w:cs="Arial"/>
          <w:b/>
          <w:i/>
          <w:sz w:val="22"/>
          <w:szCs w:val="22"/>
        </w:rPr>
        <w:t>рангирања</w:t>
      </w:r>
      <w:proofErr w:type="spellEnd"/>
      <w:r w:rsidRPr="00A0014A">
        <w:rPr>
          <w:rFonts w:ascii="Calibri" w:hAnsi="Calibri" w:cs="Arial"/>
          <w:b/>
          <w:i/>
          <w:sz w:val="22"/>
          <w:szCs w:val="22"/>
        </w:rPr>
        <w:t xml:space="preserve"> </w:t>
      </w:r>
      <w:proofErr w:type="spellStart"/>
      <w:r w:rsidRPr="00A0014A">
        <w:rPr>
          <w:rFonts w:ascii="Calibri" w:hAnsi="Calibri" w:cs="Arial"/>
          <w:b/>
          <w:i/>
          <w:sz w:val="22"/>
          <w:szCs w:val="22"/>
        </w:rPr>
        <w:t>пријављених</w:t>
      </w:r>
      <w:proofErr w:type="spellEnd"/>
      <w:r w:rsidRPr="00A0014A">
        <w:rPr>
          <w:rFonts w:ascii="Calibri" w:hAnsi="Calibri" w:cs="Arial"/>
          <w:b/>
          <w:i/>
          <w:sz w:val="22"/>
          <w:szCs w:val="22"/>
        </w:rPr>
        <w:t xml:space="preserve"> </w:t>
      </w:r>
      <w:proofErr w:type="spellStart"/>
      <w:r w:rsidRPr="00A0014A">
        <w:rPr>
          <w:rFonts w:ascii="Calibri" w:hAnsi="Calibri" w:cs="Arial"/>
          <w:b/>
          <w:i/>
          <w:sz w:val="22"/>
          <w:szCs w:val="22"/>
        </w:rPr>
        <w:t>програма</w:t>
      </w:r>
      <w:proofErr w:type="spellEnd"/>
      <w:r w:rsidRPr="00A0014A">
        <w:rPr>
          <w:rFonts w:ascii="Calibri" w:hAnsi="Calibri" w:cs="Arial"/>
          <w:b/>
          <w:i/>
          <w:sz w:val="22"/>
          <w:szCs w:val="22"/>
          <w:lang w:val="sr-Cyrl-CS"/>
        </w:rPr>
        <w:t>/</w:t>
      </w:r>
      <w:proofErr w:type="spellStart"/>
      <w:r w:rsidRPr="00A0014A">
        <w:rPr>
          <w:rFonts w:ascii="Calibri" w:hAnsi="Calibri" w:cs="Arial"/>
          <w:b/>
          <w:i/>
          <w:sz w:val="22"/>
          <w:szCs w:val="22"/>
        </w:rPr>
        <w:t>пројеката</w:t>
      </w:r>
      <w:proofErr w:type="spellEnd"/>
      <w:r w:rsidRPr="00A0014A">
        <w:rPr>
          <w:rFonts w:ascii="Calibri" w:hAnsi="Calibri" w:cs="Arial"/>
          <w:b/>
          <w:i/>
          <w:sz w:val="22"/>
          <w:szCs w:val="22"/>
          <w:lang w:val="sr-Cyrl-RS"/>
        </w:rPr>
        <w:t xml:space="preserve"> </w:t>
      </w:r>
      <w:r w:rsidRPr="00A0014A">
        <w:rPr>
          <w:rFonts w:ascii="Calibri" w:hAnsi="Calibri" w:cs="Arial"/>
          <w:sz w:val="22"/>
          <w:szCs w:val="22"/>
        </w:rPr>
        <w:t xml:space="preserve">(у </w:t>
      </w:r>
      <w:proofErr w:type="spellStart"/>
      <w:r w:rsidRPr="00A0014A">
        <w:rPr>
          <w:rFonts w:ascii="Calibri" w:hAnsi="Calibri" w:cs="Arial"/>
          <w:sz w:val="22"/>
          <w:szCs w:val="22"/>
        </w:rPr>
        <w:t>даљем</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тексту</w:t>
      </w:r>
      <w:proofErr w:type="spellEnd"/>
      <w:r w:rsidRPr="00A0014A">
        <w:rPr>
          <w:rFonts w:ascii="Calibri" w:hAnsi="Calibri" w:cs="Arial"/>
          <w:sz w:val="22"/>
          <w:szCs w:val="22"/>
        </w:rPr>
        <w:t xml:space="preserve">: </w:t>
      </w:r>
      <w:r w:rsidRPr="00A0014A">
        <w:rPr>
          <w:rFonts w:ascii="Calibri" w:hAnsi="Calibri" w:cs="Arial"/>
          <w:sz w:val="22"/>
          <w:szCs w:val="22"/>
          <w:lang w:val="sr-Cyrl-RS"/>
        </w:rPr>
        <w:t xml:space="preserve">Листа) </w:t>
      </w:r>
      <w:proofErr w:type="spellStart"/>
      <w:r w:rsidRPr="00A0014A">
        <w:rPr>
          <w:rFonts w:ascii="Calibri" w:hAnsi="Calibri" w:cs="Arial"/>
          <w:sz w:val="22"/>
          <w:szCs w:val="22"/>
        </w:rPr>
        <w:t>узимајући</w:t>
      </w:r>
      <w:proofErr w:type="spellEnd"/>
      <w:r w:rsidRPr="00A0014A">
        <w:rPr>
          <w:rFonts w:ascii="Calibri" w:hAnsi="Calibri" w:cs="Arial"/>
          <w:sz w:val="22"/>
          <w:szCs w:val="22"/>
        </w:rPr>
        <w:t xml:space="preserve"> у </w:t>
      </w:r>
      <w:proofErr w:type="spellStart"/>
      <w:r w:rsidRPr="00A0014A">
        <w:rPr>
          <w:rFonts w:ascii="Calibri" w:hAnsi="Calibri" w:cs="Arial"/>
          <w:sz w:val="22"/>
          <w:szCs w:val="22"/>
        </w:rPr>
        <w:t>обзир</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следеће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елементе</w:t>
      </w:r>
      <w:proofErr w:type="spellEnd"/>
      <w:r w:rsidRPr="00A0014A">
        <w:rPr>
          <w:rFonts w:ascii="Calibri" w:hAnsi="Calibri" w:cs="Arial"/>
          <w:sz w:val="22"/>
          <w:szCs w:val="22"/>
        </w:rPr>
        <w:t>:</w:t>
      </w:r>
    </w:p>
    <w:p w:rsidR="001D5A81" w:rsidRPr="00A0014A" w:rsidRDefault="001D5A81" w:rsidP="001D5A81">
      <w:pPr>
        <w:numPr>
          <w:ilvl w:val="0"/>
          <w:numId w:val="4"/>
        </w:numPr>
        <w:jc w:val="both"/>
        <w:rPr>
          <w:rFonts w:ascii="Calibri" w:hAnsi="Calibri" w:cs="Arial"/>
          <w:sz w:val="22"/>
          <w:szCs w:val="22"/>
        </w:rPr>
      </w:pPr>
      <w:proofErr w:type="spellStart"/>
      <w:r w:rsidRPr="00A0014A">
        <w:rPr>
          <w:rFonts w:ascii="Calibri" w:hAnsi="Calibri" w:cs="Arial"/>
          <w:sz w:val="22"/>
          <w:szCs w:val="22"/>
        </w:rPr>
        <w:t>циљеви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који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постижу</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обим</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задовољавања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јавног</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интереса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степен</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унапређења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животне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средине</w:t>
      </w:r>
      <w:proofErr w:type="spellEnd"/>
      <w:r w:rsidRPr="00A0014A">
        <w:rPr>
          <w:rFonts w:ascii="Calibri" w:hAnsi="Calibri" w:cs="Arial"/>
          <w:sz w:val="22"/>
          <w:szCs w:val="22"/>
        </w:rPr>
        <w:t xml:space="preserve"> </w:t>
      </w:r>
      <w:r w:rsidRPr="00A0014A">
        <w:rPr>
          <w:rFonts w:ascii="Calibri" w:hAnsi="Calibri" w:cs="Arial"/>
          <w:sz w:val="22"/>
          <w:szCs w:val="22"/>
          <w:lang w:val="sr-Cyrl-RS"/>
        </w:rPr>
        <w:t>Аутономне покрајине Војводине</w:t>
      </w:r>
      <w:r w:rsidRPr="00A0014A">
        <w:rPr>
          <w:rFonts w:ascii="Calibri" w:hAnsi="Calibri" w:cs="Arial"/>
          <w:sz w:val="22"/>
          <w:szCs w:val="22"/>
        </w:rPr>
        <w:t>, </w:t>
      </w:r>
    </w:p>
    <w:p w:rsidR="001D5A81" w:rsidRPr="00A0014A" w:rsidRDefault="001D5A81" w:rsidP="001D5A81">
      <w:pPr>
        <w:numPr>
          <w:ilvl w:val="0"/>
          <w:numId w:val="4"/>
        </w:numPr>
        <w:jc w:val="both"/>
        <w:rPr>
          <w:rFonts w:ascii="Calibri" w:hAnsi="Calibri" w:cs="Arial"/>
          <w:sz w:val="22"/>
          <w:szCs w:val="22"/>
        </w:rPr>
      </w:pPr>
      <w:proofErr w:type="spellStart"/>
      <w:r w:rsidRPr="00A0014A">
        <w:rPr>
          <w:rFonts w:ascii="Calibri" w:hAnsi="Calibri" w:cs="Arial"/>
          <w:sz w:val="22"/>
          <w:szCs w:val="22"/>
        </w:rPr>
        <w:t>квалитет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програма</w:t>
      </w:r>
      <w:proofErr w:type="spellEnd"/>
      <w:r w:rsidRPr="00A0014A">
        <w:rPr>
          <w:rFonts w:ascii="Calibri" w:hAnsi="Calibri" w:cs="Arial"/>
          <w:sz w:val="22"/>
          <w:szCs w:val="22"/>
        </w:rPr>
        <w:t>/</w:t>
      </w:r>
      <w:proofErr w:type="spellStart"/>
      <w:r w:rsidRPr="00A0014A">
        <w:rPr>
          <w:rFonts w:ascii="Calibri" w:hAnsi="Calibri" w:cs="Arial"/>
          <w:sz w:val="22"/>
          <w:szCs w:val="22"/>
        </w:rPr>
        <w:t>пројекта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изводљивост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одрживост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оригиналност</w:t>
      </w:r>
      <w:proofErr w:type="spellEnd"/>
      <w:r w:rsidRPr="00A0014A">
        <w:rPr>
          <w:rFonts w:ascii="Calibri" w:hAnsi="Calibri" w:cs="Arial"/>
          <w:sz w:val="22"/>
          <w:szCs w:val="22"/>
        </w:rPr>
        <w:t>), </w:t>
      </w:r>
    </w:p>
    <w:p w:rsidR="001D5A81" w:rsidRPr="00A0014A" w:rsidRDefault="001D5A81" w:rsidP="001D5A81">
      <w:pPr>
        <w:numPr>
          <w:ilvl w:val="0"/>
          <w:numId w:val="4"/>
        </w:numPr>
        <w:jc w:val="both"/>
        <w:rPr>
          <w:rFonts w:ascii="Calibri" w:hAnsi="Calibri" w:cs="Arial"/>
          <w:sz w:val="22"/>
          <w:szCs w:val="22"/>
        </w:rPr>
      </w:pPr>
      <w:proofErr w:type="spellStart"/>
      <w:r w:rsidRPr="00A0014A">
        <w:rPr>
          <w:rFonts w:ascii="Calibri" w:hAnsi="Calibri" w:cs="Arial"/>
          <w:sz w:val="22"/>
          <w:szCs w:val="22"/>
        </w:rPr>
        <w:t>сарадња</w:t>
      </w:r>
      <w:proofErr w:type="spellEnd"/>
      <w:r w:rsidRPr="00A0014A">
        <w:rPr>
          <w:rFonts w:ascii="Calibri" w:hAnsi="Calibri" w:cs="Arial"/>
          <w:sz w:val="22"/>
          <w:szCs w:val="22"/>
        </w:rPr>
        <w:t xml:space="preserve"> у </w:t>
      </w:r>
      <w:proofErr w:type="spellStart"/>
      <w:r w:rsidRPr="00A0014A">
        <w:rPr>
          <w:rFonts w:ascii="Calibri" w:hAnsi="Calibri" w:cs="Arial"/>
          <w:sz w:val="22"/>
          <w:szCs w:val="22"/>
        </w:rPr>
        <w:t>реализацији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програма</w:t>
      </w:r>
      <w:proofErr w:type="spellEnd"/>
      <w:r w:rsidRPr="00A0014A">
        <w:rPr>
          <w:rFonts w:ascii="Calibri" w:hAnsi="Calibri" w:cs="Arial"/>
          <w:sz w:val="22"/>
          <w:szCs w:val="22"/>
        </w:rPr>
        <w:t>/</w:t>
      </w:r>
      <w:proofErr w:type="spellStart"/>
      <w:r w:rsidRPr="00A0014A">
        <w:rPr>
          <w:rFonts w:ascii="Calibri" w:hAnsi="Calibri" w:cs="Arial"/>
          <w:sz w:val="22"/>
          <w:szCs w:val="22"/>
        </w:rPr>
        <w:t>пројекта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другим</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субјектима</w:t>
      </w:r>
      <w:proofErr w:type="spellEnd"/>
      <w:r w:rsidRPr="00A0014A">
        <w:rPr>
          <w:rFonts w:ascii="Calibri" w:hAnsi="Calibri" w:cs="Arial"/>
          <w:sz w:val="22"/>
          <w:szCs w:val="22"/>
        </w:rPr>
        <w:t>, </w:t>
      </w:r>
    </w:p>
    <w:p w:rsidR="001D5A81" w:rsidRPr="00A0014A" w:rsidRDefault="001D5A81" w:rsidP="001D5A81">
      <w:pPr>
        <w:numPr>
          <w:ilvl w:val="0"/>
          <w:numId w:val="4"/>
        </w:numPr>
        <w:jc w:val="both"/>
        <w:rPr>
          <w:rFonts w:ascii="Calibri" w:hAnsi="Calibri" w:cs="Arial"/>
          <w:sz w:val="22"/>
          <w:szCs w:val="22"/>
        </w:rPr>
      </w:pPr>
      <w:proofErr w:type="spellStart"/>
      <w:r w:rsidRPr="00A0014A">
        <w:rPr>
          <w:rFonts w:ascii="Calibri" w:hAnsi="Calibri" w:cs="Arial"/>
          <w:sz w:val="22"/>
          <w:szCs w:val="22"/>
        </w:rPr>
        <w:t>број</w:t>
      </w:r>
      <w:proofErr w:type="spellEnd"/>
      <w:r w:rsidRPr="00A0014A">
        <w:rPr>
          <w:rFonts w:ascii="Calibri" w:hAnsi="Calibri" w:cs="Arial"/>
          <w:sz w:val="22"/>
          <w:szCs w:val="22"/>
        </w:rPr>
        <w:t xml:space="preserve"> </w:t>
      </w:r>
      <w:r w:rsidRPr="00A0014A">
        <w:rPr>
          <w:rFonts w:ascii="Calibri" w:hAnsi="Calibri" w:cs="Arial"/>
          <w:sz w:val="22"/>
          <w:szCs w:val="22"/>
          <w:lang w:val="sr-Cyrl-RS"/>
        </w:rPr>
        <w:t>учесника носиоца програма/пројекта</w:t>
      </w:r>
      <w:r w:rsidRPr="00A0014A">
        <w:rPr>
          <w:rFonts w:ascii="Calibri" w:hAnsi="Calibri" w:cs="Arial"/>
          <w:sz w:val="22"/>
          <w:szCs w:val="22"/>
        </w:rPr>
        <w:t>, </w:t>
      </w:r>
    </w:p>
    <w:p w:rsidR="001D5A81" w:rsidRPr="00A0014A" w:rsidRDefault="001D5A81" w:rsidP="001D5A81">
      <w:pPr>
        <w:numPr>
          <w:ilvl w:val="0"/>
          <w:numId w:val="4"/>
        </w:numPr>
        <w:jc w:val="both"/>
        <w:rPr>
          <w:rFonts w:ascii="Calibri" w:hAnsi="Calibri" w:cs="Arial"/>
          <w:sz w:val="22"/>
          <w:szCs w:val="22"/>
        </w:rPr>
      </w:pPr>
      <w:r w:rsidRPr="00A0014A">
        <w:rPr>
          <w:rFonts w:ascii="Calibri" w:hAnsi="Calibri" w:cs="Arial"/>
          <w:sz w:val="22"/>
          <w:szCs w:val="22"/>
          <w:lang w:val="sr-Cyrl-RS"/>
        </w:rPr>
        <w:t xml:space="preserve">медијски публицитет (друштвене мреже, </w:t>
      </w:r>
      <w:r w:rsidRPr="00A0014A">
        <w:rPr>
          <w:rFonts w:ascii="Calibri" w:hAnsi="Calibri" w:cs="Arial"/>
          <w:sz w:val="22"/>
          <w:szCs w:val="22"/>
        </w:rPr>
        <w:t xml:space="preserve">web </w:t>
      </w:r>
      <w:r w:rsidRPr="00A0014A">
        <w:rPr>
          <w:rFonts w:ascii="Calibri" w:hAnsi="Calibri" w:cs="Arial"/>
          <w:sz w:val="22"/>
          <w:szCs w:val="22"/>
          <w:lang w:val="sr-Cyrl-RS"/>
        </w:rPr>
        <w:t xml:space="preserve">сајтови, штампани медији, радио и </w:t>
      </w:r>
      <w:proofErr w:type="spellStart"/>
      <w:r w:rsidRPr="00A0014A">
        <w:rPr>
          <w:rFonts w:ascii="Calibri" w:hAnsi="Calibri" w:cs="Arial"/>
          <w:sz w:val="22"/>
          <w:szCs w:val="22"/>
          <w:lang w:val="sr-Cyrl-RS"/>
        </w:rPr>
        <w:t>тв</w:t>
      </w:r>
      <w:proofErr w:type="spellEnd"/>
      <w:r w:rsidRPr="00A0014A">
        <w:rPr>
          <w:rFonts w:ascii="Calibri" w:hAnsi="Calibri" w:cs="Arial"/>
          <w:sz w:val="22"/>
          <w:szCs w:val="22"/>
          <w:lang w:val="sr-Cyrl-RS"/>
        </w:rPr>
        <w:t>),</w:t>
      </w:r>
    </w:p>
    <w:p w:rsidR="001D5A81" w:rsidRPr="00A0014A" w:rsidRDefault="001D5A81" w:rsidP="001D5A81">
      <w:pPr>
        <w:numPr>
          <w:ilvl w:val="0"/>
          <w:numId w:val="4"/>
        </w:numPr>
        <w:jc w:val="both"/>
        <w:rPr>
          <w:rFonts w:ascii="Calibri" w:hAnsi="Calibri" w:cs="Arial"/>
          <w:sz w:val="22"/>
          <w:szCs w:val="22"/>
        </w:rPr>
      </w:pPr>
      <w:r w:rsidRPr="00A0014A">
        <w:rPr>
          <w:rFonts w:ascii="Calibri" w:hAnsi="Calibri" w:cs="Arial"/>
          <w:sz w:val="22"/>
          <w:szCs w:val="22"/>
          <w:lang w:val="sr-Cyrl-RS"/>
        </w:rPr>
        <w:t xml:space="preserve">финансирање програма/пројеката из других извора. </w:t>
      </w:r>
    </w:p>
    <w:p w:rsidR="001D5A81" w:rsidRPr="00A0014A" w:rsidRDefault="001D5A81" w:rsidP="001D5A81">
      <w:pPr>
        <w:pStyle w:val="Default"/>
        <w:jc w:val="both"/>
        <w:rPr>
          <w:rFonts w:cs="Arial"/>
          <w:bCs/>
          <w:color w:val="auto"/>
          <w:sz w:val="22"/>
          <w:szCs w:val="22"/>
          <w:lang w:val="sr-Cyrl-RS"/>
        </w:rPr>
      </w:pPr>
    </w:p>
    <w:p w:rsidR="001D5A81" w:rsidRPr="00A0014A" w:rsidRDefault="001D5A81" w:rsidP="001D5A81">
      <w:pPr>
        <w:pStyle w:val="Default"/>
        <w:jc w:val="both"/>
        <w:rPr>
          <w:rFonts w:cs="Arial"/>
          <w:b/>
          <w:sz w:val="22"/>
          <w:szCs w:val="22"/>
          <w:lang w:val="sr-Cyrl-RS"/>
        </w:rPr>
      </w:pPr>
      <w:proofErr w:type="spellStart"/>
      <w:r w:rsidRPr="00A0014A">
        <w:rPr>
          <w:rFonts w:cs="Arial"/>
          <w:b/>
          <w:sz w:val="22"/>
          <w:szCs w:val="22"/>
        </w:rPr>
        <w:t>Ближа</w:t>
      </w:r>
      <w:proofErr w:type="spellEnd"/>
      <w:r w:rsidRPr="00A0014A">
        <w:rPr>
          <w:rFonts w:cs="Arial"/>
          <w:b/>
          <w:sz w:val="22"/>
          <w:szCs w:val="22"/>
        </w:rPr>
        <w:t xml:space="preserve"> </w:t>
      </w:r>
      <w:proofErr w:type="spellStart"/>
      <w:r w:rsidRPr="00A0014A">
        <w:rPr>
          <w:rFonts w:cs="Arial"/>
          <w:b/>
          <w:sz w:val="22"/>
          <w:szCs w:val="22"/>
        </w:rPr>
        <w:t>мерила</w:t>
      </w:r>
      <w:proofErr w:type="spellEnd"/>
      <w:r w:rsidRPr="00A0014A">
        <w:rPr>
          <w:rFonts w:cs="Arial"/>
          <w:b/>
          <w:sz w:val="22"/>
          <w:szCs w:val="22"/>
        </w:rPr>
        <w:t xml:space="preserve"> </w:t>
      </w:r>
      <w:proofErr w:type="spellStart"/>
      <w:r w:rsidRPr="00A0014A">
        <w:rPr>
          <w:rFonts w:cs="Arial"/>
          <w:b/>
          <w:sz w:val="22"/>
          <w:szCs w:val="22"/>
        </w:rPr>
        <w:t>за</w:t>
      </w:r>
      <w:proofErr w:type="spellEnd"/>
      <w:r w:rsidRPr="00A0014A">
        <w:rPr>
          <w:rFonts w:cs="Arial"/>
          <w:b/>
          <w:sz w:val="22"/>
          <w:szCs w:val="22"/>
        </w:rPr>
        <w:t xml:space="preserve"> </w:t>
      </w:r>
      <w:proofErr w:type="spellStart"/>
      <w:r w:rsidRPr="00A0014A">
        <w:rPr>
          <w:rFonts w:cs="Arial"/>
          <w:b/>
          <w:sz w:val="22"/>
          <w:szCs w:val="22"/>
        </w:rPr>
        <w:t>вредновање</w:t>
      </w:r>
      <w:proofErr w:type="spellEnd"/>
      <w:r w:rsidRPr="00A0014A">
        <w:rPr>
          <w:rFonts w:cs="Arial"/>
          <w:b/>
          <w:sz w:val="22"/>
          <w:szCs w:val="22"/>
        </w:rPr>
        <w:t xml:space="preserve"> и </w:t>
      </w:r>
      <w:proofErr w:type="spellStart"/>
      <w:r w:rsidRPr="00A0014A">
        <w:rPr>
          <w:rFonts w:cs="Arial"/>
          <w:b/>
          <w:sz w:val="22"/>
          <w:szCs w:val="22"/>
        </w:rPr>
        <w:t>рангирање</w:t>
      </w:r>
      <w:proofErr w:type="spellEnd"/>
      <w:r w:rsidRPr="00A0014A">
        <w:rPr>
          <w:rFonts w:cs="Arial"/>
          <w:b/>
          <w:sz w:val="22"/>
          <w:szCs w:val="22"/>
        </w:rPr>
        <w:t xml:space="preserve"> </w:t>
      </w:r>
      <w:proofErr w:type="spellStart"/>
      <w:r w:rsidRPr="00A0014A">
        <w:rPr>
          <w:rFonts w:cs="Arial"/>
          <w:b/>
          <w:sz w:val="22"/>
          <w:szCs w:val="22"/>
        </w:rPr>
        <w:t>пријављених</w:t>
      </w:r>
      <w:proofErr w:type="spellEnd"/>
      <w:r w:rsidRPr="00A0014A">
        <w:rPr>
          <w:rFonts w:cs="Arial"/>
          <w:b/>
          <w:sz w:val="22"/>
          <w:szCs w:val="22"/>
        </w:rPr>
        <w:t xml:space="preserve"> </w:t>
      </w:r>
      <w:r w:rsidRPr="00A0014A">
        <w:rPr>
          <w:rFonts w:cs="Arial"/>
          <w:b/>
          <w:sz w:val="22"/>
          <w:szCs w:val="22"/>
          <w:lang w:val="sr-Cyrl-RS"/>
        </w:rPr>
        <w:t>програма</w:t>
      </w:r>
      <w:r w:rsidRPr="00A0014A">
        <w:rPr>
          <w:rFonts w:cs="Arial"/>
          <w:b/>
          <w:sz w:val="22"/>
          <w:szCs w:val="22"/>
          <w:lang w:val="sr-Cyrl-CS"/>
        </w:rPr>
        <w:t>/</w:t>
      </w:r>
      <w:proofErr w:type="spellStart"/>
      <w:r w:rsidRPr="00A0014A">
        <w:rPr>
          <w:rFonts w:cs="Arial"/>
          <w:b/>
          <w:sz w:val="22"/>
          <w:szCs w:val="22"/>
        </w:rPr>
        <w:t>пројеката</w:t>
      </w:r>
      <w:proofErr w:type="spellEnd"/>
      <w:r w:rsidRPr="00A0014A">
        <w:rPr>
          <w:rFonts w:cs="Arial"/>
          <w:b/>
          <w:sz w:val="22"/>
          <w:szCs w:val="22"/>
        </w:rPr>
        <w:t>:</w:t>
      </w:r>
    </w:p>
    <w:p w:rsidR="001D5A81" w:rsidRPr="00A0014A" w:rsidRDefault="001D5A81" w:rsidP="001D5A81">
      <w:pPr>
        <w:pStyle w:val="Default"/>
        <w:jc w:val="both"/>
        <w:rPr>
          <w:rFonts w:cs="Arial"/>
          <w:color w:val="auto"/>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2"/>
        <w:gridCol w:w="1724"/>
      </w:tblGrid>
      <w:tr w:rsidR="001D5A81" w:rsidRPr="00A0014A" w:rsidTr="0003549C">
        <w:trPr>
          <w:jc w:val="center"/>
        </w:trPr>
        <w:tc>
          <w:tcPr>
            <w:tcW w:w="7562" w:type="dxa"/>
            <w:shd w:val="clear" w:color="auto" w:fill="BFBFBF"/>
            <w:vAlign w:val="center"/>
          </w:tcPr>
          <w:p w:rsidR="001D5A81" w:rsidRPr="00A0014A" w:rsidRDefault="001D5A81" w:rsidP="0003549C">
            <w:pPr>
              <w:rPr>
                <w:rFonts w:ascii="Calibri" w:hAnsi="Calibri" w:cs="Arial"/>
                <w:b/>
                <w:sz w:val="22"/>
                <w:szCs w:val="22"/>
                <w:lang w:val="sr-Cyrl-CS"/>
              </w:rPr>
            </w:pPr>
            <w:r w:rsidRPr="00A0014A">
              <w:rPr>
                <w:rFonts w:ascii="Calibri" w:hAnsi="Calibri" w:cs="Arial"/>
                <w:b/>
                <w:sz w:val="22"/>
                <w:szCs w:val="22"/>
                <w:lang w:val="sr-Cyrl-CS"/>
              </w:rPr>
              <w:t>Критеријуми за избор програма/пројекта</w:t>
            </w:r>
          </w:p>
        </w:tc>
        <w:tc>
          <w:tcPr>
            <w:tcW w:w="1724" w:type="dxa"/>
            <w:shd w:val="clear" w:color="auto" w:fill="BFBFBF"/>
            <w:vAlign w:val="center"/>
          </w:tcPr>
          <w:p w:rsidR="001D5A81" w:rsidRPr="00A0014A"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Максималан број бодова</w:t>
            </w:r>
          </w:p>
        </w:tc>
      </w:tr>
      <w:tr w:rsidR="001D5A81" w:rsidRPr="00A0014A" w:rsidTr="0003549C">
        <w:trPr>
          <w:jc w:val="center"/>
        </w:trPr>
        <w:tc>
          <w:tcPr>
            <w:tcW w:w="7562" w:type="dxa"/>
            <w:shd w:val="clear" w:color="auto" w:fill="auto"/>
            <w:vAlign w:val="center"/>
          </w:tcPr>
          <w:p w:rsidR="001D5A81" w:rsidRPr="00A0014A" w:rsidRDefault="001D5A81" w:rsidP="0003549C">
            <w:pPr>
              <w:rPr>
                <w:rFonts w:ascii="Calibri" w:hAnsi="Calibri" w:cs="Arial"/>
                <w:sz w:val="22"/>
                <w:szCs w:val="22"/>
                <w:lang w:val="sr-Cyrl-CS"/>
              </w:rPr>
            </w:pPr>
            <w:proofErr w:type="spellStart"/>
            <w:r w:rsidRPr="00A0014A">
              <w:rPr>
                <w:rFonts w:ascii="Calibri" w:hAnsi="Calibri" w:cs="Arial"/>
                <w:sz w:val="22"/>
                <w:szCs w:val="22"/>
              </w:rPr>
              <w:t>Циљеви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који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постижу</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обим</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задовољавања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јавног</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интереса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степен</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унапређења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животне</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средине</w:t>
            </w:r>
            <w:proofErr w:type="spellEnd"/>
            <w:r w:rsidRPr="00A0014A">
              <w:rPr>
                <w:rFonts w:ascii="Calibri" w:hAnsi="Calibri" w:cs="Arial"/>
                <w:sz w:val="22"/>
                <w:szCs w:val="22"/>
              </w:rPr>
              <w:t xml:space="preserve"> </w:t>
            </w:r>
            <w:r w:rsidRPr="00A0014A">
              <w:rPr>
                <w:rFonts w:ascii="Calibri" w:hAnsi="Calibri" w:cs="Arial"/>
                <w:sz w:val="22"/>
                <w:szCs w:val="22"/>
                <w:lang w:val="sr-Cyrl-RS"/>
              </w:rPr>
              <w:t>Аутономне покрајине Војводине</w:t>
            </w:r>
          </w:p>
        </w:tc>
        <w:tc>
          <w:tcPr>
            <w:tcW w:w="1724" w:type="dxa"/>
            <w:shd w:val="clear" w:color="auto" w:fill="auto"/>
            <w:vAlign w:val="center"/>
          </w:tcPr>
          <w:p w:rsidR="001D5A81" w:rsidRPr="00A0014A" w:rsidRDefault="001D5A81" w:rsidP="0003549C">
            <w:pPr>
              <w:jc w:val="center"/>
              <w:rPr>
                <w:rFonts w:ascii="Calibri" w:hAnsi="Calibri" w:cs="Arial"/>
                <w:sz w:val="22"/>
                <w:szCs w:val="22"/>
              </w:rPr>
            </w:pPr>
            <w:r w:rsidRPr="00A0014A">
              <w:rPr>
                <w:rFonts w:ascii="Calibri" w:hAnsi="Calibri" w:cs="Arial"/>
                <w:sz w:val="22"/>
                <w:szCs w:val="22"/>
              </w:rPr>
              <w:t>35</w:t>
            </w:r>
          </w:p>
        </w:tc>
      </w:tr>
      <w:tr w:rsidR="001D5A81" w:rsidRPr="00A0014A" w:rsidTr="0003549C">
        <w:trPr>
          <w:jc w:val="center"/>
        </w:trPr>
        <w:tc>
          <w:tcPr>
            <w:tcW w:w="7562" w:type="dxa"/>
            <w:shd w:val="clear" w:color="auto" w:fill="auto"/>
            <w:vAlign w:val="center"/>
          </w:tcPr>
          <w:p w:rsidR="001D5A81" w:rsidRPr="00A0014A" w:rsidRDefault="001D5A81" w:rsidP="0003549C">
            <w:pPr>
              <w:rPr>
                <w:rFonts w:ascii="Calibri" w:hAnsi="Calibri" w:cs="Arial"/>
                <w:sz w:val="22"/>
                <w:szCs w:val="22"/>
                <w:lang w:val="sr-Cyrl-CS"/>
              </w:rPr>
            </w:pPr>
            <w:proofErr w:type="spellStart"/>
            <w:r w:rsidRPr="00A0014A">
              <w:rPr>
                <w:rFonts w:ascii="Calibri" w:hAnsi="Calibri" w:cs="Arial"/>
                <w:sz w:val="22"/>
                <w:szCs w:val="22"/>
              </w:rPr>
              <w:t>Квалитет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програма</w:t>
            </w:r>
            <w:proofErr w:type="spellEnd"/>
            <w:r w:rsidRPr="00A0014A">
              <w:rPr>
                <w:rFonts w:ascii="Calibri" w:hAnsi="Calibri" w:cs="Arial"/>
                <w:sz w:val="22"/>
                <w:szCs w:val="22"/>
              </w:rPr>
              <w:t>/</w:t>
            </w:r>
            <w:proofErr w:type="spellStart"/>
            <w:r w:rsidRPr="00A0014A">
              <w:rPr>
                <w:rFonts w:ascii="Calibri" w:hAnsi="Calibri" w:cs="Arial"/>
                <w:sz w:val="22"/>
                <w:szCs w:val="22"/>
              </w:rPr>
              <w:t>пројекта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изводљивост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одрживост</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оригиналност</w:t>
            </w:r>
            <w:proofErr w:type="spellEnd"/>
            <w:r w:rsidRPr="00A0014A">
              <w:rPr>
                <w:rFonts w:ascii="Calibri" w:hAnsi="Calibri" w:cs="Arial"/>
                <w:sz w:val="22"/>
                <w:szCs w:val="22"/>
              </w:rPr>
              <w:t>)</w:t>
            </w:r>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RS"/>
              </w:rPr>
            </w:pPr>
            <w:r w:rsidRPr="00A0014A">
              <w:rPr>
                <w:rFonts w:ascii="Calibri" w:hAnsi="Calibri" w:cs="Arial"/>
                <w:sz w:val="22"/>
                <w:szCs w:val="22"/>
                <w:lang w:val="sr-Cyrl-RS"/>
              </w:rPr>
              <w:t>20</w:t>
            </w:r>
          </w:p>
        </w:tc>
      </w:tr>
      <w:tr w:rsidR="001D5A81" w:rsidRPr="00A0014A" w:rsidTr="0003549C">
        <w:trPr>
          <w:jc w:val="center"/>
        </w:trPr>
        <w:tc>
          <w:tcPr>
            <w:tcW w:w="7562" w:type="dxa"/>
            <w:shd w:val="clear" w:color="auto" w:fill="auto"/>
            <w:vAlign w:val="center"/>
          </w:tcPr>
          <w:p w:rsidR="001D5A81" w:rsidRPr="00A0014A" w:rsidRDefault="001D5A81" w:rsidP="0003549C">
            <w:pPr>
              <w:pStyle w:val="Normal1"/>
              <w:rPr>
                <w:rFonts w:ascii="Calibri" w:hAnsi="Calibri"/>
                <w:lang w:val="sr-Cyrl-RS"/>
              </w:rPr>
            </w:pPr>
            <w:r w:rsidRPr="00A0014A">
              <w:rPr>
                <w:rFonts w:ascii="Calibri" w:hAnsi="Calibri"/>
                <w:lang w:val="sr-Cyrl-RS"/>
              </w:rPr>
              <w:t xml:space="preserve">Медијски публицитет (друштвене мреже, </w:t>
            </w:r>
            <w:r w:rsidRPr="00A0014A">
              <w:rPr>
                <w:rFonts w:ascii="Calibri" w:hAnsi="Calibri"/>
              </w:rPr>
              <w:t xml:space="preserve">web </w:t>
            </w:r>
            <w:r w:rsidRPr="00A0014A">
              <w:rPr>
                <w:rFonts w:ascii="Calibri" w:hAnsi="Calibri"/>
                <w:lang w:val="sr-Cyrl-RS"/>
              </w:rPr>
              <w:t xml:space="preserve">сајтови, штампани медији, радио и </w:t>
            </w:r>
            <w:proofErr w:type="spellStart"/>
            <w:r w:rsidRPr="00A0014A">
              <w:rPr>
                <w:rFonts w:ascii="Calibri" w:hAnsi="Calibri"/>
                <w:lang w:val="sr-Cyrl-RS"/>
              </w:rPr>
              <w:t>тв</w:t>
            </w:r>
            <w:proofErr w:type="spellEnd"/>
            <w:r w:rsidRPr="00A0014A">
              <w:rPr>
                <w:rFonts w:ascii="Calibri" w:hAnsi="Calibri"/>
                <w:lang w:val="sr-Cyrl-RS"/>
              </w:rPr>
              <w:t>)</w:t>
            </w:r>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15</w:t>
            </w:r>
          </w:p>
        </w:tc>
      </w:tr>
      <w:tr w:rsidR="001D5A81" w:rsidRPr="00A0014A" w:rsidTr="0003549C">
        <w:trPr>
          <w:jc w:val="center"/>
        </w:trPr>
        <w:tc>
          <w:tcPr>
            <w:tcW w:w="7562" w:type="dxa"/>
            <w:shd w:val="clear" w:color="auto" w:fill="auto"/>
            <w:vAlign w:val="center"/>
          </w:tcPr>
          <w:p w:rsidR="001D5A81" w:rsidRPr="00A0014A" w:rsidRDefault="001D5A81" w:rsidP="0003549C">
            <w:pPr>
              <w:rPr>
                <w:rFonts w:ascii="Calibri" w:hAnsi="Calibri" w:cs="Arial"/>
                <w:sz w:val="22"/>
                <w:szCs w:val="22"/>
                <w:lang w:val="sr-Cyrl-CS"/>
              </w:rPr>
            </w:pPr>
            <w:r w:rsidRPr="00A0014A">
              <w:rPr>
                <w:rFonts w:ascii="Calibri" w:hAnsi="Calibri" w:cs="Arial"/>
                <w:sz w:val="22"/>
                <w:szCs w:val="22"/>
                <w:lang w:val="sr-Cyrl-CS"/>
              </w:rPr>
              <w:t>Финансирање програма/пројекта из других извора</w:t>
            </w:r>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15</w:t>
            </w:r>
          </w:p>
        </w:tc>
      </w:tr>
      <w:tr w:rsidR="001D5A81" w:rsidRPr="00A0014A" w:rsidTr="0003549C">
        <w:trPr>
          <w:jc w:val="center"/>
        </w:trPr>
        <w:tc>
          <w:tcPr>
            <w:tcW w:w="7562" w:type="dxa"/>
            <w:shd w:val="clear" w:color="auto" w:fill="auto"/>
            <w:vAlign w:val="center"/>
          </w:tcPr>
          <w:p w:rsidR="001D5A81" w:rsidRPr="00A0014A" w:rsidRDefault="001D5A81" w:rsidP="0003549C">
            <w:pPr>
              <w:rPr>
                <w:rFonts w:ascii="Calibri" w:hAnsi="Calibri" w:cs="Arial"/>
                <w:sz w:val="22"/>
                <w:szCs w:val="22"/>
                <w:lang w:val="sr-Cyrl-CS"/>
              </w:rPr>
            </w:pPr>
            <w:proofErr w:type="spellStart"/>
            <w:r w:rsidRPr="00A0014A">
              <w:rPr>
                <w:rFonts w:ascii="Calibri" w:hAnsi="Calibri" w:cs="Arial"/>
                <w:sz w:val="22"/>
                <w:szCs w:val="22"/>
              </w:rPr>
              <w:t>Сарадња</w:t>
            </w:r>
            <w:proofErr w:type="spellEnd"/>
            <w:r w:rsidRPr="00A0014A">
              <w:rPr>
                <w:rFonts w:ascii="Calibri" w:hAnsi="Calibri" w:cs="Arial"/>
                <w:sz w:val="22"/>
                <w:szCs w:val="22"/>
              </w:rPr>
              <w:t xml:space="preserve"> у </w:t>
            </w:r>
            <w:proofErr w:type="spellStart"/>
            <w:r w:rsidRPr="00A0014A">
              <w:rPr>
                <w:rFonts w:ascii="Calibri" w:hAnsi="Calibri" w:cs="Arial"/>
                <w:sz w:val="22"/>
                <w:szCs w:val="22"/>
              </w:rPr>
              <w:t>реализацији</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програма</w:t>
            </w:r>
            <w:proofErr w:type="spellEnd"/>
            <w:r w:rsidRPr="00A0014A">
              <w:rPr>
                <w:rFonts w:ascii="Calibri" w:hAnsi="Calibri" w:cs="Arial"/>
                <w:sz w:val="22"/>
                <w:szCs w:val="22"/>
              </w:rPr>
              <w:t>/</w:t>
            </w:r>
            <w:proofErr w:type="spellStart"/>
            <w:r w:rsidRPr="00A0014A">
              <w:rPr>
                <w:rFonts w:ascii="Calibri" w:hAnsi="Calibri" w:cs="Arial"/>
                <w:sz w:val="22"/>
                <w:szCs w:val="22"/>
              </w:rPr>
              <w:t>пројекта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са</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другим</w:t>
            </w:r>
            <w:proofErr w:type="spellEnd"/>
            <w:r w:rsidRPr="00A0014A">
              <w:rPr>
                <w:rFonts w:ascii="Calibri" w:hAnsi="Calibri" w:cs="Arial"/>
                <w:sz w:val="22"/>
                <w:szCs w:val="22"/>
              </w:rPr>
              <w:t xml:space="preserve"> </w:t>
            </w:r>
            <w:proofErr w:type="spellStart"/>
            <w:r w:rsidRPr="00A0014A">
              <w:rPr>
                <w:rFonts w:ascii="Calibri" w:hAnsi="Calibri" w:cs="Arial"/>
                <w:sz w:val="22"/>
                <w:szCs w:val="22"/>
              </w:rPr>
              <w:t>субјектима</w:t>
            </w:r>
            <w:proofErr w:type="spellEnd"/>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10</w:t>
            </w:r>
          </w:p>
        </w:tc>
      </w:tr>
      <w:tr w:rsidR="001D5A81" w:rsidRPr="00A0014A" w:rsidTr="0003549C">
        <w:trPr>
          <w:jc w:val="center"/>
        </w:trPr>
        <w:tc>
          <w:tcPr>
            <w:tcW w:w="7562" w:type="dxa"/>
            <w:shd w:val="clear" w:color="auto" w:fill="auto"/>
            <w:vAlign w:val="center"/>
          </w:tcPr>
          <w:p w:rsidR="001D5A81" w:rsidRPr="00A0014A" w:rsidRDefault="001D5A81" w:rsidP="0003549C">
            <w:pPr>
              <w:jc w:val="both"/>
              <w:rPr>
                <w:rFonts w:ascii="Calibri" w:hAnsi="Calibri" w:cs="Arial"/>
                <w:sz w:val="22"/>
                <w:szCs w:val="22"/>
              </w:rPr>
            </w:pPr>
            <w:r w:rsidRPr="00A0014A">
              <w:rPr>
                <w:rFonts w:ascii="Calibri" w:hAnsi="Calibri" w:cs="Arial"/>
                <w:sz w:val="22"/>
                <w:szCs w:val="22"/>
                <w:lang w:val="sr-Cyrl-RS"/>
              </w:rPr>
              <w:t>Б</w:t>
            </w:r>
            <w:proofErr w:type="spellStart"/>
            <w:r w:rsidRPr="00A0014A">
              <w:rPr>
                <w:rFonts w:ascii="Calibri" w:hAnsi="Calibri" w:cs="Arial"/>
                <w:sz w:val="22"/>
                <w:szCs w:val="22"/>
              </w:rPr>
              <w:t>рој</w:t>
            </w:r>
            <w:proofErr w:type="spellEnd"/>
            <w:r w:rsidRPr="00A0014A">
              <w:rPr>
                <w:rFonts w:ascii="Calibri" w:hAnsi="Calibri" w:cs="Arial"/>
                <w:sz w:val="22"/>
                <w:szCs w:val="22"/>
              </w:rPr>
              <w:t xml:space="preserve"> </w:t>
            </w:r>
            <w:r w:rsidRPr="00A0014A">
              <w:rPr>
                <w:rFonts w:ascii="Calibri" w:hAnsi="Calibri" w:cs="Arial"/>
                <w:sz w:val="22"/>
                <w:szCs w:val="22"/>
                <w:lang w:val="sr-Cyrl-RS"/>
              </w:rPr>
              <w:t>учесника носиоца програма/пројекта</w:t>
            </w:r>
            <w:r w:rsidRPr="00A0014A">
              <w:rPr>
                <w:rFonts w:ascii="Calibri" w:hAnsi="Calibri" w:cs="Arial"/>
                <w:sz w:val="22"/>
                <w:szCs w:val="22"/>
              </w:rPr>
              <w:t> </w:t>
            </w:r>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5</w:t>
            </w:r>
          </w:p>
        </w:tc>
      </w:tr>
      <w:tr w:rsidR="001D5A81" w:rsidRPr="00A0014A" w:rsidTr="0003549C">
        <w:trPr>
          <w:jc w:val="center"/>
        </w:trPr>
        <w:tc>
          <w:tcPr>
            <w:tcW w:w="7562" w:type="dxa"/>
            <w:shd w:val="clear" w:color="auto" w:fill="auto"/>
            <w:vAlign w:val="center"/>
          </w:tcPr>
          <w:p w:rsidR="001D5A81" w:rsidRPr="00A0014A" w:rsidRDefault="001D5A81" w:rsidP="0003549C">
            <w:pPr>
              <w:rPr>
                <w:rFonts w:ascii="Calibri" w:hAnsi="Calibri" w:cs="Arial"/>
                <w:sz w:val="22"/>
                <w:szCs w:val="22"/>
                <w:lang w:val="sr-Cyrl-CS"/>
              </w:rPr>
            </w:pPr>
            <w:r w:rsidRPr="00A0014A">
              <w:rPr>
                <w:rFonts w:ascii="Calibri" w:hAnsi="Calibri" w:cs="Arial"/>
                <w:sz w:val="22"/>
                <w:szCs w:val="22"/>
              </w:rPr>
              <w:t>Σ</w:t>
            </w:r>
          </w:p>
        </w:tc>
        <w:tc>
          <w:tcPr>
            <w:tcW w:w="1724" w:type="dxa"/>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100</w:t>
            </w:r>
          </w:p>
        </w:tc>
      </w:tr>
    </w:tbl>
    <w:p w:rsidR="001D5A81" w:rsidRPr="00A0014A" w:rsidRDefault="001D5A81" w:rsidP="001D5A81">
      <w:pPr>
        <w:rPr>
          <w:rFonts w:ascii="Calibri" w:hAnsi="Calibri" w:cs="Arial"/>
          <w:sz w:val="22"/>
          <w:szCs w:val="22"/>
          <w:lang w:val="sr-Cyrl-RS"/>
        </w:rPr>
      </w:pPr>
    </w:p>
    <w:p w:rsidR="001D5A81" w:rsidRDefault="001D5A81" w:rsidP="001D5A81">
      <w:pPr>
        <w:jc w:val="both"/>
        <w:rPr>
          <w:rFonts w:ascii="Calibri" w:hAnsi="Calibri" w:cs="Arial"/>
          <w:sz w:val="22"/>
          <w:szCs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3794"/>
        <w:gridCol w:w="1570"/>
        <w:gridCol w:w="1623"/>
      </w:tblGrid>
      <w:tr w:rsidR="001D5A81" w:rsidRPr="00A0014A" w:rsidTr="0003549C">
        <w:trPr>
          <w:jc w:val="center"/>
        </w:trPr>
        <w:tc>
          <w:tcPr>
            <w:tcW w:w="2299" w:type="dxa"/>
            <w:tcBorders>
              <w:top w:val="single" w:sz="12" w:space="0" w:color="auto"/>
              <w:left w:val="single" w:sz="12" w:space="0" w:color="auto"/>
              <w:bottom w:val="single" w:sz="4" w:space="0" w:color="auto"/>
              <w:right w:val="single" w:sz="12" w:space="0" w:color="auto"/>
            </w:tcBorders>
            <w:shd w:val="clear" w:color="auto" w:fill="A6A6A6"/>
            <w:vAlign w:val="center"/>
          </w:tcPr>
          <w:p w:rsidR="001D5A81" w:rsidRPr="00A0014A"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Критеријуми за избор програма/пројекта</w:t>
            </w:r>
          </w:p>
        </w:tc>
        <w:tc>
          <w:tcPr>
            <w:tcW w:w="3794" w:type="dxa"/>
            <w:tcBorders>
              <w:top w:val="single" w:sz="12" w:space="0" w:color="auto"/>
              <w:left w:val="single" w:sz="12" w:space="0" w:color="auto"/>
              <w:bottom w:val="single" w:sz="12" w:space="0" w:color="auto"/>
              <w:right w:val="single" w:sz="12" w:space="0" w:color="auto"/>
            </w:tcBorders>
            <w:shd w:val="clear" w:color="auto" w:fill="A6A6A6"/>
            <w:vAlign w:val="center"/>
          </w:tcPr>
          <w:p w:rsidR="001D5A81" w:rsidRPr="00A0014A" w:rsidRDefault="001D5A81" w:rsidP="0003549C">
            <w:pPr>
              <w:jc w:val="center"/>
              <w:rPr>
                <w:rFonts w:ascii="Calibri" w:hAnsi="Calibri" w:cs="Arial"/>
                <w:b/>
                <w:sz w:val="22"/>
                <w:szCs w:val="22"/>
                <w:lang w:val="sr-Cyrl-CS"/>
              </w:rPr>
            </w:pPr>
            <w:proofErr w:type="spellStart"/>
            <w:r w:rsidRPr="00A0014A">
              <w:rPr>
                <w:rFonts w:ascii="Calibri" w:hAnsi="Calibri" w:cs="Arial"/>
                <w:b/>
                <w:sz w:val="22"/>
                <w:szCs w:val="22"/>
                <w:lang w:val="sr-Cyrl-CS"/>
              </w:rPr>
              <w:t>Подкритеријуми</w:t>
            </w:r>
            <w:proofErr w:type="spellEnd"/>
            <w:r w:rsidRPr="00A0014A">
              <w:rPr>
                <w:rFonts w:ascii="Calibri" w:hAnsi="Calibri" w:cs="Arial"/>
                <w:b/>
                <w:sz w:val="22"/>
                <w:szCs w:val="22"/>
                <w:lang w:val="sr-Cyrl-CS"/>
              </w:rPr>
              <w:t xml:space="preserve"> за избор програма/пројект/</w:t>
            </w:r>
          </w:p>
        </w:tc>
        <w:tc>
          <w:tcPr>
            <w:tcW w:w="1570" w:type="dxa"/>
            <w:tcBorders>
              <w:top w:val="single" w:sz="12" w:space="0" w:color="auto"/>
              <w:left w:val="single" w:sz="12" w:space="0" w:color="auto"/>
              <w:bottom w:val="single" w:sz="12" w:space="0" w:color="auto"/>
              <w:right w:val="single" w:sz="12" w:space="0" w:color="auto"/>
            </w:tcBorders>
            <w:shd w:val="clear" w:color="auto" w:fill="A6A6A6"/>
            <w:vAlign w:val="center"/>
          </w:tcPr>
          <w:p w:rsidR="001D5A81" w:rsidRPr="00A0014A"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Максималан број бодова</w:t>
            </w:r>
          </w:p>
        </w:tc>
        <w:tc>
          <w:tcPr>
            <w:tcW w:w="1623" w:type="dxa"/>
            <w:tcBorders>
              <w:top w:val="single" w:sz="12" w:space="0" w:color="auto"/>
              <w:left w:val="single" w:sz="12" w:space="0" w:color="auto"/>
              <w:bottom w:val="single" w:sz="12" w:space="0" w:color="auto"/>
              <w:right w:val="single" w:sz="12" w:space="0" w:color="auto"/>
            </w:tcBorders>
            <w:shd w:val="clear" w:color="auto" w:fill="A6A6A6"/>
            <w:vAlign w:val="center"/>
          </w:tcPr>
          <w:p w:rsidR="001D5A81" w:rsidRPr="00A0014A"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Остварени број бодова</w:t>
            </w:r>
          </w:p>
        </w:tc>
      </w:tr>
      <w:tr w:rsidR="001D5A81" w:rsidRPr="00A0014A" w:rsidTr="0003549C">
        <w:trPr>
          <w:trHeight w:val="83"/>
          <w:jc w:val="center"/>
        </w:trPr>
        <w:tc>
          <w:tcPr>
            <w:tcW w:w="2299" w:type="dxa"/>
            <w:vMerge w:val="restart"/>
            <w:tcBorders>
              <w:top w:val="single" w:sz="12" w:space="0" w:color="auto"/>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Циљ који се постиже реализацијом програма/пројекта</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933D1E" w:rsidRDefault="001D5A81" w:rsidP="0003549C">
            <w:pPr>
              <w:jc w:val="center"/>
              <w:rPr>
                <w:rFonts w:ascii="Calibri" w:hAnsi="Calibri" w:cs="Arial"/>
                <w:b/>
                <w:sz w:val="22"/>
                <w:szCs w:val="22"/>
                <w:lang w:val="sr-Cyrl-RS"/>
              </w:rPr>
            </w:pPr>
            <w:r w:rsidRPr="00933D1E">
              <w:rPr>
                <w:rFonts w:ascii="Calibri" w:hAnsi="Calibri" w:cs="Arial"/>
                <w:b/>
                <w:sz w:val="22"/>
                <w:szCs w:val="22"/>
                <w:lang w:val="sr-Cyrl-RS"/>
              </w:rPr>
              <w:t>О</w:t>
            </w:r>
            <w:proofErr w:type="spellStart"/>
            <w:r w:rsidRPr="00933D1E">
              <w:rPr>
                <w:rFonts w:ascii="Calibri" w:hAnsi="Calibri" w:cs="Arial"/>
                <w:b/>
                <w:sz w:val="22"/>
                <w:szCs w:val="22"/>
              </w:rPr>
              <w:t>бим</w:t>
            </w:r>
            <w:proofErr w:type="spellEnd"/>
            <w:r w:rsidRPr="00933D1E">
              <w:rPr>
                <w:rFonts w:ascii="Calibri" w:hAnsi="Calibri" w:cs="Arial"/>
                <w:b/>
                <w:sz w:val="22"/>
                <w:szCs w:val="22"/>
              </w:rPr>
              <w:t xml:space="preserve"> </w:t>
            </w:r>
            <w:proofErr w:type="spellStart"/>
            <w:r w:rsidRPr="00933D1E">
              <w:rPr>
                <w:rFonts w:ascii="Calibri" w:hAnsi="Calibri" w:cs="Arial"/>
                <w:b/>
                <w:sz w:val="22"/>
                <w:szCs w:val="22"/>
              </w:rPr>
              <w:t>задовољавања</w:t>
            </w:r>
            <w:proofErr w:type="spellEnd"/>
            <w:r w:rsidRPr="00933D1E">
              <w:rPr>
                <w:rFonts w:ascii="Calibri" w:hAnsi="Calibri" w:cs="Arial"/>
                <w:b/>
                <w:sz w:val="22"/>
                <w:szCs w:val="22"/>
              </w:rPr>
              <w:t xml:space="preserve"> </w:t>
            </w:r>
            <w:proofErr w:type="spellStart"/>
            <w:r w:rsidRPr="00933D1E">
              <w:rPr>
                <w:rFonts w:ascii="Calibri" w:hAnsi="Calibri" w:cs="Arial"/>
                <w:b/>
                <w:sz w:val="22"/>
                <w:szCs w:val="22"/>
              </w:rPr>
              <w:t>јавног</w:t>
            </w:r>
            <w:proofErr w:type="spellEnd"/>
            <w:r w:rsidRPr="00933D1E">
              <w:rPr>
                <w:rFonts w:ascii="Calibri" w:hAnsi="Calibri" w:cs="Arial"/>
                <w:b/>
                <w:sz w:val="22"/>
                <w:szCs w:val="22"/>
              </w:rPr>
              <w:t xml:space="preserve"> </w:t>
            </w:r>
            <w:proofErr w:type="spellStart"/>
            <w:r w:rsidRPr="00933D1E">
              <w:rPr>
                <w:rFonts w:ascii="Calibri" w:hAnsi="Calibri" w:cs="Arial"/>
                <w:b/>
                <w:sz w:val="22"/>
                <w:szCs w:val="22"/>
              </w:rPr>
              <w:t>интереса</w:t>
            </w:r>
            <w:proofErr w:type="spellEnd"/>
            <w:r w:rsidRPr="00933D1E">
              <w:rPr>
                <w:rFonts w:ascii="Calibri" w:hAnsi="Calibri" w:cs="Arial"/>
                <w:b/>
                <w:sz w:val="22"/>
                <w:szCs w:val="22"/>
                <w:lang w:val="sr-Cyrl-RS"/>
              </w:rPr>
              <w:t xml:space="preserve"> </w:t>
            </w:r>
          </w:p>
        </w:tc>
        <w:tc>
          <w:tcPr>
            <w:tcW w:w="1570" w:type="dxa"/>
            <w:tcBorders>
              <w:top w:val="single" w:sz="12" w:space="0" w:color="auto"/>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highlight w:val="green"/>
                <w:lang w:val="sr-Cyrl-RS"/>
              </w:rPr>
            </w:pPr>
            <w:r>
              <w:rPr>
                <w:rFonts w:ascii="Calibri" w:hAnsi="Calibri" w:cs="Arial"/>
                <w:sz w:val="22"/>
                <w:szCs w:val="22"/>
                <w:lang w:val="sr-Cyrl-RS"/>
              </w:rPr>
              <w:t xml:space="preserve"> </w:t>
            </w:r>
          </w:p>
        </w:tc>
        <w:tc>
          <w:tcPr>
            <w:tcW w:w="1623" w:type="dxa"/>
            <w:tcBorders>
              <w:top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80"/>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933D1E" w:rsidRDefault="001D5A81" w:rsidP="0003549C">
            <w:pPr>
              <w:jc w:val="center"/>
              <w:rPr>
                <w:rFonts w:ascii="Calibri" w:hAnsi="Calibri" w:cs="Arial"/>
                <w:sz w:val="22"/>
                <w:szCs w:val="22"/>
                <w:lang w:val="sr-Cyrl-RS"/>
              </w:rPr>
            </w:pPr>
            <w:r>
              <w:rPr>
                <w:rFonts w:ascii="Calibri" w:hAnsi="Calibri" w:cs="Arial"/>
                <w:sz w:val="22"/>
                <w:szCs w:val="22"/>
                <w:lang w:val="sr-Cyrl-RS"/>
              </w:rPr>
              <w:t>Јединице локалне самоуправе</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80"/>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Шире окружење-Округ</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10</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80"/>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АПВ</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15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106"/>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bottom w:val="single" w:sz="12" w:space="0" w:color="auto"/>
              <w:right w:val="single" w:sz="12" w:space="0" w:color="auto"/>
            </w:tcBorders>
            <w:shd w:val="clear" w:color="auto" w:fill="auto"/>
            <w:vAlign w:val="center"/>
          </w:tcPr>
          <w:p w:rsidR="001D5A81" w:rsidRPr="00F56EFB" w:rsidRDefault="001D5A81" w:rsidP="0003549C">
            <w:pPr>
              <w:jc w:val="center"/>
              <w:rPr>
                <w:rFonts w:ascii="Calibri" w:hAnsi="Calibri" w:cs="Arial"/>
                <w:b/>
                <w:sz w:val="22"/>
                <w:szCs w:val="22"/>
                <w:lang w:val="sr-Cyrl-RS"/>
              </w:rPr>
            </w:pPr>
            <w:r w:rsidRPr="00F56EFB">
              <w:rPr>
                <w:rFonts w:ascii="Calibri" w:hAnsi="Calibri" w:cs="Arial"/>
                <w:b/>
                <w:sz w:val="22"/>
                <w:szCs w:val="22"/>
                <w:lang w:val="sr-Cyrl-RS"/>
              </w:rPr>
              <w:t>С</w:t>
            </w:r>
            <w:proofErr w:type="spellStart"/>
            <w:r w:rsidRPr="00F56EFB">
              <w:rPr>
                <w:rFonts w:ascii="Calibri" w:hAnsi="Calibri" w:cs="Arial"/>
                <w:b/>
                <w:sz w:val="22"/>
                <w:szCs w:val="22"/>
              </w:rPr>
              <w:t>тепен</w:t>
            </w:r>
            <w:proofErr w:type="spellEnd"/>
            <w:r w:rsidRPr="00F56EFB">
              <w:rPr>
                <w:rFonts w:ascii="Calibri" w:hAnsi="Calibri" w:cs="Arial"/>
                <w:b/>
                <w:sz w:val="22"/>
                <w:szCs w:val="22"/>
              </w:rPr>
              <w:t xml:space="preserve"> </w:t>
            </w:r>
            <w:proofErr w:type="spellStart"/>
            <w:r w:rsidRPr="00F56EFB">
              <w:rPr>
                <w:rFonts w:ascii="Calibri" w:hAnsi="Calibri" w:cs="Arial"/>
                <w:b/>
                <w:sz w:val="22"/>
                <w:szCs w:val="22"/>
              </w:rPr>
              <w:t>унапређења</w:t>
            </w:r>
            <w:proofErr w:type="spellEnd"/>
            <w:r w:rsidRPr="00F56EFB">
              <w:rPr>
                <w:rFonts w:ascii="Calibri" w:hAnsi="Calibri" w:cs="Arial"/>
                <w:b/>
                <w:sz w:val="22"/>
                <w:szCs w:val="22"/>
              </w:rPr>
              <w:t xml:space="preserve"> </w:t>
            </w:r>
            <w:proofErr w:type="spellStart"/>
            <w:r w:rsidRPr="00F56EFB">
              <w:rPr>
                <w:rFonts w:ascii="Calibri" w:hAnsi="Calibri" w:cs="Arial"/>
                <w:b/>
                <w:sz w:val="22"/>
                <w:szCs w:val="22"/>
              </w:rPr>
              <w:t>животне</w:t>
            </w:r>
            <w:proofErr w:type="spellEnd"/>
            <w:r w:rsidRPr="00F56EFB">
              <w:rPr>
                <w:rFonts w:ascii="Calibri" w:hAnsi="Calibri" w:cs="Arial"/>
                <w:b/>
                <w:sz w:val="22"/>
                <w:szCs w:val="22"/>
              </w:rPr>
              <w:t xml:space="preserve"> </w:t>
            </w:r>
            <w:proofErr w:type="spellStart"/>
            <w:r w:rsidRPr="00F56EFB">
              <w:rPr>
                <w:rFonts w:ascii="Calibri" w:hAnsi="Calibri" w:cs="Arial"/>
                <w:b/>
                <w:sz w:val="22"/>
                <w:szCs w:val="22"/>
              </w:rPr>
              <w:t>средине</w:t>
            </w:r>
            <w:proofErr w:type="spellEnd"/>
            <w:r w:rsidRPr="00F56EFB">
              <w:rPr>
                <w:rFonts w:ascii="Calibri" w:hAnsi="Calibri" w:cs="Arial"/>
                <w:b/>
                <w:sz w:val="22"/>
                <w:szCs w:val="22"/>
              </w:rPr>
              <w:t xml:space="preserve"> </w:t>
            </w:r>
            <w:r w:rsidRPr="00F56EFB">
              <w:rPr>
                <w:rFonts w:ascii="Calibri" w:hAnsi="Calibri" w:cs="Arial"/>
                <w:b/>
                <w:sz w:val="22"/>
                <w:szCs w:val="22"/>
                <w:lang w:val="sr-Cyrl-RS"/>
              </w:rPr>
              <w:t>АП Војводине</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103"/>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Минимално</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103"/>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Релативно</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10</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103"/>
          <w:jc w:val="center"/>
        </w:trPr>
        <w:tc>
          <w:tcPr>
            <w:tcW w:w="2299" w:type="dxa"/>
            <w:vMerge/>
            <w:tcBorders>
              <w:left w:val="single" w:sz="12" w:space="0" w:color="auto"/>
              <w:bottom w:val="single" w:sz="4"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Значајно</w:t>
            </w:r>
          </w:p>
        </w:tc>
        <w:tc>
          <w:tcPr>
            <w:tcW w:w="1570" w:type="dxa"/>
            <w:tcBorders>
              <w:left w:val="single" w:sz="12" w:space="0" w:color="auto"/>
              <w:bottom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20</w:t>
            </w:r>
          </w:p>
        </w:tc>
        <w:tc>
          <w:tcPr>
            <w:tcW w:w="1623" w:type="dxa"/>
            <w:tcBorders>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479"/>
          <w:jc w:val="center"/>
        </w:trPr>
        <w:tc>
          <w:tcPr>
            <w:tcW w:w="2299" w:type="dxa"/>
            <w:vMerge w:val="restart"/>
            <w:tcBorders>
              <w:top w:val="single" w:sz="12" w:space="0" w:color="auto"/>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r w:rsidRPr="00A0014A">
              <w:rPr>
                <w:rFonts w:ascii="Calibri" w:hAnsi="Calibri" w:cs="Arial"/>
                <w:b/>
                <w:sz w:val="22"/>
                <w:szCs w:val="22"/>
                <w:lang w:val="sr-Cyrl-CS"/>
              </w:rPr>
              <w:t>Квалитет програма/пројекта</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Изводљивост</w:t>
            </w:r>
          </w:p>
        </w:tc>
        <w:tc>
          <w:tcPr>
            <w:tcW w:w="1570" w:type="dxa"/>
            <w:tcBorders>
              <w:top w:val="single" w:sz="12" w:space="0" w:color="auto"/>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r w:rsidRPr="00A0014A">
              <w:rPr>
                <w:rFonts w:ascii="Calibri" w:hAnsi="Calibri" w:cs="Arial"/>
                <w:sz w:val="22"/>
                <w:szCs w:val="22"/>
              </w:rPr>
              <w:t>10</w:t>
            </w:r>
          </w:p>
        </w:tc>
        <w:tc>
          <w:tcPr>
            <w:tcW w:w="1623" w:type="dxa"/>
            <w:tcBorders>
              <w:top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449"/>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Одрживост</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r w:rsidRPr="00A0014A">
              <w:rPr>
                <w:rFonts w:ascii="Calibri" w:hAnsi="Calibri" w:cs="Arial"/>
                <w:sz w:val="22"/>
                <w:szCs w:val="22"/>
              </w:rPr>
              <w:t>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525"/>
          <w:jc w:val="center"/>
        </w:trPr>
        <w:tc>
          <w:tcPr>
            <w:tcW w:w="2299" w:type="dxa"/>
            <w:vMerge/>
            <w:tcBorders>
              <w:left w:val="single" w:sz="12" w:space="0" w:color="auto"/>
              <w:bottom w:val="single" w:sz="4"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p>
        </w:tc>
        <w:tc>
          <w:tcPr>
            <w:tcW w:w="3794" w:type="dxa"/>
            <w:tcBorders>
              <w:left w:val="single" w:sz="12" w:space="0" w:color="auto"/>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Оригиналност</w:t>
            </w:r>
          </w:p>
        </w:tc>
        <w:tc>
          <w:tcPr>
            <w:tcW w:w="1570" w:type="dxa"/>
            <w:tcBorders>
              <w:left w:val="single" w:sz="12" w:space="0" w:color="auto"/>
              <w:bottom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sidRPr="00A0014A">
              <w:rPr>
                <w:rFonts w:ascii="Calibri" w:hAnsi="Calibri" w:cs="Arial"/>
                <w:sz w:val="22"/>
                <w:szCs w:val="22"/>
                <w:lang w:val="sr-Cyrl-CS"/>
              </w:rPr>
              <w:t>5</w:t>
            </w:r>
          </w:p>
        </w:tc>
        <w:tc>
          <w:tcPr>
            <w:tcW w:w="1623" w:type="dxa"/>
            <w:tcBorders>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452"/>
          <w:jc w:val="center"/>
        </w:trPr>
        <w:tc>
          <w:tcPr>
            <w:tcW w:w="2299" w:type="dxa"/>
            <w:tcBorders>
              <w:top w:val="single" w:sz="12" w:space="0" w:color="auto"/>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RS"/>
              </w:rPr>
            </w:pPr>
            <w:r w:rsidRPr="00A0014A">
              <w:rPr>
                <w:rFonts w:ascii="Calibri" w:hAnsi="Calibri" w:cs="Arial"/>
                <w:b/>
                <w:sz w:val="22"/>
                <w:szCs w:val="22"/>
                <w:lang w:val="sr-Cyrl-RS"/>
              </w:rPr>
              <w:t>Медијски публицитет</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 xml:space="preserve">Промоција програма/пројекта и Секретаријата као </w:t>
            </w:r>
            <w:proofErr w:type="spellStart"/>
            <w:r w:rsidRPr="00A0014A">
              <w:rPr>
                <w:rFonts w:ascii="Calibri" w:hAnsi="Calibri" w:cs="Arial"/>
                <w:sz w:val="22"/>
                <w:szCs w:val="22"/>
                <w:lang w:val="sr-Cyrl-CS"/>
              </w:rPr>
              <w:t>суфинансијера</w:t>
            </w:r>
            <w:proofErr w:type="spellEnd"/>
          </w:p>
        </w:tc>
        <w:tc>
          <w:tcPr>
            <w:tcW w:w="1570" w:type="dxa"/>
            <w:tcBorders>
              <w:top w:val="single" w:sz="12" w:space="0" w:color="auto"/>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sidRPr="00A0014A">
              <w:rPr>
                <w:rFonts w:ascii="Calibri" w:hAnsi="Calibri" w:cs="Arial"/>
                <w:sz w:val="22"/>
                <w:szCs w:val="22"/>
                <w:lang w:val="sr-Cyrl-RS"/>
              </w:rPr>
              <w:t>15</w:t>
            </w:r>
          </w:p>
        </w:tc>
        <w:tc>
          <w:tcPr>
            <w:tcW w:w="1623" w:type="dxa"/>
            <w:tcBorders>
              <w:top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388"/>
          <w:jc w:val="center"/>
        </w:trPr>
        <w:tc>
          <w:tcPr>
            <w:tcW w:w="2299" w:type="dxa"/>
            <w:vMerge w:val="restart"/>
            <w:tcBorders>
              <w:top w:val="single" w:sz="12" w:space="0" w:color="auto"/>
              <w:left w:val="single" w:sz="12" w:space="0" w:color="auto"/>
              <w:right w:val="single" w:sz="12" w:space="0" w:color="auto"/>
            </w:tcBorders>
            <w:shd w:val="clear" w:color="auto" w:fill="BFBFBF"/>
            <w:vAlign w:val="center"/>
          </w:tcPr>
          <w:p w:rsidR="001D5A81" w:rsidRPr="00D920EE" w:rsidRDefault="001D5A81" w:rsidP="0003549C">
            <w:pPr>
              <w:jc w:val="center"/>
              <w:rPr>
                <w:rFonts w:ascii="Calibri" w:hAnsi="Calibri" w:cs="Arial"/>
                <w:b/>
                <w:sz w:val="22"/>
                <w:szCs w:val="22"/>
                <w:lang w:val="sr-Cyrl-CS"/>
              </w:rPr>
            </w:pPr>
            <w:r w:rsidRPr="00A0014A">
              <w:rPr>
                <w:rFonts w:ascii="Calibri" w:hAnsi="Calibri" w:cs="Arial"/>
                <w:b/>
                <w:sz w:val="22"/>
                <w:szCs w:val="22"/>
                <w:lang w:val="sr-Cyrl-CS"/>
              </w:rPr>
              <w:t>Финансирање програма/пројекта из других извора</w:t>
            </w:r>
            <w:r w:rsidRPr="00A0014A">
              <w:rPr>
                <w:rFonts w:ascii="Calibri" w:hAnsi="Calibri" w:cs="Arial"/>
                <w:b/>
                <w:sz w:val="22"/>
                <w:szCs w:val="22"/>
              </w:rPr>
              <w:t xml:space="preserve"> </w:t>
            </w:r>
            <w:r w:rsidRPr="00A0014A">
              <w:rPr>
                <w:rFonts w:ascii="Calibri" w:hAnsi="Calibri" w:cs="Arial"/>
                <w:b/>
                <w:sz w:val="22"/>
                <w:szCs w:val="22"/>
                <w:lang w:val="sr-Cyrl-CS"/>
              </w:rPr>
              <w:t>- Висина потраживаних средстава</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 xml:space="preserve">Потражује се </w:t>
            </w:r>
            <w:r w:rsidRPr="00A0014A">
              <w:rPr>
                <w:rFonts w:ascii="Calibri" w:hAnsi="Calibri" w:cs="Arial"/>
                <w:sz w:val="22"/>
                <w:szCs w:val="22"/>
                <w:lang w:val="sr-Cyrl-RS"/>
              </w:rPr>
              <w:t>7</w:t>
            </w:r>
            <w:r w:rsidRPr="00A0014A">
              <w:rPr>
                <w:rFonts w:ascii="Calibri" w:hAnsi="Calibri" w:cs="Arial"/>
                <w:sz w:val="22"/>
                <w:szCs w:val="22"/>
                <w:lang w:val="sr-Latn-RS"/>
              </w:rPr>
              <w:t>1</w:t>
            </w:r>
            <w:r w:rsidRPr="00A0014A">
              <w:rPr>
                <w:rFonts w:ascii="Calibri" w:hAnsi="Calibri" w:cs="Arial"/>
                <w:sz w:val="22"/>
                <w:szCs w:val="22"/>
                <w:lang w:val="sr-Cyrl-RS"/>
              </w:rPr>
              <w:t>-90</w:t>
            </w:r>
            <w:r w:rsidRPr="00A0014A">
              <w:rPr>
                <w:rFonts w:ascii="Calibri" w:hAnsi="Calibri" w:cs="Arial"/>
                <w:sz w:val="22"/>
                <w:szCs w:val="22"/>
                <w:lang w:val="sr-Cyrl-CS"/>
              </w:rPr>
              <w:t xml:space="preserve"> % средстава</w:t>
            </w:r>
          </w:p>
        </w:tc>
        <w:tc>
          <w:tcPr>
            <w:tcW w:w="1570" w:type="dxa"/>
            <w:tcBorders>
              <w:top w:val="single" w:sz="12" w:space="0" w:color="auto"/>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Latn-RS"/>
              </w:rPr>
            </w:pPr>
            <w:r w:rsidRPr="00A0014A">
              <w:rPr>
                <w:rFonts w:ascii="Calibri" w:hAnsi="Calibri" w:cs="Arial"/>
                <w:sz w:val="22"/>
                <w:szCs w:val="22"/>
                <w:lang w:val="sr-Latn-RS"/>
              </w:rPr>
              <w:t>5</w:t>
            </w:r>
          </w:p>
        </w:tc>
        <w:tc>
          <w:tcPr>
            <w:tcW w:w="1623" w:type="dxa"/>
            <w:tcBorders>
              <w:top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388"/>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 xml:space="preserve">Потражује се </w:t>
            </w:r>
            <w:r w:rsidRPr="00A0014A">
              <w:rPr>
                <w:rFonts w:ascii="Calibri" w:hAnsi="Calibri" w:cs="Arial"/>
                <w:sz w:val="22"/>
                <w:szCs w:val="22"/>
                <w:lang w:val="sr-Latn-RS"/>
              </w:rPr>
              <w:t>5</w:t>
            </w:r>
            <w:r w:rsidRPr="00A0014A">
              <w:rPr>
                <w:rFonts w:ascii="Calibri" w:hAnsi="Calibri" w:cs="Arial"/>
                <w:sz w:val="22"/>
                <w:szCs w:val="22"/>
                <w:lang w:val="sr-Cyrl-RS"/>
              </w:rPr>
              <w:t>1-7</w:t>
            </w:r>
            <w:r w:rsidRPr="00A0014A">
              <w:rPr>
                <w:rFonts w:ascii="Calibri" w:hAnsi="Calibri" w:cs="Arial"/>
                <w:sz w:val="22"/>
                <w:szCs w:val="22"/>
                <w:lang w:val="sr-Latn-RS"/>
              </w:rPr>
              <w:t>0</w:t>
            </w:r>
            <w:r w:rsidRPr="00A0014A">
              <w:rPr>
                <w:rFonts w:ascii="Calibri" w:hAnsi="Calibri" w:cs="Arial"/>
                <w:sz w:val="22"/>
                <w:szCs w:val="22"/>
                <w:lang w:val="sr-Cyrl-CS"/>
              </w:rPr>
              <w:t xml:space="preserve"> % средстава</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Latn-RS"/>
              </w:rPr>
            </w:pPr>
            <w:r w:rsidRPr="00A0014A">
              <w:rPr>
                <w:rFonts w:ascii="Calibri" w:hAnsi="Calibri" w:cs="Arial"/>
                <w:sz w:val="22"/>
                <w:szCs w:val="22"/>
                <w:lang w:val="sr-Latn-RS"/>
              </w:rPr>
              <w:t>10</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357"/>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C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 xml:space="preserve">Потражује се </w:t>
            </w:r>
            <w:r w:rsidRPr="00A0014A">
              <w:rPr>
                <w:rFonts w:ascii="Calibri" w:hAnsi="Calibri" w:cs="Arial"/>
                <w:sz w:val="22"/>
                <w:szCs w:val="22"/>
                <w:lang w:val="sr-Cyrl-RS"/>
              </w:rPr>
              <w:t>1-</w:t>
            </w:r>
            <w:r w:rsidRPr="00A0014A">
              <w:rPr>
                <w:rFonts w:ascii="Calibri" w:hAnsi="Calibri" w:cs="Arial"/>
                <w:sz w:val="22"/>
                <w:szCs w:val="22"/>
                <w:lang w:val="sr-Latn-RS"/>
              </w:rPr>
              <w:t>5</w:t>
            </w:r>
            <w:r w:rsidRPr="00A0014A">
              <w:rPr>
                <w:rFonts w:ascii="Calibri" w:hAnsi="Calibri" w:cs="Arial"/>
                <w:sz w:val="22"/>
                <w:szCs w:val="22"/>
                <w:lang w:val="sr-Cyrl-RS"/>
              </w:rPr>
              <w:t>0</w:t>
            </w:r>
            <w:r w:rsidRPr="00A0014A">
              <w:rPr>
                <w:rFonts w:ascii="Calibri" w:hAnsi="Calibri" w:cs="Arial"/>
                <w:sz w:val="22"/>
                <w:szCs w:val="22"/>
                <w:lang w:val="sr-Cyrl-CS"/>
              </w:rPr>
              <w:t xml:space="preserve"> % средстава</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Latn-RS"/>
              </w:rPr>
            </w:pPr>
            <w:r w:rsidRPr="00A0014A">
              <w:rPr>
                <w:rFonts w:ascii="Calibri" w:hAnsi="Calibri" w:cs="Arial"/>
                <w:sz w:val="22"/>
                <w:szCs w:val="22"/>
                <w:lang w:val="sr-Latn-RS"/>
              </w:rPr>
              <w:t>15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1280"/>
          <w:jc w:val="center"/>
        </w:trPr>
        <w:tc>
          <w:tcPr>
            <w:tcW w:w="2299" w:type="dxa"/>
            <w:tcBorders>
              <w:top w:val="single" w:sz="12" w:space="0" w:color="auto"/>
              <w:left w:val="single" w:sz="12" w:space="0" w:color="auto"/>
              <w:bottom w:val="single" w:sz="4"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rPr>
            </w:pPr>
            <w:r w:rsidRPr="00A0014A">
              <w:rPr>
                <w:rFonts w:ascii="Calibri" w:hAnsi="Calibri" w:cs="Arial"/>
                <w:b/>
                <w:sz w:val="22"/>
                <w:szCs w:val="22"/>
                <w:lang w:val="sr-Cyrl-RS"/>
              </w:rPr>
              <w:lastRenderedPageBreak/>
              <w:t xml:space="preserve">Сарадња у реализације програма/пројекта са другим субјектима </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sidRPr="00A0014A">
              <w:rPr>
                <w:rFonts w:ascii="Calibri" w:hAnsi="Calibri" w:cs="Arial"/>
                <w:sz w:val="22"/>
                <w:szCs w:val="22"/>
                <w:lang w:val="sr-Cyrl-CS"/>
              </w:rPr>
              <w:t>Сарадња са образовним институцијама, месним заједницама, локалним становништвом и стручном јавности</w:t>
            </w:r>
          </w:p>
        </w:tc>
        <w:tc>
          <w:tcPr>
            <w:tcW w:w="1570" w:type="dxa"/>
            <w:tcBorders>
              <w:top w:val="single" w:sz="12" w:space="0" w:color="auto"/>
              <w:left w:val="single" w:sz="12" w:space="0" w:color="auto"/>
              <w:right w:val="single" w:sz="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sidRPr="00A0014A">
              <w:rPr>
                <w:rFonts w:ascii="Calibri" w:hAnsi="Calibri" w:cs="Arial"/>
                <w:sz w:val="22"/>
                <w:szCs w:val="22"/>
                <w:lang w:val="sr-Cyrl-RS"/>
              </w:rPr>
              <w:t>10</w:t>
            </w:r>
          </w:p>
        </w:tc>
        <w:tc>
          <w:tcPr>
            <w:tcW w:w="1623" w:type="dxa"/>
            <w:tcBorders>
              <w:top w:val="single" w:sz="12" w:space="0" w:color="auto"/>
              <w:left w:val="single" w:sz="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208"/>
          <w:jc w:val="center"/>
        </w:trPr>
        <w:tc>
          <w:tcPr>
            <w:tcW w:w="2299" w:type="dxa"/>
            <w:vMerge w:val="restart"/>
            <w:tcBorders>
              <w:top w:val="single" w:sz="12" w:space="0" w:color="auto"/>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RS"/>
              </w:rPr>
            </w:pPr>
            <w:r w:rsidRPr="00A0014A">
              <w:rPr>
                <w:rFonts w:ascii="Calibri" w:hAnsi="Calibri" w:cs="Arial"/>
                <w:b/>
                <w:sz w:val="22"/>
                <w:szCs w:val="22"/>
                <w:lang w:val="sr-Cyrl-RS"/>
              </w:rPr>
              <w:t>Број учесника носиоца програма/пројекта</w:t>
            </w: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Pr>
                <w:rFonts w:ascii="Calibri" w:hAnsi="Calibri" w:cs="Arial"/>
                <w:sz w:val="22"/>
                <w:szCs w:val="22"/>
                <w:lang w:val="sr-Cyrl-CS"/>
              </w:rPr>
              <w:t xml:space="preserve">Није видљив број учесника или мање од 5 учесника </w:t>
            </w:r>
          </w:p>
        </w:tc>
        <w:tc>
          <w:tcPr>
            <w:tcW w:w="1570" w:type="dxa"/>
            <w:tcBorders>
              <w:top w:val="single" w:sz="12" w:space="0" w:color="auto"/>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1</w:t>
            </w:r>
          </w:p>
        </w:tc>
        <w:tc>
          <w:tcPr>
            <w:tcW w:w="1623" w:type="dxa"/>
            <w:tcBorders>
              <w:top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207"/>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R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Pr>
                <w:rFonts w:ascii="Calibri" w:hAnsi="Calibri" w:cs="Arial"/>
                <w:sz w:val="22"/>
                <w:szCs w:val="22"/>
                <w:lang w:val="sr-Cyrl-CS"/>
              </w:rPr>
              <w:t xml:space="preserve">5-10 учесника </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3</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trHeight w:val="207"/>
          <w:jc w:val="center"/>
        </w:trPr>
        <w:tc>
          <w:tcPr>
            <w:tcW w:w="2299" w:type="dxa"/>
            <w:vMerge/>
            <w:tcBorders>
              <w:left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b/>
                <w:sz w:val="22"/>
                <w:szCs w:val="22"/>
                <w:lang w:val="sr-Cyrl-RS"/>
              </w:rPr>
            </w:pPr>
          </w:p>
        </w:tc>
        <w:tc>
          <w:tcPr>
            <w:tcW w:w="3794" w:type="dxa"/>
            <w:tcBorders>
              <w:top w:val="single" w:sz="12" w:space="0" w:color="auto"/>
              <w:left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CS"/>
              </w:rPr>
            </w:pPr>
            <w:r>
              <w:rPr>
                <w:rFonts w:ascii="Calibri" w:hAnsi="Calibri" w:cs="Arial"/>
                <w:sz w:val="22"/>
                <w:szCs w:val="22"/>
                <w:lang w:val="sr-Cyrl-CS"/>
              </w:rPr>
              <w:t xml:space="preserve">Више од 10 учесника </w:t>
            </w:r>
          </w:p>
        </w:tc>
        <w:tc>
          <w:tcPr>
            <w:tcW w:w="1570" w:type="dxa"/>
            <w:tcBorders>
              <w:left w:val="single" w:sz="12" w:space="0" w:color="auto"/>
            </w:tcBorders>
            <w:shd w:val="clear" w:color="auto" w:fill="auto"/>
            <w:vAlign w:val="center"/>
          </w:tcPr>
          <w:p w:rsidR="001D5A81" w:rsidRPr="00A0014A" w:rsidRDefault="001D5A81" w:rsidP="0003549C">
            <w:pPr>
              <w:jc w:val="center"/>
              <w:rPr>
                <w:rFonts w:ascii="Calibri" w:hAnsi="Calibri" w:cs="Arial"/>
                <w:sz w:val="22"/>
                <w:szCs w:val="22"/>
                <w:lang w:val="sr-Cyrl-RS"/>
              </w:rPr>
            </w:pPr>
            <w:r>
              <w:rPr>
                <w:rFonts w:ascii="Calibri" w:hAnsi="Calibri" w:cs="Arial"/>
                <w:sz w:val="22"/>
                <w:szCs w:val="22"/>
                <w:lang w:val="sr-Cyrl-RS"/>
              </w:rPr>
              <w:t>5</w:t>
            </w:r>
          </w:p>
        </w:tc>
        <w:tc>
          <w:tcPr>
            <w:tcW w:w="1623" w:type="dxa"/>
            <w:tcBorders>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r w:rsidR="001D5A81" w:rsidRPr="00A0014A" w:rsidTr="0003549C">
        <w:trPr>
          <w:jc w:val="center"/>
        </w:trPr>
        <w:tc>
          <w:tcPr>
            <w:tcW w:w="6093" w:type="dxa"/>
            <w:gridSpan w:val="2"/>
            <w:tcBorders>
              <w:top w:val="single" w:sz="12" w:space="0" w:color="auto"/>
              <w:left w:val="single" w:sz="12" w:space="0" w:color="auto"/>
              <w:bottom w:val="single" w:sz="12" w:space="0" w:color="auto"/>
              <w:right w:val="single" w:sz="12" w:space="0" w:color="auto"/>
            </w:tcBorders>
            <w:shd w:val="clear" w:color="auto" w:fill="BFBFBF"/>
            <w:vAlign w:val="center"/>
          </w:tcPr>
          <w:p w:rsidR="001D5A81" w:rsidRPr="00A0014A" w:rsidRDefault="001D5A81" w:rsidP="0003549C">
            <w:pPr>
              <w:jc w:val="center"/>
              <w:rPr>
                <w:rFonts w:ascii="Calibri" w:hAnsi="Calibri" w:cs="Arial"/>
                <w:sz w:val="22"/>
                <w:szCs w:val="22"/>
              </w:rPr>
            </w:pPr>
          </w:p>
        </w:tc>
        <w:tc>
          <w:tcPr>
            <w:tcW w:w="1570" w:type="dxa"/>
            <w:tcBorders>
              <w:top w:val="single" w:sz="12" w:space="0" w:color="auto"/>
              <w:left w:val="single" w:sz="12" w:space="0" w:color="auto"/>
              <w:bottom w:val="single" w:sz="12" w:space="0" w:color="auto"/>
            </w:tcBorders>
            <w:shd w:val="clear" w:color="auto" w:fill="auto"/>
            <w:vAlign w:val="center"/>
          </w:tcPr>
          <w:p w:rsidR="001D5A81" w:rsidRPr="00A0014A" w:rsidRDefault="001D5A81" w:rsidP="0003549C">
            <w:pPr>
              <w:jc w:val="center"/>
              <w:rPr>
                <w:rFonts w:ascii="Calibri" w:hAnsi="Calibri" w:cs="Arial"/>
                <w:b/>
                <w:sz w:val="22"/>
                <w:szCs w:val="22"/>
                <w:lang w:val="sr-Cyrl-RS"/>
              </w:rPr>
            </w:pPr>
            <w:r w:rsidRPr="00A0014A">
              <w:rPr>
                <w:rFonts w:ascii="Calibri" w:hAnsi="Calibri" w:cs="Arial"/>
                <w:b/>
                <w:sz w:val="22"/>
                <w:szCs w:val="22"/>
                <w:lang w:val="sr-Cyrl-RS"/>
              </w:rPr>
              <w:t xml:space="preserve">Σ </w:t>
            </w:r>
          </w:p>
        </w:tc>
        <w:tc>
          <w:tcPr>
            <w:tcW w:w="1623" w:type="dxa"/>
            <w:tcBorders>
              <w:top w:val="single" w:sz="12" w:space="0" w:color="auto"/>
              <w:bottom w:val="single" w:sz="12" w:space="0" w:color="auto"/>
              <w:right w:val="single" w:sz="12" w:space="0" w:color="auto"/>
            </w:tcBorders>
            <w:shd w:val="clear" w:color="auto" w:fill="auto"/>
            <w:vAlign w:val="center"/>
          </w:tcPr>
          <w:p w:rsidR="001D5A81" w:rsidRPr="00A0014A" w:rsidRDefault="001D5A81" w:rsidP="0003549C">
            <w:pPr>
              <w:jc w:val="center"/>
              <w:rPr>
                <w:rFonts w:ascii="Calibri" w:hAnsi="Calibri" w:cs="Arial"/>
                <w:sz w:val="22"/>
                <w:szCs w:val="22"/>
              </w:rPr>
            </w:pPr>
          </w:p>
        </w:tc>
      </w:tr>
    </w:tbl>
    <w:p w:rsidR="001D5A81" w:rsidRDefault="001D5A81" w:rsidP="001D5A81">
      <w:pPr>
        <w:jc w:val="both"/>
        <w:rPr>
          <w:rFonts w:ascii="Calibri" w:hAnsi="Calibri" w:cs="Arial"/>
          <w:sz w:val="22"/>
          <w:szCs w:val="22"/>
          <w:lang w:val="sr-Cyrl-CS"/>
        </w:rPr>
      </w:pPr>
    </w:p>
    <w:p w:rsidR="001D5A81"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Листа се објављује на сајту Секретаријата.</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Учесници Јавног конкурса имају право увида у </w:t>
      </w:r>
      <w:r w:rsidR="00741B61">
        <w:rPr>
          <w:rFonts w:ascii="Calibri" w:hAnsi="Calibri" w:cs="Arial"/>
          <w:sz w:val="22"/>
          <w:szCs w:val="22"/>
          <w:lang w:val="sr-Cyrl-RS"/>
        </w:rPr>
        <w:t>пријављене програме/пројекте</w:t>
      </w:r>
      <w:r w:rsidRPr="00A0014A">
        <w:rPr>
          <w:rFonts w:ascii="Calibri" w:hAnsi="Calibri" w:cs="Arial"/>
          <w:sz w:val="22"/>
          <w:szCs w:val="22"/>
          <w:lang w:val="sr-Cyrl-CS"/>
        </w:rPr>
        <w:t xml:space="preserve"> и приложену документацију по утврђивању Листе, </w:t>
      </w:r>
      <w:r w:rsidRPr="00A0014A">
        <w:rPr>
          <w:rFonts w:ascii="Calibri" w:hAnsi="Calibri" w:cs="Arial"/>
          <w:b/>
          <w:sz w:val="22"/>
          <w:szCs w:val="22"/>
          <w:lang w:val="sr-Cyrl-CS"/>
        </w:rPr>
        <w:t>у року од три дана од дана објављивања Листе</w:t>
      </w:r>
      <w:r w:rsidRPr="00A0014A">
        <w:rPr>
          <w:rFonts w:ascii="Calibri" w:hAnsi="Calibri" w:cs="Arial"/>
          <w:sz w:val="22"/>
          <w:szCs w:val="22"/>
          <w:lang w:val="sr-Cyrl-CS"/>
        </w:rPr>
        <w:t>.</w:t>
      </w: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На Листу учесници Јавног конкурса имају право приговора </w:t>
      </w:r>
      <w:r w:rsidRPr="00A0014A">
        <w:rPr>
          <w:rFonts w:ascii="Calibri" w:hAnsi="Calibri" w:cs="Arial"/>
          <w:b/>
          <w:sz w:val="22"/>
          <w:szCs w:val="22"/>
          <w:lang w:val="sr-Cyrl-CS"/>
        </w:rPr>
        <w:t>у року од осам дана од дана њеног објављивања</w:t>
      </w:r>
      <w:r w:rsidRPr="00A0014A">
        <w:rPr>
          <w:rFonts w:ascii="Calibri" w:hAnsi="Calibri" w:cs="Arial"/>
          <w:sz w:val="22"/>
          <w:szCs w:val="22"/>
          <w:lang w:val="sr-Cyrl-CS"/>
        </w:rPr>
        <w:t xml:space="preserve">. </w:t>
      </w: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Одлуку о приговору Комисија доноси </w:t>
      </w:r>
      <w:r w:rsidRPr="00A0014A">
        <w:rPr>
          <w:rFonts w:ascii="Calibri" w:hAnsi="Calibri" w:cs="Arial"/>
          <w:b/>
          <w:sz w:val="22"/>
          <w:szCs w:val="22"/>
          <w:lang w:val="sr-Cyrl-CS"/>
        </w:rPr>
        <w:t xml:space="preserve">у року </w:t>
      </w:r>
      <w:proofErr w:type="spellStart"/>
      <w:r w:rsidRPr="00A0014A">
        <w:rPr>
          <w:rFonts w:ascii="Calibri" w:hAnsi="Calibri" w:cs="Arial"/>
          <w:b/>
          <w:sz w:val="22"/>
          <w:szCs w:val="22"/>
          <w:lang w:val="sr-Cyrl-CS"/>
        </w:rPr>
        <w:t>нај</w:t>
      </w:r>
      <w:proofErr w:type="spellEnd"/>
      <w:r w:rsidRPr="00A0014A">
        <w:rPr>
          <w:rFonts w:ascii="Calibri" w:hAnsi="Calibri" w:cs="Arial"/>
          <w:b/>
          <w:sz w:val="22"/>
          <w:szCs w:val="22"/>
          <w:lang w:val="sr-Cyrl-CS"/>
        </w:rPr>
        <w:t xml:space="preserve"> касније 15 дана од дана пријема приговора</w:t>
      </w:r>
      <w:r w:rsidRPr="00A0014A">
        <w:rPr>
          <w:rFonts w:ascii="Calibri" w:hAnsi="Calibri" w:cs="Arial"/>
          <w:sz w:val="22"/>
          <w:szCs w:val="22"/>
          <w:lang w:val="sr-Cyrl-CS"/>
        </w:rPr>
        <w:t>.</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Извештај о спроведеном поступку Јавног конкурса са записником и предлогом Листе са висином средстава за сваки од предложених програма/пројеката, Комисија доставља </w:t>
      </w:r>
      <w:r>
        <w:rPr>
          <w:rFonts w:ascii="Calibri" w:hAnsi="Calibri" w:cs="Arial"/>
          <w:sz w:val="22"/>
          <w:szCs w:val="22"/>
          <w:lang w:val="sr-Cyrl-CS"/>
        </w:rPr>
        <w:t>Покрајинском Секретару нај</w:t>
      </w:r>
      <w:r w:rsidRPr="00A0014A">
        <w:rPr>
          <w:rFonts w:ascii="Calibri" w:hAnsi="Calibri" w:cs="Arial"/>
          <w:sz w:val="22"/>
          <w:szCs w:val="22"/>
          <w:lang w:val="sr-Cyrl-CS"/>
        </w:rPr>
        <w:t xml:space="preserve">касније у року </w:t>
      </w:r>
      <w:r w:rsidRPr="00A0014A">
        <w:rPr>
          <w:rFonts w:ascii="Calibri" w:hAnsi="Calibri" w:cs="Arial"/>
          <w:b/>
          <w:sz w:val="22"/>
          <w:szCs w:val="22"/>
          <w:lang w:val="sr-Cyrl-CS"/>
        </w:rPr>
        <w:t xml:space="preserve">од 15 дана </w:t>
      </w:r>
      <w:r w:rsidRPr="00A0014A">
        <w:rPr>
          <w:rFonts w:ascii="Calibri" w:hAnsi="Calibri" w:cs="Arial"/>
          <w:sz w:val="22"/>
          <w:szCs w:val="22"/>
          <w:lang w:val="sr-Cyrl-CS"/>
        </w:rPr>
        <w:t>од дана њеног доношења.</w:t>
      </w: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Покрајински Секретар, након разматрања достављеног материјала и предлога Листе, доноси акт о одобравању програма/пројекта и утврђивању висине средстава за реализацију сваког појединачног програма/пројекта.</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Средства за реализацију сваког појединачног програма/пројекта, преносе се удружењу у складу са уговором који са удружењем закључује Секретаријат и могу се користити искључиво за реализацију конкретног програма/пројекта.</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eastAsia="sr-Latn-CS"/>
        </w:rPr>
        <w:t xml:space="preserve">Удружење чији програм/пројекат буде изабран за </w:t>
      </w:r>
      <w:proofErr w:type="spellStart"/>
      <w:r w:rsidRPr="00A0014A">
        <w:rPr>
          <w:rFonts w:ascii="Calibri" w:hAnsi="Calibri" w:cs="Arial"/>
          <w:sz w:val="22"/>
          <w:szCs w:val="22"/>
          <w:lang w:val="sr-Cyrl-CS" w:eastAsia="sr-Latn-CS"/>
        </w:rPr>
        <w:t>суфинансирање</w:t>
      </w:r>
      <w:proofErr w:type="spellEnd"/>
      <w:r w:rsidRPr="00A0014A">
        <w:rPr>
          <w:rFonts w:ascii="Calibri" w:hAnsi="Calibri" w:cs="Arial"/>
          <w:sz w:val="22"/>
          <w:szCs w:val="22"/>
          <w:lang w:val="sr-Cyrl-CS" w:eastAsia="sr-Latn-CS"/>
        </w:rPr>
        <w:t xml:space="preserve"> је у обавези да, пре закључивања уговора, достави број посебног наменског рачуна који је отворен код Управе за трезор у складу са </w:t>
      </w:r>
      <w:r w:rsidRPr="00A0014A">
        <w:rPr>
          <w:rFonts w:ascii="Calibri" w:eastAsia="Calibri" w:hAnsi="Calibri" w:cs="Arial"/>
          <w:sz w:val="22"/>
          <w:szCs w:val="22"/>
          <w:lang w:val="sr-Cyrl-RS"/>
        </w:rPr>
        <w:t>чланом 9. став 4. Закона о буџетском систему („Службени гласник Републике Србије“, бр: 54/09, 73/10, 101/10, 101/11, 93/12</w:t>
      </w:r>
      <w:r w:rsidRPr="00A0014A">
        <w:rPr>
          <w:rFonts w:ascii="Calibri" w:eastAsia="Calibri" w:hAnsi="Calibri" w:cs="Arial"/>
          <w:sz w:val="22"/>
          <w:szCs w:val="22"/>
          <w:lang w:val="sr-Cyrl-CS"/>
        </w:rPr>
        <w:t>, 62/13, 63/13-исправка, 108/13, 142/14, 68/15,103/15, 99/16, 113/1</w:t>
      </w:r>
      <w:r>
        <w:rPr>
          <w:rFonts w:ascii="Calibri" w:eastAsia="Calibri" w:hAnsi="Calibri" w:cs="Arial"/>
          <w:sz w:val="22"/>
          <w:szCs w:val="22"/>
          <w:lang w:val="sr-Cyrl-CS"/>
        </w:rPr>
        <w:t>,</w:t>
      </w:r>
      <w:r w:rsidRPr="00A0014A">
        <w:rPr>
          <w:rFonts w:ascii="Calibri" w:eastAsia="Calibri" w:hAnsi="Calibri" w:cs="Arial"/>
          <w:sz w:val="22"/>
          <w:szCs w:val="22"/>
          <w:lang w:val="sr-Cyrl-CS"/>
        </w:rPr>
        <w:t>7 95/18</w:t>
      </w:r>
      <w:r>
        <w:rPr>
          <w:rFonts w:ascii="Calibri" w:eastAsia="Calibri" w:hAnsi="Calibri" w:cs="Arial"/>
          <w:sz w:val="22"/>
          <w:szCs w:val="22"/>
          <w:lang w:val="sr-Cyrl-CS"/>
        </w:rPr>
        <w:t xml:space="preserve">, </w:t>
      </w:r>
      <w:r w:rsidRPr="003D2BA3">
        <w:rPr>
          <w:rFonts w:ascii="Calibri" w:eastAsia="Calibri" w:hAnsi="Calibri" w:cs="Arial"/>
          <w:sz w:val="22"/>
          <w:szCs w:val="22"/>
          <w:lang w:val="sr-Cyrl-CS"/>
        </w:rPr>
        <w:t>31/19 и 72/19</w:t>
      </w:r>
      <w:r w:rsidRPr="003D2BA3">
        <w:rPr>
          <w:rFonts w:ascii="Calibri" w:eastAsia="Calibri" w:hAnsi="Calibri" w:cs="Arial"/>
          <w:sz w:val="22"/>
          <w:szCs w:val="22"/>
          <w:lang w:val="sr-Cyrl-RS"/>
        </w:rPr>
        <w:t>)</w:t>
      </w:r>
      <w:r w:rsidRPr="00A0014A">
        <w:rPr>
          <w:rFonts w:ascii="Calibri" w:eastAsia="Calibri" w:hAnsi="Calibri" w:cs="Arial"/>
          <w:sz w:val="22"/>
          <w:szCs w:val="22"/>
          <w:lang w:val="sr-Cyrl-RS"/>
        </w:rPr>
        <w:t xml:space="preserve"> и</w:t>
      </w:r>
      <w:r w:rsidRPr="00A0014A">
        <w:rPr>
          <w:rFonts w:ascii="Calibri" w:hAnsi="Calibri" w:cs="Arial"/>
          <w:sz w:val="22"/>
          <w:szCs w:val="22"/>
          <w:lang w:val="sr-Cyrl-CS" w:eastAsia="sr-Latn-CS"/>
        </w:rPr>
        <w:t xml:space="preserve"> Правилником о начину утврђивања и евидентирања корисника јавних средстава и о условима и начину за отварање и укидање </w:t>
      </w:r>
      <w:proofErr w:type="spellStart"/>
      <w:r w:rsidRPr="00A0014A">
        <w:rPr>
          <w:rFonts w:ascii="Calibri" w:hAnsi="Calibri" w:cs="Arial"/>
          <w:sz w:val="22"/>
          <w:szCs w:val="22"/>
          <w:lang w:val="sr-Cyrl-CS" w:eastAsia="sr-Latn-CS"/>
        </w:rPr>
        <w:t>подрачуна</w:t>
      </w:r>
      <w:proofErr w:type="spellEnd"/>
      <w:r w:rsidRPr="00A0014A">
        <w:rPr>
          <w:rFonts w:ascii="Calibri" w:hAnsi="Calibri" w:cs="Arial"/>
          <w:sz w:val="22"/>
          <w:szCs w:val="22"/>
          <w:lang w:val="sr-Cyrl-RS" w:eastAsia="sr-Latn-CS"/>
        </w:rPr>
        <w:t xml:space="preserve"> консолидованог рачуна трезора </w:t>
      </w:r>
      <w:r w:rsidRPr="00A0014A">
        <w:rPr>
          <w:rFonts w:ascii="Calibri" w:hAnsi="Calibri" w:cs="Arial"/>
          <w:sz w:val="22"/>
          <w:szCs w:val="22"/>
          <w:lang w:val="sr-Cyrl-CS" w:eastAsia="sr-Latn-CS"/>
        </w:rPr>
        <w:t xml:space="preserve">код Управе за трезор („Службени </w:t>
      </w:r>
      <w:r>
        <w:rPr>
          <w:rFonts w:ascii="Calibri" w:hAnsi="Calibri" w:cs="Arial"/>
          <w:sz w:val="22"/>
          <w:szCs w:val="22"/>
          <w:lang w:val="sr-Cyrl-CS" w:eastAsia="sr-Latn-CS"/>
        </w:rPr>
        <w:t>г</w:t>
      </w:r>
      <w:r w:rsidRPr="00A0014A">
        <w:rPr>
          <w:rFonts w:ascii="Calibri" w:hAnsi="Calibri" w:cs="Arial"/>
          <w:sz w:val="22"/>
          <w:szCs w:val="22"/>
          <w:lang w:val="sr-Cyrl-CS" w:eastAsia="sr-Latn-CS"/>
        </w:rPr>
        <w:t>ласник</w:t>
      </w:r>
      <w:r>
        <w:rPr>
          <w:rFonts w:ascii="Calibri" w:hAnsi="Calibri" w:cs="Arial"/>
          <w:sz w:val="22"/>
          <w:szCs w:val="22"/>
          <w:lang w:val="sr-Cyrl-CS" w:eastAsia="sr-Latn-CS"/>
        </w:rPr>
        <w:t xml:space="preserve"> РС</w:t>
      </w:r>
      <w:r w:rsidRPr="00A0014A">
        <w:rPr>
          <w:rFonts w:ascii="Calibri" w:hAnsi="Calibri" w:cs="Arial"/>
          <w:sz w:val="22"/>
          <w:szCs w:val="22"/>
          <w:lang w:val="sr-Cyrl-CS" w:eastAsia="sr-Latn-CS"/>
        </w:rPr>
        <w:t>“, број 99/2018</w:t>
      </w:r>
      <w:r>
        <w:rPr>
          <w:rFonts w:ascii="Calibri" w:hAnsi="Calibri" w:cs="Arial"/>
          <w:sz w:val="22"/>
          <w:szCs w:val="22"/>
          <w:lang w:val="sr-Cyrl-CS" w:eastAsia="sr-Latn-CS"/>
        </w:rPr>
        <w:t xml:space="preserve"> </w:t>
      </w:r>
      <w:r w:rsidRPr="003D2BA3">
        <w:rPr>
          <w:rFonts w:ascii="Calibri" w:hAnsi="Calibri" w:cs="Arial"/>
          <w:sz w:val="22"/>
          <w:szCs w:val="22"/>
          <w:lang w:val="sr-Cyrl-CS" w:eastAsia="sr-Latn-CS"/>
        </w:rPr>
        <w:t>и 40/2019)</w:t>
      </w:r>
      <w:r>
        <w:rPr>
          <w:rFonts w:ascii="Calibri" w:hAnsi="Calibri" w:cs="Arial"/>
          <w:sz w:val="22"/>
          <w:szCs w:val="22"/>
          <w:lang w:val="sr-Cyrl-CS" w:eastAsia="sr-Latn-CS"/>
        </w:rPr>
        <w:t xml:space="preserve"> и фотокопију депо картона</w:t>
      </w:r>
      <w:r w:rsidRPr="003D2BA3">
        <w:rPr>
          <w:rFonts w:ascii="Calibri" w:hAnsi="Calibri" w:cs="Arial"/>
          <w:sz w:val="22"/>
          <w:szCs w:val="22"/>
          <w:lang w:val="sr-Cyrl-CS" w:eastAsia="sr-Latn-CS"/>
        </w:rPr>
        <w:t>.</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Уговором се, поред службених, односно, пословних података о кориснику средстава и овлашћеном лицу регулише и следеће:</w:t>
      </w:r>
    </w:p>
    <w:p w:rsidR="001D5A81" w:rsidRPr="00A0014A" w:rsidRDefault="001D5A81" w:rsidP="001D5A81">
      <w:pPr>
        <w:numPr>
          <w:ilvl w:val="0"/>
          <w:numId w:val="4"/>
        </w:numPr>
        <w:jc w:val="both"/>
        <w:rPr>
          <w:rFonts w:ascii="Calibri" w:hAnsi="Calibri" w:cs="Arial"/>
          <w:color w:val="000000"/>
          <w:sz w:val="22"/>
          <w:szCs w:val="22"/>
        </w:rPr>
      </w:pPr>
      <w:proofErr w:type="spellStart"/>
      <w:r w:rsidRPr="00A0014A">
        <w:rPr>
          <w:rFonts w:ascii="Calibri" w:hAnsi="Calibri" w:cs="Arial"/>
          <w:color w:val="000000"/>
          <w:sz w:val="22"/>
          <w:szCs w:val="22"/>
        </w:rPr>
        <w:t>предмет</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уговора</w:t>
      </w:r>
      <w:proofErr w:type="spellEnd"/>
      <w:r w:rsidRPr="00A0014A">
        <w:rPr>
          <w:rFonts w:ascii="Calibri" w:hAnsi="Calibri" w:cs="Arial"/>
          <w:color w:val="000000"/>
          <w:sz w:val="22"/>
          <w:szCs w:val="22"/>
        </w:rPr>
        <w:t xml:space="preserve"> - </w:t>
      </w:r>
      <w:proofErr w:type="spellStart"/>
      <w:r w:rsidRPr="00A0014A">
        <w:rPr>
          <w:rFonts w:ascii="Calibri" w:hAnsi="Calibri" w:cs="Arial"/>
          <w:color w:val="000000"/>
          <w:sz w:val="22"/>
          <w:szCs w:val="22"/>
        </w:rPr>
        <w:t>назив</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или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који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суфинансира</w:t>
      </w:r>
      <w:proofErr w:type="spellEnd"/>
      <w:r w:rsidRPr="00A0014A">
        <w:rPr>
          <w:rFonts w:ascii="Calibri" w:hAnsi="Calibri" w:cs="Arial"/>
          <w:color w:val="000000"/>
          <w:sz w:val="22"/>
          <w:szCs w:val="22"/>
        </w:rPr>
        <w:t xml:space="preserve"> у </w:t>
      </w:r>
      <w:proofErr w:type="spellStart"/>
      <w:r w:rsidRPr="00A0014A">
        <w:rPr>
          <w:rFonts w:ascii="Calibri" w:hAnsi="Calibri" w:cs="Arial"/>
          <w:color w:val="000000"/>
          <w:sz w:val="22"/>
          <w:szCs w:val="22"/>
        </w:rPr>
        <w:t>оквиру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јавног</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конкурса</w:t>
      </w:r>
      <w:proofErr w:type="spellEnd"/>
      <w:r w:rsidRPr="00A0014A">
        <w:rPr>
          <w:rFonts w:ascii="Calibri" w:hAnsi="Calibri" w:cs="Arial"/>
          <w:color w:val="000000"/>
          <w:sz w:val="22"/>
          <w:szCs w:val="22"/>
        </w:rPr>
        <w:t>; </w:t>
      </w:r>
    </w:p>
    <w:p w:rsidR="001D5A81" w:rsidRPr="00A0014A" w:rsidRDefault="001D5A81" w:rsidP="001D5A81">
      <w:pPr>
        <w:numPr>
          <w:ilvl w:val="0"/>
          <w:numId w:val="4"/>
        </w:numPr>
        <w:jc w:val="both"/>
        <w:rPr>
          <w:rFonts w:ascii="Calibri" w:hAnsi="Calibri" w:cs="Arial"/>
          <w:color w:val="000000"/>
          <w:sz w:val="22"/>
          <w:szCs w:val="22"/>
        </w:rPr>
      </w:pPr>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висина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средстава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суфинансирање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реализације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која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обезбеђује</w:t>
      </w:r>
      <w:proofErr w:type="spellEnd"/>
      <w:r w:rsidRPr="00A0014A">
        <w:rPr>
          <w:rFonts w:ascii="Calibri" w:hAnsi="Calibri" w:cs="Arial"/>
          <w:color w:val="000000"/>
          <w:sz w:val="22"/>
          <w:szCs w:val="22"/>
        </w:rPr>
        <w:t xml:space="preserve"> </w:t>
      </w:r>
      <w:r w:rsidRPr="00A0014A">
        <w:rPr>
          <w:rFonts w:ascii="Calibri" w:hAnsi="Calibri" w:cs="Arial"/>
          <w:color w:val="000000"/>
          <w:sz w:val="22"/>
          <w:szCs w:val="22"/>
          <w:lang w:val="sr-Cyrl-RS"/>
        </w:rPr>
        <w:t xml:space="preserve">Аутономна покрајина Војводина путем Секретаријата </w:t>
      </w:r>
      <w:r w:rsidRPr="00A0014A">
        <w:rPr>
          <w:rFonts w:ascii="Calibri" w:hAnsi="Calibri" w:cs="Arial"/>
          <w:color w:val="000000"/>
          <w:sz w:val="22"/>
          <w:szCs w:val="22"/>
        </w:rPr>
        <w:t xml:space="preserve">и </w:t>
      </w:r>
      <w:proofErr w:type="spellStart"/>
      <w:r w:rsidRPr="00A0014A">
        <w:rPr>
          <w:rFonts w:ascii="Calibri" w:hAnsi="Calibri" w:cs="Arial"/>
          <w:color w:val="000000"/>
          <w:sz w:val="22"/>
          <w:szCs w:val="22"/>
        </w:rPr>
        <w:t>утврђује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динамика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обезбеђења</w:t>
      </w:r>
      <w:proofErr w:type="spellEnd"/>
      <w:r w:rsidRPr="00A0014A">
        <w:rPr>
          <w:rFonts w:ascii="Calibri" w:hAnsi="Calibri" w:cs="Arial"/>
          <w:color w:val="000000"/>
          <w:sz w:val="22"/>
          <w:szCs w:val="22"/>
        </w:rPr>
        <w:t xml:space="preserve"> и </w:t>
      </w:r>
      <w:proofErr w:type="spellStart"/>
      <w:r w:rsidRPr="00A0014A">
        <w:rPr>
          <w:rFonts w:ascii="Calibri" w:hAnsi="Calibri" w:cs="Arial"/>
          <w:color w:val="000000"/>
          <w:sz w:val="22"/>
          <w:szCs w:val="22"/>
        </w:rPr>
        <w:t>преноса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средстава</w:t>
      </w:r>
      <w:proofErr w:type="spellEnd"/>
      <w:r w:rsidRPr="00A0014A">
        <w:rPr>
          <w:rFonts w:ascii="Calibri" w:hAnsi="Calibri" w:cs="Arial"/>
          <w:color w:val="000000"/>
          <w:sz w:val="22"/>
          <w:szCs w:val="22"/>
        </w:rPr>
        <w:t>; </w:t>
      </w:r>
    </w:p>
    <w:p w:rsidR="001D5A81" w:rsidRPr="00A0014A" w:rsidRDefault="001D5A81" w:rsidP="001D5A81">
      <w:pPr>
        <w:numPr>
          <w:ilvl w:val="0"/>
          <w:numId w:val="4"/>
        </w:numPr>
        <w:jc w:val="both"/>
        <w:rPr>
          <w:rFonts w:ascii="Calibri" w:hAnsi="Calibri" w:cs="Arial"/>
          <w:color w:val="000000"/>
          <w:sz w:val="22"/>
          <w:szCs w:val="22"/>
        </w:rPr>
      </w:pPr>
      <w:proofErr w:type="spellStart"/>
      <w:r w:rsidRPr="00A0014A">
        <w:rPr>
          <w:rFonts w:ascii="Calibri" w:hAnsi="Calibri" w:cs="Arial"/>
          <w:color w:val="000000"/>
          <w:sz w:val="22"/>
          <w:szCs w:val="22"/>
        </w:rPr>
        <w:t>утврђује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крајњи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рок</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реализацију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xml:space="preserve"> у </w:t>
      </w:r>
      <w:proofErr w:type="spellStart"/>
      <w:r w:rsidRPr="00A0014A">
        <w:rPr>
          <w:rFonts w:ascii="Calibri" w:hAnsi="Calibri" w:cs="Arial"/>
          <w:color w:val="000000"/>
          <w:sz w:val="22"/>
          <w:szCs w:val="22"/>
        </w:rPr>
        <w:t>складу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јавним</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конкурсом</w:t>
      </w:r>
      <w:proofErr w:type="spellEnd"/>
      <w:r w:rsidRPr="00A0014A">
        <w:rPr>
          <w:rFonts w:ascii="Calibri" w:hAnsi="Calibri" w:cs="Arial"/>
          <w:color w:val="000000"/>
          <w:sz w:val="22"/>
          <w:szCs w:val="22"/>
        </w:rPr>
        <w:t>; </w:t>
      </w:r>
    </w:p>
    <w:p w:rsidR="001D5A81" w:rsidRPr="00A0014A" w:rsidRDefault="001D5A81" w:rsidP="001D5A81">
      <w:pPr>
        <w:numPr>
          <w:ilvl w:val="0"/>
          <w:numId w:val="4"/>
        </w:numPr>
        <w:jc w:val="both"/>
        <w:rPr>
          <w:rFonts w:ascii="Calibri" w:hAnsi="Calibri" w:cs="Arial"/>
          <w:color w:val="000000"/>
          <w:sz w:val="22"/>
          <w:szCs w:val="22"/>
        </w:rPr>
      </w:pPr>
      <w:proofErr w:type="spellStart"/>
      <w:r w:rsidRPr="00A0014A">
        <w:rPr>
          <w:rFonts w:ascii="Calibri" w:hAnsi="Calibri" w:cs="Arial"/>
          <w:color w:val="000000"/>
          <w:sz w:val="22"/>
          <w:szCs w:val="22"/>
        </w:rPr>
        <w:t>обавезује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удружење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да</w:t>
      </w:r>
      <w:proofErr w:type="spellEnd"/>
      <w:r w:rsidRPr="00A0014A">
        <w:rPr>
          <w:rFonts w:ascii="Calibri" w:hAnsi="Calibri" w:cs="Arial"/>
          <w:color w:val="000000"/>
          <w:sz w:val="22"/>
          <w:szCs w:val="22"/>
        </w:rPr>
        <w:t xml:space="preserve"> </w:t>
      </w:r>
      <w:r w:rsidRPr="00A0014A">
        <w:rPr>
          <w:rFonts w:ascii="Calibri" w:hAnsi="Calibri" w:cs="Arial"/>
          <w:color w:val="000000"/>
          <w:sz w:val="22"/>
          <w:szCs w:val="22"/>
          <w:lang w:val="sr-Cyrl-RS"/>
        </w:rPr>
        <w:t xml:space="preserve">Секретаријату </w:t>
      </w:r>
      <w:proofErr w:type="spellStart"/>
      <w:r w:rsidRPr="00A0014A">
        <w:rPr>
          <w:rFonts w:ascii="Calibri" w:hAnsi="Calibri" w:cs="Arial"/>
          <w:color w:val="000000"/>
          <w:sz w:val="22"/>
          <w:szCs w:val="22"/>
        </w:rPr>
        <w:t>пружа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доказе</w:t>
      </w:r>
      <w:proofErr w:type="spellEnd"/>
      <w:r w:rsidRPr="00A0014A">
        <w:rPr>
          <w:rFonts w:ascii="Calibri" w:hAnsi="Calibri" w:cs="Arial"/>
          <w:color w:val="000000"/>
          <w:sz w:val="22"/>
          <w:szCs w:val="22"/>
        </w:rPr>
        <w:t xml:space="preserve"> о </w:t>
      </w:r>
      <w:proofErr w:type="spellStart"/>
      <w:r w:rsidRPr="00A0014A">
        <w:rPr>
          <w:rFonts w:ascii="Calibri" w:hAnsi="Calibri" w:cs="Arial"/>
          <w:color w:val="000000"/>
          <w:sz w:val="22"/>
          <w:szCs w:val="22"/>
        </w:rPr>
        <w:t>динамици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реализације</w:t>
      </w:r>
      <w:proofErr w:type="spellEnd"/>
      <w:r w:rsidRPr="00A0014A">
        <w:rPr>
          <w:rFonts w:ascii="Calibri" w:hAnsi="Calibri" w:cs="Arial"/>
          <w:color w:val="000000"/>
          <w:sz w:val="22"/>
          <w:szCs w:val="22"/>
        </w:rPr>
        <w:t xml:space="preserve"> и </w:t>
      </w:r>
      <w:proofErr w:type="spellStart"/>
      <w:r w:rsidRPr="00A0014A">
        <w:rPr>
          <w:rFonts w:ascii="Calibri" w:hAnsi="Calibri" w:cs="Arial"/>
          <w:color w:val="000000"/>
          <w:sz w:val="22"/>
          <w:szCs w:val="22"/>
        </w:rPr>
        <w:t>наменском</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утрошку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средстава</w:t>
      </w:r>
      <w:proofErr w:type="spellEnd"/>
      <w:r w:rsidRPr="00A0014A">
        <w:rPr>
          <w:rFonts w:ascii="Calibri" w:hAnsi="Calibri" w:cs="Arial"/>
          <w:color w:val="000000"/>
          <w:sz w:val="22"/>
          <w:szCs w:val="22"/>
        </w:rPr>
        <w:t xml:space="preserve">, а </w:t>
      </w:r>
      <w:proofErr w:type="spellStart"/>
      <w:r w:rsidRPr="00A0014A">
        <w:rPr>
          <w:rFonts w:ascii="Calibri" w:hAnsi="Calibri" w:cs="Arial"/>
          <w:color w:val="000000"/>
          <w:sz w:val="22"/>
          <w:szCs w:val="22"/>
        </w:rPr>
        <w:t>по</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захтеву</w:t>
      </w:r>
      <w:proofErr w:type="spellEnd"/>
      <w:r w:rsidRPr="00A0014A">
        <w:rPr>
          <w:rFonts w:ascii="Calibri" w:hAnsi="Calibri" w:cs="Arial"/>
          <w:color w:val="000000"/>
          <w:sz w:val="22"/>
          <w:szCs w:val="22"/>
        </w:rPr>
        <w:t xml:space="preserve"> </w:t>
      </w:r>
      <w:r w:rsidRPr="00A0014A">
        <w:rPr>
          <w:rFonts w:ascii="Calibri" w:hAnsi="Calibri" w:cs="Arial"/>
          <w:color w:val="000000"/>
          <w:sz w:val="22"/>
          <w:szCs w:val="22"/>
          <w:lang w:val="sr-Cyrl-RS"/>
        </w:rPr>
        <w:t>Секретаријата</w:t>
      </w:r>
      <w:r w:rsidRPr="00A0014A">
        <w:rPr>
          <w:rFonts w:ascii="Calibri" w:hAnsi="Calibri" w:cs="Arial"/>
          <w:color w:val="000000"/>
          <w:sz w:val="22"/>
          <w:szCs w:val="22"/>
        </w:rPr>
        <w:t>; </w:t>
      </w:r>
    </w:p>
    <w:p w:rsidR="001D5A81" w:rsidRPr="00A0014A" w:rsidRDefault="001D5A81" w:rsidP="001D5A81">
      <w:pPr>
        <w:numPr>
          <w:ilvl w:val="0"/>
          <w:numId w:val="4"/>
        </w:numPr>
        <w:jc w:val="both"/>
        <w:rPr>
          <w:rFonts w:ascii="Calibri" w:hAnsi="Calibri" w:cs="Arial"/>
          <w:color w:val="000000"/>
          <w:sz w:val="22"/>
          <w:szCs w:val="22"/>
        </w:rPr>
      </w:pPr>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обавезује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удружење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по</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реализацији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достави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извештај</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на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обрасцу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чије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елементе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утврђује</w:t>
      </w:r>
      <w:proofErr w:type="spellEnd"/>
      <w:r w:rsidRPr="00A0014A">
        <w:rPr>
          <w:rFonts w:ascii="Calibri" w:hAnsi="Calibri" w:cs="Arial"/>
          <w:color w:val="000000"/>
          <w:sz w:val="22"/>
          <w:szCs w:val="22"/>
        </w:rPr>
        <w:t xml:space="preserve"> </w:t>
      </w:r>
      <w:r w:rsidRPr="00A0014A">
        <w:rPr>
          <w:rFonts w:ascii="Calibri" w:hAnsi="Calibri" w:cs="Arial"/>
          <w:color w:val="000000"/>
          <w:sz w:val="22"/>
          <w:szCs w:val="22"/>
          <w:lang w:val="sr-Cyrl-RS"/>
        </w:rPr>
        <w:t>Секретаријат</w:t>
      </w:r>
      <w:r w:rsidRPr="00A0014A">
        <w:rPr>
          <w:rFonts w:ascii="Calibri" w:hAnsi="Calibri" w:cs="Arial"/>
          <w:color w:val="000000"/>
          <w:sz w:val="22"/>
          <w:szCs w:val="22"/>
        </w:rPr>
        <w:t xml:space="preserve"> у </w:t>
      </w:r>
      <w:proofErr w:type="spellStart"/>
      <w:r w:rsidRPr="00A0014A">
        <w:rPr>
          <w:rFonts w:ascii="Calibri" w:hAnsi="Calibri" w:cs="Arial"/>
          <w:color w:val="000000"/>
          <w:sz w:val="22"/>
          <w:szCs w:val="22"/>
        </w:rPr>
        <w:t>оквиру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документације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јавни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конкурс</w:t>
      </w:r>
      <w:proofErr w:type="spellEnd"/>
      <w:r w:rsidRPr="00A0014A">
        <w:rPr>
          <w:rFonts w:ascii="Calibri" w:hAnsi="Calibri" w:cs="Arial"/>
          <w:color w:val="000000"/>
          <w:sz w:val="22"/>
          <w:szCs w:val="22"/>
        </w:rPr>
        <w:t>; </w:t>
      </w:r>
    </w:p>
    <w:p w:rsidR="001D5A81" w:rsidRPr="00A0014A" w:rsidRDefault="001D5A81" w:rsidP="001D5A81">
      <w:pPr>
        <w:numPr>
          <w:ilvl w:val="0"/>
          <w:numId w:val="4"/>
        </w:numPr>
        <w:jc w:val="both"/>
        <w:rPr>
          <w:rFonts w:ascii="Calibri" w:hAnsi="Calibri" w:cs="Arial"/>
          <w:color w:val="000000"/>
          <w:sz w:val="22"/>
          <w:szCs w:val="22"/>
        </w:rPr>
      </w:pPr>
      <w:proofErr w:type="spellStart"/>
      <w:r w:rsidRPr="00A0014A">
        <w:rPr>
          <w:rFonts w:ascii="Calibri" w:hAnsi="Calibri" w:cs="Arial"/>
          <w:color w:val="000000"/>
          <w:sz w:val="22"/>
          <w:szCs w:val="22"/>
        </w:rPr>
        <w:t>утврђује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начин</w:t>
      </w:r>
      <w:proofErr w:type="spellEnd"/>
      <w:r w:rsidRPr="00A0014A">
        <w:rPr>
          <w:rFonts w:ascii="Calibri" w:hAnsi="Calibri" w:cs="Arial"/>
          <w:color w:val="000000"/>
          <w:sz w:val="22"/>
          <w:szCs w:val="22"/>
        </w:rPr>
        <w:t xml:space="preserve"> и </w:t>
      </w:r>
      <w:proofErr w:type="spellStart"/>
      <w:r w:rsidRPr="00A0014A">
        <w:rPr>
          <w:rFonts w:ascii="Calibri" w:hAnsi="Calibri" w:cs="Arial"/>
          <w:color w:val="000000"/>
          <w:sz w:val="22"/>
          <w:szCs w:val="22"/>
        </w:rPr>
        <w:t>поступак</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враћања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средстава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додељених</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суфинансирање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w:t>
      </w:r>
      <w:proofErr w:type="spellStart"/>
      <w:r w:rsidRPr="00A0014A">
        <w:rPr>
          <w:rFonts w:ascii="Calibri" w:hAnsi="Calibri" w:cs="Arial"/>
          <w:color w:val="000000"/>
          <w:sz w:val="22"/>
          <w:szCs w:val="22"/>
        </w:rPr>
        <w:t>пројеката</w:t>
      </w:r>
      <w:proofErr w:type="spellEnd"/>
      <w:r w:rsidRPr="00A0014A">
        <w:rPr>
          <w:rFonts w:ascii="Calibri" w:hAnsi="Calibri" w:cs="Arial"/>
          <w:color w:val="000000"/>
          <w:sz w:val="22"/>
          <w:szCs w:val="22"/>
        </w:rPr>
        <w:t xml:space="preserve"> у </w:t>
      </w:r>
      <w:proofErr w:type="spellStart"/>
      <w:r w:rsidRPr="00A0014A">
        <w:rPr>
          <w:rFonts w:ascii="Calibri" w:hAnsi="Calibri" w:cs="Arial"/>
          <w:color w:val="000000"/>
          <w:sz w:val="22"/>
          <w:szCs w:val="22"/>
        </w:rPr>
        <w:t>случају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удружење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добијена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средства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не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користи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наменски</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реализовање</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одобреног</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и </w:t>
      </w:r>
    </w:p>
    <w:p w:rsidR="001D5A81" w:rsidRDefault="001D5A81" w:rsidP="001D5A81">
      <w:pPr>
        <w:numPr>
          <w:ilvl w:val="0"/>
          <w:numId w:val="4"/>
        </w:numPr>
        <w:jc w:val="both"/>
        <w:rPr>
          <w:rFonts w:ascii="Calibri" w:hAnsi="Calibri" w:cs="Arial"/>
          <w:color w:val="000000"/>
          <w:sz w:val="22"/>
          <w:szCs w:val="22"/>
        </w:rPr>
      </w:pPr>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одређују</w:t>
      </w:r>
      <w:proofErr w:type="spellEnd"/>
      <w:r w:rsidRPr="00A0014A">
        <w:rPr>
          <w:rFonts w:ascii="Calibri" w:hAnsi="Calibri" w:cs="Arial"/>
          <w:color w:val="000000"/>
          <w:sz w:val="22"/>
          <w:szCs w:val="22"/>
        </w:rPr>
        <w:t xml:space="preserve"> и </w:t>
      </w:r>
      <w:proofErr w:type="spellStart"/>
      <w:r w:rsidRPr="00A0014A">
        <w:rPr>
          <w:rFonts w:ascii="Calibri" w:hAnsi="Calibri" w:cs="Arial"/>
          <w:color w:val="000000"/>
          <w:sz w:val="22"/>
          <w:szCs w:val="22"/>
        </w:rPr>
        <w:t>друга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питања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која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су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од</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значаја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за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реализацију</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изабраног</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програма</w:t>
      </w:r>
      <w:proofErr w:type="spellEnd"/>
      <w:r w:rsidRPr="00A0014A">
        <w:rPr>
          <w:rFonts w:ascii="Calibri" w:hAnsi="Calibri" w:cs="Arial"/>
          <w:color w:val="000000"/>
          <w:sz w:val="22"/>
          <w:szCs w:val="22"/>
        </w:rPr>
        <w:t>/</w:t>
      </w:r>
      <w:proofErr w:type="spellStart"/>
      <w:r w:rsidRPr="00A0014A">
        <w:rPr>
          <w:rFonts w:ascii="Calibri" w:hAnsi="Calibri" w:cs="Arial"/>
          <w:color w:val="000000"/>
          <w:sz w:val="22"/>
          <w:szCs w:val="22"/>
        </w:rPr>
        <w:t>пројекта</w:t>
      </w:r>
      <w:proofErr w:type="spellEnd"/>
      <w:r w:rsidRPr="00A0014A">
        <w:rPr>
          <w:rFonts w:ascii="Calibri" w:hAnsi="Calibri" w:cs="Arial"/>
          <w:color w:val="000000"/>
          <w:sz w:val="22"/>
          <w:szCs w:val="22"/>
        </w:rPr>
        <w:t xml:space="preserve"> </w:t>
      </w:r>
      <w:proofErr w:type="spellStart"/>
      <w:r w:rsidRPr="00A0014A">
        <w:rPr>
          <w:rFonts w:ascii="Calibri" w:hAnsi="Calibri" w:cs="Arial"/>
          <w:color w:val="000000"/>
          <w:sz w:val="22"/>
          <w:szCs w:val="22"/>
        </w:rPr>
        <w:t>удружења</w:t>
      </w:r>
      <w:proofErr w:type="spellEnd"/>
      <w:r w:rsidRPr="00A0014A">
        <w:rPr>
          <w:rFonts w:ascii="Calibri" w:hAnsi="Calibri" w:cs="Arial"/>
          <w:color w:val="000000"/>
          <w:sz w:val="22"/>
          <w:szCs w:val="22"/>
        </w:rPr>
        <w:t>. </w:t>
      </w:r>
    </w:p>
    <w:p w:rsidR="001D5A81" w:rsidRPr="00BF4074" w:rsidRDefault="00BF4074" w:rsidP="001D5A81">
      <w:pPr>
        <w:jc w:val="both"/>
        <w:rPr>
          <w:rFonts w:ascii="Calibri" w:hAnsi="Calibri" w:cs="Arial"/>
          <w:color w:val="000000"/>
          <w:sz w:val="22"/>
          <w:szCs w:val="22"/>
          <w:lang w:val="sr-Cyrl-RS"/>
        </w:rPr>
      </w:pPr>
      <w:bookmarkStart w:id="0" w:name="_GoBack"/>
      <w:r>
        <w:rPr>
          <w:rFonts w:ascii="Calibri" w:hAnsi="Calibri" w:cs="Arial"/>
          <w:color w:val="000000"/>
          <w:sz w:val="22"/>
          <w:szCs w:val="22"/>
          <w:lang w:val="sr-Cyrl-RS"/>
        </w:rPr>
        <w:lastRenderedPageBreak/>
        <w:t xml:space="preserve">Уколико удружење не потпише уговор у року од 15 дана од дана када Секретаријат упути позив за закључење уговора, сматраће се да је одустало од поднетог захтева за </w:t>
      </w:r>
      <w:proofErr w:type="spellStart"/>
      <w:r>
        <w:rPr>
          <w:rFonts w:ascii="Calibri" w:hAnsi="Calibri" w:cs="Arial"/>
          <w:color w:val="000000"/>
          <w:sz w:val="22"/>
          <w:szCs w:val="22"/>
          <w:lang w:val="sr-Cyrl-RS"/>
        </w:rPr>
        <w:t>суфинансирање</w:t>
      </w:r>
      <w:proofErr w:type="spellEnd"/>
      <w:r>
        <w:rPr>
          <w:rFonts w:ascii="Calibri" w:hAnsi="Calibri" w:cs="Arial"/>
          <w:color w:val="000000"/>
          <w:sz w:val="22"/>
          <w:szCs w:val="22"/>
          <w:lang w:val="sr-Cyrl-RS"/>
        </w:rPr>
        <w:t xml:space="preserve"> пројекта. У том случају нераспоређена средства биће додељена у складу са Листом.  </w:t>
      </w:r>
    </w:p>
    <w:bookmarkEnd w:id="0"/>
    <w:p w:rsidR="00F3111D" w:rsidRDefault="00F3111D" w:rsidP="001D5A81">
      <w:pPr>
        <w:pStyle w:val="Default"/>
        <w:jc w:val="both"/>
        <w:rPr>
          <w:rFonts w:cs="Arial"/>
          <w:b/>
          <w:color w:val="auto"/>
          <w:sz w:val="22"/>
          <w:szCs w:val="22"/>
          <w:lang w:val="sr-Cyrl-CS"/>
        </w:rPr>
      </w:pPr>
    </w:p>
    <w:p w:rsidR="001D5A81" w:rsidRPr="00A0014A" w:rsidRDefault="001D5A81" w:rsidP="001D5A81">
      <w:pPr>
        <w:pStyle w:val="Default"/>
        <w:jc w:val="both"/>
        <w:rPr>
          <w:rFonts w:cs="Arial"/>
          <w:b/>
          <w:color w:val="auto"/>
          <w:sz w:val="22"/>
          <w:szCs w:val="22"/>
          <w:lang w:val="sr-Cyrl-CS"/>
        </w:rPr>
      </w:pPr>
      <w:r w:rsidRPr="00A0014A">
        <w:rPr>
          <w:rFonts w:cs="Arial"/>
          <w:b/>
          <w:color w:val="auto"/>
          <w:sz w:val="22"/>
          <w:szCs w:val="22"/>
          <w:lang w:val="sr-Cyrl-CS"/>
        </w:rPr>
        <w:t>О</w:t>
      </w:r>
      <w:proofErr w:type="spellStart"/>
      <w:r w:rsidRPr="00A0014A">
        <w:rPr>
          <w:rFonts w:cs="Arial"/>
          <w:b/>
          <w:color w:val="auto"/>
          <w:sz w:val="22"/>
          <w:szCs w:val="22"/>
        </w:rPr>
        <w:t>бавезе</w:t>
      </w:r>
      <w:proofErr w:type="spellEnd"/>
      <w:r w:rsidRPr="00A0014A">
        <w:rPr>
          <w:rFonts w:cs="Arial"/>
          <w:b/>
          <w:color w:val="auto"/>
          <w:sz w:val="22"/>
          <w:szCs w:val="22"/>
        </w:rPr>
        <w:t xml:space="preserve"> </w:t>
      </w:r>
      <w:proofErr w:type="spellStart"/>
      <w:r w:rsidRPr="00A0014A">
        <w:rPr>
          <w:rFonts w:cs="Arial"/>
          <w:b/>
          <w:color w:val="auto"/>
          <w:sz w:val="22"/>
          <w:szCs w:val="22"/>
        </w:rPr>
        <w:t>након</w:t>
      </w:r>
      <w:proofErr w:type="spellEnd"/>
      <w:r w:rsidRPr="00A0014A">
        <w:rPr>
          <w:rFonts w:cs="Arial"/>
          <w:b/>
          <w:color w:val="auto"/>
          <w:sz w:val="22"/>
          <w:szCs w:val="22"/>
        </w:rPr>
        <w:t xml:space="preserve"> </w:t>
      </w:r>
      <w:proofErr w:type="spellStart"/>
      <w:r w:rsidRPr="00A0014A">
        <w:rPr>
          <w:rFonts w:cs="Arial"/>
          <w:b/>
          <w:color w:val="auto"/>
          <w:sz w:val="22"/>
          <w:szCs w:val="22"/>
        </w:rPr>
        <w:t>одабира</w:t>
      </w:r>
      <w:proofErr w:type="spellEnd"/>
      <w:r w:rsidRPr="00A0014A">
        <w:rPr>
          <w:rFonts w:cs="Arial"/>
          <w:b/>
          <w:color w:val="auto"/>
          <w:sz w:val="22"/>
          <w:szCs w:val="22"/>
        </w:rPr>
        <w:t xml:space="preserve"> </w:t>
      </w:r>
      <w:r w:rsidRPr="00A0014A">
        <w:rPr>
          <w:rFonts w:cs="Arial"/>
          <w:b/>
          <w:color w:val="auto"/>
          <w:sz w:val="22"/>
          <w:szCs w:val="22"/>
          <w:lang w:val="sr-Cyrl-CS"/>
        </w:rPr>
        <w:t>програма</w:t>
      </w:r>
      <w:r w:rsidRPr="00A0014A">
        <w:rPr>
          <w:rFonts w:cs="Arial"/>
          <w:b/>
          <w:color w:val="auto"/>
          <w:sz w:val="22"/>
          <w:szCs w:val="22"/>
        </w:rPr>
        <w:t xml:space="preserve"> </w:t>
      </w:r>
      <w:r w:rsidRPr="00A0014A">
        <w:rPr>
          <w:rFonts w:cs="Arial"/>
          <w:b/>
          <w:color w:val="auto"/>
          <w:sz w:val="22"/>
          <w:szCs w:val="22"/>
          <w:lang w:val="sr-Cyrl-RS"/>
        </w:rPr>
        <w:t xml:space="preserve">и </w:t>
      </w:r>
      <w:proofErr w:type="spellStart"/>
      <w:r w:rsidRPr="00A0014A">
        <w:rPr>
          <w:rFonts w:cs="Arial"/>
          <w:b/>
          <w:color w:val="auto"/>
          <w:sz w:val="22"/>
          <w:szCs w:val="22"/>
        </w:rPr>
        <w:t>пројеката</w:t>
      </w:r>
      <w:proofErr w:type="spellEnd"/>
      <w:r w:rsidRPr="00A0014A">
        <w:rPr>
          <w:rFonts w:cs="Arial"/>
          <w:b/>
          <w:color w:val="auto"/>
          <w:sz w:val="22"/>
          <w:szCs w:val="22"/>
          <w:lang w:val="sr-Cyrl-CS"/>
        </w:rPr>
        <w:t xml:space="preserve"> и </w:t>
      </w:r>
      <w:proofErr w:type="spellStart"/>
      <w:r w:rsidRPr="00A0014A">
        <w:rPr>
          <w:rFonts w:cs="Arial"/>
          <w:b/>
          <w:color w:val="auto"/>
          <w:sz w:val="22"/>
          <w:szCs w:val="22"/>
        </w:rPr>
        <w:t>потписивања</w:t>
      </w:r>
      <w:proofErr w:type="spellEnd"/>
      <w:r w:rsidRPr="00A0014A">
        <w:rPr>
          <w:rFonts w:cs="Arial"/>
          <w:b/>
          <w:color w:val="auto"/>
          <w:sz w:val="22"/>
          <w:szCs w:val="22"/>
        </w:rPr>
        <w:t xml:space="preserve"> </w:t>
      </w:r>
      <w:proofErr w:type="spellStart"/>
      <w:r w:rsidRPr="00A0014A">
        <w:rPr>
          <w:rFonts w:cs="Arial"/>
          <w:b/>
          <w:color w:val="auto"/>
          <w:sz w:val="22"/>
          <w:szCs w:val="22"/>
        </w:rPr>
        <w:t>уговора</w:t>
      </w:r>
      <w:proofErr w:type="spellEnd"/>
      <w:r w:rsidRPr="00A0014A">
        <w:rPr>
          <w:rFonts w:cs="Arial"/>
          <w:b/>
          <w:color w:val="auto"/>
          <w:sz w:val="22"/>
          <w:szCs w:val="22"/>
          <w:lang w:val="sr-Cyrl-CS"/>
        </w:rPr>
        <w:t xml:space="preserve">, са </w:t>
      </w:r>
      <w:proofErr w:type="spellStart"/>
      <w:r w:rsidRPr="00A0014A">
        <w:rPr>
          <w:rFonts w:cs="Arial"/>
          <w:b/>
          <w:color w:val="auto"/>
          <w:sz w:val="22"/>
          <w:szCs w:val="22"/>
        </w:rPr>
        <w:t>правил</w:t>
      </w:r>
      <w:proofErr w:type="spellEnd"/>
      <w:r w:rsidRPr="00A0014A">
        <w:rPr>
          <w:rFonts w:cs="Arial"/>
          <w:b/>
          <w:color w:val="auto"/>
          <w:sz w:val="22"/>
          <w:szCs w:val="22"/>
          <w:lang w:val="sr-Cyrl-CS"/>
        </w:rPr>
        <w:t>има</w:t>
      </w:r>
      <w:r w:rsidRPr="00A0014A">
        <w:rPr>
          <w:rFonts w:cs="Arial"/>
          <w:b/>
          <w:color w:val="auto"/>
          <w:sz w:val="22"/>
          <w:szCs w:val="22"/>
        </w:rPr>
        <w:t xml:space="preserve"> и </w:t>
      </w:r>
      <w:proofErr w:type="spellStart"/>
      <w:r w:rsidRPr="00A0014A">
        <w:rPr>
          <w:rFonts w:cs="Arial"/>
          <w:b/>
          <w:color w:val="auto"/>
          <w:sz w:val="22"/>
          <w:szCs w:val="22"/>
        </w:rPr>
        <w:t>процедур</w:t>
      </w:r>
      <w:proofErr w:type="spellEnd"/>
      <w:r w:rsidRPr="00A0014A">
        <w:rPr>
          <w:rFonts w:cs="Arial"/>
          <w:b/>
          <w:color w:val="auto"/>
          <w:sz w:val="22"/>
          <w:szCs w:val="22"/>
          <w:lang w:val="sr-Cyrl-CS"/>
        </w:rPr>
        <w:t>ама</w:t>
      </w:r>
      <w:r w:rsidRPr="00A0014A">
        <w:rPr>
          <w:rFonts w:cs="Arial"/>
          <w:b/>
          <w:color w:val="auto"/>
          <w:sz w:val="22"/>
          <w:szCs w:val="22"/>
        </w:rPr>
        <w:t xml:space="preserve"> </w:t>
      </w:r>
      <w:r w:rsidRPr="00A0014A">
        <w:rPr>
          <w:rFonts w:cs="Arial"/>
          <w:b/>
          <w:color w:val="auto"/>
          <w:sz w:val="22"/>
          <w:szCs w:val="22"/>
          <w:lang w:val="sr-Cyrl-CS"/>
        </w:rPr>
        <w:t>за</w:t>
      </w:r>
      <w:r w:rsidRPr="00A0014A">
        <w:rPr>
          <w:rFonts w:cs="Arial"/>
          <w:b/>
          <w:color w:val="auto"/>
          <w:sz w:val="22"/>
          <w:szCs w:val="22"/>
        </w:rPr>
        <w:t xml:space="preserve"> </w:t>
      </w:r>
      <w:proofErr w:type="spellStart"/>
      <w:r w:rsidRPr="00A0014A">
        <w:rPr>
          <w:rFonts w:cs="Arial"/>
          <w:b/>
          <w:color w:val="auto"/>
          <w:sz w:val="22"/>
          <w:szCs w:val="22"/>
        </w:rPr>
        <w:t>управљањ</w:t>
      </w:r>
      <w:proofErr w:type="spellEnd"/>
      <w:r w:rsidRPr="00A0014A">
        <w:rPr>
          <w:rFonts w:cs="Arial"/>
          <w:b/>
          <w:color w:val="auto"/>
          <w:sz w:val="22"/>
          <w:szCs w:val="22"/>
          <w:lang w:val="sr-Cyrl-CS"/>
        </w:rPr>
        <w:t>е</w:t>
      </w:r>
      <w:r w:rsidRPr="00A0014A">
        <w:rPr>
          <w:rFonts w:cs="Arial"/>
          <w:b/>
          <w:color w:val="auto"/>
          <w:sz w:val="22"/>
          <w:szCs w:val="22"/>
        </w:rPr>
        <w:t xml:space="preserve"> </w:t>
      </w:r>
      <w:r w:rsidRPr="00A0014A">
        <w:rPr>
          <w:rFonts w:cs="Arial"/>
          <w:b/>
          <w:color w:val="auto"/>
          <w:sz w:val="22"/>
          <w:szCs w:val="22"/>
          <w:lang w:val="sr-Cyrl-CS"/>
        </w:rPr>
        <w:t xml:space="preserve">програмом, односно </w:t>
      </w:r>
      <w:proofErr w:type="spellStart"/>
      <w:r w:rsidRPr="00A0014A">
        <w:rPr>
          <w:rFonts w:cs="Arial"/>
          <w:b/>
          <w:color w:val="auto"/>
          <w:sz w:val="22"/>
          <w:szCs w:val="22"/>
        </w:rPr>
        <w:t>пројектом</w:t>
      </w:r>
      <w:proofErr w:type="spellEnd"/>
    </w:p>
    <w:p w:rsidR="001D5A81" w:rsidRPr="00A0014A" w:rsidRDefault="001D5A81" w:rsidP="001D5A81">
      <w:pPr>
        <w:pStyle w:val="Default"/>
        <w:jc w:val="both"/>
        <w:rPr>
          <w:rFonts w:cs="Arial"/>
          <w:color w:val="auto"/>
          <w:sz w:val="22"/>
          <w:szCs w:val="22"/>
          <w:lang w:val="en-US"/>
        </w:rPr>
      </w:pPr>
    </w:p>
    <w:p w:rsidR="001D5A81" w:rsidRPr="00A0014A" w:rsidRDefault="001D5A81" w:rsidP="001D5A81">
      <w:pPr>
        <w:pStyle w:val="Default"/>
        <w:jc w:val="both"/>
        <w:rPr>
          <w:rFonts w:cs="Arial"/>
          <w:color w:val="auto"/>
          <w:sz w:val="22"/>
          <w:szCs w:val="22"/>
          <w:lang w:val="sr-Cyrl-CS"/>
        </w:rPr>
      </w:pPr>
      <w:proofErr w:type="spellStart"/>
      <w:r w:rsidRPr="00A0014A">
        <w:rPr>
          <w:rFonts w:cs="Arial"/>
          <w:color w:val="auto"/>
          <w:sz w:val="22"/>
          <w:szCs w:val="22"/>
          <w:lang w:val="en-US"/>
        </w:rPr>
        <w:t>Уколико</w:t>
      </w:r>
      <w:proofErr w:type="spellEnd"/>
      <w:r w:rsidRPr="00A0014A">
        <w:rPr>
          <w:rFonts w:cs="Arial"/>
          <w:color w:val="auto"/>
          <w:sz w:val="22"/>
          <w:szCs w:val="22"/>
          <w:lang w:val="en-US"/>
        </w:rPr>
        <w:t xml:space="preserve"> </w:t>
      </w:r>
      <w:r w:rsidRPr="00A0014A">
        <w:rPr>
          <w:rFonts w:cs="Arial"/>
          <w:color w:val="auto"/>
          <w:sz w:val="22"/>
          <w:szCs w:val="22"/>
          <w:lang w:val="sr-Cyrl-CS"/>
        </w:rPr>
        <w:t>је износ</w:t>
      </w:r>
      <w:r w:rsidRPr="00A0014A">
        <w:rPr>
          <w:rFonts w:cs="Arial"/>
          <w:color w:val="auto"/>
          <w:sz w:val="22"/>
          <w:szCs w:val="22"/>
          <w:lang w:val="en-US"/>
        </w:rPr>
        <w:t xml:space="preserve"> </w:t>
      </w:r>
      <w:proofErr w:type="spellStart"/>
      <w:r w:rsidRPr="00A0014A">
        <w:rPr>
          <w:rFonts w:cs="Arial"/>
          <w:color w:val="auto"/>
          <w:sz w:val="22"/>
          <w:szCs w:val="22"/>
          <w:lang w:val="en-US"/>
        </w:rPr>
        <w:t>средст</w:t>
      </w:r>
      <w:proofErr w:type="spellEnd"/>
      <w:r w:rsidRPr="00A0014A">
        <w:rPr>
          <w:rFonts w:cs="Arial"/>
          <w:color w:val="auto"/>
          <w:sz w:val="22"/>
          <w:szCs w:val="22"/>
          <w:lang w:val="sr-Cyrl-CS"/>
        </w:rPr>
        <w:t>а</w:t>
      </w:r>
      <w:proofErr w:type="spellStart"/>
      <w:r w:rsidRPr="00A0014A">
        <w:rPr>
          <w:rFonts w:cs="Arial"/>
          <w:color w:val="auto"/>
          <w:sz w:val="22"/>
          <w:szCs w:val="22"/>
          <w:lang w:val="en-US"/>
        </w:rPr>
        <w:t>ва</w:t>
      </w:r>
      <w:proofErr w:type="spellEnd"/>
      <w:r w:rsidRPr="00A0014A">
        <w:rPr>
          <w:rFonts w:cs="Arial"/>
          <w:color w:val="auto"/>
          <w:sz w:val="22"/>
          <w:szCs w:val="22"/>
          <w:lang w:val="en-US"/>
        </w:rPr>
        <w:t xml:space="preserve"> </w:t>
      </w:r>
      <w:proofErr w:type="spellStart"/>
      <w:r w:rsidRPr="00A0014A">
        <w:rPr>
          <w:rFonts w:cs="Arial"/>
          <w:color w:val="auto"/>
          <w:sz w:val="22"/>
          <w:szCs w:val="22"/>
          <w:lang w:val="en-US"/>
        </w:rPr>
        <w:t>одобрен</w:t>
      </w:r>
      <w:proofErr w:type="spellEnd"/>
      <w:r w:rsidRPr="00A0014A">
        <w:rPr>
          <w:rFonts w:cs="Arial"/>
          <w:color w:val="auto"/>
          <w:sz w:val="22"/>
          <w:szCs w:val="22"/>
          <w:lang w:val="en-US"/>
        </w:rPr>
        <w:t xml:space="preserve"> </w:t>
      </w:r>
      <w:r w:rsidRPr="00A0014A">
        <w:rPr>
          <w:rFonts w:cs="Arial"/>
          <w:color w:val="auto"/>
          <w:sz w:val="22"/>
          <w:szCs w:val="22"/>
          <w:lang w:val="sr-Cyrl-CS"/>
        </w:rPr>
        <w:t xml:space="preserve">по основу Јавног конкурса мањи од планираних средстава, удружење ће бити у обавези да се изјасни да ли прихвата да за одобрена средства реализује програм/пројекат у целости и да достави ревидиран финансијски план усклађен са одобреним средствима. </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pStyle w:val="Default"/>
        <w:jc w:val="both"/>
        <w:rPr>
          <w:rFonts w:cs="Arial"/>
          <w:color w:val="auto"/>
          <w:sz w:val="22"/>
          <w:szCs w:val="22"/>
          <w:lang w:val="sr-Cyrl-CS"/>
        </w:rPr>
      </w:pPr>
      <w:r w:rsidRPr="00A0014A">
        <w:rPr>
          <w:rFonts w:cs="Arial"/>
          <w:color w:val="auto"/>
          <w:sz w:val="22"/>
          <w:szCs w:val="22"/>
          <w:lang w:val="sr-Cyrl-CS"/>
        </w:rPr>
        <w:t>У случају да су одобрена средства мања од планираних средстава, а удружење се изјасни да не може да реализује програм/пројекат у целости, захтеваће се да, у складу са одобреном средствима, достави коригован предлог програма/пројекта и ревидиран финансијски план</w:t>
      </w:r>
      <w:r w:rsidR="00AC03C8">
        <w:rPr>
          <w:rFonts w:cs="Arial"/>
          <w:color w:val="auto"/>
          <w:sz w:val="22"/>
          <w:szCs w:val="22"/>
          <w:lang w:val="sr-Cyrl-CS"/>
        </w:rPr>
        <w:t xml:space="preserve"> или да достави изјаву о одустајању од пријављеног програма/пројекат.</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pStyle w:val="Default"/>
        <w:jc w:val="both"/>
        <w:rPr>
          <w:rFonts w:cs="Arial"/>
          <w:strike/>
          <w:color w:val="auto"/>
          <w:sz w:val="22"/>
          <w:szCs w:val="22"/>
          <w:lang w:val="en-US"/>
        </w:rPr>
      </w:pPr>
      <w:r w:rsidRPr="00A0014A">
        <w:rPr>
          <w:rFonts w:cs="Arial"/>
          <w:color w:val="auto"/>
          <w:sz w:val="22"/>
          <w:szCs w:val="22"/>
          <w:lang w:val="sr-Cyrl-CS"/>
        </w:rPr>
        <w:t xml:space="preserve">Удружење је обавезно да приликом најаве, представљања и реализације програма/пројекта на пригодан начин нагласи да је део </w:t>
      </w:r>
      <w:proofErr w:type="spellStart"/>
      <w:r w:rsidRPr="00A0014A">
        <w:rPr>
          <w:rFonts w:cs="Arial"/>
          <w:color w:val="auto"/>
          <w:sz w:val="22"/>
          <w:szCs w:val="22"/>
          <w:lang w:val="sr-Cyrl-CS"/>
        </w:rPr>
        <w:t>средстaва</w:t>
      </w:r>
      <w:proofErr w:type="spellEnd"/>
      <w:r w:rsidRPr="00A0014A">
        <w:rPr>
          <w:rFonts w:cs="Arial"/>
          <w:color w:val="auto"/>
          <w:sz w:val="22"/>
          <w:szCs w:val="22"/>
          <w:lang w:val="sr-Cyrl-CS"/>
        </w:rPr>
        <w:t xml:space="preserve"> за његову реализацију обезбеђен из буџета Секретаријата</w:t>
      </w:r>
      <w:r w:rsidRPr="00A0014A">
        <w:rPr>
          <w:rFonts w:cs="Arial"/>
          <w:color w:val="auto"/>
          <w:sz w:val="22"/>
          <w:szCs w:val="22"/>
          <w:lang w:val="en-US"/>
        </w:rPr>
        <w:t>.</w:t>
      </w:r>
    </w:p>
    <w:p w:rsidR="001D5A81" w:rsidRPr="00A0014A" w:rsidRDefault="001D5A81" w:rsidP="001D5A81">
      <w:pPr>
        <w:pStyle w:val="Default"/>
        <w:jc w:val="both"/>
        <w:rPr>
          <w:rFonts w:cs="Arial"/>
          <w:strike/>
          <w:color w:val="auto"/>
          <w:sz w:val="22"/>
          <w:szCs w:val="22"/>
          <w:lang w:val="sr-Cyrl-CS"/>
        </w:rPr>
      </w:pPr>
    </w:p>
    <w:p w:rsidR="001D5A81" w:rsidRPr="00A0014A" w:rsidRDefault="001D5A81" w:rsidP="001D5A81">
      <w:pPr>
        <w:pStyle w:val="Default"/>
        <w:jc w:val="both"/>
        <w:rPr>
          <w:rFonts w:cs="Arial"/>
          <w:color w:val="auto"/>
          <w:sz w:val="22"/>
          <w:szCs w:val="22"/>
          <w:lang w:val="sr-Cyrl-CS"/>
        </w:rPr>
      </w:pPr>
      <w:r w:rsidRPr="00A0014A">
        <w:rPr>
          <w:rFonts w:cs="Arial"/>
          <w:color w:val="auto"/>
          <w:sz w:val="22"/>
          <w:szCs w:val="22"/>
          <w:lang w:val="sr-Cyrl-CS"/>
        </w:rPr>
        <w:t>Уколико се у току реализације програма, односно пројекта укаже потреба за његовом изменом, удружење је дужно да, путем Комисије  о томе обавести Секретар</w:t>
      </w:r>
      <w:r>
        <w:rPr>
          <w:rFonts w:cs="Arial"/>
          <w:color w:val="auto"/>
          <w:sz w:val="22"/>
          <w:szCs w:val="22"/>
          <w:lang w:val="sr-Cyrl-CS"/>
        </w:rPr>
        <w:t>и</w:t>
      </w:r>
      <w:r w:rsidRPr="00A0014A">
        <w:rPr>
          <w:rFonts w:cs="Arial"/>
          <w:color w:val="auto"/>
          <w:sz w:val="22"/>
          <w:szCs w:val="22"/>
          <w:lang w:val="sr-Cyrl-CS"/>
        </w:rPr>
        <w:t xml:space="preserve">јат и затражи њену сагласност. При томе се не може захтевати повећање уговореног укупног износа додељених средстава. Може се тражити само прерасподела или </w:t>
      </w:r>
      <w:proofErr w:type="spellStart"/>
      <w:r w:rsidRPr="00A0014A">
        <w:rPr>
          <w:rFonts w:cs="Arial"/>
          <w:color w:val="auto"/>
          <w:sz w:val="22"/>
          <w:szCs w:val="22"/>
          <w:lang w:val="sr-Cyrl-CS"/>
        </w:rPr>
        <w:t>пренамена</w:t>
      </w:r>
      <w:proofErr w:type="spellEnd"/>
      <w:r w:rsidRPr="00A0014A">
        <w:rPr>
          <w:rFonts w:cs="Arial"/>
          <w:color w:val="auto"/>
          <w:sz w:val="22"/>
          <w:szCs w:val="22"/>
          <w:lang w:val="sr-Cyrl-CS"/>
        </w:rPr>
        <w:t xml:space="preserve"> одобрених средстава.</w:t>
      </w:r>
    </w:p>
    <w:p w:rsidR="001D5A81" w:rsidRPr="00A0014A" w:rsidRDefault="001D5A81" w:rsidP="001D5A81">
      <w:pPr>
        <w:ind w:right="-1"/>
        <w:jc w:val="both"/>
        <w:rPr>
          <w:rFonts w:ascii="Calibri" w:eastAsia="Calibri" w:hAnsi="Calibri" w:cs="Arial"/>
          <w:sz w:val="22"/>
          <w:szCs w:val="22"/>
          <w:lang w:val="sr-Cyrl-RS"/>
        </w:rPr>
      </w:pPr>
    </w:p>
    <w:p w:rsidR="001D5A81" w:rsidRPr="00A0014A" w:rsidRDefault="001D5A81" w:rsidP="001D5A81">
      <w:pPr>
        <w:rPr>
          <w:rFonts w:ascii="Calibri" w:eastAsia="Calibri" w:hAnsi="Calibri" w:cs="Arial"/>
          <w:b/>
          <w:sz w:val="22"/>
          <w:szCs w:val="22"/>
          <w:lang w:val="sr-Cyrl-RS"/>
        </w:rPr>
      </w:pPr>
      <w:r w:rsidRPr="00A0014A">
        <w:rPr>
          <w:rFonts w:ascii="Calibri" w:eastAsia="Calibri" w:hAnsi="Calibri" w:cs="Arial"/>
          <w:b/>
          <w:sz w:val="22"/>
          <w:szCs w:val="22"/>
          <w:lang w:val="sr-Cyrl-RS"/>
        </w:rPr>
        <w:t>Сукоб интереса код корисника средстава</w:t>
      </w:r>
    </w:p>
    <w:p w:rsidR="001D5A81" w:rsidRPr="00A0014A" w:rsidRDefault="001D5A81" w:rsidP="001D5A81">
      <w:pPr>
        <w:rPr>
          <w:rFonts w:ascii="Calibri" w:eastAsia="Calibri" w:hAnsi="Calibri" w:cs="Arial"/>
          <w:b/>
          <w:sz w:val="22"/>
          <w:szCs w:val="22"/>
          <w:lang w:val="sr-Cyrl-RS"/>
        </w:rPr>
      </w:pPr>
    </w:p>
    <w:p w:rsidR="001D5A81" w:rsidRPr="00A0014A" w:rsidRDefault="001D5A81" w:rsidP="001D5A81">
      <w:pPr>
        <w:jc w:val="both"/>
        <w:rPr>
          <w:rFonts w:ascii="Calibri" w:eastAsia="Calibri" w:hAnsi="Calibri" w:cs="Arial"/>
          <w:b/>
          <w:sz w:val="22"/>
          <w:szCs w:val="22"/>
          <w:lang w:val="sr-Cyrl-RS"/>
        </w:rPr>
      </w:pPr>
      <w:r w:rsidRPr="00CA1AD7">
        <w:rPr>
          <w:rFonts w:ascii="Calibri" w:eastAsia="Calibri" w:hAnsi="Calibri" w:cs="Arial"/>
          <w:b/>
          <w:sz w:val="22"/>
          <w:szCs w:val="22"/>
          <w:lang w:val="sr-Cyrl-RS"/>
        </w:rPr>
        <w:t>Удружење ће предузети све потребне мере у циљу избегавања сукоба интереса приликом коришћења наменских средстава добијених по основу Јавног конкурса и реализације програма/пројекта, и одмах по сазнању обавестити Секретаријат о свим ситуацијама које представљају или би могле довести до сукоба интереса, у складу са законом.</w:t>
      </w:r>
      <w:r w:rsidRPr="00A0014A">
        <w:rPr>
          <w:rFonts w:ascii="Calibri" w:eastAsia="Calibri" w:hAnsi="Calibri" w:cs="Arial"/>
          <w:b/>
          <w:sz w:val="22"/>
          <w:szCs w:val="22"/>
          <w:lang w:val="sr-Cyrl-RS"/>
        </w:rPr>
        <w:t xml:space="preserve"> </w:t>
      </w:r>
    </w:p>
    <w:p w:rsidR="001D5A81" w:rsidRPr="00A0014A" w:rsidRDefault="001D5A81" w:rsidP="001D5A81">
      <w:pPr>
        <w:jc w:val="both"/>
        <w:rPr>
          <w:rFonts w:ascii="Calibri" w:eastAsia="Calibri" w:hAnsi="Calibri" w:cs="Arial"/>
          <w:sz w:val="22"/>
          <w:szCs w:val="22"/>
          <w:lang w:val="sr-Cyrl-RS"/>
        </w:rPr>
      </w:pPr>
      <w:r w:rsidRPr="00A0014A">
        <w:rPr>
          <w:rFonts w:ascii="Calibri" w:eastAsia="Calibri" w:hAnsi="Calibri" w:cs="Arial"/>
          <w:sz w:val="22"/>
          <w:szCs w:val="22"/>
          <w:lang w:val="sr-Cyrl-RS"/>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погодности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у случају породичне повезаности, економских интереса или другог заједничког интереса са тим лицем.</w:t>
      </w:r>
    </w:p>
    <w:p w:rsidR="001D5A81" w:rsidRPr="00A0014A" w:rsidRDefault="001D5A81" w:rsidP="001D5A81">
      <w:pPr>
        <w:jc w:val="both"/>
        <w:rPr>
          <w:rFonts w:ascii="Calibri" w:eastAsia="Calibri" w:hAnsi="Calibri" w:cs="Arial"/>
          <w:sz w:val="22"/>
          <w:szCs w:val="22"/>
          <w:lang w:val="sr-Cyrl-RS"/>
        </w:rPr>
      </w:pPr>
    </w:p>
    <w:p w:rsidR="001D5A81" w:rsidRPr="00A0014A" w:rsidRDefault="001D5A81" w:rsidP="001D5A81">
      <w:pPr>
        <w:jc w:val="both"/>
        <w:rPr>
          <w:rFonts w:ascii="Calibri" w:eastAsia="Calibri" w:hAnsi="Calibri" w:cs="Arial"/>
          <w:b/>
          <w:sz w:val="22"/>
          <w:szCs w:val="22"/>
          <w:lang w:val="sr-Cyrl-RS"/>
        </w:rPr>
      </w:pPr>
      <w:r w:rsidRPr="00A0014A">
        <w:rPr>
          <w:rFonts w:ascii="Calibri" w:eastAsia="Calibri" w:hAnsi="Calibri" w:cs="Arial"/>
          <w:b/>
          <w:sz w:val="22"/>
          <w:szCs w:val="22"/>
          <w:lang w:val="sr-Cyrl-RS"/>
        </w:rPr>
        <w:t>Мониторинг посета</w:t>
      </w:r>
    </w:p>
    <w:p w:rsidR="001D5A81" w:rsidRPr="00A0014A" w:rsidRDefault="001D5A81" w:rsidP="001D5A81">
      <w:pPr>
        <w:jc w:val="both"/>
        <w:rPr>
          <w:rFonts w:ascii="Calibri" w:eastAsia="Calibri" w:hAnsi="Calibri" w:cs="Arial"/>
          <w:b/>
          <w:sz w:val="22"/>
          <w:szCs w:val="22"/>
          <w:lang w:val="sr-Cyrl-RS"/>
        </w:rPr>
      </w:pPr>
    </w:p>
    <w:p w:rsidR="001D5A81" w:rsidRPr="00A0014A" w:rsidRDefault="001D5A81" w:rsidP="001D5A81">
      <w:pPr>
        <w:jc w:val="both"/>
        <w:rPr>
          <w:rFonts w:ascii="Calibri" w:hAnsi="Calibri" w:cs="Arial"/>
          <w:b/>
          <w:sz w:val="22"/>
          <w:szCs w:val="22"/>
          <w:lang w:val="sr-Cyrl-CS"/>
        </w:rPr>
      </w:pPr>
      <w:r w:rsidRPr="00CA1AD7">
        <w:rPr>
          <w:rFonts w:ascii="Calibri" w:eastAsia="Calibri" w:hAnsi="Calibri" w:cs="Arial"/>
          <w:b/>
          <w:sz w:val="22"/>
          <w:szCs w:val="22"/>
          <w:lang w:val="sr-Cyrl-RS"/>
        </w:rPr>
        <w:t>У циљу праћења реализације програма, Секретаријат може реализовати мониторинг посете, путем</w:t>
      </w:r>
      <w:r w:rsidRPr="00A0014A">
        <w:rPr>
          <w:rFonts w:ascii="Calibri" w:eastAsia="Calibri" w:hAnsi="Calibri" w:cs="Arial"/>
          <w:b/>
          <w:sz w:val="22"/>
          <w:szCs w:val="22"/>
          <w:lang w:val="sr-Cyrl-RS"/>
        </w:rPr>
        <w:t xml:space="preserve"> </w:t>
      </w:r>
      <w:proofErr w:type="spellStart"/>
      <w:r w:rsidRPr="00A0014A">
        <w:rPr>
          <w:rFonts w:ascii="Calibri" w:hAnsi="Calibri" w:cs="Arial"/>
          <w:b/>
          <w:sz w:val="22"/>
          <w:szCs w:val="22"/>
        </w:rPr>
        <w:t>Комисиј</w:t>
      </w:r>
      <w:proofErr w:type="spellEnd"/>
      <w:r w:rsidRPr="00A0014A">
        <w:rPr>
          <w:rFonts w:ascii="Calibri" w:hAnsi="Calibri" w:cs="Arial"/>
          <w:b/>
          <w:sz w:val="22"/>
          <w:szCs w:val="22"/>
          <w:lang w:val="sr-Cyrl-RS"/>
        </w:rPr>
        <w:t>е.</w:t>
      </w:r>
      <w:r w:rsidRPr="00A0014A">
        <w:rPr>
          <w:rFonts w:ascii="Calibri" w:hAnsi="Calibri" w:cs="Arial"/>
          <w:b/>
          <w:sz w:val="22"/>
          <w:szCs w:val="22"/>
        </w:rPr>
        <w:t xml:space="preserve"> </w:t>
      </w:r>
      <w:r w:rsidRPr="00A0014A">
        <w:rPr>
          <w:rFonts w:ascii="Calibri" w:eastAsia="Calibri" w:hAnsi="Calibri" w:cs="Arial"/>
          <w:b/>
          <w:sz w:val="22"/>
          <w:szCs w:val="22"/>
          <w:lang w:val="sr-Cyrl-RS"/>
        </w:rPr>
        <w:t xml:space="preserve">Под мониторинг посете, сматра се: посета удружењу, одржавање састанака чланова </w:t>
      </w:r>
      <w:proofErr w:type="spellStart"/>
      <w:r w:rsidRPr="00A0014A">
        <w:rPr>
          <w:rFonts w:ascii="Calibri" w:hAnsi="Calibri" w:cs="Arial"/>
          <w:b/>
          <w:sz w:val="22"/>
          <w:szCs w:val="22"/>
        </w:rPr>
        <w:t>Комисиј</w:t>
      </w:r>
      <w:proofErr w:type="spellEnd"/>
      <w:r w:rsidRPr="00A0014A">
        <w:rPr>
          <w:rFonts w:ascii="Calibri" w:hAnsi="Calibri" w:cs="Arial"/>
          <w:b/>
          <w:sz w:val="22"/>
          <w:szCs w:val="22"/>
          <w:lang w:val="sr-Cyrl-RS"/>
        </w:rPr>
        <w:t xml:space="preserve">е </w:t>
      </w:r>
      <w:r w:rsidRPr="00A0014A">
        <w:rPr>
          <w:rFonts w:ascii="Calibri" w:eastAsia="Calibri" w:hAnsi="Calibri" w:cs="Arial"/>
          <w:b/>
          <w:sz w:val="22"/>
          <w:szCs w:val="22"/>
          <w:lang w:val="sr-Cyrl-RS"/>
        </w:rPr>
        <w:t>са овлашћеним представницима удружења, присуство одређеним догађајима и</w:t>
      </w:r>
      <w:r w:rsidRPr="00A0014A">
        <w:rPr>
          <w:rFonts w:ascii="Calibri" w:eastAsia="Calibri" w:hAnsi="Calibri" w:cs="Arial"/>
          <w:sz w:val="22"/>
          <w:szCs w:val="22"/>
          <w:lang w:val="sr-Cyrl-RS"/>
        </w:rPr>
        <w:t xml:space="preserve"> </w:t>
      </w:r>
      <w:r w:rsidRPr="00A0014A">
        <w:rPr>
          <w:rFonts w:ascii="Calibri" w:eastAsia="Calibri" w:hAnsi="Calibri" w:cs="Arial"/>
          <w:b/>
          <w:sz w:val="22"/>
          <w:szCs w:val="22"/>
          <w:lang w:val="sr-Cyrl-RS"/>
        </w:rPr>
        <w:t>манифестацијама или другим програмским активностима (</w:t>
      </w:r>
      <w:r w:rsidRPr="00A0014A">
        <w:rPr>
          <w:rFonts w:ascii="Calibri" w:hAnsi="Calibri" w:cs="Arial"/>
          <w:b/>
          <w:sz w:val="22"/>
          <w:szCs w:val="22"/>
          <w:lang w:val="sr-Cyrl-CS"/>
        </w:rPr>
        <w:t>предавања, радионице, скупови, трибине, представе, кампови) које удружење спроводи у склопу реализације програма/пројекта.</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CS"/>
        </w:rPr>
        <w:t xml:space="preserve">Удружење је дужно да обавести Комисију о одржавању догађаја, манифестације или друге програмске активности писаним путем или путем </w:t>
      </w:r>
      <w:r w:rsidRPr="00A0014A">
        <w:rPr>
          <w:rFonts w:ascii="Calibri" w:hAnsi="Calibri" w:cs="Arial"/>
          <w:sz w:val="22"/>
          <w:szCs w:val="22"/>
        </w:rPr>
        <w:t>e-</w:t>
      </w:r>
      <w:proofErr w:type="spellStart"/>
      <w:r w:rsidRPr="00A0014A">
        <w:rPr>
          <w:rFonts w:ascii="Calibri" w:hAnsi="Calibri" w:cs="Arial"/>
          <w:sz w:val="22"/>
          <w:szCs w:val="22"/>
          <w:lang w:val="sr-Cyrl-CS"/>
        </w:rPr>
        <w:t>mail</w:t>
      </w:r>
      <w:proofErr w:type="spellEnd"/>
      <w:r w:rsidRPr="00A0014A">
        <w:rPr>
          <w:rFonts w:ascii="Calibri" w:hAnsi="Calibri" w:cs="Arial"/>
          <w:sz w:val="22"/>
          <w:szCs w:val="22"/>
          <w:lang w:val="sr-Cyrl-CS"/>
        </w:rPr>
        <w:t xml:space="preserve"> </w:t>
      </w:r>
      <w:r w:rsidRPr="00A0014A">
        <w:rPr>
          <w:rFonts w:ascii="Calibri" w:hAnsi="Calibri" w:cs="Arial"/>
          <w:sz w:val="22"/>
          <w:szCs w:val="22"/>
          <w:lang w:val="sr-Cyrl-RS"/>
        </w:rPr>
        <w:t xml:space="preserve">адресе </w:t>
      </w:r>
      <w:hyperlink r:id="rId6" w:history="1">
        <w:r>
          <w:rPr>
            <w:rStyle w:val="Hyperlink"/>
            <w:rFonts w:ascii="Calibri" w:hAnsi="Calibri" w:cs="Arial"/>
            <w:sz w:val="22"/>
            <w:szCs w:val="22"/>
          </w:rPr>
          <w:t>ekourb@</w:t>
        </w:r>
      </w:hyperlink>
      <w:r>
        <w:rPr>
          <w:rFonts w:ascii="Calibri" w:hAnsi="Calibri" w:cs="Arial"/>
          <w:sz w:val="22"/>
          <w:szCs w:val="22"/>
        </w:rPr>
        <w:t>vojvodina.gov.rs.</w:t>
      </w:r>
      <w:r w:rsidRPr="00A0014A">
        <w:rPr>
          <w:rFonts w:ascii="Calibri" w:hAnsi="Calibri" w:cs="Arial"/>
          <w:sz w:val="22"/>
          <w:szCs w:val="22"/>
        </w:rPr>
        <w:t xml:space="preserve">, </w:t>
      </w:r>
      <w:r w:rsidRPr="00A0014A">
        <w:rPr>
          <w:rFonts w:ascii="Calibri" w:hAnsi="Calibri" w:cs="Arial"/>
          <w:sz w:val="22"/>
          <w:szCs w:val="22"/>
          <w:lang w:val="sr-Cyrl-CS"/>
        </w:rPr>
        <w:t xml:space="preserve"> 7 дана пре почетка одржавања активности. </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r w:rsidRPr="00A0014A">
        <w:rPr>
          <w:rFonts w:ascii="Calibri" w:hAnsi="Calibri" w:cs="Arial"/>
          <w:sz w:val="22"/>
          <w:szCs w:val="22"/>
          <w:lang w:val="sr-Cyrl-RS"/>
        </w:rPr>
        <w:t>Комисија</w:t>
      </w:r>
      <w:r w:rsidRPr="00A0014A">
        <w:rPr>
          <w:rFonts w:ascii="Calibri" w:hAnsi="Calibri" w:cs="Arial"/>
          <w:sz w:val="22"/>
          <w:szCs w:val="22"/>
          <w:lang w:val="sr-Cyrl-CS"/>
        </w:rPr>
        <w:t xml:space="preserve"> ће слободним избором одлучити којим програмским активностима ће присуствовати. </w:t>
      </w:r>
    </w:p>
    <w:p w:rsidR="001D5A81" w:rsidRPr="00A0014A" w:rsidRDefault="001D5A81" w:rsidP="001D5A81">
      <w:pPr>
        <w:ind w:firstLine="708"/>
        <w:jc w:val="both"/>
        <w:rPr>
          <w:rFonts w:ascii="Calibri" w:hAnsi="Calibri" w:cs="Arial"/>
          <w:sz w:val="22"/>
          <w:szCs w:val="22"/>
          <w:lang w:val="sr-Cyrl-CS"/>
        </w:rPr>
      </w:pPr>
    </w:p>
    <w:p w:rsidR="001D5A81" w:rsidRPr="00A0014A" w:rsidRDefault="001D5A81" w:rsidP="001D5A81">
      <w:pPr>
        <w:jc w:val="both"/>
        <w:rPr>
          <w:rFonts w:ascii="Calibri" w:eastAsia="Calibri" w:hAnsi="Calibri" w:cs="Arial"/>
          <w:sz w:val="22"/>
          <w:szCs w:val="22"/>
          <w:lang w:val="sr-Cyrl-RS"/>
        </w:rPr>
      </w:pPr>
      <w:r w:rsidRPr="00A0014A">
        <w:rPr>
          <w:rFonts w:ascii="Calibri" w:hAnsi="Calibri" w:cs="Arial"/>
          <w:sz w:val="22"/>
          <w:szCs w:val="22"/>
          <w:lang w:val="sr-Cyrl-CS"/>
        </w:rPr>
        <w:t>Мониторинг посета може бити најављена или ненајављена.</w:t>
      </w:r>
    </w:p>
    <w:p w:rsidR="001D5A81" w:rsidRPr="00A0014A" w:rsidRDefault="001D5A81" w:rsidP="001D5A81">
      <w:pPr>
        <w:ind w:firstLine="448"/>
        <w:jc w:val="both"/>
        <w:rPr>
          <w:rFonts w:ascii="Calibri" w:eastAsia="Calibri" w:hAnsi="Calibri"/>
          <w:sz w:val="22"/>
          <w:szCs w:val="22"/>
          <w:u w:val="single"/>
          <w:lang w:val="sr-Cyrl-RS"/>
        </w:rPr>
      </w:pPr>
    </w:p>
    <w:p w:rsidR="001D5A81" w:rsidRPr="00A0014A" w:rsidRDefault="001D5A81" w:rsidP="001D5A81">
      <w:pPr>
        <w:pStyle w:val="Default"/>
        <w:jc w:val="both"/>
        <w:rPr>
          <w:rFonts w:cs="Arial"/>
          <w:b/>
          <w:color w:val="auto"/>
          <w:sz w:val="22"/>
          <w:szCs w:val="22"/>
          <w:lang w:val="sr-Cyrl-CS"/>
        </w:rPr>
      </w:pPr>
      <w:r w:rsidRPr="00A0014A">
        <w:rPr>
          <w:rFonts w:cs="Arial"/>
          <w:b/>
          <w:color w:val="auto"/>
          <w:sz w:val="22"/>
          <w:szCs w:val="22"/>
          <w:lang w:val="sr-Cyrl-CS"/>
        </w:rPr>
        <w:t>Достављање</w:t>
      </w:r>
      <w:r w:rsidRPr="00A0014A">
        <w:rPr>
          <w:rFonts w:cs="Arial"/>
          <w:b/>
          <w:color w:val="auto"/>
          <w:sz w:val="22"/>
          <w:szCs w:val="22"/>
        </w:rPr>
        <w:t xml:space="preserve"> </w:t>
      </w:r>
      <w:r w:rsidRPr="00A0014A">
        <w:rPr>
          <w:rFonts w:cs="Arial"/>
          <w:b/>
          <w:color w:val="auto"/>
          <w:sz w:val="22"/>
          <w:szCs w:val="22"/>
          <w:lang w:val="sr-Cyrl-CS"/>
        </w:rPr>
        <w:t>Извештаја о реализацији</w:t>
      </w:r>
      <w:r w:rsidRPr="00A0014A">
        <w:rPr>
          <w:rFonts w:cs="Arial"/>
          <w:b/>
          <w:color w:val="auto"/>
          <w:sz w:val="22"/>
          <w:szCs w:val="22"/>
        </w:rPr>
        <w:t xml:space="preserve"> </w:t>
      </w:r>
      <w:r w:rsidRPr="00A0014A">
        <w:rPr>
          <w:rFonts w:cs="Arial"/>
          <w:b/>
          <w:color w:val="auto"/>
          <w:sz w:val="22"/>
          <w:szCs w:val="22"/>
          <w:lang w:val="sr-Cyrl-CS"/>
        </w:rPr>
        <w:t>програма/</w:t>
      </w:r>
      <w:proofErr w:type="spellStart"/>
      <w:r w:rsidRPr="00A0014A">
        <w:rPr>
          <w:rFonts w:cs="Arial"/>
          <w:b/>
          <w:color w:val="auto"/>
          <w:sz w:val="22"/>
          <w:szCs w:val="22"/>
        </w:rPr>
        <w:t>пројекта</w:t>
      </w:r>
      <w:proofErr w:type="spellEnd"/>
      <w:r w:rsidRPr="00A0014A">
        <w:rPr>
          <w:rFonts w:cs="Arial"/>
          <w:b/>
          <w:color w:val="auto"/>
          <w:sz w:val="22"/>
          <w:szCs w:val="22"/>
          <w:lang w:val="sr-Cyrl-CS"/>
        </w:rPr>
        <w:t xml:space="preserve">, са </w:t>
      </w:r>
      <w:proofErr w:type="spellStart"/>
      <w:r w:rsidRPr="00A0014A">
        <w:rPr>
          <w:rFonts w:cs="Arial"/>
          <w:b/>
          <w:color w:val="auto"/>
          <w:sz w:val="22"/>
          <w:szCs w:val="22"/>
        </w:rPr>
        <w:t>финансијск</w:t>
      </w:r>
      <w:proofErr w:type="spellEnd"/>
      <w:r w:rsidRPr="00A0014A">
        <w:rPr>
          <w:rFonts w:cs="Arial"/>
          <w:b/>
          <w:color w:val="auto"/>
          <w:sz w:val="22"/>
          <w:szCs w:val="22"/>
          <w:lang w:val="sr-Cyrl-CS"/>
        </w:rPr>
        <w:t>им</w:t>
      </w:r>
      <w:r w:rsidRPr="00A0014A">
        <w:rPr>
          <w:rFonts w:cs="Arial"/>
          <w:b/>
          <w:color w:val="auto"/>
          <w:sz w:val="22"/>
          <w:szCs w:val="22"/>
        </w:rPr>
        <w:t xml:space="preserve"> </w:t>
      </w:r>
      <w:r w:rsidRPr="00A0014A">
        <w:rPr>
          <w:rFonts w:cs="Arial"/>
          <w:b/>
          <w:color w:val="auto"/>
          <w:sz w:val="22"/>
          <w:szCs w:val="22"/>
          <w:lang w:val="sr-Cyrl-CS"/>
        </w:rPr>
        <w:t>извештајем и документацијом</w:t>
      </w:r>
    </w:p>
    <w:p w:rsidR="001D5A81" w:rsidRPr="00A0014A" w:rsidRDefault="001D5A81" w:rsidP="001D5A81">
      <w:pPr>
        <w:pStyle w:val="Default"/>
        <w:jc w:val="both"/>
        <w:rPr>
          <w:rFonts w:cs="Arial"/>
          <w:color w:val="auto"/>
          <w:sz w:val="22"/>
          <w:szCs w:val="22"/>
          <w:highlight w:val="green"/>
          <w:lang w:val="sr-Cyrl-CS"/>
        </w:rPr>
      </w:pPr>
    </w:p>
    <w:p w:rsidR="001D5A81" w:rsidRPr="00A0014A" w:rsidRDefault="001D5A81" w:rsidP="001D5A81">
      <w:pPr>
        <w:pStyle w:val="Default"/>
        <w:jc w:val="both"/>
        <w:rPr>
          <w:rFonts w:cs="Arial"/>
          <w:b/>
          <w:color w:val="auto"/>
          <w:sz w:val="22"/>
          <w:szCs w:val="22"/>
          <w:lang w:val="ru-RU"/>
        </w:rPr>
      </w:pPr>
      <w:r w:rsidRPr="00CA1AD7">
        <w:rPr>
          <w:rFonts w:cs="Arial"/>
          <w:b/>
          <w:color w:val="auto"/>
          <w:sz w:val="22"/>
          <w:szCs w:val="22"/>
          <w:lang w:val="sr-Cyrl-CS"/>
        </w:rPr>
        <w:lastRenderedPageBreak/>
        <w:t>Р</w:t>
      </w:r>
      <w:r w:rsidRPr="00CA1AD7">
        <w:rPr>
          <w:rFonts w:cs="Arial"/>
          <w:b/>
          <w:color w:val="auto"/>
          <w:sz w:val="22"/>
          <w:szCs w:val="22"/>
          <w:lang w:val="ru-RU"/>
        </w:rPr>
        <w:t xml:space="preserve">ок за реализацију програма/пројекта по Јавном конкурсу </w:t>
      </w:r>
      <w:r w:rsidRPr="00CA1AD7">
        <w:rPr>
          <w:rFonts w:cs="Arial"/>
          <w:b/>
          <w:color w:val="auto"/>
          <w:sz w:val="22"/>
          <w:szCs w:val="22"/>
          <w:lang w:val="sr-Cyrl-RS"/>
        </w:rPr>
        <w:t>је 25</w:t>
      </w:r>
      <w:r w:rsidRPr="00CA1AD7">
        <w:rPr>
          <w:rFonts w:cs="Arial"/>
          <w:b/>
          <w:color w:val="auto"/>
          <w:sz w:val="22"/>
          <w:szCs w:val="22"/>
          <w:lang w:val="en-US"/>
        </w:rPr>
        <w:t xml:space="preserve">. </w:t>
      </w:r>
      <w:r w:rsidRPr="00CA1AD7">
        <w:rPr>
          <w:rFonts w:cs="Arial"/>
          <w:b/>
          <w:color w:val="auto"/>
          <w:sz w:val="22"/>
          <w:szCs w:val="22"/>
          <w:lang w:val="sr-Cyrl-RS"/>
        </w:rPr>
        <w:t>новембар 2020. године. године, а рок за достављање Извештаја о реализацији програма/пројекта 15. децембар 2020. године.</w:t>
      </w:r>
      <w:r w:rsidRPr="00A0014A">
        <w:rPr>
          <w:rFonts w:cs="Arial"/>
          <w:b/>
          <w:color w:val="auto"/>
          <w:sz w:val="22"/>
          <w:szCs w:val="22"/>
          <w:lang w:val="sr-Cyrl-RS"/>
        </w:rPr>
        <w:t xml:space="preserve"> </w:t>
      </w:r>
    </w:p>
    <w:p w:rsidR="001D5A81" w:rsidRPr="00A0014A" w:rsidRDefault="001D5A81" w:rsidP="001D5A81">
      <w:pPr>
        <w:pStyle w:val="Default"/>
        <w:jc w:val="both"/>
        <w:rPr>
          <w:rFonts w:cs="Arial"/>
          <w:b/>
          <w:color w:val="auto"/>
          <w:sz w:val="22"/>
          <w:szCs w:val="22"/>
          <w:lang w:val="ru-RU"/>
        </w:rPr>
      </w:pPr>
    </w:p>
    <w:p w:rsidR="001D5A81" w:rsidRPr="00A0014A" w:rsidRDefault="001D5A81" w:rsidP="001D5A81">
      <w:pPr>
        <w:pStyle w:val="Default"/>
        <w:jc w:val="both"/>
        <w:rPr>
          <w:rFonts w:cs="Arial"/>
          <w:color w:val="auto"/>
          <w:sz w:val="22"/>
          <w:szCs w:val="22"/>
          <w:lang w:val="ru-RU"/>
        </w:rPr>
      </w:pPr>
      <w:r w:rsidRPr="00A0014A">
        <w:rPr>
          <w:rFonts w:cs="Arial"/>
          <w:color w:val="auto"/>
          <w:sz w:val="22"/>
          <w:szCs w:val="22"/>
          <w:lang w:val="ru-RU"/>
        </w:rPr>
        <w:t>Прегледом Извештаја (наративног и финансијског</w:t>
      </w:r>
      <w:r w:rsidRPr="00A0014A">
        <w:rPr>
          <w:rFonts w:cs="Arial"/>
          <w:color w:val="auto"/>
          <w:sz w:val="22"/>
          <w:szCs w:val="22"/>
          <w:lang w:val="en-US"/>
        </w:rPr>
        <w:t xml:space="preserve"> </w:t>
      </w:r>
      <w:r w:rsidRPr="00A0014A">
        <w:rPr>
          <w:rFonts w:cs="Arial"/>
          <w:color w:val="auto"/>
          <w:sz w:val="22"/>
          <w:szCs w:val="22"/>
          <w:lang w:val="sr-Cyrl-RS"/>
        </w:rPr>
        <w:t>дела</w:t>
      </w:r>
      <w:r w:rsidRPr="00A0014A">
        <w:rPr>
          <w:rFonts w:cs="Arial"/>
          <w:color w:val="auto"/>
          <w:sz w:val="22"/>
          <w:szCs w:val="22"/>
          <w:lang w:val="ru-RU"/>
        </w:rPr>
        <w:t xml:space="preserve">) о реализацији програма/пројекта </w:t>
      </w:r>
      <w:r>
        <w:rPr>
          <w:rFonts w:cs="Arial"/>
          <w:color w:val="auto"/>
          <w:sz w:val="22"/>
          <w:szCs w:val="22"/>
          <w:lang w:val="ru-RU"/>
        </w:rPr>
        <w:t xml:space="preserve">Секретаријат </w:t>
      </w:r>
      <w:r w:rsidRPr="00A0014A">
        <w:rPr>
          <w:rFonts w:cs="Arial"/>
          <w:color w:val="auto"/>
          <w:sz w:val="22"/>
          <w:szCs w:val="22"/>
          <w:lang w:val="ru-RU"/>
        </w:rPr>
        <w:t>утврђује да ли су буџетска средства наменски коришћена и да ли постоји рачуноводствена документација која указује на наменски утрошак истих.</w:t>
      </w:r>
    </w:p>
    <w:p w:rsidR="001D5A81" w:rsidRPr="00A0014A" w:rsidRDefault="001D5A81" w:rsidP="001D5A81">
      <w:pPr>
        <w:pStyle w:val="Default"/>
        <w:jc w:val="both"/>
        <w:rPr>
          <w:rFonts w:cs="Arial"/>
          <w:color w:val="auto"/>
          <w:sz w:val="22"/>
          <w:szCs w:val="22"/>
          <w:lang w:val="ru-RU"/>
        </w:rPr>
      </w:pPr>
    </w:p>
    <w:p w:rsidR="001D5A81" w:rsidRPr="00A0014A" w:rsidRDefault="001D5A81" w:rsidP="001D5A81">
      <w:pPr>
        <w:pStyle w:val="Default"/>
        <w:jc w:val="both"/>
        <w:rPr>
          <w:rFonts w:cs="Arial"/>
          <w:color w:val="auto"/>
          <w:sz w:val="22"/>
          <w:szCs w:val="22"/>
          <w:lang w:val="ru-RU"/>
        </w:rPr>
      </w:pPr>
      <w:r w:rsidRPr="00A0014A">
        <w:rPr>
          <w:rFonts w:cs="Arial"/>
          <w:color w:val="auto"/>
          <w:sz w:val="22"/>
          <w:szCs w:val="22"/>
          <w:lang w:val="ru-RU"/>
        </w:rPr>
        <w:t xml:space="preserve">Плаћања и издаци који нису у складу са уговорним обавезама и/или без припадајуће рачуноводствене документације неће бити призната, о чему се носилац пројекта обавештава писаним путем. </w:t>
      </w:r>
    </w:p>
    <w:p w:rsidR="001D5A81" w:rsidRPr="00A0014A" w:rsidRDefault="001D5A81" w:rsidP="001D5A81">
      <w:pPr>
        <w:pStyle w:val="Default"/>
        <w:jc w:val="both"/>
        <w:rPr>
          <w:rFonts w:cs="Arial"/>
          <w:color w:val="auto"/>
          <w:sz w:val="22"/>
          <w:szCs w:val="22"/>
          <w:lang w:val="ru-RU"/>
        </w:rPr>
      </w:pPr>
    </w:p>
    <w:p w:rsidR="001D5A81" w:rsidRPr="00A0014A" w:rsidRDefault="001D5A81" w:rsidP="001D5A81">
      <w:pPr>
        <w:pStyle w:val="Default"/>
        <w:jc w:val="both"/>
        <w:rPr>
          <w:rFonts w:cs="Arial"/>
          <w:color w:val="auto"/>
          <w:sz w:val="22"/>
          <w:szCs w:val="22"/>
          <w:lang w:val="ru-RU"/>
        </w:rPr>
      </w:pPr>
      <w:r w:rsidRPr="00CA1AD7">
        <w:rPr>
          <w:rFonts w:cs="Arial"/>
          <w:color w:val="auto"/>
          <w:sz w:val="22"/>
          <w:szCs w:val="22"/>
          <w:lang w:val="ru-RU"/>
        </w:rPr>
        <w:t>Удру</w:t>
      </w:r>
      <w:proofErr w:type="spellStart"/>
      <w:r w:rsidRPr="00CA1AD7">
        <w:rPr>
          <w:rFonts w:cs="Arial"/>
          <w:color w:val="auto"/>
          <w:sz w:val="22"/>
          <w:szCs w:val="22"/>
          <w:lang w:val="sr-Cyrl-RS"/>
        </w:rPr>
        <w:t>жење</w:t>
      </w:r>
      <w:proofErr w:type="spellEnd"/>
      <w:r w:rsidRPr="00CA1AD7">
        <w:rPr>
          <w:rFonts w:cs="Arial"/>
          <w:color w:val="auto"/>
          <w:sz w:val="22"/>
          <w:szCs w:val="22"/>
          <w:lang w:val="sr-Cyrl-RS"/>
        </w:rPr>
        <w:t xml:space="preserve"> је дужно</w:t>
      </w:r>
      <w:r w:rsidRPr="00CA1AD7">
        <w:rPr>
          <w:rFonts w:cs="Arial"/>
          <w:color w:val="FF0000"/>
          <w:sz w:val="22"/>
          <w:szCs w:val="22"/>
          <w:lang w:val="sr-Cyrl-RS"/>
        </w:rPr>
        <w:t xml:space="preserve"> </w:t>
      </w:r>
      <w:r w:rsidRPr="00CA1AD7">
        <w:rPr>
          <w:rFonts w:cs="Arial"/>
          <w:color w:val="auto"/>
          <w:sz w:val="22"/>
          <w:szCs w:val="22"/>
          <w:lang w:val="sr-Cyrl-RS"/>
        </w:rPr>
        <w:t>да на захтев Секретаријата</w:t>
      </w:r>
      <w:r w:rsidRPr="00CA1AD7">
        <w:rPr>
          <w:rFonts w:cs="Arial"/>
          <w:color w:val="auto"/>
          <w:sz w:val="22"/>
          <w:szCs w:val="22"/>
          <w:lang w:val="ru-RU"/>
        </w:rPr>
        <w:t xml:space="preserve"> достави допуну Извештаја, а</w:t>
      </w:r>
      <w:r w:rsidRPr="00CA1AD7">
        <w:rPr>
          <w:rFonts w:cs="Arial"/>
          <w:color w:val="auto"/>
          <w:sz w:val="22"/>
          <w:szCs w:val="22"/>
          <w:lang w:val="sr-Cyrl-RS"/>
        </w:rPr>
        <w:t xml:space="preserve"> у року од </w:t>
      </w:r>
      <w:r w:rsidRPr="00CA1AD7">
        <w:rPr>
          <w:rFonts w:cs="Arial"/>
          <w:color w:val="auto"/>
          <w:sz w:val="22"/>
          <w:szCs w:val="22"/>
          <w:lang w:val="sr-Cyrl-CS"/>
        </w:rPr>
        <w:t>10</w:t>
      </w:r>
      <w:r w:rsidRPr="00CA1AD7">
        <w:rPr>
          <w:rFonts w:cs="Arial"/>
          <w:color w:val="auto"/>
          <w:sz w:val="22"/>
          <w:szCs w:val="22"/>
          <w:lang w:val="sr-Cyrl-RS"/>
        </w:rPr>
        <w:t xml:space="preserve"> дана од дана пријема захтева.</w:t>
      </w:r>
    </w:p>
    <w:p w:rsidR="001D5A81" w:rsidRPr="00A0014A" w:rsidRDefault="001D5A81" w:rsidP="001D5A81">
      <w:pPr>
        <w:pStyle w:val="Default"/>
        <w:jc w:val="both"/>
        <w:rPr>
          <w:rFonts w:cs="Arial"/>
          <w:color w:val="auto"/>
          <w:sz w:val="22"/>
          <w:szCs w:val="22"/>
          <w:lang w:val="sr-Cyrl-CS"/>
        </w:rPr>
      </w:pPr>
    </w:p>
    <w:p w:rsidR="001D5A81" w:rsidRPr="00A0014A" w:rsidRDefault="001D5A81" w:rsidP="001D5A81">
      <w:pPr>
        <w:pStyle w:val="Default"/>
        <w:jc w:val="both"/>
        <w:rPr>
          <w:rFonts w:cs="Arial"/>
          <w:sz w:val="22"/>
          <w:szCs w:val="22"/>
          <w:lang w:val="sr-Cyrl-CS"/>
        </w:rPr>
      </w:pPr>
      <w:r w:rsidRPr="00A0014A">
        <w:rPr>
          <w:rFonts w:cs="Arial"/>
          <w:sz w:val="22"/>
          <w:szCs w:val="22"/>
          <w:lang w:val="sr-Cyrl-CS"/>
        </w:rPr>
        <w:t xml:space="preserve">Извештај о реализацији програма/пројекта се доставља на прописаном обрасцу који је доступан на сајту </w:t>
      </w:r>
      <w:r w:rsidRPr="00CA1AD7">
        <w:rPr>
          <w:rFonts w:cs="Arial"/>
          <w:sz w:val="22"/>
          <w:szCs w:val="22"/>
          <w:lang w:val="sr-Cyrl-CS"/>
        </w:rPr>
        <w:t xml:space="preserve">Секретаријата : </w:t>
      </w:r>
      <w:hyperlink r:id="rId7" w:history="1">
        <w:r w:rsidRPr="00CA1AD7">
          <w:rPr>
            <w:rStyle w:val="Hyperlink"/>
            <w:rFonts w:cs="Arial"/>
            <w:sz w:val="22"/>
            <w:szCs w:val="22"/>
            <w:lang w:val="sr-Latn-RS"/>
          </w:rPr>
          <w:t>www.ekourbapv.vojvodina.gov.rs</w:t>
        </w:r>
      </w:hyperlink>
      <w:r w:rsidRPr="00CA1AD7">
        <w:rPr>
          <w:rFonts w:cs="Arial"/>
          <w:sz w:val="22"/>
          <w:szCs w:val="22"/>
          <w:lang w:val="sr-Latn-RS"/>
        </w:rPr>
        <w:t>.</w:t>
      </w:r>
    </w:p>
    <w:p w:rsidR="001D5A81" w:rsidRPr="00A0014A" w:rsidRDefault="001D5A81" w:rsidP="001D5A81">
      <w:pPr>
        <w:pStyle w:val="Default"/>
        <w:jc w:val="both"/>
        <w:rPr>
          <w:rFonts w:cs="Arial"/>
          <w:sz w:val="22"/>
          <w:szCs w:val="22"/>
          <w:lang w:val="sr-Cyrl-CS"/>
        </w:rPr>
      </w:pPr>
    </w:p>
    <w:p w:rsidR="001D5A81" w:rsidRPr="00A0014A" w:rsidRDefault="001D5A81" w:rsidP="001D5A81">
      <w:pPr>
        <w:pStyle w:val="Default"/>
        <w:jc w:val="both"/>
        <w:rPr>
          <w:rFonts w:cs="Arial"/>
          <w:b/>
          <w:sz w:val="22"/>
          <w:szCs w:val="22"/>
          <w:lang w:val="sr-Cyrl-CS"/>
        </w:rPr>
      </w:pPr>
      <w:r w:rsidRPr="00A0014A">
        <w:rPr>
          <w:rFonts w:cs="Arial"/>
          <w:b/>
          <w:sz w:val="22"/>
          <w:szCs w:val="22"/>
          <w:lang w:val="sr-Cyrl-CS"/>
        </w:rPr>
        <w:t>У финансијском делу извештаја опис и редослед трошкова мора да одговара опису и редоследу из финансијског плана.</w:t>
      </w:r>
    </w:p>
    <w:p w:rsidR="001D5A81" w:rsidRPr="00A0014A" w:rsidRDefault="001D5A81" w:rsidP="001D5A81">
      <w:pPr>
        <w:pStyle w:val="Default"/>
        <w:jc w:val="both"/>
        <w:rPr>
          <w:rFonts w:cs="Arial"/>
          <w:sz w:val="22"/>
          <w:szCs w:val="22"/>
          <w:lang w:val="sr-Cyrl-CS"/>
        </w:rPr>
      </w:pPr>
    </w:p>
    <w:p w:rsidR="001D5A81" w:rsidRPr="00A0014A" w:rsidRDefault="001D5A81" w:rsidP="001D5A81">
      <w:pPr>
        <w:pStyle w:val="Default"/>
        <w:jc w:val="both"/>
        <w:rPr>
          <w:rFonts w:cs="Arial"/>
          <w:sz w:val="22"/>
          <w:szCs w:val="22"/>
          <w:lang w:val="sr-Cyrl-CS"/>
        </w:rPr>
      </w:pPr>
      <w:r w:rsidRPr="00A0014A">
        <w:rPr>
          <w:rFonts w:cs="Arial"/>
          <w:sz w:val="22"/>
          <w:szCs w:val="22"/>
          <w:lang w:val="sr-Cyrl-CS"/>
        </w:rPr>
        <w:t>Уз Извештај се обавезно доставља и следећа документација:</w:t>
      </w:r>
    </w:p>
    <w:p w:rsidR="001D5A81" w:rsidRPr="00A0014A" w:rsidRDefault="001D5A81" w:rsidP="001D5A81">
      <w:pPr>
        <w:numPr>
          <w:ilvl w:val="0"/>
          <w:numId w:val="2"/>
        </w:numPr>
        <w:rPr>
          <w:rFonts w:ascii="Calibri" w:hAnsi="Calibri" w:cs="Arial"/>
          <w:sz w:val="22"/>
          <w:szCs w:val="22"/>
          <w:lang w:val="sr-Cyrl-CS"/>
        </w:rPr>
      </w:pPr>
      <w:proofErr w:type="spellStart"/>
      <w:r w:rsidRPr="00A0014A">
        <w:rPr>
          <w:rFonts w:ascii="Calibri" w:hAnsi="Calibri" w:cs="Arial"/>
          <w:b/>
          <w:sz w:val="22"/>
          <w:szCs w:val="22"/>
          <w:lang w:val="sr-Latn-CS"/>
        </w:rPr>
        <w:t>копије</w:t>
      </w:r>
      <w:proofErr w:type="spellEnd"/>
      <w:r w:rsidRPr="00A0014A">
        <w:rPr>
          <w:rFonts w:ascii="Calibri" w:hAnsi="Calibri" w:cs="Arial"/>
          <w:b/>
          <w:sz w:val="22"/>
          <w:szCs w:val="22"/>
          <w:lang w:val="sr-Latn-CS"/>
        </w:rPr>
        <w:t xml:space="preserve"> </w:t>
      </w:r>
      <w:proofErr w:type="spellStart"/>
      <w:r w:rsidRPr="00A0014A">
        <w:rPr>
          <w:rFonts w:ascii="Calibri" w:hAnsi="Calibri" w:cs="Arial"/>
          <w:b/>
          <w:sz w:val="22"/>
          <w:szCs w:val="22"/>
          <w:lang w:val="sr-Latn-CS"/>
        </w:rPr>
        <w:t>рачуна</w:t>
      </w:r>
      <w:proofErr w:type="spellEnd"/>
      <w:r w:rsidRPr="00A0014A">
        <w:rPr>
          <w:rFonts w:ascii="Calibri" w:hAnsi="Calibri" w:cs="Arial"/>
          <w:b/>
          <w:sz w:val="22"/>
          <w:szCs w:val="22"/>
          <w:lang w:val="sr-Cyrl-CS"/>
        </w:rPr>
        <w:t>-фактура</w:t>
      </w:r>
      <w:r w:rsidRPr="00A0014A">
        <w:rPr>
          <w:rFonts w:ascii="Calibri" w:hAnsi="Calibri" w:cs="Arial"/>
          <w:b/>
          <w:sz w:val="22"/>
          <w:szCs w:val="22"/>
          <w:lang w:val="sr-Latn-CS"/>
        </w:rPr>
        <w:t xml:space="preserve"> и </w:t>
      </w:r>
      <w:proofErr w:type="spellStart"/>
      <w:r w:rsidRPr="00A0014A">
        <w:rPr>
          <w:rFonts w:ascii="Calibri" w:hAnsi="Calibri" w:cs="Arial"/>
          <w:b/>
          <w:sz w:val="22"/>
          <w:szCs w:val="22"/>
          <w:lang w:val="sr-Latn-CS"/>
        </w:rPr>
        <w:t>извод</w:t>
      </w:r>
      <w:proofErr w:type="spellEnd"/>
      <w:r w:rsidRPr="00A0014A">
        <w:rPr>
          <w:rFonts w:ascii="Calibri" w:hAnsi="Calibri" w:cs="Arial"/>
          <w:b/>
          <w:sz w:val="22"/>
          <w:szCs w:val="22"/>
          <w:lang w:val="sr-Cyrl-CS"/>
        </w:rPr>
        <w:t>а</w:t>
      </w:r>
      <w:r w:rsidRPr="00A0014A">
        <w:rPr>
          <w:rFonts w:ascii="Calibri" w:hAnsi="Calibri" w:cs="Arial"/>
          <w:b/>
          <w:sz w:val="22"/>
          <w:szCs w:val="22"/>
          <w:lang w:val="sr-Latn-CS"/>
        </w:rPr>
        <w:t xml:space="preserve"> </w:t>
      </w:r>
      <w:proofErr w:type="spellStart"/>
      <w:r w:rsidRPr="00A0014A">
        <w:rPr>
          <w:rFonts w:ascii="Calibri" w:hAnsi="Calibri" w:cs="Arial"/>
          <w:b/>
          <w:sz w:val="22"/>
          <w:szCs w:val="22"/>
          <w:lang w:val="sr-Latn-CS"/>
        </w:rPr>
        <w:t>из</w:t>
      </w:r>
      <w:proofErr w:type="spellEnd"/>
      <w:r w:rsidRPr="00A0014A">
        <w:rPr>
          <w:rFonts w:ascii="Calibri" w:hAnsi="Calibri" w:cs="Arial"/>
          <w:b/>
          <w:sz w:val="22"/>
          <w:szCs w:val="22"/>
          <w:lang w:val="sr-Latn-CS"/>
        </w:rPr>
        <w:t xml:space="preserve"> </w:t>
      </w:r>
      <w:r w:rsidRPr="00A0014A">
        <w:rPr>
          <w:rFonts w:ascii="Calibri" w:hAnsi="Calibri" w:cs="Arial"/>
          <w:b/>
          <w:sz w:val="22"/>
          <w:szCs w:val="22"/>
          <w:lang w:val="sr-Cyrl-RS"/>
        </w:rPr>
        <w:t>Управе за трезор</w:t>
      </w:r>
      <w:r w:rsidRPr="00A0014A">
        <w:rPr>
          <w:rFonts w:ascii="Calibri" w:hAnsi="Calibri" w:cs="Arial"/>
          <w:b/>
          <w:sz w:val="22"/>
          <w:szCs w:val="22"/>
          <w:lang w:val="sr-Cyrl-CS"/>
        </w:rPr>
        <w:t xml:space="preserve"> о промени стања на рачуну </w:t>
      </w:r>
      <w:r w:rsidRPr="00A0014A">
        <w:rPr>
          <w:rFonts w:ascii="Calibri" w:hAnsi="Calibri" w:cs="Arial"/>
          <w:sz w:val="22"/>
          <w:szCs w:val="22"/>
          <w:lang w:val="sr-Cyrl-CS"/>
        </w:rPr>
        <w:t>(на једној страни копија рачуна а на другој страни извод);</w:t>
      </w:r>
    </w:p>
    <w:p w:rsidR="001D5A81" w:rsidRPr="00A0014A" w:rsidRDefault="001D5A81" w:rsidP="001D5A81">
      <w:pPr>
        <w:numPr>
          <w:ilvl w:val="0"/>
          <w:numId w:val="2"/>
        </w:numPr>
        <w:rPr>
          <w:rFonts w:ascii="Calibri" w:hAnsi="Calibri" w:cs="Arial"/>
          <w:b/>
          <w:sz w:val="22"/>
          <w:szCs w:val="22"/>
          <w:lang w:val="sr-Cyrl-CS"/>
        </w:rPr>
      </w:pPr>
      <w:r w:rsidRPr="00A0014A">
        <w:rPr>
          <w:rFonts w:ascii="Calibri" w:hAnsi="Calibri" w:cs="Arial"/>
          <w:b/>
          <w:sz w:val="22"/>
          <w:szCs w:val="22"/>
          <w:lang w:val="sr-Cyrl-CS"/>
        </w:rPr>
        <w:t>копије уговора о делу</w:t>
      </w:r>
      <w:r w:rsidRPr="00A0014A">
        <w:rPr>
          <w:rFonts w:ascii="Calibri" w:hAnsi="Calibri" w:cs="Arial"/>
          <w:sz w:val="22"/>
          <w:szCs w:val="22"/>
          <w:lang w:val="sr-Cyrl-CS"/>
        </w:rPr>
        <w:t xml:space="preserve"> </w:t>
      </w:r>
      <w:r w:rsidRPr="00A0014A">
        <w:rPr>
          <w:rFonts w:ascii="Calibri" w:hAnsi="Calibri" w:cs="Arial"/>
          <w:b/>
          <w:sz w:val="22"/>
          <w:szCs w:val="22"/>
          <w:lang w:val="sr-Cyrl-CS"/>
        </w:rPr>
        <w:t>и</w:t>
      </w:r>
      <w:r w:rsidRPr="00A0014A">
        <w:rPr>
          <w:rFonts w:ascii="Calibri" w:hAnsi="Calibri" w:cs="Arial"/>
          <w:sz w:val="22"/>
          <w:szCs w:val="22"/>
          <w:lang w:val="sr-Cyrl-CS"/>
        </w:rPr>
        <w:t xml:space="preserve"> </w:t>
      </w:r>
      <w:proofErr w:type="spellStart"/>
      <w:r w:rsidRPr="00A0014A">
        <w:rPr>
          <w:rFonts w:ascii="Calibri" w:hAnsi="Calibri" w:cs="Arial"/>
          <w:b/>
          <w:sz w:val="22"/>
          <w:szCs w:val="22"/>
          <w:lang w:val="sr-Cyrl-CS"/>
        </w:rPr>
        <w:t>образца</w:t>
      </w:r>
      <w:proofErr w:type="spellEnd"/>
      <w:r w:rsidRPr="00A0014A">
        <w:rPr>
          <w:rFonts w:ascii="Calibri" w:hAnsi="Calibri" w:cs="Arial"/>
          <w:b/>
          <w:sz w:val="22"/>
          <w:szCs w:val="22"/>
          <w:lang w:val="sr-Cyrl-CS"/>
        </w:rPr>
        <w:t xml:space="preserve"> пореске пријаве ППП ПД,</w:t>
      </w:r>
      <w:r w:rsidRPr="00A0014A">
        <w:rPr>
          <w:rFonts w:ascii="Calibri" w:hAnsi="Calibri" w:cs="Arial"/>
          <w:sz w:val="22"/>
          <w:szCs w:val="22"/>
          <w:lang w:val="sr-Cyrl-CS"/>
        </w:rPr>
        <w:t xml:space="preserve"> копија извода из </w:t>
      </w:r>
      <w:r w:rsidRPr="00A0014A">
        <w:rPr>
          <w:rFonts w:ascii="Calibri" w:hAnsi="Calibri" w:cs="Arial"/>
          <w:sz w:val="22"/>
          <w:szCs w:val="22"/>
          <w:lang w:val="sr-Cyrl-RS"/>
        </w:rPr>
        <w:t>Управе за трезор</w:t>
      </w:r>
      <w:r w:rsidRPr="00A0014A">
        <w:rPr>
          <w:rFonts w:ascii="Calibri" w:hAnsi="Calibri" w:cs="Arial"/>
          <w:sz w:val="22"/>
          <w:szCs w:val="22"/>
          <w:lang w:val="sr-Cyrl-CS"/>
        </w:rPr>
        <w:t xml:space="preserve"> о уплати пореза и доприноса (за учеснике у пројекту и др.);</w:t>
      </w:r>
    </w:p>
    <w:p w:rsidR="001D5A81" w:rsidRPr="00A0014A" w:rsidRDefault="001D5A81" w:rsidP="001D5A81">
      <w:pPr>
        <w:numPr>
          <w:ilvl w:val="0"/>
          <w:numId w:val="2"/>
        </w:numPr>
        <w:rPr>
          <w:rFonts w:ascii="Calibri" w:hAnsi="Calibri" w:cs="Arial"/>
          <w:b/>
          <w:sz w:val="22"/>
          <w:szCs w:val="22"/>
          <w:lang w:val="sr-Cyrl-CS"/>
        </w:rPr>
      </w:pPr>
      <w:r w:rsidRPr="00A0014A">
        <w:rPr>
          <w:rFonts w:ascii="Calibri" w:hAnsi="Calibri" w:cs="Arial"/>
          <w:b/>
          <w:sz w:val="22"/>
          <w:szCs w:val="22"/>
          <w:lang w:val="sr-Cyrl-CS"/>
        </w:rPr>
        <w:t xml:space="preserve">други докази </w:t>
      </w:r>
      <w:r w:rsidRPr="00A0014A">
        <w:rPr>
          <w:rFonts w:ascii="Calibri" w:hAnsi="Calibri" w:cs="Arial"/>
          <w:sz w:val="22"/>
          <w:szCs w:val="22"/>
          <w:lang w:val="sr-Cyrl-CS"/>
        </w:rPr>
        <w:t xml:space="preserve">којима се правдају утрошена средства (набавка неопходног потрошног материјала за </w:t>
      </w:r>
      <w:proofErr w:type="spellStart"/>
      <w:r w:rsidRPr="00A0014A">
        <w:rPr>
          <w:rFonts w:ascii="Calibri" w:hAnsi="Calibri" w:cs="Arial"/>
          <w:sz w:val="22"/>
          <w:szCs w:val="22"/>
          <w:lang w:val="sr-Cyrl-CS"/>
        </w:rPr>
        <w:t>релизацију</w:t>
      </w:r>
      <w:proofErr w:type="spellEnd"/>
      <w:r w:rsidRPr="00A0014A">
        <w:rPr>
          <w:rFonts w:ascii="Calibri" w:hAnsi="Calibri" w:cs="Arial"/>
          <w:sz w:val="22"/>
          <w:szCs w:val="22"/>
          <w:lang w:val="sr-Cyrl-CS"/>
        </w:rPr>
        <w:t xml:space="preserve"> програма/пројекта, уговор о изнајмљивању опреме, уговор о закупу простора</w:t>
      </w:r>
      <w:r w:rsidRPr="00A0014A">
        <w:rPr>
          <w:rFonts w:ascii="Calibri" w:hAnsi="Calibri" w:cs="Arial"/>
          <w:sz w:val="22"/>
          <w:szCs w:val="22"/>
          <w:lang w:val="sr-Cyrl-RS"/>
        </w:rPr>
        <w:t xml:space="preserve"> за реализацију програма/пројекта, докази у вези примене Закона о јавним набавкама</w:t>
      </w:r>
      <w:r w:rsidRPr="00A0014A">
        <w:rPr>
          <w:rFonts w:ascii="Calibri" w:hAnsi="Calibri" w:cs="Arial"/>
          <w:sz w:val="22"/>
          <w:szCs w:val="22"/>
        </w:rPr>
        <w:t xml:space="preserve"> </w:t>
      </w:r>
      <w:r w:rsidRPr="00A0014A">
        <w:rPr>
          <w:rFonts w:ascii="Calibri" w:hAnsi="Calibri" w:cs="Arial"/>
          <w:sz w:val="22"/>
          <w:szCs w:val="22"/>
          <w:lang w:val="sr-Cyrl-CS"/>
        </w:rPr>
        <w:t xml:space="preserve">и др.), </w:t>
      </w:r>
    </w:p>
    <w:p w:rsidR="001D5A81" w:rsidRPr="00A0014A" w:rsidRDefault="001D5A81" w:rsidP="001D5A81">
      <w:pPr>
        <w:numPr>
          <w:ilvl w:val="0"/>
          <w:numId w:val="2"/>
        </w:numPr>
        <w:rPr>
          <w:rFonts w:ascii="Calibri" w:hAnsi="Calibri" w:cs="Arial"/>
          <w:b/>
          <w:sz w:val="22"/>
          <w:szCs w:val="22"/>
          <w:lang w:val="sr-Cyrl-CS"/>
        </w:rPr>
      </w:pPr>
      <w:r w:rsidRPr="00A0014A">
        <w:rPr>
          <w:rFonts w:ascii="Calibri" w:hAnsi="Calibri" w:cs="Arial"/>
          <w:b/>
          <w:sz w:val="22"/>
          <w:szCs w:val="22"/>
          <w:lang w:val="sr-Cyrl-CS"/>
        </w:rPr>
        <w:t xml:space="preserve">примерак штампаног материјала </w:t>
      </w:r>
      <w:r w:rsidRPr="00A0014A">
        <w:rPr>
          <w:rFonts w:ascii="Calibri" w:hAnsi="Calibri" w:cs="Arial"/>
          <w:sz w:val="22"/>
          <w:szCs w:val="22"/>
          <w:lang w:val="sr-Cyrl-CS"/>
        </w:rPr>
        <w:t xml:space="preserve">(књиге, брошуре, флајера, мајице, </w:t>
      </w:r>
      <w:r w:rsidRPr="00A0014A">
        <w:rPr>
          <w:rFonts w:ascii="Calibri" w:hAnsi="Calibri" w:cs="Arial"/>
          <w:sz w:val="22"/>
          <w:szCs w:val="22"/>
          <w:lang w:val="sr-Latn-RS"/>
        </w:rPr>
        <w:t>CD</w:t>
      </w:r>
      <w:r w:rsidRPr="00A0014A">
        <w:rPr>
          <w:rFonts w:ascii="Calibri" w:hAnsi="Calibri" w:cs="Arial"/>
          <w:sz w:val="22"/>
          <w:szCs w:val="22"/>
          <w:lang w:val="sr-Cyrl-CS"/>
        </w:rPr>
        <w:t>-а, торбе и др.).</w:t>
      </w:r>
    </w:p>
    <w:p w:rsidR="001D5A81" w:rsidRPr="00A0014A" w:rsidRDefault="001D5A81" w:rsidP="001D5A81">
      <w:pPr>
        <w:numPr>
          <w:ilvl w:val="0"/>
          <w:numId w:val="2"/>
        </w:numPr>
        <w:rPr>
          <w:rFonts w:ascii="Calibri" w:hAnsi="Calibri" w:cs="Arial"/>
          <w:b/>
          <w:sz w:val="22"/>
          <w:szCs w:val="22"/>
          <w:lang w:val="sr-Cyrl-CS"/>
        </w:rPr>
      </w:pPr>
      <w:r w:rsidRPr="00A0014A">
        <w:rPr>
          <w:rFonts w:ascii="Calibri" w:hAnsi="Calibri" w:cs="Arial"/>
          <w:b/>
          <w:sz w:val="22"/>
          <w:szCs w:val="22"/>
          <w:lang w:val="sr-Cyrl-RS"/>
        </w:rPr>
        <w:t xml:space="preserve">фотодокументација са програмске/пројектне активности </w:t>
      </w:r>
      <w:r w:rsidRPr="00A0014A">
        <w:rPr>
          <w:rFonts w:ascii="Calibri" w:hAnsi="Calibri" w:cs="Arial"/>
          <w:sz w:val="22"/>
          <w:szCs w:val="22"/>
          <w:lang w:val="sr-Cyrl-RS"/>
        </w:rPr>
        <w:t>(</w:t>
      </w:r>
      <w:r w:rsidRPr="00A0014A">
        <w:rPr>
          <w:rFonts w:ascii="Calibri" w:hAnsi="Calibri" w:cs="Arial"/>
          <w:sz w:val="22"/>
          <w:szCs w:val="22"/>
          <w:lang w:val="sr-Cyrl-CS"/>
        </w:rPr>
        <w:t xml:space="preserve">предавања, трибина, представа, </w:t>
      </w:r>
      <w:proofErr w:type="spellStart"/>
      <w:r w:rsidRPr="00A0014A">
        <w:rPr>
          <w:rFonts w:ascii="Calibri" w:hAnsi="Calibri" w:cs="Arial"/>
          <w:sz w:val="22"/>
          <w:szCs w:val="22"/>
          <w:lang w:val="sr-Cyrl-CS"/>
        </w:rPr>
        <w:t>еко</w:t>
      </w:r>
      <w:proofErr w:type="spellEnd"/>
      <w:r w:rsidRPr="00A0014A">
        <w:rPr>
          <w:rFonts w:ascii="Calibri" w:hAnsi="Calibri" w:cs="Arial"/>
          <w:sz w:val="22"/>
          <w:szCs w:val="22"/>
          <w:lang w:val="sr-Cyrl-CS"/>
        </w:rPr>
        <w:t>-радионица и др.)</w:t>
      </w:r>
    </w:p>
    <w:p w:rsidR="001D5A81" w:rsidRPr="00A0014A" w:rsidRDefault="001D5A81" w:rsidP="001D5A81">
      <w:pPr>
        <w:rPr>
          <w:rFonts w:ascii="Calibri" w:hAnsi="Calibri" w:cs="Arial"/>
          <w:sz w:val="22"/>
          <w:szCs w:val="22"/>
          <w:lang w:val="sr-Cyrl-CS"/>
        </w:rPr>
      </w:pPr>
    </w:p>
    <w:p w:rsidR="001D5A81" w:rsidRPr="00CA1AD7" w:rsidRDefault="001D5A81" w:rsidP="001D5A81">
      <w:pPr>
        <w:jc w:val="both"/>
        <w:rPr>
          <w:rFonts w:ascii="Calibri" w:hAnsi="Calibri" w:cs="Arial"/>
          <w:b/>
          <w:sz w:val="22"/>
          <w:szCs w:val="22"/>
          <w:lang w:val="sr-Cyrl-CS"/>
        </w:rPr>
      </w:pPr>
      <w:r w:rsidRPr="00CA1AD7">
        <w:rPr>
          <w:rFonts w:ascii="Calibri" w:hAnsi="Calibri" w:cs="Arial"/>
          <w:b/>
          <w:sz w:val="22"/>
          <w:szCs w:val="22"/>
          <w:lang w:val="sr-Cyrl-RS"/>
        </w:rPr>
        <w:t>Сва финансијска документација</w:t>
      </w:r>
      <w:r w:rsidRPr="00CA1AD7">
        <w:rPr>
          <w:rFonts w:ascii="Calibri" w:hAnsi="Calibri" w:cs="Arial"/>
          <w:b/>
          <w:sz w:val="22"/>
          <w:szCs w:val="22"/>
        </w:rPr>
        <w:t xml:space="preserve"> </w:t>
      </w:r>
      <w:proofErr w:type="spellStart"/>
      <w:r w:rsidRPr="00CA1AD7">
        <w:rPr>
          <w:rFonts w:ascii="Calibri" w:hAnsi="Calibri" w:cs="Arial"/>
          <w:b/>
          <w:sz w:val="22"/>
          <w:szCs w:val="22"/>
        </w:rPr>
        <w:t>мора</w:t>
      </w:r>
      <w:proofErr w:type="spellEnd"/>
      <w:r w:rsidRPr="00CA1AD7">
        <w:rPr>
          <w:rFonts w:ascii="Calibri" w:hAnsi="Calibri" w:cs="Arial"/>
          <w:b/>
          <w:sz w:val="22"/>
          <w:szCs w:val="22"/>
        </w:rPr>
        <w:t xml:space="preserve"> </w:t>
      </w:r>
      <w:proofErr w:type="spellStart"/>
      <w:r w:rsidRPr="00CA1AD7">
        <w:rPr>
          <w:rFonts w:ascii="Calibri" w:hAnsi="Calibri" w:cs="Arial"/>
          <w:b/>
          <w:sz w:val="22"/>
          <w:szCs w:val="22"/>
        </w:rPr>
        <w:t>бити</w:t>
      </w:r>
      <w:proofErr w:type="spellEnd"/>
      <w:r w:rsidRPr="00CA1AD7">
        <w:rPr>
          <w:rFonts w:ascii="Calibri" w:hAnsi="Calibri" w:cs="Arial"/>
          <w:b/>
          <w:sz w:val="22"/>
          <w:szCs w:val="22"/>
        </w:rPr>
        <w:t xml:space="preserve"> </w:t>
      </w:r>
      <w:proofErr w:type="spellStart"/>
      <w:r w:rsidRPr="00CA1AD7">
        <w:rPr>
          <w:rFonts w:ascii="Calibri" w:hAnsi="Calibri" w:cs="Arial"/>
          <w:b/>
          <w:sz w:val="22"/>
          <w:szCs w:val="22"/>
        </w:rPr>
        <w:t>оверен</w:t>
      </w:r>
      <w:proofErr w:type="spellEnd"/>
      <w:r w:rsidRPr="00CA1AD7">
        <w:rPr>
          <w:rFonts w:ascii="Calibri" w:hAnsi="Calibri" w:cs="Arial"/>
          <w:b/>
          <w:sz w:val="22"/>
          <w:szCs w:val="22"/>
          <w:lang w:val="sr-Cyrl-RS"/>
        </w:rPr>
        <w:t>а</w:t>
      </w:r>
      <w:r w:rsidRPr="00CA1AD7">
        <w:rPr>
          <w:rFonts w:ascii="Calibri" w:hAnsi="Calibri" w:cs="Arial"/>
          <w:b/>
          <w:sz w:val="22"/>
          <w:szCs w:val="22"/>
        </w:rPr>
        <w:t xml:space="preserve"> </w:t>
      </w:r>
      <w:proofErr w:type="spellStart"/>
      <w:r w:rsidRPr="00CA1AD7">
        <w:rPr>
          <w:rFonts w:ascii="Calibri" w:hAnsi="Calibri" w:cs="Arial"/>
          <w:b/>
          <w:sz w:val="22"/>
          <w:szCs w:val="22"/>
        </w:rPr>
        <w:t>печатом</w:t>
      </w:r>
      <w:proofErr w:type="spellEnd"/>
      <w:r w:rsidRPr="00CA1AD7">
        <w:rPr>
          <w:rFonts w:ascii="Calibri" w:hAnsi="Calibri" w:cs="Arial"/>
          <w:b/>
          <w:sz w:val="22"/>
          <w:szCs w:val="22"/>
          <w:lang w:val="sr-Cyrl-RS"/>
        </w:rPr>
        <w:t xml:space="preserve"> </w:t>
      </w:r>
      <w:r w:rsidRPr="00CA1AD7">
        <w:rPr>
          <w:rFonts w:ascii="Calibri" w:hAnsi="Calibri" w:cs="Arial"/>
          <w:b/>
          <w:sz w:val="22"/>
          <w:szCs w:val="22"/>
          <w:lang w:val="sr-Cyrl-CS"/>
        </w:rPr>
        <w:t xml:space="preserve">удружења </w:t>
      </w:r>
      <w:r w:rsidRPr="00CA1AD7">
        <w:rPr>
          <w:rFonts w:ascii="Calibri" w:hAnsi="Calibri" w:cs="Arial"/>
          <w:b/>
          <w:sz w:val="22"/>
          <w:szCs w:val="22"/>
        </w:rPr>
        <w:t xml:space="preserve">и </w:t>
      </w:r>
      <w:proofErr w:type="spellStart"/>
      <w:r w:rsidRPr="00CA1AD7">
        <w:rPr>
          <w:rFonts w:ascii="Calibri" w:hAnsi="Calibri" w:cs="Arial"/>
          <w:b/>
          <w:sz w:val="22"/>
          <w:szCs w:val="22"/>
        </w:rPr>
        <w:t>потпис</w:t>
      </w:r>
      <w:r w:rsidRPr="00CA1AD7">
        <w:rPr>
          <w:rFonts w:ascii="Calibri" w:hAnsi="Calibri" w:cs="Arial"/>
          <w:b/>
          <w:sz w:val="22"/>
          <w:szCs w:val="22"/>
          <w:lang w:val="sr-Cyrl-CS"/>
        </w:rPr>
        <w:t>ана</w:t>
      </w:r>
      <w:proofErr w:type="spellEnd"/>
      <w:r w:rsidRPr="00CA1AD7">
        <w:rPr>
          <w:rFonts w:ascii="Calibri" w:hAnsi="Calibri" w:cs="Arial"/>
          <w:b/>
          <w:sz w:val="22"/>
          <w:szCs w:val="22"/>
          <w:lang w:val="sr-Cyrl-CS"/>
        </w:rPr>
        <w:t xml:space="preserve"> од стране </w:t>
      </w:r>
      <w:proofErr w:type="spellStart"/>
      <w:r w:rsidRPr="00CA1AD7">
        <w:rPr>
          <w:rFonts w:ascii="Calibri" w:hAnsi="Calibri" w:cs="Arial"/>
          <w:b/>
          <w:sz w:val="22"/>
          <w:szCs w:val="22"/>
        </w:rPr>
        <w:t>одговорног</w:t>
      </w:r>
      <w:proofErr w:type="spellEnd"/>
      <w:r w:rsidRPr="00CA1AD7">
        <w:rPr>
          <w:rFonts w:ascii="Calibri" w:hAnsi="Calibri" w:cs="Arial"/>
          <w:b/>
          <w:sz w:val="22"/>
          <w:szCs w:val="22"/>
        </w:rPr>
        <w:t xml:space="preserve"> </w:t>
      </w:r>
      <w:proofErr w:type="spellStart"/>
      <w:r w:rsidRPr="00CA1AD7">
        <w:rPr>
          <w:rFonts w:ascii="Calibri" w:hAnsi="Calibri" w:cs="Arial"/>
          <w:b/>
          <w:sz w:val="22"/>
          <w:szCs w:val="22"/>
        </w:rPr>
        <w:t>лица</w:t>
      </w:r>
      <w:proofErr w:type="spellEnd"/>
      <w:r w:rsidRPr="00CA1AD7">
        <w:rPr>
          <w:rFonts w:ascii="Calibri" w:hAnsi="Calibri" w:cs="Arial"/>
          <w:b/>
          <w:sz w:val="22"/>
          <w:szCs w:val="22"/>
          <w:lang w:val="sr-Cyrl-CS"/>
        </w:rPr>
        <w:t>.</w:t>
      </w: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p>
    <w:p w:rsidR="001D5A81" w:rsidRPr="00A0014A" w:rsidRDefault="001D5A81" w:rsidP="001D5A81">
      <w:pPr>
        <w:jc w:val="both"/>
        <w:rPr>
          <w:rFonts w:ascii="Calibri" w:hAnsi="Calibri" w:cs="Arial"/>
          <w:sz w:val="22"/>
          <w:szCs w:val="22"/>
          <w:lang w:val="sr-Cyrl-CS"/>
        </w:rPr>
      </w:pPr>
    </w:p>
    <w:p w:rsidR="00FE2291" w:rsidRDefault="00FE2291"/>
    <w:sectPr w:rsidR="00FE2291" w:rsidSect="00296EAB">
      <w:pgSz w:w="11906" w:h="16838" w:code="9"/>
      <w:pgMar w:top="851" w:right="1134"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4C2F"/>
    <w:multiLevelType w:val="hybridMultilevel"/>
    <w:tmpl w:val="EB68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D31D4"/>
    <w:multiLevelType w:val="hybridMultilevel"/>
    <w:tmpl w:val="82A46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32452"/>
    <w:multiLevelType w:val="hybridMultilevel"/>
    <w:tmpl w:val="25D24568"/>
    <w:lvl w:ilvl="0" w:tplc="2CEEF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D210C6"/>
    <w:multiLevelType w:val="hybridMultilevel"/>
    <w:tmpl w:val="1952B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A5976"/>
    <w:multiLevelType w:val="hybridMultilevel"/>
    <w:tmpl w:val="7A823342"/>
    <w:lvl w:ilvl="0" w:tplc="66B47C96">
      <w:start w:val="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81"/>
    <w:rsid w:val="001D5A81"/>
    <w:rsid w:val="00741B61"/>
    <w:rsid w:val="00AC03C8"/>
    <w:rsid w:val="00BF4074"/>
    <w:rsid w:val="00F3111D"/>
    <w:rsid w:val="00FE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C400"/>
  <w15:chartTrackingRefBased/>
  <w15:docId w15:val="{2B706B57-8064-4A90-A63E-4502CEEA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A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A81"/>
    <w:pPr>
      <w:autoSpaceDE w:val="0"/>
      <w:autoSpaceDN w:val="0"/>
      <w:adjustRightInd w:val="0"/>
      <w:spacing w:after="0" w:line="240" w:lineRule="auto"/>
    </w:pPr>
    <w:rPr>
      <w:rFonts w:ascii="Calibri" w:eastAsia="Times New Roman" w:hAnsi="Calibri" w:cs="Calibri"/>
      <w:color w:val="000000"/>
      <w:sz w:val="24"/>
      <w:szCs w:val="24"/>
      <w:lang w:val="sr-Latn-CS" w:eastAsia="sr-Latn-CS"/>
    </w:rPr>
  </w:style>
  <w:style w:type="character" w:styleId="Hyperlink">
    <w:name w:val="Hyperlink"/>
    <w:rsid w:val="001D5A81"/>
    <w:rPr>
      <w:color w:val="0000FF"/>
      <w:u w:val="single"/>
    </w:rPr>
  </w:style>
  <w:style w:type="paragraph" w:customStyle="1" w:styleId="Normal1">
    <w:name w:val="Normal1"/>
    <w:basedOn w:val="Normal"/>
    <w:rsid w:val="001D5A81"/>
    <w:pPr>
      <w:spacing w:before="100" w:beforeAutospacing="1" w:after="100" w:afterAutospacing="1"/>
    </w:pPr>
    <w:rPr>
      <w:rFonts w:ascii="Arial" w:hAnsi="Arial" w:cs="Arial"/>
      <w:sz w:val="22"/>
      <w:szCs w:val="22"/>
    </w:rPr>
  </w:style>
  <w:style w:type="paragraph" w:styleId="ListParagraph">
    <w:name w:val="List Paragraph"/>
    <w:basedOn w:val="Normal"/>
    <w:uiPriority w:val="34"/>
    <w:qFormat/>
    <w:rsid w:val="001D5A81"/>
    <w:pPr>
      <w:spacing w:after="200" w:line="276" w:lineRule="auto"/>
      <w:ind w:left="720"/>
      <w:contextualSpacing/>
    </w:pPr>
    <w:rPr>
      <w:rFonts w:ascii="Calibri" w:eastAsia="Calibri" w:hAnsi="Calibri"/>
      <w:sz w:val="22"/>
      <w:szCs w:val="22"/>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ourbapv.vojvodin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otnasredina@uprava.novisad.rs" TargetMode="External"/><Relationship Id="rId5" Type="http://schemas.openxmlformats.org/officeDocument/2006/relationships/hyperlink" Target="http://www.ekourbapv.vojvodina.gov.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8</cp:revision>
  <dcterms:created xsi:type="dcterms:W3CDTF">2020-02-14T07:18:00Z</dcterms:created>
  <dcterms:modified xsi:type="dcterms:W3CDTF">2020-02-14T10:25:00Z</dcterms:modified>
</cp:coreProperties>
</file>