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86" w:rsidRPr="00892662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892662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796643" w:rsidRPr="00892662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бр. 140-40</w:t>
      </w:r>
      <w:r w:rsidR="00BB18DD" w:rsidRPr="004A24D8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942F8B">
        <w:rPr>
          <w:rFonts w:ascii="Calibri" w:hAnsi="Calibri" w:cs="Calibri,Bold"/>
          <w:bCs/>
          <w:sz w:val="20"/>
          <w:szCs w:val="20"/>
          <w:lang w:val="sr-Latn-RS"/>
        </w:rPr>
        <w:t>12</w:t>
      </w:r>
      <w:r w:rsidR="00942F8B">
        <w:rPr>
          <w:rFonts w:ascii="Calibri" w:hAnsi="Calibri" w:cs="Calibri,Bold"/>
          <w:bCs/>
          <w:sz w:val="20"/>
          <w:szCs w:val="20"/>
          <w:lang w:val="sr-Cyrl-RS"/>
        </w:rPr>
        <w:t>/2020</w:t>
      </w:r>
      <w:r w:rsidR="00552EB7" w:rsidRPr="004A24D8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552EB7" w:rsidRPr="00A7271D">
        <w:rPr>
          <w:rFonts w:ascii="Calibri" w:hAnsi="Calibri" w:cs="Calibri,Bold"/>
          <w:bCs/>
          <w:sz w:val="20"/>
          <w:szCs w:val="20"/>
          <w:lang w:val="sr-Cyrl-RS"/>
        </w:rPr>
        <w:t xml:space="preserve">02 </w:t>
      </w:r>
      <w:r w:rsidR="00A311FF" w:rsidRPr="00A7271D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A7271D" w:rsidRPr="00A7271D">
        <w:rPr>
          <w:rFonts w:ascii="Calibri" w:hAnsi="Calibri" w:cs="Calibri,Bold"/>
          <w:bCs/>
          <w:sz w:val="20"/>
          <w:szCs w:val="20"/>
          <w:lang w:val="sr-Latn-RS"/>
        </w:rPr>
        <w:t>03</w:t>
      </w:r>
      <w:r w:rsidR="005A690F" w:rsidRPr="00A7271D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A7271D" w:rsidRPr="00A7271D">
        <w:rPr>
          <w:rFonts w:ascii="Calibri" w:hAnsi="Calibri" w:cs="Calibri,Bold"/>
          <w:bCs/>
          <w:sz w:val="20"/>
          <w:szCs w:val="20"/>
          <w:lang w:val="sr-Latn-RS"/>
        </w:rPr>
        <w:t>02</w:t>
      </w:r>
      <w:r w:rsidR="00A5368C" w:rsidRPr="00A7271D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942F8B" w:rsidRPr="00A7271D">
        <w:rPr>
          <w:rFonts w:ascii="Calibri" w:hAnsi="Calibri" w:cs="Calibri,Bold"/>
          <w:bCs/>
          <w:sz w:val="20"/>
          <w:szCs w:val="20"/>
          <w:lang w:val="sr-Cyrl-RS"/>
        </w:rPr>
        <w:t>2020</w:t>
      </w:r>
      <w:r w:rsidR="00552EB7" w:rsidRPr="00A7271D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892662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892662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892662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892662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892662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892662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1964D8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СУЗБИЈАЊА КРПЕЉА</w:t>
      </w:r>
    </w:p>
    <w:p w:rsidR="003973A6" w:rsidRPr="00892662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Ред. бр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. ЈН ОП </w:t>
      </w:r>
      <w:r w:rsidR="003C1C91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6</w:t>
      </w:r>
      <w:r w:rsidRPr="006644E9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="00942F8B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</w:p>
    <w:p w:rsidR="003973A6" w:rsidRPr="00892662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892662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Назив наручиоца</w:t>
      </w:r>
      <w:r w:rsidRPr="00892662">
        <w:rPr>
          <w:rFonts w:ascii="Calibri" w:hAnsi="Calibri" w:cs="Calibri"/>
          <w:sz w:val="20"/>
          <w:szCs w:val="20"/>
        </w:rPr>
        <w:t>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892662">
        <w:rPr>
          <w:rFonts w:ascii="Calibri" w:hAnsi="Calibri" w:cs="Calibri"/>
          <w:sz w:val="20"/>
          <w:szCs w:val="20"/>
          <w:lang w:val="sr-Cyrl-CS"/>
        </w:rPr>
        <w:t>п</w:t>
      </w:r>
      <w:r w:rsidRPr="00892662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Адреса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7271D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8" w:history="1">
        <w:r w:rsidR="004A24D8" w:rsidRPr="00527A0F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4A24D8"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892662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892662">
        <w:rPr>
          <w:rFonts w:ascii="Calibri" w:hAnsi="Calibri" w:cs="Calibri"/>
          <w:sz w:val="20"/>
          <w:szCs w:val="20"/>
        </w:rPr>
        <w:t xml:space="preserve">: отворени </w:t>
      </w:r>
      <w:r w:rsidRPr="00892662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Врста предмета:</w:t>
      </w:r>
      <w:r w:rsidRPr="00892662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892662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892662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892662">
        <w:rPr>
          <w:rFonts w:ascii="Calibri" w:hAnsi="Calibri" w:cs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892662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892662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сузбијања</w:t>
      </w:r>
      <w:r w:rsidR="009A38FF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892662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892662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4835F6" w:rsidRDefault="004835F6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892662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892662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892662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892662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4835F6" w:rsidRDefault="004835F6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892662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4835F6" w:rsidRDefault="004835F6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892662">
        <w:rPr>
          <w:rFonts w:ascii="Calibri" w:hAnsi="Calibri"/>
          <w:color w:val="auto"/>
          <w:sz w:val="20"/>
          <w:szCs w:val="20"/>
        </w:rPr>
        <w:t xml:space="preserve"> 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4835F6" w:rsidRDefault="004835F6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892662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892662" w:rsidTr="001564C6">
        <w:tc>
          <w:tcPr>
            <w:tcW w:w="8856" w:type="dxa"/>
          </w:tcPr>
          <w:p w:rsidR="00A157CA" w:rsidRPr="00892662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892662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892662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892662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892662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892662">
        <w:rPr>
          <w:rFonts w:ascii="Calibri" w:hAnsi="Calibri" w:cs="Calibri"/>
          <w:b/>
          <w:sz w:val="20"/>
          <w:szCs w:val="20"/>
        </w:rPr>
        <w:t>a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4A24D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="004A24D8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</w:p>
          <w:p w:rsidR="00A157CA" w:rsidRPr="00892662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mail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1" w:history="1"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4A24D8" w:rsidRPr="00527A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4A24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A157CA" w:rsidRPr="00892662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5A690F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5A690F" w:rsidRDefault="00A157CA" w:rsidP="004A24D8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5A690F">
              <w:rPr>
                <w:rFonts w:ascii="Calibri" w:hAnsi="Calibri" w:cs="Calibri"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>:</w:t>
            </w:r>
            <w:r w:rsidR="00494AB3" w:rsidRPr="005A690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Покрајински секретаријат за урбанизам и заштиту животне средине, Нови Сад, Бул. Михајла Пупина бр.16,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„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5A690F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1964D8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СУЗБИЈАЊА КРПЕЉА</w:t>
            </w:r>
            <w:r w:rsidR="007E6B7E" w:rsidRPr="005A690F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3C1C91">
              <w:rPr>
                <w:rFonts w:ascii="Calibri" w:hAnsi="Calibri" w:cs="Calibri"/>
                <w:sz w:val="20"/>
                <w:szCs w:val="20"/>
                <w:lang w:val="sr-Latn-RS"/>
              </w:rPr>
              <w:t>6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="004A24D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5A690F">
              <w:rPr>
                <w:rFonts w:ascii="Calibri" w:hAnsi="Calibri" w:cs="Calibri"/>
                <w:sz w:val="20"/>
                <w:szCs w:val="20"/>
              </w:rPr>
              <w:t>mail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5A690F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же да поднесе само једну понуду</w:t>
            </w:r>
            <w:r w:rsidR="00EA476C" w:rsidRPr="005A690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</w:t>
            </w:r>
            <w:bookmarkStart w:id="0" w:name="_GoBack"/>
            <w:bookmarkEnd w:id="0"/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5A690F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A7271D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</w:t>
            </w:r>
            <w:r w:rsidRPr="004A24D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подношење 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понуда: 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09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311F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5A690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942F8B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92662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4458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09</w:t>
            </w:r>
            <w:r w:rsidR="006644E9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5A690F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A7271D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A7271D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09</w:t>
            </w:r>
            <w:r w:rsidR="005A690F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.0</w:t>
            </w:r>
            <w:r w:rsidR="00A311F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A94458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942F8B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A7271D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09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A7271D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A7271D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понуђачу.</w:t>
            </w:r>
          </w:p>
        </w:tc>
      </w:tr>
    </w:tbl>
    <w:p w:rsidR="004835F6" w:rsidRPr="005A690F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5A690F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5A690F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5A690F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5A690F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Покрајинског секретаријата за урбанизам и заштиту животне средине Нови Сад, Булевар Михајла Пупина 16 – приземље, канцеларија </w:t>
            </w:r>
            <w:r w:rsidR="00A157CA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48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A311F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9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311F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5A690F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942F8B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A7271D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1B31F8"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644E9" w:rsidRPr="00A7271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1B31F8" w:rsidRPr="00A7271D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A7271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5A690F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892662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5A690F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892662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51E0F" w:rsidRPr="00892662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92662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892662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892662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892662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892662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892662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892662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1B31F8">
        <w:rPr>
          <w:rFonts w:ascii="Calibri" w:hAnsi="Calibri" w:cs="Calibri"/>
          <w:sz w:val="20"/>
          <w:szCs w:val="20"/>
          <w:lang w:val="sr-Cyrl-CS"/>
        </w:rPr>
        <w:t>Даница Попин</w:t>
      </w:r>
      <w:r w:rsidR="003C1C91">
        <w:rPr>
          <w:rFonts w:ascii="Calibri" w:hAnsi="Calibri" w:cs="Calibri"/>
          <w:sz w:val="20"/>
          <w:szCs w:val="20"/>
          <w:lang w:val="sr-Cyrl-CS"/>
        </w:rPr>
        <w:t>, дипл. инж. пољопривреде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и </w:t>
      </w:r>
      <w:r w:rsidR="003C1C91">
        <w:rPr>
          <w:rFonts w:ascii="Calibri" w:hAnsi="Calibri" w:cs="Calibri"/>
          <w:sz w:val="20"/>
          <w:szCs w:val="20"/>
          <w:lang w:val="sr-Cyrl-RS"/>
        </w:rPr>
        <w:t>Елеонора Стричевић Ердељи</w:t>
      </w:r>
      <w:r w:rsidRPr="00892662">
        <w:rPr>
          <w:rFonts w:ascii="Calibri" w:hAnsi="Calibri" w:cs="Calibri"/>
          <w:sz w:val="20"/>
          <w:szCs w:val="20"/>
          <w:lang w:val="sr-Cyrl-CS"/>
        </w:rPr>
        <w:t xml:space="preserve">, </w:t>
      </w:r>
      <w:r w:rsidR="003C1C91" w:rsidRPr="00892662">
        <w:rPr>
          <w:rFonts w:ascii="Calibri" w:hAnsi="Calibri" w:cs="Calibri"/>
          <w:sz w:val="20"/>
          <w:szCs w:val="20"/>
          <w:lang w:val="sr-Cyrl-CS"/>
        </w:rPr>
        <w:t>дипл. инж. пољопривреде</w:t>
      </w:r>
      <w:r w:rsidR="003C1C91" w:rsidRPr="003C1C91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3C1C91">
        <w:rPr>
          <w:rFonts w:ascii="Calibri" w:hAnsi="Calibri" w:cs="Calibri"/>
          <w:sz w:val="20"/>
          <w:szCs w:val="20"/>
          <w:lang w:val="sr-Cyrl-CS"/>
        </w:rPr>
        <w:t>-</w:t>
      </w:r>
      <w:r w:rsidR="003C1C91" w:rsidRPr="00892662">
        <w:rPr>
          <w:rFonts w:ascii="Calibri" w:hAnsi="Calibri" w:cs="Calibri"/>
          <w:sz w:val="20"/>
          <w:szCs w:val="20"/>
          <w:lang w:val="sr-Cyrl-CS"/>
        </w:rPr>
        <w:t>тел: 021/487-4695</w:t>
      </w:r>
      <w:r w:rsidRPr="00892662">
        <w:rPr>
          <w:rFonts w:ascii="Calibri" w:hAnsi="Calibri" w:cs="Calibri"/>
          <w:sz w:val="20"/>
          <w:szCs w:val="20"/>
          <w:lang w:val="sr-Cyrl-CS"/>
        </w:rPr>
        <w:t>;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892662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892662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2" w:history="1"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ekourb@vojvodina.gov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Cyrl-RS"/>
          </w:rPr>
          <w:t>.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rs</w:t>
        </w:r>
      </w:hyperlink>
      <w:r w:rsidR="004A24D8">
        <w:rPr>
          <w:rStyle w:val="Hyperlink"/>
          <w:rFonts w:ascii="Calibri" w:hAnsi="Calibri" w:cs="Calibri"/>
          <w:color w:val="auto"/>
          <w:sz w:val="20"/>
          <w:szCs w:val="20"/>
          <w:lang w:val="sr-Latn-RS"/>
        </w:rPr>
        <w:t xml:space="preserve"> </w:t>
      </w:r>
      <w:r w:rsidR="008565AA" w:rsidRPr="00892662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4A24D8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A157CA" w:rsidRPr="0011034D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11034D" w:rsidSect="0011034D">
      <w:footerReference w:type="even" r:id="rId13"/>
      <w:footerReference w:type="default" r:id="rId14"/>
      <w:pgSz w:w="12240" w:h="15840"/>
      <w:pgMar w:top="1080" w:right="1800" w:bottom="1134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01" w:rsidRDefault="001C0301">
      <w:r>
        <w:separator/>
      </w:r>
    </w:p>
  </w:endnote>
  <w:endnote w:type="continuationSeparator" w:id="0">
    <w:p w:rsidR="001C0301" w:rsidRDefault="001C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7271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7271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01" w:rsidRDefault="001C0301">
      <w:r>
        <w:separator/>
      </w:r>
    </w:p>
  </w:footnote>
  <w:footnote w:type="continuationSeparator" w:id="0">
    <w:p w:rsidR="001C0301" w:rsidRDefault="001C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034D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31F8"/>
    <w:rsid w:val="001C0301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565A9"/>
    <w:rsid w:val="003973A6"/>
    <w:rsid w:val="003C1C91"/>
    <w:rsid w:val="0042794C"/>
    <w:rsid w:val="00447A3F"/>
    <w:rsid w:val="00466CCE"/>
    <w:rsid w:val="00470C1B"/>
    <w:rsid w:val="004835F6"/>
    <w:rsid w:val="00494AB3"/>
    <w:rsid w:val="004A24D8"/>
    <w:rsid w:val="004B05EE"/>
    <w:rsid w:val="004E0086"/>
    <w:rsid w:val="004E3D7F"/>
    <w:rsid w:val="004F29BF"/>
    <w:rsid w:val="00515FD9"/>
    <w:rsid w:val="00542596"/>
    <w:rsid w:val="00552EB7"/>
    <w:rsid w:val="00555756"/>
    <w:rsid w:val="00563573"/>
    <w:rsid w:val="005A690F"/>
    <w:rsid w:val="005B25A9"/>
    <w:rsid w:val="005C2290"/>
    <w:rsid w:val="00607BF3"/>
    <w:rsid w:val="00615DA3"/>
    <w:rsid w:val="006252E1"/>
    <w:rsid w:val="00626532"/>
    <w:rsid w:val="006430C6"/>
    <w:rsid w:val="0065002D"/>
    <w:rsid w:val="006644E9"/>
    <w:rsid w:val="006853E9"/>
    <w:rsid w:val="0069714A"/>
    <w:rsid w:val="006A0377"/>
    <w:rsid w:val="006B42A8"/>
    <w:rsid w:val="006D51B9"/>
    <w:rsid w:val="00712D12"/>
    <w:rsid w:val="00715B10"/>
    <w:rsid w:val="00717D3F"/>
    <w:rsid w:val="00721621"/>
    <w:rsid w:val="00757C25"/>
    <w:rsid w:val="00793199"/>
    <w:rsid w:val="00796643"/>
    <w:rsid w:val="007C5CB6"/>
    <w:rsid w:val="007E6B7E"/>
    <w:rsid w:val="008004F0"/>
    <w:rsid w:val="00811932"/>
    <w:rsid w:val="0083589B"/>
    <w:rsid w:val="008466ED"/>
    <w:rsid w:val="008565AA"/>
    <w:rsid w:val="00892662"/>
    <w:rsid w:val="008A549D"/>
    <w:rsid w:val="008B629D"/>
    <w:rsid w:val="008D6B74"/>
    <w:rsid w:val="008E38E2"/>
    <w:rsid w:val="008F1421"/>
    <w:rsid w:val="008F1D46"/>
    <w:rsid w:val="009143CF"/>
    <w:rsid w:val="00942F8B"/>
    <w:rsid w:val="00997693"/>
    <w:rsid w:val="009A38FF"/>
    <w:rsid w:val="009E135A"/>
    <w:rsid w:val="00A04CCD"/>
    <w:rsid w:val="00A11FE5"/>
    <w:rsid w:val="00A157CA"/>
    <w:rsid w:val="00A311FF"/>
    <w:rsid w:val="00A42BCA"/>
    <w:rsid w:val="00A51E0F"/>
    <w:rsid w:val="00A526C1"/>
    <w:rsid w:val="00A5368C"/>
    <w:rsid w:val="00A7271D"/>
    <w:rsid w:val="00A827A2"/>
    <w:rsid w:val="00A94458"/>
    <w:rsid w:val="00A972DC"/>
    <w:rsid w:val="00AA1FFB"/>
    <w:rsid w:val="00AC701E"/>
    <w:rsid w:val="00AD0D3E"/>
    <w:rsid w:val="00AE56AE"/>
    <w:rsid w:val="00B07394"/>
    <w:rsid w:val="00B11D93"/>
    <w:rsid w:val="00B156E0"/>
    <w:rsid w:val="00B73D04"/>
    <w:rsid w:val="00B8654F"/>
    <w:rsid w:val="00BB18DD"/>
    <w:rsid w:val="00BB7DE8"/>
    <w:rsid w:val="00BC0D15"/>
    <w:rsid w:val="00BE7CCA"/>
    <w:rsid w:val="00C127BC"/>
    <w:rsid w:val="00C15D7B"/>
    <w:rsid w:val="00C251F4"/>
    <w:rsid w:val="00C45359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A476C"/>
    <w:rsid w:val="00EB03D1"/>
    <w:rsid w:val="00EB4875"/>
    <w:rsid w:val="00EE2D38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FB2A5"/>
  <w15:docId w15:val="{1DA9463E-02C5-499C-A679-78F83C5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apv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ujn.gov.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A326-CF98-482C-B097-D94ED781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Eleonora Stričević</cp:lastModifiedBy>
  <cp:revision>89</cp:revision>
  <cp:lastPrinted>2018-06-25T08:50:00Z</cp:lastPrinted>
  <dcterms:created xsi:type="dcterms:W3CDTF">2014-01-23T06:55:00Z</dcterms:created>
  <dcterms:modified xsi:type="dcterms:W3CDTF">2020-01-31T10:33:00Z</dcterms:modified>
</cp:coreProperties>
</file>