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</w:t>
      </w:r>
      <w:proofErr w:type="gramEnd"/>
      <w:r w:rsidRPr="00406B72">
        <w:rPr>
          <w:rFonts w:asciiTheme="minorHAnsi" w:eastAsia="Verdana" w:hAnsiTheme="minorHAnsi" w:cstheme="minorBidi"/>
          <w:sz w:val="20"/>
          <w:szCs w:val="20"/>
        </w:rPr>
        <w:t>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887FBA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887FBA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81924" w:rsidRPr="006B02B8" w:rsidRDefault="003E0C14" w:rsidP="006B02B8">
      <w:pPr>
        <w:ind w:left="-650" w:right="-564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887FB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360C68"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>ДОБАРА ПРЕПАРАТ ЗА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СУЗБИЈАЊЕ </w:t>
      </w:r>
      <w:r w:rsidR="009844DB" w:rsidRPr="00887FBA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81924" w:rsidRPr="0018192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6B02B8" w:rsidRPr="006B02B8">
        <w:rPr>
          <w:rFonts w:asciiTheme="minorHAnsi" w:hAnsiTheme="minorHAnsi"/>
          <w:b/>
          <w:sz w:val="20"/>
          <w:szCs w:val="20"/>
          <w:lang w:val="sr-Cyrl-CS"/>
        </w:rPr>
        <w:t>ОБЛИКОВАНЕ У ВИШЕ ПОСЕБНИХ ИСТОВРСНИХ ЦЕЛИНА (ПАРТИЈА) ОД 1-</w:t>
      </w:r>
      <w:r w:rsidR="006B02B8" w:rsidRPr="006B02B8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6B02B8" w:rsidRPr="006B02B8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D96336" w:rsidRPr="00D96336" w:rsidRDefault="00D96336" w:rsidP="00D96336">
      <w:pPr>
        <w:jc w:val="center"/>
        <w:rPr>
          <w:rFonts w:asciiTheme="minorHAnsi" w:hAnsiTheme="minorHAnsi"/>
          <w:b/>
          <w:sz w:val="20"/>
          <w:szCs w:val="20"/>
          <w:u w:val="single"/>
          <w:lang w:val="sr-Cyrl-CS"/>
        </w:rPr>
      </w:pPr>
      <w:r w:rsidRPr="00D96336">
        <w:rPr>
          <w:rFonts w:asciiTheme="minorHAnsi" w:hAnsiTheme="minorHAnsi"/>
          <w:b/>
          <w:sz w:val="20"/>
          <w:szCs w:val="20"/>
          <w:u w:val="single"/>
          <w:lang w:val="sr-Cyrl-CS"/>
        </w:rPr>
        <w:t xml:space="preserve">ПАРТИЈА 1. – ЈАВНА НАБАВКА ДОБАРА ПРЕПАРАТ ЗА СУЗБИЈАЊЕ КРПЕЉА БАЗИ АКТИВНЕ СУПСТАНЦЕ </w:t>
      </w:r>
      <w:r w:rsidRPr="00D96336">
        <w:rPr>
          <w:rFonts w:asciiTheme="minorHAnsi" w:hAnsiTheme="minorHAnsi" w:cstheme="minorBidi"/>
          <w:b/>
          <w:bCs/>
          <w:sz w:val="20"/>
          <w:szCs w:val="20"/>
          <w:u w:val="single"/>
          <w:lang w:val="sr-Cyrl-CS" w:eastAsia="x-none"/>
        </w:rPr>
        <w:t>ЛАМБДА-ЦИХАЛОТРИНА  ИЛИ „ОДГОВАРАЈУЋЕ“</w:t>
      </w:r>
    </w:p>
    <w:p w:rsidR="003E0C14" w:rsidRPr="00406B72" w:rsidRDefault="001C5FB6" w:rsidP="00D96336">
      <w:pPr>
        <w:suppressAutoHyphens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0F5B57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0F5B57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7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Покрајински секретаријат за урбанизам и </w:t>
      </w:r>
      <w:proofErr w:type="spellStart"/>
      <w:r w:rsidRPr="00406B72">
        <w:rPr>
          <w:rFonts w:asciiTheme="minorHAnsi" w:hAnsiTheme="minorHAnsi"/>
          <w:sz w:val="20"/>
          <w:szCs w:val="20"/>
          <w:lang w:val="sr-Cyrl-RS"/>
        </w:rPr>
        <w:t>зажтиту</w:t>
      </w:r>
      <w:proofErr w:type="spellEnd"/>
      <w:r w:rsidRPr="00406B72">
        <w:rPr>
          <w:rFonts w:asciiTheme="minorHAnsi" w:hAnsiTheme="minorHAnsi"/>
          <w:sz w:val="20"/>
          <w:szCs w:val="20"/>
          <w:lang w:val="sr-Cyrl-RS"/>
        </w:rPr>
        <w:t xml:space="preserve">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53EB3" w:rsidRDefault="002F3B08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Latn-RS"/>
        </w:rPr>
      </w:pPr>
      <w:hyperlink r:id="rId4" w:history="1">
        <w:r w:rsidR="00453EB3" w:rsidRPr="00353A1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453EB3"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60C68">
        <w:rPr>
          <w:rFonts w:asciiTheme="minorHAnsi" w:hAnsiTheme="minorHAnsi"/>
          <w:sz w:val="20"/>
          <w:szCs w:val="20"/>
          <w:lang w:val="sr-Cyrl-RS"/>
        </w:rPr>
        <w:t>добра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6B02B8" w:rsidRDefault="006B02B8" w:rsidP="006B02B8">
      <w:pPr>
        <w:ind w:right="-564"/>
        <w:jc w:val="both"/>
        <w:rPr>
          <w:rFonts w:asciiTheme="minorHAnsi" w:hAnsiTheme="minorHAnsi"/>
          <w:sz w:val="20"/>
          <w:szCs w:val="20"/>
          <w:lang w:val="sr-Cyrl-CS"/>
        </w:rPr>
      </w:pPr>
      <w:r>
        <w:rPr>
          <w:rFonts w:asciiTheme="minorHAnsi" w:hAnsiTheme="minorHAnsi"/>
          <w:b/>
          <w:sz w:val="20"/>
          <w:szCs w:val="20"/>
          <w:lang w:val="sr-Latn-RS"/>
        </w:rPr>
        <w:t xml:space="preserve"> 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су</w:t>
      </w:r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добра</w:t>
      </w:r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3E0C14"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3E0C14"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="003E0C14"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="003E0C14"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360C68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>добара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360C68">
        <w:rPr>
          <w:rFonts w:asciiTheme="minorHAnsi" w:hAnsiTheme="minorHAnsi"/>
          <w:b/>
          <w:sz w:val="20"/>
          <w:szCs w:val="20"/>
          <w:lang w:val="sr-Cyrl-CS"/>
        </w:rPr>
        <w:t xml:space="preserve">препарат за сузбијање </w:t>
      </w:r>
      <w:r w:rsidRPr="006B02B8">
        <w:rPr>
          <w:rFonts w:asciiTheme="minorHAnsi" w:hAnsiTheme="minorHAnsi"/>
          <w:sz w:val="20"/>
          <w:szCs w:val="20"/>
          <w:lang w:val="sr-Cyrl-CS"/>
        </w:rPr>
        <w:t xml:space="preserve">крпеља обликоване у више </w:t>
      </w:r>
      <w:r>
        <w:rPr>
          <w:rFonts w:asciiTheme="minorHAnsi" w:hAnsiTheme="minorHAnsi"/>
          <w:sz w:val="20"/>
          <w:szCs w:val="20"/>
          <w:lang w:val="sr-Latn-RS"/>
        </w:rPr>
        <w:t xml:space="preserve">      </w:t>
      </w:r>
      <w:r w:rsidRPr="006B02B8">
        <w:rPr>
          <w:rFonts w:asciiTheme="minorHAnsi" w:hAnsiTheme="minorHAnsi"/>
          <w:sz w:val="20"/>
          <w:szCs w:val="20"/>
          <w:lang w:val="sr-Cyrl-CS"/>
        </w:rPr>
        <w:t>посебних истоврсних целина (партија) од 1-</w:t>
      </w:r>
      <w:r w:rsidRPr="006B02B8">
        <w:rPr>
          <w:rFonts w:asciiTheme="minorHAnsi" w:hAnsiTheme="minorHAnsi"/>
          <w:sz w:val="20"/>
          <w:szCs w:val="20"/>
          <w:lang w:val="sr-Latn-RS"/>
        </w:rPr>
        <w:t>2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360C68">
        <w:rPr>
          <w:rFonts w:asciiTheme="minorHAnsi" w:eastAsiaTheme="minorHAnsi" w:hAnsiTheme="minorHAnsi" w:cstheme="minorBidi"/>
          <w:sz w:val="20"/>
          <w:szCs w:val="20"/>
          <w:lang w:val="ru-RU"/>
        </w:rPr>
        <w:t>24452000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 xml:space="preserve"> </w:t>
      </w:r>
      <w:r w:rsidR="00360C68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инсектициди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915A0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4915A0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1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237</w:t>
      </w:r>
      <w:r w:rsidR="00D96336">
        <w:rPr>
          <w:rFonts w:asciiTheme="minorHAnsi" w:eastAsia="Calibri" w:hAnsiTheme="minorHAnsi"/>
          <w:sz w:val="20"/>
          <w:szCs w:val="20"/>
          <w:lang w:val="sr-Cyrl-CS"/>
        </w:rPr>
        <w:t>.04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D96336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D96336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915A0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915A0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915A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6B02B8">
        <w:rPr>
          <w:rFonts w:asciiTheme="minorHAnsi" w:hAnsiTheme="minorHAnsi"/>
          <w:b/>
          <w:sz w:val="20"/>
          <w:szCs w:val="20"/>
          <w:lang w:val="sr-Cyrl-RS"/>
        </w:rPr>
        <w:t>за партију 1-</w:t>
      </w:r>
      <w:r w:rsidR="00406779" w:rsidRPr="004915A0">
        <w:rPr>
          <w:rFonts w:asciiTheme="minorHAnsi" w:hAnsiTheme="minorHAnsi"/>
          <w:b/>
          <w:sz w:val="20"/>
          <w:szCs w:val="20"/>
          <w:lang w:val="sr-Latn-RS"/>
        </w:rPr>
        <w:t>1</w:t>
      </w:r>
      <w:r w:rsidRPr="004915A0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406779" w:rsidRPr="004915A0">
        <w:rPr>
          <w:rFonts w:asciiTheme="minorHAnsi" w:hAnsiTheme="minorHAnsi"/>
          <w:sz w:val="20"/>
          <w:szCs w:val="20"/>
          <w:lang w:val="sr-Cyrl-RS"/>
        </w:rPr>
        <w:t>једна</w:t>
      </w:r>
      <w:r w:rsidRPr="004915A0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915A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>- највиша понуђена цена је:</w:t>
      </w:r>
      <w:r w:rsidR="00360C68" w:rsidRPr="004915A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1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237</w:t>
      </w:r>
      <w:r w:rsidR="00D96336">
        <w:rPr>
          <w:rFonts w:asciiTheme="minorHAnsi" w:eastAsia="Calibri" w:hAnsiTheme="minorHAnsi"/>
          <w:sz w:val="20"/>
          <w:szCs w:val="20"/>
          <w:lang w:val="sr-Cyrl-CS"/>
        </w:rPr>
        <w:t>.04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4915A0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4915A0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4915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>- најнижа понуђена цена је</w:t>
      </w:r>
      <w:r w:rsidR="0035642F" w:rsidRPr="004915A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1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237</w:t>
      </w:r>
      <w:r w:rsidR="00D96336">
        <w:rPr>
          <w:rFonts w:asciiTheme="minorHAnsi" w:eastAsia="Calibri" w:hAnsiTheme="minorHAnsi"/>
          <w:sz w:val="20"/>
          <w:szCs w:val="20"/>
          <w:lang w:val="sr-Cyrl-CS"/>
        </w:rPr>
        <w:t>.04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D96336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D96336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4915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4915A0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915A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1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237</w:t>
      </w:r>
      <w:r w:rsidR="00D96336">
        <w:rPr>
          <w:rFonts w:asciiTheme="minorHAnsi" w:eastAsia="Calibri" w:hAnsiTheme="minorHAnsi"/>
          <w:sz w:val="20"/>
          <w:szCs w:val="20"/>
          <w:lang w:val="sr-Cyrl-CS"/>
        </w:rPr>
        <w:t>.04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D96336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D96336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1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D96336">
        <w:rPr>
          <w:rFonts w:asciiTheme="minorHAnsi" w:eastAsia="Calibri" w:hAnsiTheme="minorHAnsi"/>
          <w:sz w:val="20"/>
          <w:szCs w:val="20"/>
          <w:lang w:val="sr-Latn-RS"/>
        </w:rPr>
        <w:t>237</w:t>
      </w:r>
      <w:r w:rsidR="00D96336">
        <w:rPr>
          <w:rFonts w:asciiTheme="minorHAnsi" w:eastAsia="Calibri" w:hAnsiTheme="minorHAnsi"/>
          <w:sz w:val="20"/>
          <w:szCs w:val="20"/>
          <w:lang w:val="sr-Cyrl-CS"/>
        </w:rPr>
        <w:t>.04</w:t>
      </w:r>
      <w:r w:rsidR="00D96336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D96336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D96336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Pr="00977FA0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D96336">
        <w:rPr>
          <w:rFonts w:asciiTheme="minorHAnsi" w:hAnsiTheme="minorHAnsi"/>
          <w:sz w:val="20"/>
          <w:szCs w:val="20"/>
        </w:rPr>
        <w:t>10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0F5B57">
        <w:rPr>
          <w:rFonts w:asciiTheme="minorHAnsi" w:hAnsiTheme="minorHAnsi"/>
          <w:sz w:val="20"/>
          <w:szCs w:val="20"/>
        </w:rPr>
        <w:t>3</w:t>
      </w:r>
      <w:r w:rsidR="00D96336">
        <w:rPr>
          <w:rFonts w:asciiTheme="minorHAnsi" w:hAnsiTheme="minorHAnsi"/>
          <w:sz w:val="20"/>
          <w:szCs w:val="20"/>
          <w:lang w:val="sr-Cyrl-RS"/>
        </w:rPr>
        <w:t>.2020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47453D" w:rsidRPr="0047453D">
        <w:rPr>
          <w:rFonts w:asciiTheme="minorHAnsi" w:hAnsiTheme="minorHAnsi"/>
          <w:sz w:val="20"/>
          <w:szCs w:val="20"/>
          <w:lang w:val="sr-Cyrl-RS"/>
        </w:rPr>
        <w:t>12</w:t>
      </w:r>
      <w:r w:rsidR="00977FA0" w:rsidRPr="0047453D">
        <w:rPr>
          <w:rFonts w:asciiTheme="minorHAnsi" w:hAnsiTheme="minorHAnsi"/>
          <w:sz w:val="20"/>
          <w:szCs w:val="20"/>
          <w:lang w:val="sr-Latn-RS"/>
        </w:rPr>
        <w:t>.</w:t>
      </w:r>
      <w:r w:rsidR="000F5B57" w:rsidRPr="0047453D">
        <w:rPr>
          <w:rFonts w:asciiTheme="minorHAnsi" w:hAnsiTheme="minorHAnsi"/>
          <w:sz w:val="20"/>
          <w:szCs w:val="20"/>
          <w:lang w:val="sr-Cyrl-RS"/>
        </w:rPr>
        <w:t>03</w:t>
      </w:r>
      <w:r w:rsidR="00D96336">
        <w:rPr>
          <w:rFonts w:asciiTheme="minorHAnsi" w:hAnsiTheme="minorHAnsi"/>
          <w:sz w:val="20"/>
          <w:szCs w:val="20"/>
          <w:lang w:val="sr-Cyrl-RS"/>
        </w:rPr>
        <w:t>.2020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Pr="00406B72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 xml:space="preserve">ЕКО-САН </w:t>
      </w:r>
      <w:proofErr w:type="spellStart"/>
      <w:r w:rsidR="009C1173">
        <w:rPr>
          <w:rFonts w:asciiTheme="minorHAnsi" w:hAnsiTheme="minorHAnsi"/>
          <w:b/>
          <w:sz w:val="20"/>
          <w:szCs w:val="20"/>
          <w:lang w:val="sr-Cyrl-RS"/>
        </w:rPr>
        <w:t>Д.О.О.Београд</w:t>
      </w:r>
      <w:proofErr w:type="spellEnd"/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>Београд, Батајнички друм 13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.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део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 xml:space="preserve"> бр. 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7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, 11080 Земун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07463448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100245628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мр Зоран </w:t>
      </w:r>
      <w:proofErr w:type="spellStart"/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>Дунђерски</w:t>
      </w:r>
      <w:proofErr w:type="spellEnd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генерални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6B02B8">
        <w:rPr>
          <w:rFonts w:asciiTheme="minorHAnsi" w:hAnsiTheme="minorHAnsi"/>
          <w:sz w:val="20"/>
          <w:szCs w:val="20"/>
          <w:lang w:val="sr-Cyrl-RS"/>
        </w:rPr>
        <w:t>ње свих уговорних обавеза у 2020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0F5B57"/>
    <w:rsid w:val="00181924"/>
    <w:rsid w:val="001C5FB6"/>
    <w:rsid w:val="002D5C17"/>
    <w:rsid w:val="002F1F0C"/>
    <w:rsid w:val="002F3B08"/>
    <w:rsid w:val="0035642F"/>
    <w:rsid w:val="00360C68"/>
    <w:rsid w:val="003E0C14"/>
    <w:rsid w:val="003F13EF"/>
    <w:rsid w:val="00406779"/>
    <w:rsid w:val="00406B72"/>
    <w:rsid w:val="00453EB3"/>
    <w:rsid w:val="0047453D"/>
    <w:rsid w:val="0048540A"/>
    <w:rsid w:val="004915A0"/>
    <w:rsid w:val="00522D13"/>
    <w:rsid w:val="006B02B8"/>
    <w:rsid w:val="006B2723"/>
    <w:rsid w:val="0087150E"/>
    <w:rsid w:val="00887FBA"/>
    <w:rsid w:val="008B667C"/>
    <w:rsid w:val="00923303"/>
    <w:rsid w:val="00977FA0"/>
    <w:rsid w:val="009844DB"/>
    <w:rsid w:val="009B2689"/>
    <w:rsid w:val="009B419C"/>
    <w:rsid w:val="009C1173"/>
    <w:rsid w:val="00BB5A8A"/>
    <w:rsid w:val="00C27DEF"/>
    <w:rsid w:val="00D03CAE"/>
    <w:rsid w:val="00D32613"/>
    <w:rsid w:val="00D96336"/>
    <w:rsid w:val="00DE19BC"/>
    <w:rsid w:val="00E444E9"/>
    <w:rsid w:val="00E44B6F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D094"/>
  <w15:docId w15:val="{77C736BD-0B28-4514-9360-62B127E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11</cp:revision>
  <cp:lastPrinted>2020-03-13T08:14:00Z</cp:lastPrinted>
  <dcterms:created xsi:type="dcterms:W3CDTF">2018-03-09T08:51:00Z</dcterms:created>
  <dcterms:modified xsi:type="dcterms:W3CDTF">2020-03-13T08:14:00Z</dcterms:modified>
</cp:coreProperties>
</file>