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wyq080---odsek"/>
              <w:rPr>
                <w:rFonts w:asciiTheme="minorHAnsi" w:hAnsiTheme="minorHAnsi"/>
                <w:sz w:val="18"/>
                <w:szCs w:val="18"/>
              </w:rPr>
            </w:pPr>
            <w:bookmarkStart w:id="0" w:name="str_1"/>
            <w:bookmarkEnd w:id="0"/>
            <w:r w:rsidRPr="00F226AF">
              <w:rPr>
                <w:rFonts w:asciiTheme="minorHAnsi" w:hAnsiTheme="minorHAnsi"/>
                <w:sz w:val="18"/>
                <w:szCs w:val="18"/>
              </w:rPr>
              <w:t>РЕГИСТАР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ИЗДАТИХ ДОЗВОЛА ЗА САКУПЉАЊЕ, ТРАНСПОРТ, СКЛАДИШТЕЊЕ, ТРЕТМАН И ОДЛАГАЊЕ ОТПАДА </w:t>
            </w:r>
          </w:p>
          <w:p w:rsidR="00D22F27" w:rsidRPr="00F226AF" w:rsidRDefault="00D22F27">
            <w:pPr>
              <w:pStyle w:val="normalprored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tbl>
            <w:tblPr>
              <w:tblW w:w="8676" w:type="dxa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4082"/>
              <w:gridCol w:w="4246"/>
            </w:tblGrid>
            <w:tr w:rsidR="00D22F27" w:rsidRPr="00F226AF" w:rsidTr="00B36D6E">
              <w:trPr>
                <w:tblCellSpacing w:w="0" w:type="dxa"/>
              </w:trPr>
              <w:tc>
                <w:tcPr>
                  <w:tcW w:w="1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6148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Регистарски број: 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</w:rPr>
                    <w:t>311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6148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досијеа: </w:t>
                  </w:r>
                  <w:r w:rsidR="00857392" w:rsidRPr="00F226AF">
                    <w:rPr>
                      <w:rFonts w:asciiTheme="minorHAnsi" w:hAnsiTheme="minorHAnsi"/>
                      <w:sz w:val="18"/>
                      <w:szCs w:val="18"/>
                    </w:rPr>
                    <w:t>140-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501-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Latn-RS"/>
                    </w:rPr>
                    <w:t>1009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/2020</w:t>
                  </w:r>
                  <w:r w:rsidR="0085739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-05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3. </w:t>
                  </w:r>
                </w:p>
              </w:tc>
              <w:tc>
                <w:tcPr>
                  <w:tcW w:w="23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Врста дозволе за управљање отпадом </w:t>
                  </w:r>
                </w:p>
              </w:tc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682"/>
                    <w:gridCol w:w="1444"/>
                  </w:tblGrid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Сакупљање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Транспорт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Складиштење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2C373B">
                        <w:pPr>
                          <w:pStyle w:val="webdings"/>
                          <w:rPr>
                            <w:rFonts w:asciiTheme="minorHAnsi" w:hAnsiTheme="minorHAnsi"/>
                            <w:lang w:val="sr-Cyrl-RS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lang w:val="sr-Cyrl-RS"/>
                          </w:rPr>
                          <w:t>×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Третман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AF07A6" w:rsidP="00AF07A6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  <w:tr w:rsidR="00D22F27" w:rsidRPr="00F226AF" w:rsidTr="002C373B">
                    <w:trPr>
                      <w:tblCellSpacing w:w="0" w:type="dxa"/>
                    </w:trPr>
                    <w:tc>
                      <w:tcPr>
                        <w:tcW w:w="3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Одлагање </w:t>
                        </w:r>
                      </w:p>
                    </w:tc>
                    <w:tc>
                      <w:tcPr>
                        <w:tcW w:w="1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webdings"/>
                          <w:rPr>
                            <w:rFonts w:asciiTheme="minorHAnsi" w:hAnsiTheme="minorHAnsi"/>
                          </w:rPr>
                        </w:pPr>
                        <w:r w:rsidRPr="00F226AF">
                          <w:rPr>
                            <w:rFonts w:asciiTheme="minorHAnsi" w:hAnsiTheme="minorHAnsi"/>
                          </w:rPr>
                          <w:t>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B50B21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3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50B21" w:rsidRPr="00F226AF" w:rsidRDefault="00B50B2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4.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лица регистрованог за обављање делатности сакупљања, односно лица које има својство превозника коме је издата дозвола: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-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C373B" w:rsidRPr="00F226AF" w:rsidRDefault="00D22F27" w:rsidP="001848D2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оператера постројења за складиштење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неопасног и опасног 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отпада коме је издата дозвола</w:t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:</w:t>
                  </w:r>
                  <w:r w:rsidR="002C373B"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C61482">
                    <w:rPr>
                      <w:rFonts w:asciiTheme="minorHAnsi" w:hAnsiTheme="minorHAnsi" w:cstheme="minorHAnsi"/>
                    </w:rPr>
                    <w:t>METAL FORMA KOS d.o.o. Pančevo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, </w:t>
                  </w:r>
                  <w:r w:rsidR="00C61482" w:rsidRPr="00244E31">
                    <w:rPr>
                      <w:rFonts w:asciiTheme="minorHAnsi" w:hAnsiTheme="minorHAnsi" w:cstheme="minorHAnsi"/>
                      <w:lang w:val="sr-Cyrl-RS"/>
                    </w:rPr>
                    <w:t>Кудељарски насип Прва бр. 122д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 xml:space="preserve">, </w:t>
                  </w:r>
                  <w:r w:rsidR="00C61482">
                    <w:rPr>
                      <w:rFonts w:asciiTheme="minorHAnsi" w:hAnsiTheme="minorHAnsi"/>
                      <w:sz w:val="18"/>
                      <w:szCs w:val="18"/>
                      <w:lang w:val="sr-Cyrl-CS"/>
                    </w:rPr>
                    <w:t>Панчево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 xml:space="preserve">Регистарски број или име и лични број: </w:t>
                  </w:r>
                  <w:r w:rsidR="002C373B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Матични број:</w:t>
                  </w:r>
                  <w:r w:rsidR="00AF07A6"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="00C61482" w:rsidRPr="00244E31">
                    <w:rPr>
                      <w:rFonts w:asciiTheme="minorHAnsi" w:hAnsiTheme="minorHAnsi" w:cstheme="minorHAnsi"/>
                      <w:bCs/>
                      <w:lang w:val="sr-Cyrl-RS"/>
                    </w:rPr>
                    <w:t>20625830</w:t>
                  </w:r>
                </w:p>
                <w:p w:rsidR="002C373B" w:rsidRPr="00F226AF" w:rsidRDefault="002C373B" w:rsidP="00C055BA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                                                                   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             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C055BA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Назив постројења или активности за које је дозвола издата</w:t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: </w:t>
                  </w:r>
                  <w:r w:rsidR="00C055BA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C055BA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="00AF07A6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 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на к.п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  <w:r w:rsidR="00AF07A6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бр. </w:t>
                  </w:r>
                  <w:r w:rsidR="00C055BA" w:rsidRPr="00244E31">
                    <w:rPr>
                      <w:rFonts w:asciiTheme="minorHAnsi" w:hAnsiTheme="minorHAnsi" w:cstheme="minorHAnsi"/>
                      <w:lang w:val="ru-RU"/>
                    </w:rPr>
                    <w:t>11416/22 КО Панчево</w:t>
                  </w:r>
                  <w:r w:rsidR="00C055BA">
                    <w:rPr>
                      <w:rFonts w:asciiTheme="minorHAnsi" w:hAnsiTheme="minorHAnsi" w:cstheme="minorHAnsi"/>
                      <w:lang w:val="ru-RU"/>
                    </w:rPr>
                    <w:t>,</w:t>
                  </w:r>
                  <w:r w:rsidR="00AF07A6" w:rsidRPr="00F226AF">
                    <w:rPr>
                      <w:rFonts w:asciiTheme="minorHAnsi" w:hAnsiTheme="minorHAnsi" w:cs="Times New Roman"/>
                      <w:sz w:val="18"/>
                      <w:szCs w:val="18"/>
                      <w:lang w:val="sr-Cyrl-CS"/>
                    </w:rPr>
                    <w:t xml:space="preserve"> </w:t>
                  </w:r>
                  <w:r w:rsidR="001848D2"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</w:t>
                  </w:r>
                  <w:r w:rsidR="001848D2"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>кладиштење опасног отпада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7.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Назив надлежног органа који је издао дозволу: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Покрајински секретаријат за урбанизам и заштиту животне средине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8.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 w:rsidP="006313B1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Број и датум издавања дозволе: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140-501-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1009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/202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0-05 од 16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0</w:t>
                  </w:r>
                  <w:r w:rsidR="006313B1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9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.202</w:t>
                  </w:r>
                  <w:r w:rsidR="00AF07A6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1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9.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571"/>
                    <w:gridCol w:w="927"/>
                    <w:gridCol w:w="175"/>
                    <w:gridCol w:w="927"/>
                    <w:gridCol w:w="4608"/>
                  </w:tblGrid>
                  <w:tr w:rsidR="00D22F27" w:rsidRPr="00F226AF">
                    <w:trPr>
                      <w:tblCellSpacing w:w="0" w:type="dxa"/>
                    </w:trPr>
                    <w:tc>
                      <w:tcPr>
                        <w:tcW w:w="1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Рок важности дозволе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</w:p>
                      <w:p w:rsidR="00D22F27" w:rsidRPr="00F226AF" w:rsidRDefault="006313B1" w:rsidP="006313B1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16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.0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9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.202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1848D2" w:rsidRPr="00F226AF" w:rsidRDefault="001848D2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Д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>о</w:t>
                        </w:r>
                      </w:p>
                      <w:p w:rsidR="00D22F27" w:rsidRPr="00F226AF" w:rsidRDefault="006313B1" w:rsidP="006313B1">
                        <w:pPr>
                          <w:pStyle w:val="normalcentar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16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0</w:t>
                        </w:r>
                        <w:r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9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.203</w:t>
                        </w:r>
                        <w:r w:rsidR="00AF07A6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1</w:t>
                        </w:r>
                        <w:r w:rsidR="001848D2" w:rsidRPr="00F226AF">
                          <w:rPr>
                            <w:rFonts w:asciiTheme="minorHAnsi" w:hAnsiTheme="minorHAnsi"/>
                            <w:sz w:val="18"/>
                            <w:szCs w:val="18"/>
                            <w:lang w:val="sr-Cyrl-RS"/>
                          </w:rPr>
                          <w:t>.</w:t>
                        </w:r>
                        <w:r w:rsidR="00D22F27"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D22F27" w:rsidRPr="00F226AF" w:rsidRDefault="00D22F27">
                        <w:pPr>
                          <w:pStyle w:val="Normal1"/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</w:pPr>
                        <w:r w:rsidRPr="00F226A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</w:tbl>
                <w:p w:rsidR="00D22F27" w:rsidRPr="00F226AF" w:rsidRDefault="00D22F27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D22F27" w:rsidRPr="00F226AF" w:rsidTr="00B36D6E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10. </w:t>
                  </w:r>
                </w:p>
              </w:tc>
              <w:tc>
                <w:tcPr>
                  <w:tcW w:w="481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Услови утврђени дозволом за </w:t>
                  </w:r>
                  <w:r w:rsidR="001848D2" w:rsidRPr="00F226AF">
                    <w:rPr>
                      <w:rFonts w:asciiTheme="minorHAnsi" w:hAnsiTheme="minorHAnsi"/>
                      <w:sz w:val="18"/>
                      <w:szCs w:val="18"/>
                    </w:rPr>
                    <w:t>складиштење и термички третман неопасног и опасног отпада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: </w:t>
                  </w:r>
                </w:p>
                <w:p w:rsidR="00E86442" w:rsidRPr="00F226AF" w:rsidRDefault="00D22F27" w:rsidP="00E86442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Врста и количина отпада:</w:t>
                  </w:r>
                </w:p>
                <w:p w:rsidR="001848D2" w:rsidRPr="00F226AF" w:rsidRDefault="001848D2" w:rsidP="00C234F9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постројењу:</w:t>
                  </w:r>
                </w:p>
                <w:p w:rsidR="006313B1" w:rsidRPr="006313B1" w:rsidRDefault="006313B1" w:rsidP="006313B1">
                  <w:pPr>
                    <w:tabs>
                      <w:tab w:val="right" w:pos="9072"/>
                    </w:tabs>
                    <w:ind w:right="-425"/>
                    <w:jc w:val="both"/>
                    <w:rPr>
                      <w:rFonts w:cstheme="minorHAnsi"/>
                      <w:b/>
                      <w:lang w:val="ru-RU"/>
                    </w:rPr>
                  </w:pP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eastAsia="Times New Roman"/>
                      <w:color w:val="000000"/>
                      <w:sz w:val="20"/>
                      <w:szCs w:val="20"/>
                      <w:lang w:eastAsia="sr-Latn-RS"/>
                    </w:rPr>
                    <w:t>16 02 12*</w:t>
                  </w:r>
                  <w:r w:rsidRPr="006313B1">
                    <w:rPr>
                      <w:rFonts w:eastAsia="Times New Roman"/>
                      <w:color w:val="000000"/>
                      <w:sz w:val="20"/>
                      <w:szCs w:val="20"/>
                      <w:lang w:val="sr-Cyrl-RS" w:eastAsia="sr-Latn-RS"/>
                    </w:rPr>
                    <w:t xml:space="preserve">   одбачена опрема која садржи слободни азбест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02 13*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одбачена опрема која садржи опасне компоненте другачија од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            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оне наведене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у 16 02 09* до 16 02 12*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02 15*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опасне компоненте уклоњене из одбачене опреме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операције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16 06 01*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оловне батерије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операција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20 01 33*   батерије и акумулатори укључени у 16 06 01, 16 06 02 или 16 06 03 и </w:t>
                  </w:r>
                </w:p>
                <w:p w:rsid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                  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несортиране батерије и акумулатори који садрже ове батерије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                  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(операција 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>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6313B1" w:rsidRPr="006313B1" w:rsidRDefault="006313B1" w:rsidP="006313B1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spacing w:after="0" w:line="240" w:lineRule="auto"/>
                    <w:ind w:left="426" w:right="-425" w:hanging="284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 w:rsidRPr="006313B1">
                    <w:rPr>
                      <w:rFonts w:cstheme="minorHAnsi"/>
                      <w:sz w:val="20"/>
                      <w:szCs w:val="20"/>
                      <w:lang w:val="ru-RU"/>
                    </w:rPr>
                    <w:t xml:space="preserve">20 01 35*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 xml:space="preserve">одбачена електронска и електрична опрема која садржи опасне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426" w:right="-425"/>
                    <w:jc w:val="both"/>
                    <w:rPr>
                      <w:rFonts w:cstheme="minorHAnsi"/>
                      <w:sz w:val="20"/>
                      <w:szCs w:val="20"/>
                      <w:lang w:val="ru-RU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                 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ком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>п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</w:rPr>
                    <w:t>оненте</w:t>
                  </w:r>
                  <w:r w:rsidRPr="006313B1">
                    <w:rPr>
                      <w:rFonts w:eastAsia="Times New Roman" w:cstheme="minorHAnsi"/>
                      <w:sz w:val="20"/>
                      <w:szCs w:val="20"/>
                      <w:lang w:val="sr-Cyrl-RS"/>
                    </w:rPr>
                    <w:t xml:space="preserve">  </w:t>
                  </w:r>
                  <w:r w:rsidRPr="006313B1">
                    <w:rPr>
                      <w:rFonts w:eastAsia="Calibri" w:cstheme="minorHAnsi"/>
                      <w:sz w:val="20"/>
                      <w:szCs w:val="20"/>
                      <w:lang w:val="sr-Cyrl-RS"/>
                    </w:rPr>
                    <w:t>(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операција</w:t>
                  </w:r>
                  <w:r w:rsidRPr="006313B1">
                    <w:rPr>
                      <w:rFonts w:cstheme="minorHAnsi"/>
                      <w:sz w:val="20"/>
                      <w:szCs w:val="20"/>
                    </w:rPr>
                    <w:t xml:space="preserve"> R1</w:t>
                  </w:r>
                  <w:r w:rsidRPr="006313B1">
                    <w:rPr>
                      <w:rFonts w:cstheme="minorHAnsi"/>
                      <w:sz w:val="20"/>
                      <w:szCs w:val="20"/>
                      <w:lang w:val="sr-Cyrl-RS"/>
                    </w:rPr>
                    <w:t>3)</w:t>
                  </w:r>
                </w:p>
                <w:p w:rsidR="00B36D6E" w:rsidRPr="00F226AF" w:rsidRDefault="00B36D6E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8459BE" w:rsidRPr="00F226AF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Локација, капацитет постројења и кратак опис: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Фирма METAL FORMA KOS D.O.O.. Панчево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ће вршити складиштење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опасног отпада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на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катастарској парцели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11416/22 КО Панчево.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Катастарска парцела 11416/22 се налази у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обухвату Плана генералне регулације – Целина 5 – Кудељерац и Новосељански пут иза Надела, у оквиру зоне пословања са компатибилним садржајима, у блоку 265. Удаљеност од центра града је око 5000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m.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right="-425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Укупна п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овршина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комплекса је 16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ari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и 47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Latn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B81783" w:rsidRPr="006313B1" w:rsidRDefault="00B81783" w:rsidP="000B6AAD">
                  <w:pPr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6313B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Подаци о постројењу за складиштење отпада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lastRenderedPageBreak/>
                    <w:t xml:space="preserve">Простор у коме се обавља пријем и привремено складиштење опасног отпада обавља се у халама P1 и P2. Површина хале P1 је око 290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док је објекат P2 површине око 131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Привремено складиштење отпада од електричне и електронске опреме вршиће се унутар хале P1 и дела хале P2, на бетонској подлози. 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За потребе складиштења ЕЕ отпада у хали P1, користиће се око 200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а отпад ће се складиштити до висине од 2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 Укупна запремина простора у хали P1 која ће се користити за складиштење ЕЕ отпада износи 400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3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Привремено складиштење отпадних акумулатора ће се вршити у објекту P2, на укупној површини од око 16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 xml:space="preserve">2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 затвореним контејнерима од киселоотпорне пластике, запремине 1000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l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који ће бити постављени у објекту на бетонској подлози, заштићени од атмосферских утицаја. Отпадни акумулатори ће се складиштити до висине од 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те је у складу са тим, запремина хале P2 која ће се користити за потребе складиштења овог отпада 32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  <w:lang w:val="sr-Cyrl-RS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У хали P2 осим акумулатора, складиштиће се и опасан електрични и електронски отпад на укупној површини од око 50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, а отпад ће се складиштити до висине од 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. Укупна запремина простора у хали P2 која ће се користити за складиштење ЕЕ отпада износи 100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</w:t>
                  </w:r>
                </w:p>
                <w:p w:rsidR="006313B1" w:rsidRPr="006313B1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У истој хали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en-U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(P2) врши се складиштење неопасног опасног отпада на укупној површини од око 40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m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  <w:t>2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. За ову операцију оператеру је издата дозвола од стране надлежног органа (бр.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XV-23-501-117/2019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од 27.06.2019). Неопасан отпад није предмет овог захтева.</w:t>
                  </w:r>
                </w:p>
                <w:p w:rsidR="006313B1" w:rsidRPr="008163D6" w:rsidRDefault="006313B1" w:rsidP="006313B1">
                  <w:pPr>
                    <w:widowControl w:val="0"/>
                    <w:tabs>
                      <w:tab w:val="left" w:pos="975"/>
                      <w:tab w:val="left" w:pos="976"/>
                      <w:tab w:val="right" w:pos="9072"/>
                    </w:tabs>
                    <w:autoSpaceDE w:val="0"/>
                    <w:autoSpaceDN w:val="0"/>
                    <w:ind w:right="-425"/>
                    <w:jc w:val="both"/>
                    <w:rPr>
                      <w:rFonts w:cstheme="minorHAnsi"/>
                      <w:lang w:val="sr-Cyrl-RS"/>
                    </w:rPr>
                  </w:pPr>
                </w:p>
                <w:p w:rsidR="00B36D6E" w:rsidRPr="006313B1" w:rsidRDefault="00B81783" w:rsidP="00B36D6E">
                  <w:pPr>
                    <w:tabs>
                      <w:tab w:val="right" w:pos="9214"/>
                    </w:tabs>
                    <w:ind w:left="-142" w:right="-425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 </w:t>
                  </w:r>
                  <w:r w:rsidR="00B36D6E" w:rsidRPr="006313B1"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  <w:t>2.1. Складиштење отпада</w:t>
                  </w:r>
                </w:p>
                <w:p w:rsidR="00B36D6E" w:rsidRPr="006313B1" w:rsidRDefault="00B36D6E" w:rsidP="00B36D6E">
                  <w:pPr>
                    <w:tabs>
                      <w:tab w:val="right" w:pos="9214"/>
                    </w:tabs>
                    <w:ind w:left="-142" w:right="-425"/>
                    <w:jc w:val="both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</w:p>
                <w:p w:rsidR="006313B1" w:rsidRPr="006313B1" w:rsidRDefault="006313B1" w:rsidP="006313B1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2.1.1.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-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Мак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>с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имални пројектовани капацитет складишта, односно укупна количина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опасног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  oтпада који може да се складишти у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једном тренутку је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9,5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>t.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(8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отпада од електричне и електронске опреме и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1,5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отпадних акумулатора)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   </w:t>
                  </w:r>
                </w:p>
                <w:p w:rsidR="006313B1" w:rsidRPr="006313B1" w:rsidRDefault="006313B1" w:rsidP="006313B1">
                  <w:pPr>
                    <w:pStyle w:val="ListParagraph"/>
                    <w:tabs>
                      <w:tab w:val="right" w:pos="9072"/>
                    </w:tabs>
                    <w:spacing w:after="0" w:line="240" w:lineRule="auto"/>
                    <w:ind w:left="810" w:right="-425"/>
                    <w:jc w:val="both"/>
                    <w:rPr>
                      <w:rFonts w:eastAsia="Cambria" w:cstheme="minorHAnsi"/>
                      <w:sz w:val="18"/>
                      <w:szCs w:val="18"/>
                    </w:rPr>
                  </w:pPr>
                </w:p>
                <w:p w:rsidR="006313B1" w:rsidRPr="006313B1" w:rsidRDefault="006313B1" w:rsidP="006313B1">
                  <w:pPr>
                    <w:tabs>
                      <w:tab w:val="right" w:pos="9072"/>
                    </w:tabs>
                    <w:ind w:left="709" w:right="-425" w:hanging="709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2.1.2.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-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Планирани капацитет складишта на годишњем нивоу, односно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укупна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>количина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  <w:lang w:val="sr-Cyrl-RS"/>
                    </w:rPr>
                    <w:t xml:space="preserve"> опасног </w:t>
                  </w:r>
                  <w:r w:rsidRPr="006313B1">
                    <w:rPr>
                      <w:rFonts w:asciiTheme="minorHAnsi" w:eastAsia="Cambria" w:hAnsiTheme="minorHAnsi" w:cstheme="minorHAnsi"/>
                      <w:sz w:val="18"/>
                      <w:szCs w:val="18"/>
                    </w:rPr>
                    <w:t xml:space="preserve">отпада која ће се складиштити за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</w:rPr>
                    <w:t xml:space="preserve">годину дана </w:t>
                  </w:r>
                  <w:r w:rsidRPr="006313B1">
                    <w:rPr>
                      <w:rFonts w:asciiTheme="minorHAnsi" w:eastAsia="Cambria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је 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2.907 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опасног отпада (2,448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отпада од електричне и електронске опреме и </w:t>
                  </w:r>
                  <w:r w:rsidRPr="006313B1">
                    <w:rPr>
                      <w:rFonts w:asciiTheme="minorHAnsi" w:hAnsiTheme="minorHAnsi"/>
                      <w:color w:val="000000"/>
                      <w:sz w:val="18"/>
                      <w:szCs w:val="18"/>
                      <w:lang w:val="sr-Cyrl-RS" w:eastAsia="sr-Latn-RS"/>
                    </w:rPr>
                    <w:t xml:space="preserve">459 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</w:rPr>
                    <w:t>t</w:t>
                  </w:r>
                  <w:r w:rsidRPr="006313B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отпадних акумулатора) </w:t>
                  </w:r>
                </w:p>
                <w:p w:rsidR="00B81783" w:rsidRPr="00F226AF" w:rsidRDefault="00B81783" w:rsidP="00C234F9">
                  <w:pPr>
                    <w:pStyle w:val="NoSpacing"/>
                    <w:ind w:left="203" w:hanging="142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Опрему за складиштење чине:  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Екоконтејнери запремине 1.000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l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(10 ком. за складиштење акумулатора)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Опрема и уређаји за мерење отпада: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Колска вага капацитета 60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LEKIĆ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тип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VLNP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– 15,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2012.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Birotehna,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Смедерево,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2017.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•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ab/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Дигитална вага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LEKIĆ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тип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 xml:space="preserve"> VLNP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– 60, произведена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: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2012. године, носивост: 1,5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t;</w:t>
                  </w:r>
                </w:p>
                <w:p w:rsidR="00977F5E" w:rsidRPr="00977F5E" w:rsidRDefault="00977F5E" w:rsidP="00977F5E">
                  <w:pPr>
                    <w:pStyle w:val="NoSpacing"/>
                    <w:tabs>
                      <w:tab w:val="left" w:pos="426"/>
                      <w:tab w:val="right" w:pos="9072"/>
                    </w:tabs>
                    <w:ind w:right="-425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Возила за унутрашњи треанспорт:</w:t>
                  </w:r>
                </w:p>
                <w:p w:rsidR="00977F5E" w:rsidRPr="00977F5E" w:rsidRDefault="00977F5E" w:rsidP="00977F5E">
                  <w:pPr>
                    <w:pStyle w:val="NoSpacing"/>
                    <w:numPr>
                      <w:ilvl w:val="0"/>
                      <w:numId w:val="21"/>
                    </w:numPr>
                    <w:tabs>
                      <w:tab w:val="right" w:pos="9072"/>
                    </w:tabs>
                    <w:ind w:left="426" w:right="-425" w:hanging="426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Виљушкар марке </w:t>
                  </w:r>
                  <w:r w:rsidRPr="00977F5E">
                    <w:rPr>
                      <w:rFonts w:asciiTheme="minorHAnsi" w:hAnsiTheme="minorHAnsi" w:cstheme="minorHAnsi"/>
                      <w:sz w:val="18"/>
                      <w:szCs w:val="18"/>
                      <w:lang w:val="sr-Latn-RS"/>
                    </w:rPr>
                    <w:t>Linda.</w:t>
                  </w:r>
                </w:p>
                <w:p w:rsidR="000B6AAD" w:rsidRPr="00977F5E" w:rsidRDefault="00D22F27" w:rsidP="008459BE">
                  <w:pPr>
                    <w:pStyle w:val="Normal1"/>
                    <w:spacing w:before="0" w:beforeAutospacing="0" w:after="0" w:afterAutospacing="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t>Начин управљања отпадом:</w:t>
                  </w:r>
                  <w:r w:rsidR="00A83216" w:rsidRPr="00977F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Пријем, контрола отпада, складиштење, неопасног и опасног отпада, предавање отпада, овлашћеним оператерима. </w:t>
                  </w: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Превозно средство:</w:t>
                  </w:r>
                  <w:r w:rsidR="000B6AAD" w:rsidRPr="00977F5E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/</w:t>
                  </w:r>
                  <w:r w:rsidRPr="00977F5E">
                    <w:rPr>
                      <w:rFonts w:asciiTheme="minorHAnsi" w:hAnsiTheme="minorHAnsi"/>
                      <w:sz w:val="18"/>
                      <w:szCs w:val="18"/>
                    </w:rPr>
                    <w:br/>
                    <w:t>Мере заштите животне средине и контрола загађивања:</w:t>
                  </w:r>
                </w:p>
                <w:p w:rsidR="000B6AAD" w:rsidRPr="00F226AF" w:rsidRDefault="000B6AAD" w:rsidP="000B6AAD">
                  <w:pPr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  <w:lang w:val="ru-RU"/>
                    </w:rPr>
                    <w:t>Услови и мере заштите животне средине</w:t>
                  </w:r>
                </w:p>
                <w:p w:rsidR="00F226AF" w:rsidRPr="00F226AF" w:rsidRDefault="00F226AF" w:rsidP="00F226AF">
                  <w:pPr>
                    <w:tabs>
                      <w:tab w:val="right" w:pos="9214"/>
                    </w:tabs>
                    <w:ind w:left="67" w:right="171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Обавезује се оператер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да у току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складиштења опасног отпада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 на локацији, обезбеди заштиту животне средине, применом и спровођењем прописа о заштити животне средине, вођењем евиденције на прописан начин о прикупљеним количинама отпада, потрошњи сировина и енергије, испуштању загађујућих материја у ваздух, воду и земљиште, као и контролу активности и рада у циљу спречавања ризика или опасности по животну средину предузимањем мера превенције.</w:t>
                  </w:r>
                </w:p>
                <w:p w:rsidR="00D22F27" w:rsidRPr="00F226AF" w:rsidRDefault="00D22F27" w:rsidP="00F226AF">
                  <w:pPr>
                    <w:pStyle w:val="Normal1"/>
                    <w:spacing w:before="0" w:beforeAutospacing="0" w:after="0" w:afterAutospacing="0"/>
                    <w:ind w:left="67" w:right="171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Спречавање удеса и одговор на удес: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Планом заштите од удеса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Мере у случају коначног престанка рада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:</w:t>
                  </w:r>
                  <w:r w:rsidR="00600191" w:rsidRPr="00F226AF">
                    <w:rPr>
                      <w:rFonts w:asciiTheme="minorHAnsi" w:hAnsiTheme="minorHAnsi"/>
                      <w:sz w:val="18"/>
                      <w:szCs w:val="18"/>
                      <w:lang w:val="sr-Cyrl-RS"/>
                    </w:rPr>
                    <w:t xml:space="preserve"> У складу са достављеним планом затварања постројења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F226A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Извештавања: </w:t>
                  </w:r>
                </w:p>
                <w:p w:rsidR="00E86442" w:rsidRPr="00F226AF" w:rsidRDefault="00E86442" w:rsidP="00E86442">
                  <w:pPr>
                    <w:pStyle w:val="Normal10"/>
                    <w:tabs>
                      <w:tab w:val="right" w:pos="9406"/>
                    </w:tabs>
                    <w:spacing w:before="0" w:beforeAutospacing="0" w:after="0" w:afterAutospacing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Кудељарски насип Прва бр. 122д, Панчево</w:t>
                  </w:r>
                  <w:r w:rsidR="00977F5E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се придржава прописане динамике извештавања према надлежним органима и институцијама у складу са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чланом 46.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Закона о управљању отпадом (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CS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бр.36/09, 88/10, 14/16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и 95/18-др. закон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) и посебним прописима.</w:t>
                  </w:r>
                </w:p>
                <w:p w:rsidR="00E86442" w:rsidRPr="00F226AF" w:rsidRDefault="00E86442" w:rsidP="00E86442">
                  <w:pPr>
                    <w:tabs>
                      <w:tab w:val="right" w:pos="9406"/>
                    </w:tabs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Оператер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METAL FORMA KOS d.o.o., </w:t>
                  </w:r>
                  <w:r w:rsidR="00977F5E" w:rsidRPr="00C055BA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Кудељарски насип Прва бр. 122д, Панчево, 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попуњава Документ о кретању опасног отпада у складу са Правилником о обрасцу Документа о кретању опасног отпада и упутству за његово попуњавање (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Службени гласник РС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</w:rPr>
                    <w:t>''</w:t>
                  </w:r>
                  <w:r w:rsidRPr="00F226AF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 xml:space="preserve">, бр.17/17) и исти </w:t>
                  </w:r>
                  <w:r w:rsidRPr="00F226A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ru-RU"/>
                    </w:rPr>
                    <w:t>чува трајно</w:t>
                  </w:r>
                  <w:r w:rsidR="00977F5E"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t>.</w:t>
                  </w:r>
                </w:p>
                <w:p w:rsidR="00E86442" w:rsidRPr="00F226AF" w:rsidRDefault="00E86442" w:rsidP="00600191">
                  <w:pPr>
                    <w:pStyle w:val="Normal1"/>
                    <w:spacing w:before="0" w:beforeAutospacing="0" w:after="0" w:afterAutospacing="0"/>
                    <w:ind w:right="17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 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</w:tc>
      </w:tr>
    </w:tbl>
    <w:p w:rsidR="00D22F27" w:rsidRPr="00F226AF" w:rsidRDefault="00D22F27" w:rsidP="00D22F27">
      <w:pPr>
        <w:pStyle w:val="normalprored"/>
        <w:rPr>
          <w:rFonts w:asciiTheme="minorHAnsi" w:hAnsiTheme="minorHAnsi"/>
          <w:sz w:val="18"/>
          <w:szCs w:val="18"/>
        </w:rPr>
      </w:pPr>
      <w:r w:rsidRPr="00F226AF">
        <w:rPr>
          <w:rFonts w:asciiTheme="minorHAnsi" w:hAnsiTheme="minorHAnsi"/>
          <w:sz w:val="18"/>
          <w:szCs w:val="18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28"/>
      </w:tblGrid>
      <w:tr w:rsidR="00D22F27" w:rsidRPr="00F226AF" w:rsidTr="00D22F2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  </w:t>
            </w:r>
          </w:p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8546"/>
            </w:tblGrid>
            <w:tr w:rsidR="00D22F27" w:rsidRPr="00F226AF">
              <w:trPr>
                <w:tblCellSpacing w:w="0" w:type="dxa"/>
              </w:trPr>
              <w:tc>
                <w:tcPr>
                  <w:tcW w:w="2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11. </w:t>
                  </w:r>
                </w:p>
              </w:tc>
              <w:tc>
                <w:tcPr>
                  <w:tcW w:w="4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03D2" w:rsidRDefault="00D22F27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>Promene:</w:t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br/>
                  </w:r>
                  <w:r w:rsidRPr="00E303D2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  <w:t>a) izmena dozvole</w:t>
                  </w:r>
                </w:p>
                <w:p w:rsidR="00663691" w:rsidRP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</w:pPr>
                  <w:r w:rsidRPr="00663691">
                    <w:rPr>
                      <w:rFonts w:asciiTheme="minorHAnsi" w:hAnsiTheme="minorHAnsi"/>
                      <w:b/>
                      <w:sz w:val="18"/>
                      <w:szCs w:val="18"/>
                      <w:lang w:val="sr-Cyrl-RS"/>
                    </w:rPr>
                    <w:t>БРОЈ: 140-501-1009/2020-05  од 22.9.2021</w:t>
                  </w:r>
                </w:p>
                <w:p w:rsid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>У Тачки 2) Подаци о капацитету посторојења, односно о количинама отпада</w:t>
                  </w:r>
                </w:p>
                <w:p w:rsidR="00663691" w:rsidRDefault="00663691" w:rsidP="00663691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>Подтачка 2.1. Складиштење отпада/2.1.1. став 1 други ред, уместо речи: „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9,5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(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8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отпада од електричне и електронске опреме и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1,5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t  отпадних акумулатора)“, уписују се речи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 xml:space="preserve"> </w:t>
                  </w:r>
                  <w:r w:rsidRPr="00663691"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  <w:t>280 t (250 t отпада од електричне и електронске опреме и 30 t  отпадних акумулатора)</w:t>
                  </w:r>
                </w:p>
                <w:p w:rsidR="000971C2" w:rsidRPr="00663691" w:rsidRDefault="000971C2" w:rsidP="00663691">
                  <w:pPr>
                    <w:pStyle w:val="Normal1"/>
                    <w:spacing w:after="0" w:afterAutospacing="0"/>
                    <w:rPr>
                      <w:rFonts w:asciiTheme="minorHAnsi" w:hAnsiTheme="minorHAnsi" w:cstheme="minorHAnsi"/>
                      <w:sz w:val="18"/>
                      <w:szCs w:val="18"/>
                      <w:lang w:val="sr-Cyrl-RS"/>
                    </w:rPr>
                  </w:pPr>
                  <w:bookmarkStart w:id="1" w:name="_GoBack"/>
                  <w:bookmarkEnd w:id="1"/>
                </w:p>
                <w:p w:rsidR="00663691" w:rsidRDefault="00663691" w:rsidP="00663691">
                  <w:pPr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</w:rPr>
                  </w:pPr>
                  <w:r w:rsidRPr="00663691"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>БРОЈ:140-501-1009/2020-05</w:t>
                  </w:r>
                  <w:r>
                    <w:rPr>
                      <w:rFonts w:asciiTheme="minorHAnsi" w:hAnsiTheme="minorHAnsi" w:cs="Arial"/>
                      <w:b/>
                      <w:sz w:val="18"/>
                      <w:szCs w:val="18"/>
                      <w:lang w:val="en-US"/>
                    </w:rPr>
                    <w:t xml:space="preserve"> od 17.3.2023</w:t>
                  </w:r>
                </w:p>
                <w:p w:rsidR="00E303D2" w:rsidRPr="00F226AF" w:rsidRDefault="00E303D2" w:rsidP="00663691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</w:pPr>
                  <w:r w:rsidRPr="00F226AF">
                    <w:rPr>
                      <w:rFonts w:cstheme="minorHAnsi"/>
                      <w:b/>
                      <w:sz w:val="18"/>
                      <w:szCs w:val="18"/>
                      <w:lang w:val="ru-RU"/>
                    </w:rPr>
                    <w:t>Опасан отпад који оператер складишти у постројењу:</w:t>
                  </w:r>
                </w:p>
                <w:p w:rsidR="00E303D2" w:rsidRPr="00E303D2" w:rsidRDefault="00E303D2" w:rsidP="00E303D2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</w:pPr>
                  <w:r w:rsidRPr="00E303D2"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Cyrl-CS"/>
                    </w:rPr>
                    <w:t>Додају се индексни бројеви:</w:t>
                  </w:r>
                </w:p>
                <w:tbl>
                  <w:tblPr>
                    <w:tblW w:w="8308" w:type="dxa"/>
                    <w:tblInd w:w="2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52"/>
                    <w:gridCol w:w="7256"/>
                  </w:tblGrid>
                  <w:tr w:rsidR="00E303D2" w:rsidRPr="00E303D2" w:rsidTr="00E303D2">
                    <w:trPr>
                      <w:trHeight w:val="188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16 01 04*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Отпадна возила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R13)</w:t>
                        </w:r>
                      </w:p>
                    </w:tc>
                  </w:tr>
                  <w:tr w:rsidR="00E303D2" w:rsidRPr="00E303D2" w:rsidTr="00E303D2">
                    <w:trPr>
                      <w:trHeight w:val="391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16 01 21*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Опасне компоненте другачије од оних наведених у 16 01 07 до 16 01 11 и 16 01 1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 и 16 01 14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  <w:t>)</w:t>
                        </w:r>
                      </w:p>
                    </w:tc>
                  </w:tr>
                  <w:tr w:rsidR="00E303D2" w:rsidRPr="00E303D2" w:rsidTr="00E303D2">
                    <w:trPr>
                      <w:trHeight w:val="188"/>
                    </w:trPr>
                    <w:tc>
                      <w:tcPr>
                        <w:tcW w:w="1052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>17 04 10*</w:t>
                        </w:r>
                      </w:p>
                    </w:tc>
                    <w:tc>
                      <w:tcPr>
                        <w:tcW w:w="7256" w:type="dxa"/>
                        <w:shd w:val="clear" w:color="auto" w:fill="auto"/>
                      </w:tcPr>
                      <w:p w:rsidR="00E303D2" w:rsidRPr="00E303D2" w:rsidRDefault="00E303D2" w:rsidP="00E303D2">
                        <w:pPr>
                          <w:pStyle w:val="Normal1"/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</w:pP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CS"/>
                          </w:rPr>
                          <w:t xml:space="preserve">Каблови који садрже уље, катран од угља и друге опасне супстанце (операције 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Latn-RS"/>
                          </w:rPr>
                          <w:t>R13</w:t>
                        </w:r>
                        <w:r w:rsidRPr="00E303D2">
                          <w:rPr>
                            <w:rFonts w:asciiTheme="minorHAnsi" w:hAnsiTheme="minorHAnsi"/>
                            <w:b/>
                            <w:sz w:val="18"/>
                            <w:szCs w:val="18"/>
                            <w:u w:val="single"/>
                            <w:lang w:val="sr-Cyrl-RS"/>
                          </w:rPr>
                          <w:t>)</w:t>
                        </w:r>
                      </w:p>
                    </w:tc>
                  </w:tr>
                </w:tbl>
                <w:p w:rsidR="00E303D2" w:rsidRDefault="00E303D2" w:rsidP="00E303D2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  <w:p w:rsidR="00E303D2" w:rsidRDefault="00E303D2" w:rsidP="00E303D2">
                  <w:pPr>
                    <w:pStyle w:val="BodyText"/>
                    <w:tabs>
                      <w:tab w:val="right" w:pos="9072"/>
                    </w:tabs>
                    <w:ind w:left="709" w:right="-425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У Тачки 2) Подаци о капацитету посторојења, односно о количинама отпада </w:t>
                  </w:r>
                  <w:r w:rsidR="00663691" w:rsidRPr="0066369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(Решење о исправци грешке број 140-501-1009/2020-05 од 22.09.2021. године)</w:t>
                  </w:r>
                </w:p>
                <w:p w:rsidR="00E303D2" w:rsidRDefault="00E303D2" w:rsidP="00663691">
                  <w:pPr>
                    <w:pStyle w:val="BodyText"/>
                    <w:tabs>
                      <w:tab w:val="right" w:pos="9072"/>
                    </w:tabs>
                    <w:ind w:left="709" w:right="60" w:hanging="709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>Подтачка 2.1. Складиштење отпада/2.1.1. став 1 други ред, уместо речи: „280 t (250 t отпада од електричне и електронске опреме и 30 t  отпадних акумулатора)“, уписују се речи: „280 t отпада (223 t електронског и електричног отпада, 30 t батерија и акумулатора, 20 t отпадних возила, 5t отпадних компонената из возила и 2 t отпадних каблова)“.</w:t>
                  </w:r>
                </w:p>
                <w:p w:rsidR="00E303D2" w:rsidRPr="006313B1" w:rsidRDefault="00E303D2" w:rsidP="00663691">
                  <w:pPr>
                    <w:pStyle w:val="BodyText"/>
                    <w:tabs>
                      <w:tab w:val="right" w:pos="9072"/>
                    </w:tabs>
                    <w:ind w:left="709" w:right="150" w:hanging="709"/>
                    <w:rPr>
                      <w:rFonts w:asciiTheme="minorHAnsi" w:eastAsia="Arial" w:hAnsiTheme="minorHAnsi" w:cstheme="minorHAnsi"/>
                      <w:b/>
                      <w:sz w:val="18"/>
                      <w:szCs w:val="18"/>
                      <w:lang w:val="sr-Cyrl-RS" w:eastAsia="en-GB"/>
                    </w:rPr>
                  </w:pPr>
                  <w:r w:rsidRPr="00E303D2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Подтачка 2.1./2.1.2. став 1 други ред, уместо речи: „2.907 t опасног отпада (2.448 t отпада од електричне и електронске опреме и 459 t отпадних акумулатора“, уписују се речи: „2.907 t опасног отпада (1.984 t отпада од елекричне и електронске опреме, 374 t отпадних акумулатора, 402 t отпадних возила, 100 t опасних компонената из возила и 47 t отпадних каблова који садрже уље, катран од угља и друге опасне супстанце)“.      </w:t>
                  </w:r>
                </w:p>
                <w:p w:rsidR="00E303D2" w:rsidRPr="00E303D2" w:rsidRDefault="00E303D2" w:rsidP="00E303D2">
                  <w:pPr>
                    <w:pStyle w:val="Normal1"/>
                    <w:rPr>
                      <w:rFonts w:asciiTheme="minorHAnsi" w:hAnsiTheme="minorHAnsi"/>
                      <w:b/>
                      <w:sz w:val="18"/>
                      <w:szCs w:val="18"/>
                      <w:u w:val="single"/>
                      <w:lang w:val="sr-Latn-RS"/>
                    </w:rPr>
                  </w:pPr>
                </w:p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E303D2">
                    <w:rPr>
                      <w:rFonts w:asciiTheme="minorHAnsi" w:hAnsiTheme="minorHAnsi"/>
                      <w:sz w:val="18"/>
                      <w:szCs w:val="18"/>
                      <w:u w:val="single"/>
                    </w:rPr>
                    <w:br/>
                  </w: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b) oduzimanje dozvole </w:t>
                  </w:r>
                </w:p>
              </w:tc>
            </w:tr>
            <w:tr w:rsidR="00D22F27" w:rsidRPr="00F226AF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td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12.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22F27" w:rsidRPr="00F226AF" w:rsidRDefault="00D22F27">
                  <w:pPr>
                    <w:pStyle w:val="Normal1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F226AF">
                    <w:rPr>
                      <w:rFonts w:asciiTheme="minorHAnsi" w:hAnsiTheme="minorHAnsi"/>
                      <w:sz w:val="18"/>
                      <w:szCs w:val="18"/>
                    </w:rPr>
                    <w:t xml:space="preserve">Napomene </w:t>
                  </w:r>
                </w:p>
              </w:tc>
            </w:tr>
          </w:tbl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centar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>Ime i prezime ovlašćenog lica</w:t>
            </w:r>
            <w:r w:rsidRPr="00F226AF">
              <w:rPr>
                <w:rFonts w:asciiTheme="minorHAnsi" w:hAnsiTheme="minorHAnsi"/>
                <w:sz w:val="18"/>
                <w:szCs w:val="18"/>
              </w:rPr>
              <w:br/>
              <w:t xml:space="preserve">___________________________________________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E86442" w:rsidRPr="00F226AF" w:rsidRDefault="00D22F27" w:rsidP="00E86442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  <w:r w:rsidRPr="00F226AF">
              <w:rPr>
                <w:rFonts w:asciiTheme="minorHAnsi" w:hAnsiTheme="minorHAnsi"/>
                <w:sz w:val="18"/>
                <w:szCs w:val="18"/>
              </w:rPr>
              <w:t xml:space="preserve">  </w:t>
            </w:r>
          </w:p>
          <w:p w:rsidR="00D22F27" w:rsidRPr="00F226AF" w:rsidRDefault="00D22F27">
            <w:pPr>
              <w:pStyle w:val="Normal1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366D0" w:rsidRPr="00F226AF" w:rsidRDefault="002366D0">
      <w:pPr>
        <w:rPr>
          <w:rFonts w:asciiTheme="minorHAnsi" w:hAnsiTheme="minorHAnsi"/>
          <w:sz w:val="18"/>
          <w:szCs w:val="18"/>
        </w:rPr>
      </w:pPr>
    </w:p>
    <w:sectPr w:rsidR="002366D0" w:rsidRPr="00F226AF" w:rsidSect="001A7E73">
      <w:pgSz w:w="11906" w:h="16838" w:code="9"/>
      <w:pgMar w:top="1134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2D1" w:rsidRDefault="00BE62D1">
      <w:r>
        <w:separator/>
      </w:r>
    </w:p>
  </w:endnote>
  <w:endnote w:type="continuationSeparator" w:id="0">
    <w:p w:rsidR="00BE62D1" w:rsidRDefault="00BE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C DzComm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2D1" w:rsidRDefault="00BE62D1">
      <w:r>
        <w:separator/>
      </w:r>
    </w:p>
  </w:footnote>
  <w:footnote w:type="continuationSeparator" w:id="0">
    <w:p w:rsidR="00BE62D1" w:rsidRDefault="00BE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63A"/>
    <w:multiLevelType w:val="hybridMultilevel"/>
    <w:tmpl w:val="269A47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2" w15:restartNumberingAfterBreak="0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14E5A"/>
    <w:multiLevelType w:val="multilevel"/>
    <w:tmpl w:val="41F487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 w15:restartNumberingAfterBreak="0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43084748"/>
    <w:multiLevelType w:val="hybridMultilevel"/>
    <w:tmpl w:val="8E26EB8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82A0F"/>
    <w:multiLevelType w:val="hybridMultilevel"/>
    <w:tmpl w:val="8BD04020"/>
    <w:lvl w:ilvl="0" w:tplc="90D483D6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53CE8"/>
    <w:multiLevelType w:val="hybridMultilevel"/>
    <w:tmpl w:val="CDF49A46"/>
    <w:lvl w:ilvl="0" w:tplc="430EC7CE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70455139"/>
    <w:multiLevelType w:val="hybridMultilevel"/>
    <w:tmpl w:val="70587872"/>
    <w:lvl w:ilvl="0" w:tplc="2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15"/>
  </w:num>
  <w:num w:numId="17">
    <w:abstractNumId w:val="21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22"/>
  </w:num>
  <w:num w:numId="22">
    <w:abstractNumId w:val="18"/>
  </w:num>
  <w:num w:numId="2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Heading8Char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27"/>
    <w:rsid w:val="000971C2"/>
    <w:rsid w:val="000B6AAD"/>
    <w:rsid w:val="001848D2"/>
    <w:rsid w:val="001A7E73"/>
    <w:rsid w:val="00211FB2"/>
    <w:rsid w:val="0023004D"/>
    <w:rsid w:val="002366D0"/>
    <w:rsid w:val="002C373B"/>
    <w:rsid w:val="00450DC3"/>
    <w:rsid w:val="004C6591"/>
    <w:rsid w:val="00600191"/>
    <w:rsid w:val="00622853"/>
    <w:rsid w:val="006313B1"/>
    <w:rsid w:val="00663691"/>
    <w:rsid w:val="00746B02"/>
    <w:rsid w:val="00777FEF"/>
    <w:rsid w:val="008459BE"/>
    <w:rsid w:val="00857392"/>
    <w:rsid w:val="00977F5E"/>
    <w:rsid w:val="00A83216"/>
    <w:rsid w:val="00AC15DC"/>
    <w:rsid w:val="00AE5A88"/>
    <w:rsid w:val="00AF07A6"/>
    <w:rsid w:val="00B36D6E"/>
    <w:rsid w:val="00B50B21"/>
    <w:rsid w:val="00B81783"/>
    <w:rsid w:val="00BE62D1"/>
    <w:rsid w:val="00C055BA"/>
    <w:rsid w:val="00C11276"/>
    <w:rsid w:val="00C234F9"/>
    <w:rsid w:val="00C61482"/>
    <w:rsid w:val="00C831B6"/>
    <w:rsid w:val="00D22F27"/>
    <w:rsid w:val="00E303D2"/>
    <w:rsid w:val="00E86442"/>
    <w:rsid w:val="00ED5304"/>
    <w:rsid w:val="00F16A84"/>
    <w:rsid w:val="00F226AF"/>
    <w:rsid w:val="00F7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A5296"/>
  <w15:chartTrackingRefBased/>
  <w15:docId w15:val="{28D40E39-ABF8-455D-A1C7-7F3FE52F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27"/>
    <w:rPr>
      <w:sz w:val="24"/>
      <w:szCs w:val="24"/>
      <w:lang w:val="sr-Cyrl-CS" w:eastAsia="en-US"/>
    </w:rPr>
  </w:style>
  <w:style w:type="paragraph" w:styleId="Heading1">
    <w:name w:val="heading 1"/>
    <w:aliases w:val="Naslov 1"/>
    <w:basedOn w:val="Normal"/>
    <w:next w:val="Paragraf"/>
    <w:link w:val="Heading1Char"/>
    <w:hidden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Naslov 2"/>
    <w:basedOn w:val="Normal"/>
    <w:next w:val="Paragraf"/>
    <w:link w:val="Heading2Char"/>
    <w:hidden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aliases w:val="Naslov 3"/>
    <w:basedOn w:val="Normal"/>
    <w:next w:val="Paragraf"/>
    <w:link w:val="Heading3Char"/>
    <w:hidden/>
    <w:qFormat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hidden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hidden/>
    <w:qFormat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hidden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hidden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hidden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">
    <w:name w:val="Paragraf"/>
    <w:basedOn w:val="Normal"/>
    <w:pPr>
      <w:spacing w:before="60"/>
      <w:ind w:firstLine="851"/>
    </w:pPr>
  </w:style>
  <w:style w:type="character" w:customStyle="1" w:styleId="Heading1Char">
    <w:name w:val="Heading 1 Char"/>
    <w:aliases w:val="Naslov 1 Char"/>
    <w:basedOn w:val="DefaultParagraphFont"/>
    <w:link w:val="Heading1"/>
    <w:rsid w:val="00AF07A6"/>
    <w:rPr>
      <w:rFonts w:cs="Arial"/>
      <w:b/>
      <w:bCs/>
      <w:kern w:val="32"/>
      <w:sz w:val="28"/>
      <w:szCs w:val="32"/>
      <w:lang w:val="sr-Cyrl-CS" w:eastAsia="en-US"/>
    </w:rPr>
  </w:style>
  <w:style w:type="character" w:customStyle="1" w:styleId="Heading2Char">
    <w:name w:val="Heading 2 Char"/>
    <w:aliases w:val="Naslov 2 Char"/>
    <w:basedOn w:val="DefaultParagraphFont"/>
    <w:link w:val="Heading2"/>
    <w:rsid w:val="00AF07A6"/>
    <w:rPr>
      <w:rFonts w:cs="Arial"/>
      <w:b/>
      <w:bCs/>
      <w:i/>
      <w:iCs/>
      <w:sz w:val="28"/>
      <w:szCs w:val="28"/>
      <w:lang w:val="sr-Cyrl-CS" w:eastAsia="en-US"/>
    </w:rPr>
  </w:style>
  <w:style w:type="character" w:customStyle="1" w:styleId="Heading3Char">
    <w:name w:val="Heading 3 Char"/>
    <w:aliases w:val="Naslov 3 Char"/>
    <w:basedOn w:val="DefaultParagraphFont"/>
    <w:link w:val="Heading3"/>
    <w:rsid w:val="00AF07A6"/>
    <w:rPr>
      <w:rFonts w:ascii="Arial" w:hAnsi="Arial" w:cs="Arial"/>
      <w:b/>
      <w:bCs/>
      <w:sz w:val="26"/>
      <w:szCs w:val="26"/>
      <w:lang w:val="sr-Cyrl-CS" w:eastAsia="en-US"/>
    </w:rPr>
  </w:style>
  <w:style w:type="character" w:customStyle="1" w:styleId="Heading4Char">
    <w:name w:val="Heading 4 Char"/>
    <w:basedOn w:val="DefaultParagraphFont"/>
    <w:link w:val="Heading4"/>
    <w:rsid w:val="00AF07A6"/>
    <w:rPr>
      <w:b/>
      <w:bCs/>
      <w:sz w:val="28"/>
      <w:szCs w:val="28"/>
      <w:lang w:val="sr-Cyrl-CS" w:eastAsia="en-US"/>
    </w:rPr>
  </w:style>
  <w:style w:type="character" w:customStyle="1" w:styleId="Heading5Char">
    <w:name w:val="Heading 5 Char"/>
    <w:basedOn w:val="DefaultParagraphFont"/>
    <w:link w:val="Heading5"/>
    <w:rsid w:val="00AF07A6"/>
    <w:rPr>
      <w:b/>
      <w:bCs/>
      <w:i/>
      <w:iCs/>
      <w:sz w:val="26"/>
      <w:szCs w:val="26"/>
      <w:lang w:val="sr-Cyrl-CS" w:eastAsia="en-US"/>
    </w:rPr>
  </w:style>
  <w:style w:type="character" w:customStyle="1" w:styleId="Heading6Char">
    <w:name w:val="Heading 6 Char"/>
    <w:basedOn w:val="DefaultParagraphFont"/>
    <w:link w:val="Heading6"/>
    <w:rsid w:val="00AF07A6"/>
    <w:rPr>
      <w:b/>
      <w:bCs/>
      <w:sz w:val="24"/>
      <w:szCs w:val="22"/>
      <w:lang w:val="sr-Cyrl-CS" w:eastAsia="en-US"/>
    </w:rPr>
  </w:style>
  <w:style w:type="character" w:customStyle="1" w:styleId="Heading7Char">
    <w:name w:val="Heading 7 Char"/>
    <w:basedOn w:val="DefaultParagraphFont"/>
    <w:link w:val="Heading7"/>
    <w:rsid w:val="00AF07A6"/>
    <w:rPr>
      <w:sz w:val="24"/>
      <w:szCs w:val="24"/>
      <w:lang w:val="sr-Cyrl-CS" w:eastAsia="en-US"/>
    </w:rPr>
  </w:style>
  <w:style w:type="character" w:customStyle="1" w:styleId="Heading8Char">
    <w:name w:val="Heading 8 Char"/>
    <w:basedOn w:val="DefaultParagraphFont"/>
    <w:link w:val="Heading8"/>
    <w:rsid w:val="00AF07A6"/>
    <w:rPr>
      <w:i/>
      <w:iCs/>
      <w:sz w:val="24"/>
      <w:szCs w:val="24"/>
      <w:lang w:val="sr-Cyrl-CS" w:eastAsia="en-US"/>
    </w:rPr>
  </w:style>
  <w:style w:type="character" w:customStyle="1" w:styleId="Heading9Char">
    <w:name w:val="Heading 9 Char"/>
    <w:basedOn w:val="DefaultParagraphFont"/>
    <w:link w:val="Heading9"/>
    <w:rsid w:val="00AF07A6"/>
    <w:rPr>
      <w:rFonts w:ascii="Arial" w:hAnsi="Arial" w:cs="Arial"/>
      <w:sz w:val="24"/>
      <w:szCs w:val="22"/>
      <w:lang w:val="sr-Cyrl-CS" w:eastAsia="en-US"/>
    </w:rPr>
  </w:style>
  <w:style w:type="paragraph" w:customStyle="1" w:styleId="Naslov">
    <w:name w:val="Naslov"/>
    <w:basedOn w:val="Normal"/>
    <w:next w:val="Paragraf"/>
    <w:pPr>
      <w:keepNext/>
      <w:spacing w:before="360" w:after="360"/>
      <w:jc w:val="center"/>
      <w:outlineLvl w:val="0"/>
    </w:pPr>
    <w:rPr>
      <w:b/>
      <w:sz w:val="32"/>
    </w:rPr>
  </w:style>
  <w:style w:type="paragraph" w:customStyle="1" w:styleId="Podnaslov">
    <w:name w:val="Podnaslov"/>
    <w:basedOn w:val="Normal"/>
    <w:next w:val="Paragraf"/>
    <w:pPr>
      <w:keepNext/>
      <w:spacing w:before="240" w:after="120"/>
      <w:ind w:left="851"/>
      <w:outlineLvl w:val="0"/>
    </w:pPr>
    <w:rPr>
      <w:b/>
    </w:rPr>
  </w:style>
  <w:style w:type="paragraph" w:styleId="BlockText">
    <w:name w:val="Block Text"/>
    <w:basedOn w:val="Normal"/>
    <w:hidden/>
    <w:pPr>
      <w:spacing w:after="120"/>
      <w:ind w:left="1440" w:right="1440"/>
    </w:pPr>
  </w:style>
  <w:style w:type="paragraph" w:customStyle="1" w:styleId="Podnaslov2">
    <w:name w:val="Podnaslov 2"/>
    <w:basedOn w:val="Normal"/>
    <w:next w:val="Paragraf"/>
    <w:pPr>
      <w:keepNext/>
      <w:spacing w:before="240" w:after="120"/>
      <w:ind w:left="851"/>
    </w:p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3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14"/>
      </w:numPr>
    </w:pPr>
  </w:style>
  <w:style w:type="paragraph" w:customStyle="1" w:styleId="Tacka1">
    <w:name w:val="Tacka 1)"/>
    <w:basedOn w:val="Normal"/>
    <w:pPr>
      <w:numPr>
        <w:numId w:val="1"/>
      </w:numPr>
    </w:pPr>
  </w:style>
  <w:style w:type="paragraph" w:customStyle="1" w:styleId="Tackaa1">
    <w:name w:val="Tacka a)"/>
    <w:basedOn w:val="Normal"/>
    <w:pPr>
      <w:numPr>
        <w:numId w:val="2"/>
      </w:numPr>
    </w:pPr>
  </w:style>
  <w:style w:type="paragraph" w:styleId="BodyText">
    <w:name w:val="Body Text"/>
    <w:basedOn w:val="Normal"/>
    <w:link w:val="BodyTextChar"/>
    <w:hidden/>
    <w:qFormat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07A6"/>
    <w:rPr>
      <w:sz w:val="24"/>
      <w:szCs w:val="24"/>
      <w:lang w:val="sr-Cyrl-CS" w:eastAsia="en-US"/>
    </w:rPr>
  </w:style>
  <w:style w:type="paragraph" w:styleId="BodyText2">
    <w:name w:val="Body Text 2"/>
    <w:basedOn w:val="Normal"/>
    <w:link w:val="BodyText2Char"/>
    <w:hidden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F07A6"/>
    <w:rPr>
      <w:sz w:val="24"/>
      <w:szCs w:val="24"/>
      <w:lang w:val="sr-Cyrl-CS" w:eastAsia="en-US"/>
    </w:rPr>
  </w:style>
  <w:style w:type="paragraph" w:styleId="BodyText3">
    <w:name w:val="Body Text 3"/>
    <w:basedOn w:val="Normal"/>
    <w:link w:val="BodyText3Char"/>
    <w:hidden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F07A6"/>
    <w:rPr>
      <w:sz w:val="16"/>
      <w:szCs w:val="16"/>
      <w:lang w:val="sr-Cyrl-CS" w:eastAsia="en-US"/>
    </w:rPr>
  </w:style>
  <w:style w:type="paragraph" w:styleId="BodyTextFirstIndent">
    <w:name w:val="Body Text First Indent"/>
    <w:basedOn w:val="BodyText"/>
    <w:link w:val="BodyTextFirstIndentChar"/>
    <w:hidden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F07A6"/>
    <w:rPr>
      <w:sz w:val="24"/>
      <w:szCs w:val="24"/>
      <w:lang w:val="sr-Cyrl-CS" w:eastAsia="en-US"/>
    </w:rPr>
  </w:style>
  <w:style w:type="paragraph" w:styleId="BodyTextIndent">
    <w:name w:val="Body Text Indent"/>
    <w:basedOn w:val="Normal"/>
    <w:link w:val="BodyTextIndentChar"/>
    <w:hidden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F07A6"/>
    <w:rPr>
      <w:sz w:val="24"/>
      <w:szCs w:val="24"/>
      <w:lang w:val="sr-Cyrl-CS" w:eastAsia="en-US"/>
    </w:rPr>
  </w:style>
  <w:style w:type="paragraph" w:styleId="BodyTextFirstIndent2">
    <w:name w:val="Body Text First Indent 2"/>
    <w:basedOn w:val="BodyTextIndent"/>
    <w:link w:val="BodyTextFirstIndent2Char"/>
    <w:hidden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F07A6"/>
    <w:rPr>
      <w:sz w:val="24"/>
      <w:szCs w:val="24"/>
      <w:lang w:val="sr-Cyrl-CS" w:eastAsia="en-US"/>
    </w:rPr>
  </w:style>
  <w:style w:type="paragraph" w:styleId="BodyTextIndent2">
    <w:name w:val="Body Text Indent 2"/>
    <w:basedOn w:val="Normal"/>
    <w:link w:val="BodyTextIndent2Char"/>
    <w:hidden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7A6"/>
    <w:rPr>
      <w:sz w:val="24"/>
      <w:szCs w:val="24"/>
      <w:lang w:val="sr-Cyrl-CS" w:eastAsia="en-US"/>
    </w:rPr>
  </w:style>
  <w:style w:type="paragraph" w:styleId="BodyTextIndent3">
    <w:name w:val="Body Text Indent 3"/>
    <w:basedOn w:val="Normal"/>
    <w:link w:val="BodyTextIndent3Char"/>
    <w: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F07A6"/>
    <w:rPr>
      <w:sz w:val="16"/>
      <w:szCs w:val="16"/>
      <w:lang w:val="sr-Cyrl-CS" w:eastAsia="en-US"/>
    </w:rPr>
  </w:style>
  <w:style w:type="paragraph" w:styleId="Caption">
    <w:name w:val="caption"/>
    <w:basedOn w:val="Normal"/>
    <w:next w:val="Normal"/>
    <w:hidden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hidden/>
    <w:pPr>
      <w:ind w:left="4252"/>
    </w:pPr>
  </w:style>
  <w:style w:type="character" w:customStyle="1" w:styleId="ClosingChar">
    <w:name w:val="Closing Char"/>
    <w:basedOn w:val="DefaultParagraphFont"/>
    <w:link w:val="Closing"/>
    <w:rsid w:val="00AF07A6"/>
    <w:rPr>
      <w:sz w:val="24"/>
      <w:szCs w:val="24"/>
      <w:lang w:val="sr-Cyrl-CS" w:eastAsia="en-US"/>
    </w:rPr>
  </w:style>
  <w:style w:type="character" w:styleId="CommentReference">
    <w:name w:val="annotation reference"/>
    <w:basedOn w:val="DefaultParagraphFont"/>
    <w:hidden/>
    <w:rPr>
      <w:sz w:val="16"/>
      <w:szCs w:val="16"/>
    </w:rPr>
  </w:style>
  <w:style w:type="paragraph" w:styleId="CommentText">
    <w:name w:val="annotation text"/>
    <w:basedOn w:val="Normal"/>
    <w:link w:val="CommentTextChar1"/>
    <w: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AF07A6"/>
    <w:rPr>
      <w:lang w:val="sr-Cyrl-CS" w:eastAsia="en-US"/>
    </w:rPr>
  </w:style>
  <w:style w:type="paragraph" w:styleId="Date">
    <w:name w:val="Date"/>
    <w:basedOn w:val="Normal"/>
    <w:next w:val="Normal"/>
    <w:link w:val="DateChar"/>
    <w:hidden/>
  </w:style>
  <w:style w:type="character" w:customStyle="1" w:styleId="DateChar">
    <w:name w:val="Date Char"/>
    <w:basedOn w:val="DefaultParagraphFont"/>
    <w:link w:val="Date"/>
    <w:rsid w:val="00AF07A6"/>
    <w:rPr>
      <w:sz w:val="24"/>
      <w:szCs w:val="24"/>
      <w:lang w:val="sr-Cyrl-CS" w:eastAsia="en-US"/>
    </w:rPr>
  </w:style>
  <w:style w:type="paragraph" w:styleId="DocumentMap">
    <w:name w:val="Document Map"/>
    <w:basedOn w:val="Normal"/>
    <w:link w:val="DocumentMapChar"/>
    <w: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F07A6"/>
    <w:rPr>
      <w:rFonts w:ascii="Tahoma" w:hAnsi="Tahoma" w:cs="Tahoma"/>
      <w:sz w:val="24"/>
      <w:szCs w:val="24"/>
      <w:shd w:val="clear" w:color="auto" w:fill="000080"/>
      <w:lang w:val="sr-Cyrl-CS" w:eastAsia="en-US"/>
    </w:rPr>
  </w:style>
  <w:style w:type="paragraph" w:styleId="E-mailSignature">
    <w:name w:val="E-mail Signature"/>
    <w:basedOn w:val="Normal"/>
    <w:link w:val="E-mailSignatureChar"/>
    <w:hidden/>
  </w:style>
  <w:style w:type="character" w:customStyle="1" w:styleId="E-mailSignatureChar">
    <w:name w:val="E-mail Signature Char"/>
    <w:basedOn w:val="DefaultParagraphFont"/>
    <w:link w:val="E-mailSignature"/>
    <w:rsid w:val="00AF07A6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link w:val="EndnoteTextChar"/>
    <w:hidden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F07A6"/>
    <w:rPr>
      <w:lang w:val="sr-Cyrl-CS" w:eastAsia="en-U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hidden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07A6"/>
    <w:rPr>
      <w:sz w:val="24"/>
      <w:szCs w:val="24"/>
      <w:lang w:val="sr-Cyrl-CS" w:eastAsia="en-US"/>
    </w:rPr>
  </w:style>
  <w:style w:type="character" w:styleId="FootnoteReference">
    <w:name w:val="footnote reference"/>
    <w:basedOn w:val="DefaultParagraphFont"/>
    <w:hidden/>
    <w:uiPriority w:val="99"/>
    <w:semiHidden/>
    <w:rPr>
      <w:vertAlign w:val="superscript"/>
    </w:rPr>
  </w:style>
  <w:style w:type="paragraph" w:styleId="FootnoteText">
    <w:name w:val="footnote text"/>
    <w:basedOn w:val="Normal"/>
    <w:link w:val="FootnoteTextChar"/>
    <w:hidden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F07A6"/>
    <w:rPr>
      <w:lang w:val="sr-Cyrl-CS" w:eastAsia="en-US"/>
    </w:rPr>
  </w:style>
  <w:style w:type="paragraph" w:styleId="Header">
    <w:name w:val="header"/>
    <w:basedOn w:val="Normal"/>
    <w:link w:val="HeaderChar"/>
    <w: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07A6"/>
    <w:rPr>
      <w:sz w:val="24"/>
      <w:szCs w:val="24"/>
      <w:lang w:val="sr-Cyrl-CS" w:eastAsia="en-U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link w:val="HTMLAddressChar"/>
    <w:hidden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F07A6"/>
    <w:rPr>
      <w:i/>
      <w:iCs/>
      <w:sz w:val="24"/>
      <w:szCs w:val="24"/>
      <w:lang w:val="sr-Cyrl-CS" w:eastAsia="en-U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hidden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F07A6"/>
    <w:rPr>
      <w:rFonts w:ascii="Courier New" w:hAnsi="Courier New" w:cs="Courier New"/>
      <w:lang w:val="sr-Cyrl-CS" w:eastAsia="en-U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ind w:left="220" w:hanging="220"/>
    </w:pPr>
  </w:style>
  <w:style w:type="paragraph" w:styleId="Index2">
    <w:name w:val="index 2"/>
    <w:basedOn w:val="Normal"/>
    <w:next w:val="Normal"/>
    <w:autoRedefine/>
    <w:hidden/>
    <w:semiHidden/>
    <w:pPr>
      <w:ind w:left="440" w:hanging="220"/>
    </w:pPr>
  </w:style>
  <w:style w:type="paragraph" w:styleId="Index3">
    <w:name w:val="index 3"/>
    <w:basedOn w:val="Normal"/>
    <w:next w:val="Normal"/>
    <w:autoRedefine/>
    <w:hidden/>
    <w:semiHidden/>
    <w:pPr>
      <w:ind w:left="660" w:hanging="220"/>
    </w:pPr>
  </w:style>
  <w:style w:type="paragraph" w:styleId="Index4">
    <w:name w:val="index 4"/>
    <w:basedOn w:val="Normal"/>
    <w:next w:val="Normal"/>
    <w:autoRedefine/>
    <w:hidden/>
    <w:semiHidden/>
    <w:pPr>
      <w:ind w:left="880" w:hanging="220"/>
    </w:pPr>
  </w:style>
  <w:style w:type="paragraph" w:styleId="Index5">
    <w:name w:val="index 5"/>
    <w:basedOn w:val="Normal"/>
    <w:next w:val="Normal"/>
    <w:autoRedefine/>
    <w:hidden/>
    <w:semiHidden/>
    <w:pPr>
      <w:ind w:left="1100" w:hanging="220"/>
    </w:pPr>
  </w:style>
  <w:style w:type="paragraph" w:styleId="Index6">
    <w:name w:val="index 6"/>
    <w:basedOn w:val="Normal"/>
    <w:next w:val="Normal"/>
    <w:autoRedefine/>
    <w:hidden/>
    <w:semiHidden/>
    <w:pPr>
      <w:ind w:left="1320" w:hanging="220"/>
    </w:pPr>
  </w:style>
  <w:style w:type="paragraph" w:styleId="Index7">
    <w:name w:val="index 7"/>
    <w:basedOn w:val="Normal"/>
    <w:next w:val="Normal"/>
    <w:autoRedefine/>
    <w:hidden/>
    <w:semiHidden/>
    <w:pPr>
      <w:ind w:left="1540" w:hanging="220"/>
    </w:pPr>
  </w:style>
  <w:style w:type="paragraph" w:styleId="Index8">
    <w:name w:val="index 8"/>
    <w:basedOn w:val="Normal"/>
    <w:next w:val="Normal"/>
    <w:autoRedefine/>
    <w:hidden/>
    <w:semiHidden/>
    <w:pPr>
      <w:ind w:left="1760" w:hanging="220"/>
    </w:pPr>
  </w:style>
  <w:style w:type="paragraph" w:styleId="Index9">
    <w:name w:val="index 9"/>
    <w:basedOn w:val="Normal"/>
    <w:next w:val="Normal"/>
    <w:autoRedefine/>
    <w:hidden/>
    <w:semiHidden/>
    <w:pPr>
      <w:ind w:left="1980" w:hanging="220"/>
    </w:pPr>
  </w:style>
  <w:style w:type="paragraph" w:styleId="IndexHeading">
    <w:name w:val="index heading"/>
    <w:basedOn w:val="Normal"/>
    <w:next w:val="Index1"/>
    <w:hidden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ind w:left="283" w:hanging="283"/>
    </w:pPr>
  </w:style>
  <w:style w:type="paragraph" w:styleId="List2">
    <w:name w:val="List 2"/>
    <w:basedOn w:val="Normal"/>
    <w:hidden/>
    <w:pPr>
      <w:ind w:left="566" w:hanging="283"/>
    </w:pPr>
  </w:style>
  <w:style w:type="paragraph" w:styleId="List3">
    <w:name w:val="List 3"/>
    <w:basedOn w:val="Normal"/>
    <w:hidden/>
    <w:pPr>
      <w:ind w:left="849" w:hanging="283"/>
    </w:pPr>
  </w:style>
  <w:style w:type="paragraph" w:styleId="List4">
    <w:name w:val="List 4"/>
    <w:basedOn w:val="Normal"/>
    <w:hidden/>
    <w:pPr>
      <w:ind w:left="1132" w:hanging="283"/>
    </w:pPr>
  </w:style>
  <w:style w:type="paragraph" w:styleId="List5">
    <w:name w:val="List 5"/>
    <w:basedOn w:val="Normal"/>
    <w:hidden/>
    <w:pPr>
      <w:ind w:left="1415" w:hanging="283"/>
    </w:pPr>
  </w:style>
  <w:style w:type="paragraph" w:styleId="ListBullet">
    <w:name w:val="List Bullet"/>
    <w:basedOn w:val="Normal"/>
    <w:autoRedefine/>
    <w:hidden/>
    <w:pPr>
      <w:numPr>
        <w:numId w:val="4"/>
      </w:numPr>
    </w:pPr>
  </w:style>
  <w:style w:type="paragraph" w:styleId="ListBullet2">
    <w:name w:val="List Bullet 2"/>
    <w:basedOn w:val="Normal"/>
    <w:autoRedefine/>
    <w:hidden/>
    <w:pPr>
      <w:numPr>
        <w:numId w:val="5"/>
      </w:numPr>
    </w:pPr>
  </w:style>
  <w:style w:type="paragraph" w:styleId="ListBullet3">
    <w:name w:val="List Bullet 3"/>
    <w:basedOn w:val="Normal"/>
    <w:autoRedefine/>
    <w:hidden/>
    <w:pPr>
      <w:numPr>
        <w:numId w:val="6"/>
      </w:numPr>
    </w:pPr>
  </w:style>
  <w:style w:type="paragraph" w:styleId="ListBullet4">
    <w:name w:val="List Bullet 4"/>
    <w:basedOn w:val="Normal"/>
    <w:autoRedefine/>
    <w:hidden/>
    <w:pPr>
      <w:numPr>
        <w:numId w:val="7"/>
      </w:numPr>
    </w:pPr>
  </w:style>
  <w:style w:type="paragraph" w:styleId="ListBullet5">
    <w:name w:val="List Bullet 5"/>
    <w:basedOn w:val="Normal"/>
    <w:autoRedefine/>
    <w:hidden/>
    <w:pPr>
      <w:numPr>
        <w:numId w:val="8"/>
      </w:numPr>
    </w:pPr>
  </w:style>
  <w:style w:type="paragraph" w:styleId="ListContinue">
    <w:name w:val="List Continue"/>
    <w:basedOn w:val="Normal"/>
    <w:hidden/>
    <w:pPr>
      <w:spacing w:after="120"/>
      <w:ind w:left="283"/>
    </w:pPr>
  </w:style>
  <w:style w:type="paragraph" w:styleId="ListContinue2">
    <w:name w:val="List Continue 2"/>
    <w:basedOn w:val="Normal"/>
    <w:hidden/>
    <w:pPr>
      <w:spacing w:after="120"/>
      <w:ind w:left="566"/>
    </w:pPr>
  </w:style>
  <w:style w:type="paragraph" w:styleId="ListContinue3">
    <w:name w:val="List Continue 3"/>
    <w:basedOn w:val="Normal"/>
    <w:hidden/>
    <w:pPr>
      <w:spacing w:after="120"/>
      <w:ind w:left="849"/>
    </w:pPr>
  </w:style>
  <w:style w:type="paragraph" w:styleId="ListContinue4">
    <w:name w:val="List Continue 4"/>
    <w:basedOn w:val="Normal"/>
    <w:hidden/>
    <w:pPr>
      <w:spacing w:after="120"/>
      <w:ind w:left="1132"/>
    </w:pPr>
  </w:style>
  <w:style w:type="paragraph" w:styleId="ListContinue5">
    <w:name w:val="List Continue 5"/>
    <w:basedOn w:val="Normal"/>
    <w:hidden/>
    <w:pPr>
      <w:spacing w:after="120"/>
      <w:ind w:left="1415"/>
    </w:pPr>
  </w:style>
  <w:style w:type="paragraph" w:styleId="ListNumber">
    <w:name w:val="List Number"/>
    <w:basedOn w:val="Normal"/>
    <w:hidden/>
    <w:pPr>
      <w:numPr>
        <w:numId w:val="9"/>
      </w:numPr>
    </w:pPr>
  </w:style>
  <w:style w:type="paragraph" w:styleId="ListNumber2">
    <w:name w:val="List Number 2"/>
    <w:basedOn w:val="Normal"/>
    <w:hidden/>
    <w:pPr>
      <w:numPr>
        <w:numId w:val="10"/>
      </w:numPr>
    </w:pPr>
  </w:style>
  <w:style w:type="paragraph" w:styleId="ListNumber3">
    <w:name w:val="List Number 3"/>
    <w:basedOn w:val="Normal"/>
    <w:hidden/>
    <w:pPr>
      <w:numPr>
        <w:numId w:val="11"/>
      </w:numPr>
    </w:pPr>
  </w:style>
  <w:style w:type="paragraph" w:styleId="ListNumber4">
    <w:name w:val="List Number 4"/>
    <w:basedOn w:val="Normal"/>
    <w:hidden/>
    <w:pPr>
      <w:numPr>
        <w:numId w:val="12"/>
      </w:numPr>
    </w:pPr>
  </w:style>
  <w:style w:type="paragraph" w:styleId="ListNumber5">
    <w:name w:val="List Number 5"/>
    <w:basedOn w:val="Normal"/>
    <w:hidden/>
    <w:pPr>
      <w:numPr>
        <w:numId w:val="13"/>
      </w:numPr>
    </w:pPr>
  </w:style>
  <w:style w:type="paragraph" w:styleId="MacroText">
    <w:name w:val="macro"/>
    <w:link w:val="MacroTextChar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F07A6"/>
    <w:rPr>
      <w:rFonts w:ascii="Courier New" w:hAnsi="Courier New" w:cs="Courier New"/>
      <w:noProof/>
      <w:lang w:val="sr-Latn-CS" w:eastAsia="en-US"/>
    </w:rPr>
  </w:style>
  <w:style w:type="paragraph" w:styleId="MessageHeader">
    <w:name w:val="Message Header"/>
    <w:basedOn w:val="Normal"/>
    <w:link w:val="MessageHeaderChar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F07A6"/>
    <w:rPr>
      <w:rFonts w:ascii="Arial" w:hAnsi="Arial" w:cs="Arial"/>
      <w:sz w:val="24"/>
      <w:szCs w:val="24"/>
      <w:shd w:val="pct20" w:color="auto" w:fill="auto"/>
      <w:lang w:val="sr-Cyrl-CS" w:eastAsia="en-US"/>
    </w:rPr>
  </w:style>
  <w:style w:type="paragraph" w:styleId="NormalWeb">
    <w:name w:val="Normal (Web)"/>
    <w:basedOn w:val="Normal"/>
    <w:hidden/>
  </w:style>
  <w:style w:type="paragraph" w:styleId="NormalIndent">
    <w:name w:val="Normal Indent"/>
    <w:basedOn w:val="Normal"/>
    <w:hidden/>
    <w:pPr>
      <w:ind w:left="720"/>
    </w:pPr>
  </w:style>
  <w:style w:type="paragraph" w:styleId="NoteHeading">
    <w:name w:val="Note Heading"/>
    <w:basedOn w:val="Normal"/>
    <w:next w:val="Normal"/>
    <w:link w:val="NoteHeadingChar"/>
    <w:hidden/>
  </w:style>
  <w:style w:type="character" w:customStyle="1" w:styleId="NoteHeadingChar">
    <w:name w:val="Note Heading Char"/>
    <w:basedOn w:val="DefaultParagraphFont"/>
    <w:link w:val="NoteHeading"/>
    <w:rsid w:val="00AF07A6"/>
    <w:rPr>
      <w:sz w:val="24"/>
      <w:szCs w:val="24"/>
      <w:lang w:val="sr-Cyrl-CS" w:eastAsia="en-U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link w:val="PlainTextChar"/>
    <w:hidden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F07A6"/>
    <w:rPr>
      <w:rFonts w:ascii="Courier New" w:hAnsi="Courier New" w:cs="Courier New"/>
      <w:lang w:val="sr-Cyrl-CS" w:eastAsia="en-US"/>
    </w:rPr>
  </w:style>
  <w:style w:type="paragraph" w:styleId="Salutation">
    <w:name w:val="Salutation"/>
    <w:basedOn w:val="Normal"/>
    <w:next w:val="Normal"/>
    <w:link w:val="SalutationChar"/>
    <w:hidden/>
  </w:style>
  <w:style w:type="character" w:customStyle="1" w:styleId="SalutationChar">
    <w:name w:val="Salutation Char"/>
    <w:basedOn w:val="DefaultParagraphFont"/>
    <w:link w:val="Salutation"/>
    <w:rsid w:val="00AF07A6"/>
    <w:rPr>
      <w:sz w:val="24"/>
      <w:szCs w:val="24"/>
      <w:lang w:val="sr-Cyrl-CS" w:eastAsia="en-US"/>
    </w:rPr>
  </w:style>
  <w:style w:type="paragraph" w:styleId="Signature">
    <w:name w:val="Signature"/>
    <w:basedOn w:val="Normal"/>
    <w:link w:val="SignatureChar"/>
    <w:hidden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F07A6"/>
    <w:rPr>
      <w:sz w:val="24"/>
      <w:szCs w:val="24"/>
      <w:lang w:val="sr-Cyrl-CS" w:eastAsia="en-U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link w:val="SubtitleChar"/>
    <w:hidden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F07A6"/>
    <w:rPr>
      <w:rFonts w:ascii="Arial" w:hAnsi="Arial" w:cs="Arial"/>
      <w:sz w:val="24"/>
      <w:szCs w:val="24"/>
      <w:lang w:val="sr-Cyrl-CS" w:eastAsia="en-US"/>
    </w:rPr>
  </w:style>
  <w:style w:type="paragraph" w:styleId="TableofAuthorities">
    <w:name w:val="table of authorities"/>
    <w:basedOn w:val="Normal"/>
    <w:next w:val="Normal"/>
    <w:hidden/>
    <w:semiHidden/>
    <w:pPr>
      <w:ind w:left="220" w:hanging="220"/>
    </w:pPr>
  </w:style>
  <w:style w:type="paragraph" w:styleId="TableofFigures">
    <w:name w:val="table of figures"/>
    <w:basedOn w:val="Normal"/>
    <w:next w:val="Normal"/>
    <w:hidden/>
    <w:semiHidden/>
    <w:pPr>
      <w:ind w:left="440" w:hanging="440"/>
    </w:pPr>
  </w:style>
  <w:style w:type="paragraph" w:styleId="Title">
    <w:name w:val="Title"/>
    <w:basedOn w:val="Normal"/>
    <w:link w:val="TitleChar"/>
    <w:hidden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F07A6"/>
    <w:rPr>
      <w:rFonts w:ascii="Arial" w:hAnsi="Arial" w:cs="Arial"/>
      <w:b/>
      <w:bCs/>
      <w:kern w:val="28"/>
      <w:sz w:val="32"/>
      <w:szCs w:val="32"/>
      <w:lang w:val="sr-Cyrl-CS" w:eastAsia="en-US"/>
    </w:rPr>
  </w:style>
  <w:style w:type="paragraph" w:styleId="TOAHeading">
    <w:name w:val="toa heading"/>
    <w:basedOn w:val="Normal"/>
    <w:next w:val="Normal"/>
    <w:hidden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aliases w:val="SADRŽAJ"/>
    <w:basedOn w:val="Normal"/>
    <w:next w:val="Normal"/>
    <w:autoRedefine/>
    <w:hidden/>
    <w:uiPriority w:val="1"/>
    <w:qFormat/>
  </w:style>
  <w:style w:type="paragraph" w:styleId="TOC2">
    <w:name w:val="toc 2"/>
    <w:basedOn w:val="Normal"/>
    <w:next w:val="Normal"/>
    <w:autoRedefine/>
    <w:hidden/>
    <w:uiPriority w:val="1"/>
    <w:qFormat/>
    <w:pPr>
      <w:ind w:left="220"/>
    </w:pPr>
  </w:style>
  <w:style w:type="paragraph" w:styleId="TOC3">
    <w:name w:val="toc 3"/>
    <w:basedOn w:val="Normal"/>
    <w:next w:val="Normal"/>
    <w:autoRedefine/>
    <w:hidden/>
    <w:uiPriority w:val="39"/>
    <w:pPr>
      <w:ind w:left="440"/>
    </w:pPr>
  </w:style>
  <w:style w:type="paragraph" w:styleId="TOC4">
    <w:name w:val="toc 4"/>
    <w:basedOn w:val="Normal"/>
    <w:next w:val="Normal"/>
    <w:autoRedefine/>
    <w:hidden/>
    <w:semiHidden/>
    <w:pPr>
      <w:ind w:left="660"/>
    </w:pPr>
  </w:style>
  <w:style w:type="paragraph" w:styleId="TOC5">
    <w:name w:val="toc 5"/>
    <w:basedOn w:val="Normal"/>
    <w:next w:val="Normal"/>
    <w:autoRedefine/>
    <w:hidden/>
    <w:semiHidden/>
    <w:pPr>
      <w:ind w:left="880"/>
    </w:pPr>
  </w:style>
  <w:style w:type="paragraph" w:styleId="TOC6">
    <w:name w:val="toc 6"/>
    <w:basedOn w:val="Normal"/>
    <w:next w:val="Normal"/>
    <w:autoRedefine/>
    <w:hidden/>
    <w:semiHidden/>
    <w:pPr>
      <w:ind w:left="1100"/>
    </w:pPr>
  </w:style>
  <w:style w:type="paragraph" w:styleId="TOC7">
    <w:name w:val="toc 7"/>
    <w:basedOn w:val="Normal"/>
    <w:next w:val="Normal"/>
    <w:autoRedefine/>
    <w:hidden/>
    <w:semiHidden/>
    <w:pPr>
      <w:ind w:left="1320"/>
    </w:pPr>
  </w:style>
  <w:style w:type="paragraph" w:styleId="TOC8">
    <w:name w:val="toc 8"/>
    <w:basedOn w:val="Normal"/>
    <w:next w:val="Normal"/>
    <w:autoRedefine/>
    <w:hidden/>
    <w:semiHidden/>
    <w:pPr>
      <w:ind w:left="1540"/>
    </w:pPr>
  </w:style>
  <w:style w:type="paragraph" w:styleId="TOC9">
    <w:name w:val="toc 9"/>
    <w:basedOn w:val="Normal"/>
    <w:next w:val="Normal"/>
    <w:autoRedefine/>
    <w:hidden/>
    <w:semiHidden/>
    <w:pPr>
      <w:ind w:left="1760"/>
    </w:pPr>
  </w:style>
  <w:style w:type="paragraph" w:customStyle="1" w:styleId="Karakteristike">
    <w:name w:val="Karakteristike"/>
    <w:basedOn w:val="Normal"/>
    <w:pPr>
      <w:ind w:left="1260"/>
    </w:pPr>
    <w:rPr>
      <w:lang w:val="en-US"/>
    </w:r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  <w:lang w:val="en-US"/>
    </w:rPr>
  </w:style>
  <w:style w:type="paragraph" w:customStyle="1" w:styleId="TackaA0">
    <w:name w:val="Tacka A."/>
    <w:basedOn w:val="Normal"/>
    <w:pPr>
      <w:numPr>
        <w:numId w:val="16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15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17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</w:rPr>
  </w:style>
  <w:style w:type="paragraph" w:customStyle="1" w:styleId="ParagrafI">
    <w:name w:val="Paragraf I"/>
    <w:basedOn w:val="Paragraf"/>
    <w:rPr>
      <w:i/>
      <w:iCs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  <w:lang w:val="en-US"/>
    </w:rPr>
  </w:style>
  <w:style w:type="paragraph" w:customStyle="1" w:styleId="Normal1">
    <w:name w:val="Normal1"/>
    <w:basedOn w:val="Normal"/>
    <w:rsid w:val="00D22F27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normaltd">
    <w:name w:val="normaltd"/>
    <w:basedOn w:val="Normal"/>
    <w:rsid w:val="00D22F27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en-US"/>
    </w:rPr>
  </w:style>
  <w:style w:type="paragraph" w:customStyle="1" w:styleId="webdings">
    <w:name w:val="webdings"/>
    <w:basedOn w:val="Normal"/>
    <w:rsid w:val="00D22F27"/>
    <w:pPr>
      <w:spacing w:before="100" w:beforeAutospacing="1" w:after="100" w:afterAutospacing="1"/>
    </w:pPr>
    <w:rPr>
      <w:rFonts w:ascii="Webdings" w:hAnsi="Webdings"/>
      <w:sz w:val="18"/>
      <w:szCs w:val="18"/>
      <w:lang w:val="en-US"/>
    </w:rPr>
  </w:style>
  <w:style w:type="paragraph" w:customStyle="1" w:styleId="normalcentar">
    <w:name w:val="normalcentar"/>
    <w:basedOn w:val="Normal"/>
    <w:rsid w:val="00D22F27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en-US"/>
    </w:rPr>
  </w:style>
  <w:style w:type="paragraph" w:customStyle="1" w:styleId="normalprored">
    <w:name w:val="normalprored"/>
    <w:basedOn w:val="Normal"/>
    <w:rsid w:val="00D22F27"/>
    <w:rPr>
      <w:rFonts w:ascii="Arial" w:hAnsi="Arial" w:cs="Arial"/>
      <w:sz w:val="26"/>
      <w:szCs w:val="26"/>
      <w:lang w:val="en-US"/>
    </w:rPr>
  </w:style>
  <w:style w:type="paragraph" w:customStyle="1" w:styleId="wyq080---odsek">
    <w:name w:val="wyq080---odsek"/>
    <w:basedOn w:val="Normal"/>
    <w:rsid w:val="00D22F27"/>
    <w:pPr>
      <w:jc w:val="center"/>
    </w:pPr>
    <w:rPr>
      <w:rFonts w:ascii="Arial" w:hAnsi="Arial" w:cs="Arial"/>
      <w:b/>
      <w:bCs/>
      <w:sz w:val="29"/>
      <w:szCs w:val="29"/>
      <w:lang w:val="en-US"/>
    </w:rPr>
  </w:style>
  <w:style w:type="paragraph" w:styleId="BalloonText">
    <w:name w:val="Balloon Text"/>
    <w:basedOn w:val="Normal"/>
    <w:link w:val="BalloonTextChar"/>
    <w:unhideWhenUsed/>
    <w:rsid w:val="00857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57392"/>
    <w:rPr>
      <w:rFonts w:ascii="Segoe UI" w:hAnsi="Segoe UI" w:cs="Segoe UI"/>
      <w:sz w:val="18"/>
      <w:szCs w:val="18"/>
      <w:lang w:val="sr-Cyrl-CS" w:eastAsia="en-US"/>
    </w:rPr>
  </w:style>
  <w:style w:type="paragraph" w:styleId="ListParagraph">
    <w:name w:val="List Paragraph"/>
    <w:basedOn w:val="Normal"/>
    <w:qFormat/>
    <w:rsid w:val="001848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NoSpacing">
    <w:name w:val="No Spacing"/>
    <w:uiPriority w:val="1"/>
    <w:qFormat/>
    <w:rsid w:val="00B81783"/>
    <w:rPr>
      <w:rFonts w:ascii="Calibri" w:eastAsia="Calibri" w:hAnsi="Calibri"/>
      <w:sz w:val="22"/>
      <w:szCs w:val="22"/>
      <w:lang w:val="en-US" w:eastAsia="en-US"/>
    </w:rPr>
  </w:style>
  <w:style w:type="paragraph" w:customStyle="1" w:styleId="Normal10">
    <w:name w:val="Normal1"/>
    <w:basedOn w:val="Normal"/>
    <w:link w:val="normalChar"/>
    <w:rsid w:val="00E86442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normalChar">
    <w:name w:val="normal Char"/>
    <w:link w:val="Normal10"/>
    <w:locked/>
    <w:rsid w:val="00E86442"/>
    <w:rPr>
      <w:rFonts w:ascii="Arial" w:hAnsi="Arial"/>
      <w:sz w:val="22"/>
      <w:szCs w:val="22"/>
      <w:lang w:val="x-none" w:eastAsia="x-none"/>
    </w:rPr>
  </w:style>
  <w:style w:type="paragraph" w:customStyle="1" w:styleId="Normal2">
    <w:name w:val="Normal2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character" w:customStyle="1" w:styleId="CommentTextChar">
    <w:name w:val="Comment Text Char"/>
    <w:basedOn w:val="DefaultParagraphFont"/>
    <w:rsid w:val="00AF0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F07A6"/>
    <w:pPr>
      <w:spacing w:after="160"/>
    </w:pPr>
    <w:rPr>
      <w:rFonts w:asciiTheme="minorHAnsi" w:eastAsiaTheme="minorHAnsi" w:hAnsiTheme="minorHAnsi" w:cstheme="minorBidi"/>
      <w:b/>
      <w:bCs/>
      <w:lang w:val="sr-Latn-RS"/>
    </w:rPr>
  </w:style>
  <w:style w:type="character" w:customStyle="1" w:styleId="CommentSubjectChar">
    <w:name w:val="Comment Subject Char"/>
    <w:basedOn w:val="CommentTextChar1"/>
    <w:link w:val="CommentSubject"/>
    <w:rsid w:val="00AF07A6"/>
    <w:rPr>
      <w:rFonts w:asciiTheme="minorHAnsi" w:eastAsiaTheme="minorHAnsi" w:hAnsiTheme="minorHAnsi" w:cstheme="minorBidi"/>
      <w:b/>
      <w:bCs/>
      <w:lang w:val="sr-Cyrl-CS" w:eastAsia="en-US"/>
    </w:rPr>
  </w:style>
  <w:style w:type="paragraph" w:customStyle="1" w:styleId="Normal3">
    <w:name w:val="Normal3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x-none" w:eastAsia="x-none"/>
    </w:rPr>
  </w:style>
  <w:style w:type="paragraph" w:customStyle="1" w:styleId="HeadCir">
    <w:name w:val="HeadCir"/>
    <w:basedOn w:val="Normal"/>
    <w:rsid w:val="00AF07A6"/>
    <w:rPr>
      <w:rFonts w:ascii="TimesC DzComm" w:eastAsia="MS Mincho" w:hAnsi="TimesC DzComm" w:cs="Arial"/>
      <w:szCs w:val="22"/>
      <w:lang w:val="en-US"/>
    </w:rPr>
  </w:style>
  <w:style w:type="paragraph" w:customStyle="1" w:styleId="Char1">
    <w:name w:val="Char1"/>
    <w:basedOn w:val="Normal"/>
    <w:rsid w:val="00AF07A6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lang w:val="en-US"/>
    </w:rPr>
  </w:style>
  <w:style w:type="paragraph" w:customStyle="1" w:styleId="Normal4">
    <w:name w:val="Normal4"/>
    <w:basedOn w:val="Normal"/>
    <w:rsid w:val="00AF07A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HeadEng">
    <w:name w:val="HeadEng"/>
    <w:basedOn w:val="Normal"/>
    <w:rsid w:val="00AF07A6"/>
    <w:pPr>
      <w:jc w:val="both"/>
    </w:pPr>
    <w:rPr>
      <w:sz w:val="22"/>
      <w:szCs w:val="20"/>
      <w:lang w:val="en-US"/>
    </w:rPr>
  </w:style>
  <w:style w:type="character" w:customStyle="1" w:styleId="t1">
    <w:name w:val="t1"/>
    <w:rsid w:val="00AF07A6"/>
    <w:rPr>
      <w:rFonts w:ascii="Haettenschweiler" w:hAnsi="Haettenschweiler"/>
      <w:noProof w:val="0"/>
      <w:sz w:val="24"/>
      <w:szCs w:val="24"/>
      <w:lang w:val="en-US"/>
    </w:rPr>
  </w:style>
  <w:style w:type="paragraph" w:customStyle="1" w:styleId="odluka-zakon">
    <w:name w:val="odluka-zakon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paragraph" w:customStyle="1" w:styleId="naslov0">
    <w:name w:val="naslov"/>
    <w:basedOn w:val="Normal"/>
    <w:rsid w:val="00AF07A6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CharChar1">
    <w:name w:val="Char Char1"/>
    <w:rsid w:val="00AF07A6"/>
    <w:rPr>
      <w:rFonts w:ascii="CTimesRoman" w:eastAsia="Times New Roman" w:hAnsi="CTimesRoman" w:cs="Times New Roman"/>
    </w:rPr>
  </w:style>
  <w:style w:type="paragraph" w:customStyle="1" w:styleId="Default">
    <w:name w:val="Default"/>
    <w:rsid w:val="00AF07A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tekstitalic1">
    <w:name w:val="tekstitalic1"/>
    <w:rsid w:val="00AF07A6"/>
    <w:rPr>
      <w:rFonts w:ascii="Verdana" w:hAnsi="Verdana" w:hint="default"/>
      <w:i/>
      <w:iCs/>
      <w:strike w:val="0"/>
      <w:dstrike w:val="0"/>
      <w:color w:val="686767"/>
      <w:sz w:val="11"/>
      <w:szCs w:val="11"/>
      <w:u w:val="none"/>
      <w:effect w:val="none"/>
    </w:rPr>
  </w:style>
  <w:style w:type="paragraph" w:customStyle="1" w:styleId="xmsonormal">
    <w:name w:val="x_msonormal"/>
    <w:basedOn w:val="Normal"/>
    <w:rsid w:val="00AF07A6"/>
    <w:pPr>
      <w:spacing w:before="100" w:beforeAutospacing="1" w:after="100" w:afterAutospacing="1"/>
    </w:pPr>
    <w:rPr>
      <w:lang w:val="en-US"/>
    </w:rPr>
  </w:style>
  <w:style w:type="character" w:customStyle="1" w:styleId="naslovikontadr1">
    <w:name w:val="naslovikontadr1"/>
    <w:rsid w:val="00AF07A6"/>
    <w:rPr>
      <w:b/>
      <w:bCs/>
      <w:color w:val="000000"/>
    </w:rPr>
  </w:style>
  <w:style w:type="character" w:customStyle="1" w:styleId="normalchar1">
    <w:name w:val="normal__char1"/>
    <w:rsid w:val="00AF07A6"/>
    <w:rPr>
      <w:rFonts w:ascii="Arial" w:hAnsi="Arial" w:cs="Arial" w:hint="default"/>
      <w:sz w:val="22"/>
      <w:szCs w:val="22"/>
    </w:rPr>
  </w:style>
  <w:style w:type="character" w:customStyle="1" w:styleId="strongchar1">
    <w:name w:val="strong__char1"/>
    <w:rsid w:val="00AF07A6"/>
    <w:rPr>
      <w:b/>
      <w:bCs/>
    </w:rPr>
  </w:style>
  <w:style w:type="character" w:customStyle="1" w:styleId="hyperlinkchar1">
    <w:name w:val="hyperlink__char1"/>
    <w:rsid w:val="00AF07A6"/>
    <w:rPr>
      <w:color w:val="0000FF"/>
      <w:u w:val="single"/>
    </w:rPr>
  </w:style>
  <w:style w:type="paragraph" w:customStyle="1" w:styleId="default0">
    <w:name w:val="default"/>
    <w:basedOn w:val="Normal"/>
    <w:rsid w:val="00AF07A6"/>
    <w:rPr>
      <w:lang w:val="en-US"/>
    </w:rPr>
  </w:style>
  <w:style w:type="character" w:customStyle="1" w:styleId="defaultchar1">
    <w:name w:val="default__char1"/>
    <w:rsid w:val="00AF07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IntenseReference">
    <w:name w:val="Intense Reference"/>
    <w:qFormat/>
    <w:rsid w:val="00AF07A6"/>
    <w:rPr>
      <w:b/>
      <w:bCs/>
      <w:smallCaps/>
      <w:color w:val="C0504D"/>
      <w:spacing w:val="5"/>
      <w:u w:val="single"/>
    </w:rPr>
  </w:style>
  <w:style w:type="paragraph" w:customStyle="1" w:styleId="TableParagraph">
    <w:name w:val="Table Paragraph"/>
    <w:basedOn w:val="Normal"/>
    <w:uiPriority w:val="1"/>
    <w:qFormat/>
    <w:rsid w:val="00AF07A6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bs"/>
    </w:rPr>
  </w:style>
  <w:style w:type="character" w:customStyle="1" w:styleId="small">
    <w:name w:val="small"/>
    <w:basedOn w:val="DefaultParagraphFont"/>
    <w:rsid w:val="00AF07A6"/>
  </w:style>
  <w:style w:type="paragraph" w:customStyle="1" w:styleId="normalboldcentar">
    <w:name w:val="normalboldcentar"/>
    <w:basedOn w:val="Normal"/>
    <w:rsid w:val="00AF07A6"/>
    <w:pPr>
      <w:spacing w:before="48" w:after="48"/>
      <w:jc w:val="center"/>
    </w:pPr>
    <w:rPr>
      <w:b/>
      <w:bCs/>
      <w:lang w:val="en-US"/>
    </w:rPr>
  </w:style>
  <w:style w:type="character" w:customStyle="1" w:styleId="normalitalic">
    <w:name w:val="normalitalic"/>
    <w:basedOn w:val="DefaultParagraphFont"/>
    <w:rsid w:val="00AF07A6"/>
  </w:style>
  <w:style w:type="paragraph" w:customStyle="1" w:styleId="STIL2">
    <w:name w:val="STIL 2"/>
    <w:basedOn w:val="Normal"/>
    <w:rsid w:val="00AF07A6"/>
    <w:pPr>
      <w:ind w:left="1134" w:right="567" w:hanging="567"/>
      <w:jc w:val="both"/>
    </w:pPr>
    <w:rPr>
      <w:sz w:val="20"/>
      <w:szCs w:val="20"/>
      <w:lang w:val="sr-Latn-CS"/>
    </w:rPr>
  </w:style>
  <w:style w:type="paragraph" w:styleId="TOCHeading">
    <w:name w:val="TOC Heading"/>
    <w:basedOn w:val="Heading1"/>
    <w:next w:val="Normal"/>
    <w:uiPriority w:val="39"/>
    <w:unhideWhenUsed/>
    <w:qFormat/>
    <w:rsid w:val="00AF07A6"/>
    <w:pPr>
      <w:keepLines/>
      <w:tabs>
        <w:tab w:val="left" w:pos="567"/>
      </w:tabs>
      <w:spacing w:after="12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val="en-US" w:eastAsia="x-none"/>
    </w:rPr>
  </w:style>
  <w:style w:type="character" w:customStyle="1" w:styleId="naslovpropisa1">
    <w:name w:val="naslovpropisa1"/>
    <w:rsid w:val="00AF07A6"/>
  </w:style>
  <w:style w:type="character" w:customStyle="1" w:styleId="naslovpropisa1a">
    <w:name w:val="naslovpropisa1a"/>
    <w:rsid w:val="00AF07A6"/>
  </w:style>
  <w:style w:type="paragraph" w:customStyle="1" w:styleId="Normal5">
    <w:name w:val="Normal5"/>
    <w:basedOn w:val="Normal"/>
    <w:rsid w:val="00AF07A6"/>
    <w:pPr>
      <w:spacing w:before="100" w:beforeAutospacing="1" w:after="100" w:afterAutospacing="1"/>
    </w:pPr>
    <w:rPr>
      <w:rFonts w:ascii="Arial" w:hAnsi="Arial"/>
      <w:sz w:val="22"/>
      <w:szCs w:val="22"/>
      <w:lang w:val="sr-Latn-RS"/>
    </w:rPr>
  </w:style>
  <w:style w:type="table" w:styleId="TableGrid">
    <w:name w:val="Table Grid"/>
    <w:basedOn w:val="TableNormal"/>
    <w:rsid w:val="002300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4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Uprava za zajednicke poslove pokrajinskih organa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Svetlana Marušić</dc:creator>
  <cp:keywords/>
  <dc:description/>
  <cp:lastModifiedBy>Tamara Orlović</cp:lastModifiedBy>
  <cp:revision>3</cp:revision>
  <cp:lastPrinted>2021-01-04T09:18:00Z</cp:lastPrinted>
  <dcterms:created xsi:type="dcterms:W3CDTF">2023-03-21T08:31:00Z</dcterms:created>
  <dcterms:modified xsi:type="dcterms:W3CDTF">2023-03-21T08:34:00Z</dcterms:modified>
</cp:coreProperties>
</file>