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370C33" w:rsidRPr="00370C33" w:rsidTr="00370C33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370C33" w:rsidRPr="00370C33" w:rsidRDefault="00370C33" w:rsidP="00370C33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370C33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370C33" w:rsidRPr="00370C33" w:rsidRDefault="00370C33" w:rsidP="00370C33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370C33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USLOVIMA I POSTUPKU ZA IZDAVANJE I ODUZIMANJE LICENCE ZA RIBOČUVARA, NAČINU VOĐENJA REGISTRA IZDATIH LICENCI, KAO I O SADRŽINI I NAČINU VOĐENJA REGISTRA PRIVREDNIH RIBARA</w:t>
            </w:r>
          </w:p>
          <w:p w:rsidR="00370C33" w:rsidRPr="00370C33" w:rsidRDefault="00370C33" w:rsidP="00370C33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370C33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2/2016)</w:t>
            </w:r>
          </w:p>
        </w:tc>
      </w:tr>
    </w:tbl>
    <w:p w:rsidR="00370C33" w:rsidRPr="00370C33" w:rsidRDefault="00370C33" w:rsidP="00370C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370C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370C33" w:rsidRPr="00370C33" w:rsidRDefault="00370C33" w:rsidP="00370C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70C33">
        <w:rPr>
          <w:rFonts w:ascii="Arial" w:eastAsia="Times New Roman" w:hAnsi="Arial" w:cs="Arial"/>
          <w:lang w:eastAsia="sr-Latn-RS"/>
        </w:rPr>
        <w:t xml:space="preserve">Ovim pravilnikom propisuju se bliži uslovi i postupak za izdavanje i oduzimanje licence za ribočuvara (u daljem tekstu: licenca), način vođenja Registra izdatih licenci, kao i sadržina i način vođenja Registra privrednih ribara. </w:t>
      </w:r>
    </w:p>
    <w:p w:rsidR="00370C33" w:rsidRPr="00370C33" w:rsidRDefault="00370C33" w:rsidP="00370C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370C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370C33" w:rsidRPr="00370C33" w:rsidRDefault="00370C33" w:rsidP="00370C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70C33">
        <w:rPr>
          <w:rFonts w:ascii="Arial" w:eastAsia="Times New Roman" w:hAnsi="Arial" w:cs="Arial"/>
          <w:lang w:eastAsia="sr-Latn-RS"/>
        </w:rPr>
        <w:t xml:space="preserve">Licenca se izdaje ako je lice položilo stručni ispit za ribočuvara. </w:t>
      </w:r>
    </w:p>
    <w:p w:rsidR="00370C33" w:rsidRPr="00370C33" w:rsidRDefault="00370C33" w:rsidP="00370C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70C33">
        <w:rPr>
          <w:rFonts w:ascii="Arial" w:eastAsia="Times New Roman" w:hAnsi="Arial" w:cs="Arial"/>
          <w:lang w:eastAsia="sr-Latn-RS"/>
        </w:rPr>
        <w:t xml:space="preserve">Zahtev za izdavanje licence lice iz stava 1. ovog člana podnosi ministarstvu nadležnom za poslove zaštite životne sredine (u daljem tekstu: ministarstvo), najkasnije 60 dana od dana polaganja stručnog ispita za ribočuvara. </w:t>
      </w:r>
    </w:p>
    <w:p w:rsidR="00370C33" w:rsidRPr="00370C33" w:rsidRDefault="00370C33" w:rsidP="00370C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70C33">
        <w:rPr>
          <w:rFonts w:ascii="Arial" w:eastAsia="Times New Roman" w:hAnsi="Arial" w:cs="Arial"/>
          <w:lang w:eastAsia="sr-Latn-RS"/>
        </w:rPr>
        <w:t xml:space="preserve">Ako lice iz stava 1. ovog člana ne podnese zahtev u propisanom roku, podnosi prijavu za polaganje stručnog ispita za ribočuvara i ponovo polaže taj ispit. </w:t>
      </w:r>
    </w:p>
    <w:p w:rsidR="00370C33" w:rsidRPr="00370C33" w:rsidRDefault="00370C33" w:rsidP="00370C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370C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370C33" w:rsidRPr="00370C33" w:rsidRDefault="00370C33" w:rsidP="00370C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70C33">
        <w:rPr>
          <w:rFonts w:ascii="Arial" w:eastAsia="Times New Roman" w:hAnsi="Arial" w:cs="Arial"/>
          <w:lang w:eastAsia="sr-Latn-RS"/>
        </w:rPr>
        <w:t xml:space="preserve">Zahtev za izdavanje licence iz člana 2. ovog pravilnika sadrži ime, prezime i adresu prebivališta podnosioca zahteva. </w:t>
      </w:r>
    </w:p>
    <w:p w:rsidR="00370C33" w:rsidRPr="00370C33" w:rsidRDefault="00370C33" w:rsidP="00370C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70C33">
        <w:rPr>
          <w:rFonts w:ascii="Arial" w:eastAsia="Times New Roman" w:hAnsi="Arial" w:cs="Arial"/>
          <w:lang w:eastAsia="sr-Latn-RS"/>
        </w:rPr>
        <w:t xml:space="preserve">Uz zahtev iz stava 1. ovog člana podnosi se: </w:t>
      </w:r>
    </w:p>
    <w:p w:rsidR="00370C33" w:rsidRPr="00370C33" w:rsidRDefault="00370C33" w:rsidP="00370C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70C33">
        <w:rPr>
          <w:rFonts w:ascii="Arial" w:eastAsia="Times New Roman" w:hAnsi="Arial" w:cs="Arial"/>
          <w:lang w:eastAsia="sr-Latn-RS"/>
        </w:rPr>
        <w:t xml:space="preserve">1) fotokopija lične karte ili očitana lična karta; </w:t>
      </w:r>
    </w:p>
    <w:p w:rsidR="00370C33" w:rsidRPr="00370C33" w:rsidRDefault="00370C33" w:rsidP="00370C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70C33">
        <w:rPr>
          <w:rFonts w:ascii="Arial" w:eastAsia="Times New Roman" w:hAnsi="Arial" w:cs="Arial"/>
          <w:lang w:eastAsia="sr-Latn-RS"/>
        </w:rPr>
        <w:t xml:space="preserve">2) dokaz o uplati republičke administrativne takse. </w:t>
      </w:r>
    </w:p>
    <w:p w:rsidR="00370C33" w:rsidRPr="00370C33" w:rsidRDefault="00370C33" w:rsidP="00370C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370C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370C33" w:rsidRPr="00370C33" w:rsidRDefault="00370C33" w:rsidP="00370C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70C33">
        <w:rPr>
          <w:rFonts w:ascii="Arial" w:eastAsia="Times New Roman" w:hAnsi="Arial" w:cs="Arial"/>
          <w:lang w:eastAsia="sr-Latn-RS"/>
        </w:rPr>
        <w:t xml:space="preserve">Ministarstvo izdaje licencu rešenjem najkasnije 30 dana od dana podnošenja urednog zahteva za izdavanje licence. </w:t>
      </w:r>
    </w:p>
    <w:p w:rsidR="00370C33" w:rsidRPr="00370C33" w:rsidRDefault="00370C33" w:rsidP="00370C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5"/>
      <w:bookmarkEnd w:id="4"/>
      <w:r w:rsidRPr="00370C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370C33" w:rsidRPr="00370C33" w:rsidRDefault="00370C33" w:rsidP="00370C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70C33">
        <w:rPr>
          <w:rFonts w:ascii="Arial" w:eastAsia="Times New Roman" w:hAnsi="Arial" w:cs="Arial"/>
          <w:lang w:eastAsia="sr-Latn-RS"/>
        </w:rPr>
        <w:t xml:space="preserve">Ribočuvaru koji u toku vršenja poslova ribočuvara prestane da ispunjava uslove propisane članom 11. stav 2. Zakona o zaštiti i održivom korišćenju ribljeg fonda, oduzima se licenca. </w:t>
      </w:r>
    </w:p>
    <w:p w:rsidR="00370C33" w:rsidRPr="00370C33" w:rsidRDefault="00370C33" w:rsidP="00370C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6"/>
      <w:bookmarkEnd w:id="5"/>
      <w:r w:rsidRPr="00370C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 xml:space="preserve">Član 6 </w:t>
      </w:r>
    </w:p>
    <w:p w:rsidR="00370C33" w:rsidRPr="00370C33" w:rsidRDefault="00370C33" w:rsidP="00370C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70C33">
        <w:rPr>
          <w:rFonts w:ascii="Arial" w:eastAsia="Times New Roman" w:hAnsi="Arial" w:cs="Arial"/>
          <w:lang w:eastAsia="sr-Latn-RS"/>
        </w:rPr>
        <w:t xml:space="preserve">Ribočuvar protiv koga je pokrenut krivični postupak, ne može obavljati poslove ribočuvara do pravosnažnog okončanja krivičnog postupka. </w:t>
      </w:r>
    </w:p>
    <w:p w:rsidR="00370C33" w:rsidRPr="00370C33" w:rsidRDefault="00370C33" w:rsidP="00370C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70C33">
        <w:rPr>
          <w:rFonts w:ascii="Arial" w:eastAsia="Times New Roman" w:hAnsi="Arial" w:cs="Arial"/>
          <w:lang w:eastAsia="sr-Latn-RS"/>
        </w:rPr>
        <w:t xml:space="preserve">Po okončanju krivičnog postupka, na predlog nadležnog inspektora, u roku od 30 dana ministarstvo donosi rešenje kojim se ribočuvaru oduzima licenca. </w:t>
      </w:r>
    </w:p>
    <w:p w:rsidR="00370C33" w:rsidRPr="00370C33" w:rsidRDefault="00370C33" w:rsidP="00370C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70C33">
        <w:rPr>
          <w:rFonts w:ascii="Arial" w:eastAsia="Times New Roman" w:hAnsi="Arial" w:cs="Arial"/>
          <w:lang w:eastAsia="sr-Latn-RS"/>
        </w:rPr>
        <w:t xml:space="preserve">Podaci o oduzimanju licence unose se u kolonu napomene Registra izdatih licenci, a lice kome je oduzeta licenca ne može ponovo da polaže stručni ispit za ribočuvara. </w:t>
      </w:r>
    </w:p>
    <w:p w:rsidR="00370C33" w:rsidRPr="00370C33" w:rsidRDefault="00370C33" w:rsidP="00370C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7"/>
      <w:bookmarkEnd w:id="6"/>
      <w:r w:rsidRPr="00370C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370C33" w:rsidRPr="00370C33" w:rsidRDefault="00370C33" w:rsidP="00370C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70C33">
        <w:rPr>
          <w:rFonts w:ascii="Arial" w:eastAsia="Times New Roman" w:hAnsi="Arial" w:cs="Arial"/>
          <w:lang w:eastAsia="sr-Latn-RS"/>
        </w:rPr>
        <w:t xml:space="preserve">Registar izdatih licenci vodi se u elektronskoj formi i sadrži: redni broj u registru, datum upisa u registar, broj licence (rešenja), ime, prezime i jedinstveni matični broj građana, datum polaganja stručnog ispita za ribočuvara i napomenu. </w:t>
      </w:r>
    </w:p>
    <w:p w:rsidR="00370C33" w:rsidRPr="00370C33" w:rsidRDefault="00370C33" w:rsidP="00370C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8"/>
      <w:bookmarkEnd w:id="7"/>
      <w:r w:rsidRPr="00370C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370C33" w:rsidRPr="00370C33" w:rsidRDefault="00370C33" w:rsidP="00370C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70C33">
        <w:rPr>
          <w:rFonts w:ascii="Arial" w:eastAsia="Times New Roman" w:hAnsi="Arial" w:cs="Arial"/>
          <w:lang w:eastAsia="sr-Latn-RS"/>
        </w:rPr>
        <w:t xml:space="preserve">Registar privrednih ribara vodi se u elektronskoj formi i sadrži: redni broj u registru, datum upisa u registar, broj uverenja o položenom stručnom ispitu za privrednog ribara, ime, prezime i jedinstveni matični broj građana, datum polaganja stručnog ispita za ribara i napomene. </w:t>
      </w:r>
    </w:p>
    <w:p w:rsidR="00370C33" w:rsidRPr="00370C33" w:rsidRDefault="00370C33" w:rsidP="00370C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9"/>
      <w:bookmarkEnd w:id="8"/>
      <w:r w:rsidRPr="00370C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370C33" w:rsidRPr="00370C33" w:rsidRDefault="00370C33" w:rsidP="00370C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70C33">
        <w:rPr>
          <w:rFonts w:ascii="Arial" w:eastAsia="Times New Roman" w:hAnsi="Arial" w:cs="Arial"/>
          <w:lang w:eastAsia="sr-Latn-RS"/>
        </w:rPr>
        <w:t xml:space="preserve">Registar iz člana 8. ovog pravilnika sadrži i podatke o pravnosnažnoj izrečenoj zaštitnoj meri zabrane vršenja delatnosti privrednog ribara koje dostavlja nadležni inspektor. </w:t>
      </w:r>
    </w:p>
    <w:p w:rsidR="00370C33" w:rsidRPr="00370C33" w:rsidRDefault="00370C33" w:rsidP="00370C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10"/>
      <w:bookmarkEnd w:id="9"/>
      <w:r w:rsidRPr="00370C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370C33" w:rsidRPr="00370C33" w:rsidRDefault="00370C33" w:rsidP="00370C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70C33">
        <w:rPr>
          <w:rFonts w:ascii="Arial" w:eastAsia="Times New Roman" w:hAnsi="Arial" w:cs="Arial"/>
          <w:lang w:eastAsia="sr-Latn-RS"/>
        </w:rPr>
        <w:t xml:space="preserve">Danom stupanja na snagu ovog pravilnika prestaje da važi Pravilnik o uslovima i postupku izdavanja i oduzimanja licence za ribočuvara i načinu vođenja registra izdatih licenci za ribočuvara ("Službeni glasnik RS", broj 7/10) i Pravilnik o sadržini i načinu vođenja registra privrednih ribara ("Službeni glasnik RS", broj 69/10). </w:t>
      </w:r>
    </w:p>
    <w:p w:rsidR="00370C33" w:rsidRPr="00370C33" w:rsidRDefault="00370C33" w:rsidP="00370C33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0" w:name="clan_11"/>
      <w:bookmarkEnd w:id="10"/>
      <w:r w:rsidRPr="00370C33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11 </w:t>
      </w:r>
    </w:p>
    <w:p w:rsidR="00370C33" w:rsidRPr="00370C33" w:rsidRDefault="00370C33" w:rsidP="00370C33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370C33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Srbije". </w:t>
      </w:r>
    </w:p>
    <w:p w:rsidR="00605CE0" w:rsidRDefault="00370C33">
      <w:bookmarkStart w:id="11" w:name="_GoBack"/>
      <w:bookmarkEnd w:id="11"/>
    </w:p>
    <w:sectPr w:rsidR="0060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33"/>
    <w:rsid w:val="00370C33"/>
    <w:rsid w:val="00373405"/>
    <w:rsid w:val="00D6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370C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370C33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370C33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370C33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370C33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370C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370C33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370C33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370C33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370C33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5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2016-01-26T07:28:00Z</dcterms:created>
  <dcterms:modified xsi:type="dcterms:W3CDTF">2016-01-26T07:28:00Z</dcterms:modified>
</cp:coreProperties>
</file>