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1D67F9" w:rsidRPr="001D67F9" w:rsidTr="001D67F9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1D67F9" w:rsidRPr="001D67F9" w:rsidRDefault="001D67F9" w:rsidP="001D67F9">
            <w:pPr>
              <w:spacing w:after="0" w:line="48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1D67F9" w:rsidRPr="001D67F9" w:rsidRDefault="001D67F9" w:rsidP="001D67F9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OBRASCU ZAHTEVA ZA IZDAVANJE DOZVOLE ZA TRETMAN, ODNOSNO SKLADIŠTENJE, PONOVNO ISKORIŠĆENJE I ODLAGANJE OTPADA</w:t>
            </w:r>
          </w:p>
          <w:p w:rsidR="001D67F9" w:rsidRPr="001D67F9" w:rsidRDefault="001D67F9" w:rsidP="001D67F9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38/2018)</w:t>
            </w:r>
          </w:p>
        </w:tc>
      </w:tr>
    </w:tbl>
    <w:p w:rsidR="001D67F9" w:rsidRPr="001D67F9" w:rsidRDefault="001D67F9" w:rsidP="001D67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1D67F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Ovim pravilnikom bliže se propisuje obrazac zahteva za izdavanje dozvole za tretman, odnosno skladištenje, ponovno iskorišćenje i odlaganje otpada. </w:t>
      </w:r>
    </w:p>
    <w:p w:rsidR="001D67F9" w:rsidRPr="001D67F9" w:rsidRDefault="001D67F9" w:rsidP="001D67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1D67F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Zahtev za izdavanje dozvole za tretman, odnosno skladištenje, ponovno iskorišćenje i odlaganje otpada, podnosi se na obrascu koji je odštampan uz ovaj pravilnik i čini njegov sastavni deo. </w:t>
      </w:r>
    </w:p>
    <w:p w:rsidR="001D67F9" w:rsidRPr="001D67F9" w:rsidRDefault="001D67F9" w:rsidP="001D67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1D67F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Danom stupanja na snagu ovog pravilnika prestaje da važi Pravilnik o obrascu zahteva za izdavanje dozvole za skladištenje, tretman i odlaganje otpada ("Službeni glasnik RS", broj 72/09). </w:t>
      </w:r>
    </w:p>
    <w:p w:rsidR="001D67F9" w:rsidRPr="001D67F9" w:rsidRDefault="001D67F9" w:rsidP="001D67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1D67F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Srbije". </w:t>
      </w:r>
    </w:p>
    <w:p w:rsidR="001D67F9" w:rsidRPr="001D67F9" w:rsidRDefault="001D67F9" w:rsidP="001D67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D67F9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1D67F9" w:rsidRPr="001D67F9" w:rsidRDefault="001D67F9" w:rsidP="001D67F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4" w:name="str_1"/>
      <w:bookmarkEnd w:id="4"/>
      <w:r w:rsidRPr="001D67F9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Obrazac </w:t>
      </w:r>
    </w:p>
    <w:p w:rsidR="001D67F9" w:rsidRPr="001D67F9" w:rsidRDefault="001D67F9" w:rsidP="001D67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D67F9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1D67F9" w:rsidRPr="001D67F9" w:rsidRDefault="001D67F9" w:rsidP="001D67F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5" w:name="str_2"/>
      <w:bookmarkEnd w:id="5"/>
      <w:r w:rsidRPr="001D67F9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ZAHTEV ZA IZDAVANJE DOZVOLE ZA TRETMAN, ODNOSNO SKLADIŠTENJE, PONOVNO ISKORIŠĆENJE I ODLAGANJE OTPADA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1D67F9">
        <w:rPr>
          <w:rFonts w:ascii="Arial" w:eastAsia="Times New Roman" w:hAnsi="Arial" w:cs="Arial"/>
          <w:b/>
          <w:bCs/>
          <w:lang w:eastAsia="sr-Latn-RS"/>
        </w:rPr>
        <w:t>I. Opšti podaci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ZA RAD POSTROJENJA ____________________________________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I OBAVLJANJE DELATNOSTI (Zahtev se podnosi samo za onu delatnost koju planira da obavlja u postrojenju) _____________________________________,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NA LOKACIJI_____________________________, U ____________________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6758"/>
        <w:gridCol w:w="457"/>
      </w:tblGrid>
      <w:tr w:rsidR="001D67F9" w:rsidRPr="001D67F9" w:rsidTr="001D67F9">
        <w:trPr>
          <w:tblCellSpacing w:w="0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Zahtev za izdavanje dozvole za 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Rad novog postrojenja 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Izmene u radu postojećeg postrojenja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Probni rad postrojenja za upravljanje otpadom postrojenja koja pribavljaju integrisanu dozvolu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Produžetak važenja dozvole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1D67F9" w:rsidRPr="001D67F9" w:rsidRDefault="001D67F9" w:rsidP="001D67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2. Operacije za koje se podnosi zahtev: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Ukoliko se zahtev za izdavanje dozvole za upravljanje otpadom odnosi na više R ili D operacija neophodno je da se navede koja operacija ponovnog iskorišćenja ili odlaganja sa R ili D liste se odnosi na koju vrstu otpada sa preciznom oznakom indeksnog broja otpada.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Operacije ponovnog iskorišćenja otpada - R lista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2"/>
        <w:gridCol w:w="1640"/>
      </w:tblGrid>
      <w:tr w:rsidR="001D67F9" w:rsidRPr="001D67F9" w:rsidTr="001D67F9">
        <w:trPr>
          <w:tblCellSpacing w:w="0" w:type="dxa"/>
        </w:trPr>
        <w:tc>
          <w:tcPr>
            <w:tcW w:w="4100" w:type="pct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5"/>
              <w:gridCol w:w="515"/>
              <w:gridCol w:w="515"/>
              <w:gridCol w:w="514"/>
              <w:gridCol w:w="514"/>
              <w:gridCol w:w="514"/>
              <w:gridCol w:w="514"/>
              <w:gridCol w:w="514"/>
              <w:gridCol w:w="514"/>
              <w:gridCol w:w="698"/>
              <w:gridCol w:w="698"/>
              <w:gridCol w:w="698"/>
              <w:gridCol w:w="698"/>
            </w:tblGrid>
            <w:tr w:rsidR="001D67F9" w:rsidRPr="001D67F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1D67F9">
                    <w:rPr>
                      <w:rFonts w:ascii="Arial" w:eastAsia="Times New Roman" w:hAnsi="Arial" w:cs="Arial"/>
                      <w:lang w:eastAsia="sr-Latn-RS"/>
                    </w:rPr>
                    <w:t xml:space="preserve">R1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1D67F9">
                    <w:rPr>
                      <w:rFonts w:ascii="Arial" w:eastAsia="Times New Roman" w:hAnsi="Arial" w:cs="Arial"/>
                      <w:lang w:eastAsia="sr-Latn-RS"/>
                    </w:rPr>
                    <w:t xml:space="preserve">R2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1D67F9">
                    <w:rPr>
                      <w:rFonts w:ascii="Arial" w:eastAsia="Times New Roman" w:hAnsi="Arial" w:cs="Arial"/>
                      <w:lang w:eastAsia="sr-Latn-RS"/>
                    </w:rPr>
                    <w:t xml:space="preserve">R3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1D67F9">
                    <w:rPr>
                      <w:rFonts w:ascii="Arial" w:eastAsia="Times New Roman" w:hAnsi="Arial" w:cs="Arial"/>
                      <w:lang w:eastAsia="sr-Latn-RS"/>
                    </w:rPr>
                    <w:t xml:space="preserve">R4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1D67F9">
                    <w:rPr>
                      <w:rFonts w:ascii="Arial" w:eastAsia="Times New Roman" w:hAnsi="Arial" w:cs="Arial"/>
                      <w:lang w:eastAsia="sr-Latn-RS"/>
                    </w:rPr>
                    <w:t xml:space="preserve">R5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1D67F9">
                    <w:rPr>
                      <w:rFonts w:ascii="Arial" w:eastAsia="Times New Roman" w:hAnsi="Arial" w:cs="Arial"/>
                      <w:lang w:eastAsia="sr-Latn-RS"/>
                    </w:rPr>
                    <w:t xml:space="preserve">R6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1D67F9">
                    <w:rPr>
                      <w:rFonts w:ascii="Arial" w:eastAsia="Times New Roman" w:hAnsi="Arial" w:cs="Arial"/>
                      <w:lang w:eastAsia="sr-Latn-RS"/>
                    </w:rPr>
                    <w:t xml:space="preserve">R7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1D67F9">
                    <w:rPr>
                      <w:rFonts w:ascii="Arial" w:eastAsia="Times New Roman" w:hAnsi="Arial" w:cs="Arial"/>
                      <w:lang w:eastAsia="sr-Latn-RS"/>
                    </w:rPr>
                    <w:t xml:space="preserve">R8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1D67F9">
                    <w:rPr>
                      <w:rFonts w:ascii="Arial" w:eastAsia="Times New Roman" w:hAnsi="Arial" w:cs="Arial"/>
                      <w:lang w:eastAsia="sr-Latn-RS"/>
                    </w:rPr>
                    <w:t xml:space="preserve">R9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1D67F9">
                    <w:rPr>
                      <w:rFonts w:ascii="Arial" w:eastAsia="Times New Roman" w:hAnsi="Arial" w:cs="Arial"/>
                      <w:lang w:eastAsia="sr-Latn-RS"/>
                    </w:rPr>
                    <w:t xml:space="preserve">R10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1D67F9">
                    <w:rPr>
                      <w:rFonts w:ascii="Arial" w:eastAsia="Times New Roman" w:hAnsi="Arial" w:cs="Arial"/>
                      <w:lang w:eastAsia="sr-Latn-RS"/>
                    </w:rPr>
                    <w:t xml:space="preserve">R11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1D67F9">
                    <w:rPr>
                      <w:rFonts w:ascii="Arial" w:eastAsia="Times New Roman" w:hAnsi="Arial" w:cs="Arial"/>
                      <w:lang w:eastAsia="sr-Latn-RS"/>
                    </w:rPr>
                    <w:t xml:space="preserve">R12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1D67F9">
                    <w:rPr>
                      <w:rFonts w:ascii="Arial" w:eastAsia="Times New Roman" w:hAnsi="Arial" w:cs="Arial"/>
                      <w:lang w:eastAsia="sr-Latn-RS"/>
                    </w:rPr>
                    <w:t xml:space="preserve">R13 </w:t>
                  </w:r>
                </w:p>
              </w:tc>
            </w:tr>
            <w:tr w:rsidR="001D67F9" w:rsidRPr="001D67F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  <w:r w:rsidRPr="001D6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  <w:r w:rsidRPr="001D6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  <w:r w:rsidRPr="001D6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  <w:r w:rsidRPr="001D6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  <w:r w:rsidRPr="001D6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  <w:r w:rsidRPr="001D6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  <w:r w:rsidRPr="001D6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  <w:r w:rsidRPr="001D6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  <w:r w:rsidRPr="001D6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  <w:r w:rsidRPr="001D6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  <w:r w:rsidRPr="001D6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  <w:r w:rsidRPr="001D6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67F9" w:rsidRPr="001D67F9" w:rsidRDefault="001D67F9" w:rsidP="001D6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  <w:r w:rsidRPr="001D6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  <w:t> </w:t>
                  </w:r>
                </w:p>
              </w:tc>
            </w:tr>
          </w:tbl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900" w:type="pct"/>
            <w:vAlign w:val="center"/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Operacije odlaganja - D lista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532"/>
        <w:gridCol w:w="532"/>
        <w:gridCol w:w="533"/>
        <w:gridCol w:w="533"/>
        <w:gridCol w:w="533"/>
        <w:gridCol w:w="533"/>
        <w:gridCol w:w="533"/>
        <w:gridCol w:w="533"/>
        <w:gridCol w:w="723"/>
        <w:gridCol w:w="723"/>
        <w:gridCol w:w="723"/>
        <w:gridCol w:w="723"/>
        <w:gridCol w:w="723"/>
        <w:gridCol w:w="723"/>
      </w:tblGrid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D1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D2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D3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D4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D5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D6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D7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D8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D9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D10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D11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D12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D13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D14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D15 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1D67F9" w:rsidRPr="001D67F9" w:rsidRDefault="001D67F9" w:rsidP="001D67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3. Podaci o podnosiocu zahteva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6575"/>
      </w:tblGrid>
      <w:tr w:rsidR="001D67F9" w:rsidRPr="001D67F9" w:rsidTr="001D67F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Naziv podnosioca zahteva 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Matični broj, PIB i datum registracije u Registru privrednih subjekata Agencije za privredne registre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Odgovorno lice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Adresa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Opština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Mesto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Poštanski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Telefon/faks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E-mail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1D67F9" w:rsidRPr="001D67F9" w:rsidRDefault="001D67F9" w:rsidP="001D67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1D67F9">
        <w:rPr>
          <w:rFonts w:ascii="Arial" w:eastAsia="Times New Roman" w:hAnsi="Arial" w:cs="Arial"/>
          <w:b/>
          <w:bCs/>
          <w:lang w:eastAsia="sr-Latn-RS"/>
        </w:rPr>
        <w:t>II. Podaci o postrojenju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9"/>
        <w:gridCol w:w="5753"/>
      </w:tblGrid>
      <w:tr w:rsidR="001D67F9" w:rsidRPr="001D67F9" w:rsidTr="001D67F9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Naziv postrojenja 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Adresa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Telefon/faks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E-mail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Lice odgovorno za upravljanje </w:t>
            </w:r>
            <w:r w:rsidRPr="001D67F9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postrojenjem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lastRenderedPageBreak/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Kontakt telefon i e-mail adresa lica odgovornog za upravljanje postrojenjem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Podaci o kvalifikovanom licu odgovornom za stručni rad u postrojenju za upravljanje neopasnim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Podaci o kvalifikovanom licu odgovornom za stručni rad u postrojenju za upravljanje opasnim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Kontakt telefon kvalifikovanog lica odgovornog za stručni rad u postrojenju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E-mail adresa kvalifikovanog lica odgovornog za stručni rad u postrojenju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Katastarski broj parcele i katastarska opština na kojoj se nalazi postrojenje za upravljanje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Dokazi o vlasništvu nad parcelom na kojoj se nalazi postrojenje za upravljanje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Podaci o planskoj i projektnoj dokumentaciji (dozvole, odobrenja i saglasnosti)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>Kraći opis lokacije: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>- Makro lokacija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>- Mikro lokacija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>- Orijentacija lokacije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>- Opis lokacije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 xml:space="preserve">- Objekti u okolini postrojenja na koje može uticati obavljanje delatnosti upravljanja otpadom (škole, predškolske ustanove, stambene zgrade, poljoprivredna gazdinstva, industrijski objekti, saobraćajnice...)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Informacija o povezanosti lokacije postrojenja sa lokalnom infrastrukturom (saobraćajnice, snabdevanje vodom, strujom, kanalizacija, toplifikacija, blizina gasovoda...)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Broj zaposlenih u postrojenju za upravljanje otpadom i kvalifikaciona struktura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Radno vreme postrojenja tokom radne nedelje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Broj radnih dana u godini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1D67F9" w:rsidRPr="001D67F9" w:rsidRDefault="001D67F9" w:rsidP="001D67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D67F9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1D67F9">
        <w:rPr>
          <w:rFonts w:ascii="Arial" w:eastAsia="Times New Roman" w:hAnsi="Arial" w:cs="Arial"/>
          <w:b/>
          <w:bCs/>
          <w:lang w:eastAsia="sr-Latn-RS"/>
        </w:rPr>
        <w:t xml:space="preserve">III. Podaci o delatnosti skladištenja otpada za operacije ponovnog iskorišćenja ili operacija koje prethode odlaganju otpada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Za obavljanje više delatnosti jednog operatera zahtev za izdavanje integralne dozvole za upravljanje otpadom popunjava se za svaku navedenu delatnost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1. Podaci o skladištu otpada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6"/>
        <w:gridCol w:w="4566"/>
      </w:tblGrid>
      <w:tr w:rsidR="001D67F9" w:rsidRPr="001D67F9" w:rsidTr="001D67F9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>Kapacitet skladišta - Maksimalni projektovani kapacitet skladišta, odnosno količina otpada koja može da se skladišti u jednom trenutku: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>- Ukupni kapacitet za sve vrste otpada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 xml:space="preserve">- Kapacitet za svaku vrstu otpada posebno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>Planirani kapacitet skladišta na godišnjem nivou, odnosno količina otpada koja će se skladištiti za godinu dana: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>- Ukupni kapacitet za sve vrste otpada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 xml:space="preserve">- Kapacitet za svaku vrstu otpada posebno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Navesti zapreminu korisnog prostora skladišta koja će služiti za skladištenje otpada i koja može da obuhvati maksimalno 75% zapremine ukupnog prostora skladišta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Navesti podatke o nosivosti podloge na kojoj će se vršiti skladištenje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Detaljan opis skladišta (otvoreno / zatvoreno) sa dimenzijama pojedinih delova skladišta, opis podova, zidova, krova, postojanje vodovoda, kanalizacije, razvod električne energije, postojanje separatora, kanala za odvođenje tečnosti…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Tehnička opremljenost skladišta (podaci o opremi i posudama koje će se koristiti za skladištenje)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Kratko opisati proces razvrstavanja otpada, skladištenja otpada i pripreme za predaju na tretman na istoj lokaciji ili otpremanje, odnosno transport na tretman kod operatera koji poseduje dozvolu za tretman izdatu od nadležnog organa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U slučaju skladištenja opasnog otpada, opisati skladištenje raznih vrsta opasnog otpada i skladištenje nekompatibilnih vrsta opasnog otpada, kao i mere koje se tim povodom preduzimaju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1D67F9" w:rsidRPr="001D67F9" w:rsidRDefault="001D67F9" w:rsidP="001D67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2. Podaci o otpadu koji se skladišti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4657"/>
        <w:gridCol w:w="822"/>
      </w:tblGrid>
      <w:tr w:rsidR="001D67F9" w:rsidRPr="001D67F9" w:rsidTr="001D67F9">
        <w:trPr>
          <w:tblCellSpacing w:w="0" w:type="dxa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Vrste otpada u zavisnosti od </w:t>
            </w:r>
            <w:r w:rsidRPr="001D67F9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opasnih karakteristika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Inertan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Neopasan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Opasan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1D67F9" w:rsidRPr="001D67F9" w:rsidRDefault="001D67F9" w:rsidP="001D67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D67F9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4657"/>
        <w:gridCol w:w="822"/>
      </w:tblGrid>
      <w:tr w:rsidR="001D67F9" w:rsidRPr="001D67F9" w:rsidTr="001D67F9">
        <w:trPr>
          <w:tblCellSpacing w:w="0" w:type="dxa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Vrste otpada po poreklu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Komunalni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Komercijalni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Industrijski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1D67F9" w:rsidRPr="001D67F9" w:rsidRDefault="001D67F9" w:rsidP="001D67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D67F9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5479"/>
      </w:tblGrid>
      <w:tr w:rsidR="001D67F9" w:rsidRPr="001D67F9" w:rsidTr="001D67F9">
        <w:trPr>
          <w:tblCellSpacing w:w="0" w:type="dxa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Klasifikacija otpada (navesti sve indeksne brojeve otpada koji se skladišti u postrojenju), u skladu sa pravilnikom kojim se propisuju kategorije, ispitivanje i klasifikacija otpada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Neopasan 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Opasan </w:t>
            </w:r>
          </w:p>
        </w:tc>
      </w:tr>
    </w:tbl>
    <w:p w:rsidR="001D67F9" w:rsidRPr="001D67F9" w:rsidRDefault="001D67F9" w:rsidP="001D67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D67F9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5479"/>
      </w:tblGrid>
      <w:tr w:rsidR="001D67F9" w:rsidRPr="001D67F9" w:rsidTr="001D67F9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U slučaju skladištenja opasnog otpada, navesti opasne karakteristike otpada, u skladu sa pravilnikom kojim se propisuju kategorije, ispitivanje i klasifikacija otpada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1D67F9" w:rsidRPr="001D67F9" w:rsidRDefault="001D67F9" w:rsidP="001D67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1D67F9">
        <w:rPr>
          <w:rFonts w:ascii="Arial" w:eastAsia="Times New Roman" w:hAnsi="Arial" w:cs="Arial"/>
          <w:b/>
          <w:bCs/>
          <w:lang w:eastAsia="sr-Latn-RS"/>
        </w:rPr>
        <w:t>IV. Podaci o delatnosti tretmana otpada za operacije ponovnog iskorišćenja ili operacija koje prethode odlaganju otpada</w:t>
      </w:r>
    </w:p>
    <w:p w:rsidR="001D67F9" w:rsidRPr="001D67F9" w:rsidRDefault="001D67F9" w:rsidP="001D67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1. Podaci o postrojenju za tretman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5479"/>
      </w:tblGrid>
      <w:tr w:rsidR="001D67F9" w:rsidRPr="001D67F9" w:rsidTr="001D67F9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>Vrsta tretmana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 xml:space="preserve">*Opisati tretman u skladu sa navedenim R ili D oznakama u delu II ovog zahteva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>Kapacitet postrojenja za tretman otpada - Maksimalni projektovani kapacitet postrojenja za tretman otpada: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>- Dnevni: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>- Ukupni kapacitet za sve vrste otpada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>- Kapacitet za svaku vrstu otpada posebno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>- Mesečni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>- Ukupni kapacitet za sve vrste otpada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>- Kapacitet za svaku vrstu otpada posebno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 xml:space="preserve">- Godišnji 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>- Ukupni kapacitet za sve vrste otpada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 xml:space="preserve">- Kapacitet za svaku vrstu otpada posebno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Kraći opis tehnološkog postupka tretmana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Predviđeni način postupanja sa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Tehnička opremljenost postrojenja (navesti i opisati opremu i uređaje)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1D67F9" w:rsidRPr="001D67F9" w:rsidRDefault="001D67F9" w:rsidP="001D67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2. Podaci o otpadu koji se tretira u postrojenju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2"/>
        <w:gridCol w:w="4292"/>
        <w:gridCol w:w="1278"/>
      </w:tblGrid>
      <w:tr w:rsidR="001D67F9" w:rsidRPr="001D67F9" w:rsidTr="001D67F9">
        <w:trPr>
          <w:tblCellSpacing w:w="0" w:type="dxa"/>
        </w:trPr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Vrste otpada u zavisnosti od opasnih karakteristika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Inertan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Neopasan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Opasan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1D67F9" w:rsidRPr="001D67F9" w:rsidRDefault="001D67F9" w:rsidP="001D67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D67F9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1"/>
        <w:gridCol w:w="4201"/>
        <w:gridCol w:w="1370"/>
      </w:tblGrid>
      <w:tr w:rsidR="001D67F9" w:rsidRPr="001D67F9" w:rsidTr="001D67F9">
        <w:trPr>
          <w:tblCellSpacing w:w="0" w:type="dxa"/>
        </w:trPr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Vrste otpada po poreklu 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Komunalni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Komercijalni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Industrijski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1D67F9" w:rsidRPr="001D67F9" w:rsidRDefault="001D67F9" w:rsidP="001D67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D67F9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1"/>
        <w:gridCol w:w="5571"/>
      </w:tblGrid>
      <w:tr w:rsidR="001D67F9" w:rsidRPr="001D67F9" w:rsidTr="001D67F9">
        <w:trPr>
          <w:tblCellSpacing w:w="0" w:type="dxa"/>
        </w:trPr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Klasifikacija otpada (navesti sve indeksne brojeve otpada koji se tretiraju u postrojenju), u skladu sa pravilnikom kojim se propisuju kategorije, ispitivanje i klasifikacija otpada i u skladu sa R ili D oznakama, odnosno vrstama operacije koja se obavlja sa pojedinom vrstom otpada 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>Neopasan: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 xml:space="preserve">INDEKSNI BROJ OTPADA - R ili D oznaka 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>Opasan: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 xml:space="preserve">INDEKSNI BROJ OTPADA - R ili D oznaka </w:t>
            </w:r>
          </w:p>
        </w:tc>
      </w:tr>
    </w:tbl>
    <w:p w:rsidR="001D67F9" w:rsidRPr="001D67F9" w:rsidRDefault="001D67F9" w:rsidP="001D67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3. Podaci o otpadu koji nastaje nakon tretmana/ponovnog iskorišćenja otpada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1"/>
        <w:gridCol w:w="5571"/>
      </w:tblGrid>
      <w:tr w:rsidR="001D67F9" w:rsidRPr="001D67F9" w:rsidTr="001D67F9">
        <w:trPr>
          <w:tblCellSpacing w:w="0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Klasifikacija otpada 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  <w:t xml:space="preserve">Navesti sve indeksne brojeve otpada koji nastaju nakon tretmana otpada u postrojenju, iz Izveštaja o ispitivanju otpada, izdatog od strane ovlašćene laboratorije, u skladu sa pravilnikom kojim se propisuju kategorije, ispitivanje i klasifikacija otpada i navesti količine otpada koje nastaju tretmanom pojedinih vrsta otpada 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Ukoliko nakon tretmana/ponovnog iskorišćenja otpada nastaje opasan otpad navesti opasne karakteristike tog otpada (H lista) 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Opisati način zbrinjavanja otpada nastalog nakon tretmana (ugovor sa operaterom za odlaganje i sl.) 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1D67F9" w:rsidRPr="001D67F9" w:rsidRDefault="001D67F9" w:rsidP="001D67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1D67F9">
        <w:rPr>
          <w:rFonts w:ascii="Arial" w:eastAsia="Times New Roman" w:hAnsi="Arial" w:cs="Arial"/>
          <w:b/>
          <w:bCs/>
          <w:lang w:eastAsia="sr-Latn-RS"/>
        </w:rPr>
        <w:t>V. Podaci o delatnosti odlaganja otpada na deponije</w:t>
      </w:r>
    </w:p>
    <w:p w:rsidR="001D67F9" w:rsidRPr="001D67F9" w:rsidRDefault="001D67F9" w:rsidP="001D67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1. Podaci o postrojenju za odlaganje otpada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5"/>
        <w:gridCol w:w="4612"/>
        <w:gridCol w:w="1015"/>
      </w:tblGrid>
      <w:tr w:rsidR="001D67F9" w:rsidRPr="001D67F9" w:rsidTr="001D67F9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Vrsta postrojenja - Klasa deponija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Deponija inertnog otpada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Deponija neopasnog otpada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Deponija opasnog otpada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1D67F9" w:rsidRPr="001D67F9" w:rsidRDefault="001D67F9" w:rsidP="001D67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D67F9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0"/>
        <w:gridCol w:w="5662"/>
      </w:tblGrid>
      <w:tr w:rsidR="001D67F9" w:rsidRPr="001D67F9" w:rsidTr="001D67F9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Kapacitet (ukupni) postrojenja za odlaganje otpada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Planirana količina otpada koja će se odlagati na godišnjem nivou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Predviđeni način postupanja sa otpadom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Opis lokacije uključujući njene hidrogeološke i geološke karakteristike, opisati blizinu pojedinih objekata, industrijskih postrojenja, naselja i slično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Kraći opis tehnološkog postupka odlaganja (od prijema otpada do odlaganja na telo deponije)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Kraći prikaz operativnog plana sa rasporedom i dinamikom punjenja deponije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Tehnička opremljenost postrojenja za odlaganje otpada (navesti i opisati opremu i uređaje)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Kratko opisati postupak zatvaranja i održavanja deponije posle zatvaranja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D67F9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1D67F9" w:rsidRPr="001D67F9" w:rsidRDefault="001D67F9" w:rsidP="001D67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2. Podaci o otpadu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0"/>
        <w:gridCol w:w="5662"/>
      </w:tblGrid>
      <w:tr w:rsidR="001D67F9" w:rsidRPr="001D67F9" w:rsidTr="001D67F9">
        <w:trPr>
          <w:tblCellSpacing w:w="0" w:type="dxa"/>
        </w:trPr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Klasifikacija otpada (navesti sve indeksne brojeve otpada koji se odlažu na deponiji), u skladu sa pravilnikom kojim se propisuju kategorije, ispitivanje i klasifikacija otpada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Inertan 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Neopasan </w:t>
            </w:r>
          </w:p>
        </w:tc>
      </w:tr>
      <w:tr w:rsidR="001D67F9" w:rsidRPr="001D67F9" w:rsidTr="001D67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Opasan </w:t>
            </w:r>
          </w:p>
        </w:tc>
      </w:tr>
    </w:tbl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Prilozi: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1. Dokazi o registraciji privrednog subjekta u Registru privrednih subjekata Agencije za privredne registre, odnosno Izvod iz sudskog registra za javne ustanove;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2. Podaci o kvalifikovanom licu odgovornom za stručni rad u skladu sa članom 31. Zakona o upravljanju otpadom ("Službeni glasnik RS", br. 36/09, 88/10 i 14/16 - u daljem tekstu: Zakon), (fotokopije: M-obrazac, odnosno Potvrda o podnetoj prijavi, promeni i odjavi na obavezno socijalno osiguranje; radna knižica; diplomu o stečenom obrazovanju izdata od strane nadležnog organa; uverenje da stručno lice nije kažnjavano za bilo koje krivično delo izdato od strane nadležnog organa, Odluka o imenovanju kvalifikovanog lica odgovornog za stručni rad);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4. Radni plan postrojenja za upravljanje otpadom;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lastRenderedPageBreak/>
        <w:t xml:space="preserve">5. Saglasnost na plan zaštite od udesa i plan zaštite od požara ako je operater u obavezi da takvu saglasnost pribavi ili pravila zaštite od požara u zavisnosti od kategorije ugroženosti od požara;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6. Program osnovne obuke zaposlenih iz oblasti zaštite od požara u skladu sa Zakonom;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7. Plan za zatvaranje postrojenja;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8. Izjava o metodama tretmana, odnosno ponovnog iskorišćenja ili odlaganja otpada;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9. Izjava o metodama tretmana, odnosno ponovnog iskorišćenja i odlaganja ostataka iz postrojenja;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10. Saglasnost na studiju o proceni uticaja na životnu sredinu ili studiju o proceni uticaja zatečenog stanja ili akt o oslobođenju od obaveze izrade procene uticaja na životnu sredinu, u skladu sa Zakonom;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11. Kopije odobrenja i saglasnosti izdatih od drugih nadležnih organa, u skladu sa zakonom (upotrebna dozvola, prepis lista nepokretnosti, vodna dozvola, rešenje o legalizaciji objekta);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12. Finansijske i druge garancije, ili odgovarajuće osiguranje za slučaj udesa ili štete pričinjene trećim licima;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13. Finansijske ili druge garancije kojima se osigurava ispunjavanje uslova iz dozvole za odlaganje otpada na deponije, sa rokom važnosti za vreme rada deponije, uključujući procedure zatvaranja deponije i održavanje nakon zatvaranja u skladu sa članom 30. Zakona;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14. Uputstvo o kriterijumima i procedurama za prihvatanje ili neprihvatanje otpada na deponiju;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15. Plan zatvaranja i održavanja deponije posle zatvaranja u skladu sa članom 30. Zakona;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16. Potvrda o uplati odgovarajuće propisane administrativne takse; </w:t>
      </w:r>
    </w:p>
    <w:p w:rsidR="001D67F9" w:rsidRPr="001D67F9" w:rsidRDefault="001D67F9" w:rsidP="001D67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D67F9">
        <w:rPr>
          <w:rFonts w:ascii="Arial" w:eastAsia="Times New Roman" w:hAnsi="Arial" w:cs="Arial"/>
          <w:lang w:eastAsia="sr-Latn-RS"/>
        </w:rPr>
        <w:t xml:space="preserve">17. Druga dokumentacija na zahtev nadležnog organa za izdavanje dozvole. </w:t>
      </w:r>
    </w:p>
    <w:p w:rsidR="001D67F9" w:rsidRPr="001D67F9" w:rsidRDefault="001D67F9" w:rsidP="001D67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D67F9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2"/>
      </w:tblGrid>
      <w:tr w:rsidR="001D67F9" w:rsidRPr="001D67F9" w:rsidTr="001D67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7F9" w:rsidRPr="001D67F9" w:rsidRDefault="001D67F9" w:rsidP="001D67F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1D67F9" w:rsidRPr="001D67F9" w:rsidRDefault="001D67F9" w:rsidP="001D67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1D67F9">
              <w:rPr>
                <w:rFonts w:ascii="Arial" w:eastAsia="Times New Roman" w:hAnsi="Arial" w:cs="Arial"/>
                <w:b/>
                <w:bCs/>
                <w:i/>
                <w:iCs/>
                <w:lang w:eastAsia="sr-Latn-RS"/>
              </w:rPr>
              <w:t xml:space="preserve">ODLUKA O IMENOVANJU KVALIFIKOVANOG LICA </w:t>
            </w:r>
            <w:r w:rsidRPr="001D67F9">
              <w:rPr>
                <w:rFonts w:ascii="Arial" w:eastAsia="Times New Roman" w:hAnsi="Arial" w:cs="Arial"/>
                <w:b/>
                <w:bCs/>
                <w:i/>
                <w:iCs/>
                <w:lang w:eastAsia="sr-Latn-RS"/>
              </w:rPr>
              <w:br/>
              <w:t xml:space="preserve">ODGOVORNOG ZA STRUČNI RAD </w:t>
            </w:r>
          </w:p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U skladu sa članom 31. Zakona o upravljanju otpadom imenujem u sledećem privrednom subjektu: </w:t>
            </w:r>
          </w:p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>_____________________________________, matični broj _____________________________________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</w:r>
            <w:r w:rsidRPr="001D67F9">
              <w:rPr>
                <w:rFonts w:ascii="Arial" w:eastAsia="Times New Roman" w:hAnsi="Arial" w:cs="Arial"/>
                <w:i/>
                <w:iCs/>
                <w:lang w:eastAsia="sr-Latn-RS"/>
              </w:rPr>
              <w:t xml:space="preserve">(naziv pravnog subjekta) </w:t>
            </w:r>
          </w:p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_____________________________________, </w:t>
            </w:r>
            <w:r w:rsidRPr="001D67F9">
              <w:rPr>
                <w:rFonts w:ascii="Arial" w:eastAsia="Times New Roman" w:hAnsi="Arial" w:cs="Arial"/>
                <w:i/>
                <w:iCs/>
                <w:lang w:eastAsia="sr-Latn-RS"/>
              </w:rPr>
              <w:t>na lokaciji</w:t>
            </w:r>
            <w:r w:rsidRPr="001D67F9">
              <w:rPr>
                <w:rFonts w:ascii="Arial" w:eastAsia="Times New Roman" w:hAnsi="Arial" w:cs="Arial"/>
                <w:lang w:eastAsia="sr-Latn-RS"/>
              </w:rPr>
              <w:t xml:space="preserve"> ______________________________________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</w:r>
            <w:r w:rsidRPr="001D67F9">
              <w:rPr>
                <w:rFonts w:ascii="Arial" w:eastAsia="Times New Roman" w:hAnsi="Arial" w:cs="Arial"/>
                <w:i/>
                <w:iCs/>
                <w:lang w:eastAsia="sr-Latn-RS"/>
              </w:rPr>
              <w:lastRenderedPageBreak/>
              <w:t xml:space="preserve">(naziv postrojenja) </w:t>
            </w:r>
          </w:p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>______________________________________________________________________________________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</w:r>
            <w:r w:rsidRPr="001D67F9">
              <w:rPr>
                <w:rFonts w:ascii="Arial" w:eastAsia="Times New Roman" w:hAnsi="Arial" w:cs="Arial"/>
                <w:i/>
                <w:iCs/>
                <w:lang w:eastAsia="sr-Latn-RS"/>
              </w:rPr>
              <w:t xml:space="preserve">(adresa) </w:t>
            </w:r>
          </w:p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Lice kvalifikovano za stručni rad: </w:t>
            </w:r>
          </w:p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>______________________________________, matični broj _____________________________________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</w:r>
            <w:r w:rsidRPr="001D67F9">
              <w:rPr>
                <w:rFonts w:ascii="Arial" w:eastAsia="Times New Roman" w:hAnsi="Arial" w:cs="Arial"/>
                <w:i/>
                <w:iCs/>
                <w:lang w:eastAsia="sr-Latn-RS"/>
              </w:rPr>
              <w:t xml:space="preserve">(ime i prezime) </w:t>
            </w:r>
          </w:p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>__________________________________________</w:t>
            </w:r>
            <w:r w:rsidRPr="001D67F9">
              <w:rPr>
                <w:rFonts w:ascii="Arial" w:eastAsia="Times New Roman" w:hAnsi="Arial" w:cs="Arial"/>
                <w:lang w:eastAsia="sr-Latn-RS"/>
              </w:rPr>
              <w:br/>
            </w:r>
            <w:r w:rsidRPr="001D67F9">
              <w:rPr>
                <w:rFonts w:ascii="Arial" w:eastAsia="Times New Roman" w:hAnsi="Arial" w:cs="Arial"/>
                <w:i/>
                <w:iCs/>
                <w:lang w:eastAsia="sr-Latn-RS"/>
              </w:rPr>
              <w:t xml:space="preserve">(zvanje) </w:t>
            </w:r>
          </w:p>
          <w:p w:rsidR="001D67F9" w:rsidRPr="001D67F9" w:rsidRDefault="001D67F9" w:rsidP="001D67F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79"/>
              <w:gridCol w:w="108"/>
              <w:gridCol w:w="4479"/>
            </w:tblGrid>
            <w:tr w:rsidR="001D67F9" w:rsidRPr="001D67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D67F9" w:rsidRPr="001D67F9" w:rsidRDefault="001D67F9" w:rsidP="001D67F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1D67F9">
                    <w:rPr>
                      <w:rFonts w:ascii="Arial" w:eastAsia="Times New Roman" w:hAnsi="Arial" w:cs="Arial"/>
                      <w:lang w:eastAsia="sr-Latn-RS"/>
                    </w:rPr>
                    <w:t xml:space="preserve">_______________________________ </w:t>
                  </w:r>
                </w:p>
              </w:tc>
              <w:tc>
                <w:tcPr>
                  <w:tcW w:w="0" w:type="auto"/>
                  <w:hideMark/>
                </w:tcPr>
                <w:p w:rsidR="001D67F9" w:rsidRPr="001D67F9" w:rsidRDefault="001D67F9" w:rsidP="001D67F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1D67F9">
                    <w:rPr>
                      <w:rFonts w:ascii="Arial" w:eastAsia="Times New Roman" w:hAnsi="Arial" w:cs="Arial"/>
                      <w:lang w:eastAsia="sr-Latn-RS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1D67F9" w:rsidRPr="001D67F9" w:rsidRDefault="001D67F9" w:rsidP="001D67F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1D67F9">
                    <w:rPr>
                      <w:rFonts w:ascii="Arial" w:eastAsia="Times New Roman" w:hAnsi="Arial" w:cs="Arial"/>
                      <w:lang w:eastAsia="sr-Latn-RS"/>
                    </w:rPr>
                    <w:t xml:space="preserve">_______________________________ </w:t>
                  </w:r>
                </w:p>
              </w:tc>
            </w:tr>
            <w:tr w:rsidR="001D67F9" w:rsidRPr="001D67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D67F9" w:rsidRPr="001D67F9" w:rsidRDefault="001D67F9" w:rsidP="001D67F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1D67F9">
                    <w:rPr>
                      <w:rFonts w:ascii="Arial" w:eastAsia="Times New Roman" w:hAnsi="Arial" w:cs="Arial"/>
                      <w:i/>
                      <w:iCs/>
                      <w:lang w:eastAsia="sr-Latn-RS"/>
                    </w:rPr>
                    <w:t xml:space="preserve">(Mesto, datum) </w:t>
                  </w:r>
                </w:p>
              </w:tc>
              <w:tc>
                <w:tcPr>
                  <w:tcW w:w="0" w:type="auto"/>
                  <w:hideMark/>
                </w:tcPr>
                <w:p w:rsidR="001D67F9" w:rsidRPr="001D67F9" w:rsidRDefault="001D67F9" w:rsidP="001D67F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1D67F9">
                    <w:rPr>
                      <w:rFonts w:ascii="Arial" w:eastAsia="Times New Roman" w:hAnsi="Arial" w:cs="Arial"/>
                      <w:lang w:eastAsia="sr-Latn-RS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1D67F9" w:rsidRPr="001D67F9" w:rsidRDefault="001D67F9" w:rsidP="001D67F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1D67F9">
                    <w:rPr>
                      <w:rFonts w:ascii="Arial" w:eastAsia="Times New Roman" w:hAnsi="Arial" w:cs="Arial"/>
                      <w:i/>
                      <w:iCs/>
                      <w:lang w:eastAsia="sr-Latn-RS"/>
                    </w:rPr>
                    <w:t xml:space="preserve">(Potpis odgovornog lica) </w:t>
                  </w:r>
                </w:p>
              </w:tc>
            </w:tr>
          </w:tbl>
          <w:p w:rsidR="001D67F9" w:rsidRPr="001D67F9" w:rsidRDefault="001D67F9" w:rsidP="001D67F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1D67F9" w:rsidRPr="001D67F9" w:rsidRDefault="001D67F9" w:rsidP="001D67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D67F9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1D67F9" w:rsidRPr="001D67F9" w:rsidRDefault="001D67F9" w:rsidP="001D6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bookmarkStart w:id="6" w:name="_GoBack"/>
      <w:bookmarkEnd w:id="6"/>
    </w:p>
    <w:p w:rsidR="00F472A9" w:rsidRDefault="00F472A9"/>
    <w:sectPr w:rsidR="00F4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F9"/>
    <w:rsid w:val="001D67F9"/>
    <w:rsid w:val="00373405"/>
    <w:rsid w:val="00D63236"/>
    <w:rsid w:val="00F4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2018-05-22T13:50:00Z</dcterms:created>
  <dcterms:modified xsi:type="dcterms:W3CDTF">2018-05-22T13:51:00Z</dcterms:modified>
</cp:coreProperties>
</file>