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F0185F" w:rsidRPr="00F0185F" w:rsidTr="00F0185F">
        <w:trPr>
          <w:tblCellSpacing w:w="15" w:type="dxa"/>
        </w:trPr>
        <w:tc>
          <w:tcPr>
            <w:tcW w:w="0" w:type="auto"/>
            <w:shd w:val="clear" w:color="auto" w:fill="A41E1C"/>
            <w:vAlign w:val="center"/>
            <w:hideMark/>
          </w:tcPr>
          <w:p w:rsidR="00F0185F" w:rsidRPr="00F0185F" w:rsidRDefault="00F0185F" w:rsidP="00F0185F">
            <w:pPr>
              <w:spacing w:after="0" w:line="480" w:lineRule="auto"/>
              <w:ind w:right="975"/>
              <w:jc w:val="center"/>
              <w:outlineLvl w:val="5"/>
              <w:rPr>
                <w:rFonts w:ascii="Arial" w:eastAsia="Times New Roman" w:hAnsi="Arial" w:cs="Arial"/>
                <w:b/>
                <w:bCs/>
                <w:color w:val="FFE8BF"/>
                <w:sz w:val="36"/>
                <w:szCs w:val="36"/>
                <w:lang w:eastAsia="sr-Latn-RS"/>
              </w:rPr>
            </w:pPr>
            <w:r w:rsidRPr="00F0185F">
              <w:rPr>
                <w:rFonts w:ascii="Arial" w:eastAsia="Times New Roman" w:hAnsi="Arial" w:cs="Arial"/>
                <w:b/>
                <w:bCs/>
                <w:color w:val="FFE8BF"/>
                <w:sz w:val="36"/>
                <w:szCs w:val="36"/>
                <w:lang w:eastAsia="sr-Latn-RS"/>
              </w:rPr>
              <w:t>PRAVILNIK</w:t>
            </w:r>
          </w:p>
          <w:p w:rsidR="00F0185F" w:rsidRPr="00F0185F" w:rsidRDefault="00F0185F" w:rsidP="00F0185F">
            <w:pPr>
              <w:spacing w:after="0" w:line="240" w:lineRule="auto"/>
              <w:ind w:right="975"/>
              <w:jc w:val="center"/>
              <w:outlineLvl w:val="5"/>
              <w:rPr>
                <w:rFonts w:ascii="Arial" w:eastAsia="Times New Roman" w:hAnsi="Arial" w:cs="Arial"/>
                <w:b/>
                <w:bCs/>
                <w:color w:val="FFFFFF"/>
                <w:sz w:val="34"/>
                <w:szCs w:val="34"/>
                <w:lang w:eastAsia="sr-Latn-RS"/>
              </w:rPr>
            </w:pPr>
            <w:r w:rsidRPr="00F0185F">
              <w:rPr>
                <w:rFonts w:ascii="Arial" w:eastAsia="Times New Roman" w:hAnsi="Arial" w:cs="Arial"/>
                <w:b/>
                <w:bCs/>
                <w:color w:val="FFFFFF"/>
                <w:sz w:val="34"/>
                <w:szCs w:val="34"/>
                <w:lang w:eastAsia="sr-Latn-RS"/>
              </w:rPr>
              <w:t>O USLOVIMA KOJE MORAJU DA ISPUNJAVAJU PRAVNA LICA KOJA VRŠE POSLOVE SISTEMATSKOG ISPITIVANJA NIVOA NEJONIZUJUĆIH ZRAČENJA, KAO I NAČIN I METODE SISTEMATSKOG ISPITIVANJA U ŽIVOTNOJ SREDINI</w:t>
            </w:r>
          </w:p>
          <w:p w:rsidR="00F0185F" w:rsidRPr="00F0185F" w:rsidRDefault="00F0185F" w:rsidP="00F0185F">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F0185F">
              <w:rPr>
                <w:rFonts w:ascii="Arial" w:eastAsia="Times New Roman" w:hAnsi="Arial" w:cs="Arial"/>
                <w:i/>
                <w:iCs/>
                <w:color w:val="FFE8BF"/>
                <w:sz w:val="26"/>
                <w:szCs w:val="26"/>
                <w:lang w:eastAsia="sr-Latn-RS"/>
              </w:rPr>
              <w:t>("Sl. glasnik RS", br. 104/2009)</w:t>
            </w:r>
          </w:p>
        </w:tc>
      </w:tr>
    </w:tbl>
    <w:p w:rsidR="00F0185F" w:rsidRPr="00F0185F" w:rsidRDefault="00F0185F" w:rsidP="00F0185F">
      <w:pPr>
        <w:spacing w:before="240" w:after="240" w:line="240" w:lineRule="auto"/>
        <w:jc w:val="center"/>
        <w:rPr>
          <w:rFonts w:ascii="Arial" w:eastAsia="Times New Roman" w:hAnsi="Arial" w:cs="Arial"/>
          <w:b/>
          <w:bCs/>
          <w:sz w:val="24"/>
          <w:szCs w:val="24"/>
          <w:lang w:eastAsia="sr-Latn-RS"/>
        </w:rPr>
      </w:pPr>
      <w:bookmarkStart w:id="0" w:name="str_1"/>
      <w:bookmarkEnd w:id="0"/>
      <w:r w:rsidRPr="00F0185F">
        <w:rPr>
          <w:rFonts w:ascii="Arial" w:eastAsia="Times New Roman" w:hAnsi="Arial" w:cs="Arial"/>
          <w:b/>
          <w:bCs/>
          <w:sz w:val="24"/>
          <w:szCs w:val="24"/>
          <w:lang w:eastAsia="sr-Latn-RS"/>
        </w:rPr>
        <w:t xml:space="preserve">Predmet uređivanja </w:t>
      </w:r>
    </w:p>
    <w:p w:rsidR="00F0185F" w:rsidRPr="00F0185F" w:rsidRDefault="00F0185F" w:rsidP="00F0185F">
      <w:pPr>
        <w:spacing w:before="240" w:after="120" w:line="240" w:lineRule="auto"/>
        <w:jc w:val="center"/>
        <w:rPr>
          <w:rFonts w:ascii="Arial" w:eastAsia="Times New Roman" w:hAnsi="Arial" w:cs="Arial"/>
          <w:b/>
          <w:bCs/>
          <w:sz w:val="24"/>
          <w:szCs w:val="24"/>
          <w:lang w:eastAsia="sr-Latn-RS"/>
        </w:rPr>
      </w:pPr>
      <w:bookmarkStart w:id="1" w:name="clan_1"/>
      <w:bookmarkEnd w:id="1"/>
      <w:r w:rsidRPr="00F0185F">
        <w:rPr>
          <w:rFonts w:ascii="Arial" w:eastAsia="Times New Roman" w:hAnsi="Arial" w:cs="Arial"/>
          <w:b/>
          <w:bCs/>
          <w:sz w:val="24"/>
          <w:szCs w:val="24"/>
          <w:lang w:eastAsia="sr-Latn-RS"/>
        </w:rPr>
        <w:t xml:space="preserve">Član 1 </w:t>
      </w:r>
    </w:p>
    <w:p w:rsidR="00F0185F" w:rsidRPr="00F0185F" w:rsidRDefault="00F0185F" w:rsidP="00F0185F">
      <w:pPr>
        <w:spacing w:before="100" w:beforeAutospacing="1" w:after="100" w:afterAutospacing="1" w:line="240" w:lineRule="auto"/>
        <w:rPr>
          <w:rFonts w:ascii="Arial" w:eastAsia="Times New Roman" w:hAnsi="Arial" w:cs="Arial"/>
          <w:lang w:eastAsia="sr-Latn-RS"/>
        </w:rPr>
      </w:pPr>
      <w:r w:rsidRPr="00F0185F">
        <w:rPr>
          <w:rFonts w:ascii="Arial" w:eastAsia="Times New Roman" w:hAnsi="Arial" w:cs="Arial"/>
          <w:lang w:eastAsia="sr-Latn-RS"/>
        </w:rPr>
        <w:t xml:space="preserve">Ovim pravilnikom propisuju se bliži uslovi koje mora da ispunjava privredno društvo, preduzeće ili drugo pravno lice u pogledu kadrova, opreme i prostora za vršenje poslova sistematskog ispitivanja nivoa nejonizujućih zračenja u životnoj sredini, kao način i metode sistematskog ispitivanja u životnoj sredini. </w:t>
      </w:r>
    </w:p>
    <w:p w:rsidR="00F0185F" w:rsidRPr="00F0185F" w:rsidRDefault="00F0185F" w:rsidP="00F0185F">
      <w:pPr>
        <w:spacing w:before="240" w:after="240" w:line="240" w:lineRule="auto"/>
        <w:jc w:val="center"/>
        <w:rPr>
          <w:rFonts w:ascii="Arial" w:eastAsia="Times New Roman" w:hAnsi="Arial" w:cs="Arial"/>
          <w:b/>
          <w:bCs/>
          <w:sz w:val="24"/>
          <w:szCs w:val="24"/>
          <w:lang w:eastAsia="sr-Latn-RS"/>
        </w:rPr>
      </w:pPr>
      <w:bookmarkStart w:id="2" w:name="str_2"/>
      <w:bookmarkEnd w:id="2"/>
      <w:r w:rsidRPr="00F0185F">
        <w:rPr>
          <w:rFonts w:ascii="Arial" w:eastAsia="Times New Roman" w:hAnsi="Arial" w:cs="Arial"/>
          <w:b/>
          <w:bCs/>
          <w:sz w:val="24"/>
          <w:szCs w:val="24"/>
          <w:lang w:eastAsia="sr-Latn-RS"/>
        </w:rPr>
        <w:t xml:space="preserve">Značenje izraza </w:t>
      </w:r>
    </w:p>
    <w:p w:rsidR="00F0185F" w:rsidRPr="00F0185F" w:rsidRDefault="00F0185F" w:rsidP="00F0185F">
      <w:pPr>
        <w:spacing w:before="240" w:after="120" w:line="240" w:lineRule="auto"/>
        <w:jc w:val="center"/>
        <w:rPr>
          <w:rFonts w:ascii="Arial" w:eastAsia="Times New Roman" w:hAnsi="Arial" w:cs="Arial"/>
          <w:b/>
          <w:bCs/>
          <w:sz w:val="24"/>
          <w:szCs w:val="24"/>
          <w:lang w:eastAsia="sr-Latn-RS"/>
        </w:rPr>
      </w:pPr>
      <w:bookmarkStart w:id="3" w:name="clan_2"/>
      <w:bookmarkEnd w:id="3"/>
      <w:r w:rsidRPr="00F0185F">
        <w:rPr>
          <w:rFonts w:ascii="Arial" w:eastAsia="Times New Roman" w:hAnsi="Arial" w:cs="Arial"/>
          <w:b/>
          <w:bCs/>
          <w:sz w:val="24"/>
          <w:szCs w:val="24"/>
          <w:lang w:eastAsia="sr-Latn-RS"/>
        </w:rPr>
        <w:t xml:space="preserve">Član 2 </w:t>
      </w:r>
    </w:p>
    <w:p w:rsidR="00F0185F" w:rsidRPr="00F0185F" w:rsidRDefault="00F0185F" w:rsidP="00F0185F">
      <w:pPr>
        <w:spacing w:before="100" w:beforeAutospacing="1" w:after="100" w:afterAutospacing="1" w:line="240" w:lineRule="auto"/>
        <w:rPr>
          <w:rFonts w:ascii="Arial" w:eastAsia="Times New Roman" w:hAnsi="Arial" w:cs="Arial"/>
          <w:lang w:eastAsia="sr-Latn-RS"/>
        </w:rPr>
      </w:pPr>
      <w:r w:rsidRPr="00F0185F">
        <w:rPr>
          <w:rFonts w:ascii="Arial" w:eastAsia="Times New Roman" w:hAnsi="Arial" w:cs="Arial"/>
          <w:lang w:eastAsia="sr-Latn-RS"/>
        </w:rPr>
        <w:t xml:space="preserve">Pojedini izrazi upotrebljeni u ovom pravilniku imaju sledeće značenje: </w:t>
      </w:r>
    </w:p>
    <w:p w:rsidR="00F0185F" w:rsidRPr="00F0185F" w:rsidRDefault="00F0185F" w:rsidP="00F0185F">
      <w:pPr>
        <w:spacing w:before="100" w:beforeAutospacing="1" w:after="100" w:afterAutospacing="1" w:line="240" w:lineRule="auto"/>
        <w:rPr>
          <w:rFonts w:ascii="Arial" w:eastAsia="Times New Roman" w:hAnsi="Arial" w:cs="Arial"/>
          <w:lang w:eastAsia="sr-Latn-RS"/>
        </w:rPr>
      </w:pPr>
      <w:r w:rsidRPr="00F0185F">
        <w:rPr>
          <w:rFonts w:ascii="Arial" w:eastAsia="Times New Roman" w:hAnsi="Arial" w:cs="Arial"/>
          <w:lang w:eastAsia="sr-Latn-RS"/>
        </w:rPr>
        <w:t xml:space="preserve">1) sistematsko ispitivanje jeste merenje ili proračun nivoa elektromagnetnog polja u zadatim oblastima životne sredine, utvrđivanje prostorne raspodele emitovane elektromagnetne energije, poređenje dobijenih rezultata sa važećim propisima, kvalitativno izražavanje uticaja postojećeg nivoa zračenja na stanovništvo, evidentiranje svih značajnih izvora elektromagnetnog zračenja po bitnim parametrima i analiza njihovog uticaja u okviru realizacije programa monitoringa, studija ili projekata; </w:t>
      </w:r>
    </w:p>
    <w:p w:rsidR="00F0185F" w:rsidRPr="00F0185F" w:rsidRDefault="00F0185F" w:rsidP="00F0185F">
      <w:pPr>
        <w:spacing w:before="100" w:beforeAutospacing="1" w:after="100" w:afterAutospacing="1" w:line="240" w:lineRule="auto"/>
        <w:rPr>
          <w:rFonts w:ascii="Arial" w:eastAsia="Times New Roman" w:hAnsi="Arial" w:cs="Arial"/>
          <w:lang w:eastAsia="sr-Latn-RS"/>
        </w:rPr>
      </w:pPr>
      <w:r w:rsidRPr="00F0185F">
        <w:rPr>
          <w:rFonts w:ascii="Arial" w:eastAsia="Times New Roman" w:hAnsi="Arial" w:cs="Arial"/>
          <w:lang w:eastAsia="sr-Latn-RS"/>
        </w:rPr>
        <w:t xml:space="preserve">2) akreditacija jeste postupak kojim akreditaciono telo, na osnovu prijave, utvrđuje kompetentnost određene organizacije za obavljanje poslova usaglašenosti (ispitivanja, kontrolisanja, sertifikacije ili etaloniranja) u određenoj oblasti o čemu izdaje akt o dodeljivanju akreditacije. </w:t>
      </w:r>
    </w:p>
    <w:p w:rsidR="00F0185F" w:rsidRPr="00F0185F" w:rsidRDefault="00F0185F" w:rsidP="00F0185F">
      <w:pPr>
        <w:spacing w:before="240" w:after="240" w:line="240" w:lineRule="auto"/>
        <w:jc w:val="center"/>
        <w:rPr>
          <w:rFonts w:ascii="Arial" w:eastAsia="Times New Roman" w:hAnsi="Arial" w:cs="Arial"/>
          <w:b/>
          <w:bCs/>
          <w:sz w:val="24"/>
          <w:szCs w:val="24"/>
          <w:lang w:eastAsia="sr-Latn-RS"/>
        </w:rPr>
      </w:pPr>
      <w:bookmarkStart w:id="4" w:name="str_3"/>
      <w:bookmarkEnd w:id="4"/>
      <w:r w:rsidRPr="00F0185F">
        <w:rPr>
          <w:rFonts w:ascii="Arial" w:eastAsia="Times New Roman" w:hAnsi="Arial" w:cs="Arial"/>
          <w:b/>
          <w:bCs/>
          <w:sz w:val="24"/>
          <w:szCs w:val="24"/>
          <w:lang w:eastAsia="sr-Latn-RS"/>
        </w:rPr>
        <w:t xml:space="preserve">Ispunjenost uslova u pogledu kadrova, opreme i prostora </w:t>
      </w:r>
    </w:p>
    <w:p w:rsidR="00F0185F" w:rsidRPr="00F0185F" w:rsidRDefault="00F0185F" w:rsidP="00F0185F">
      <w:pPr>
        <w:spacing w:before="240" w:after="120" w:line="240" w:lineRule="auto"/>
        <w:jc w:val="center"/>
        <w:rPr>
          <w:rFonts w:ascii="Arial" w:eastAsia="Times New Roman" w:hAnsi="Arial" w:cs="Arial"/>
          <w:b/>
          <w:bCs/>
          <w:sz w:val="24"/>
          <w:szCs w:val="24"/>
          <w:lang w:eastAsia="sr-Latn-RS"/>
        </w:rPr>
      </w:pPr>
      <w:bookmarkStart w:id="5" w:name="clan_3"/>
      <w:bookmarkEnd w:id="5"/>
      <w:r w:rsidRPr="00F0185F">
        <w:rPr>
          <w:rFonts w:ascii="Arial" w:eastAsia="Times New Roman" w:hAnsi="Arial" w:cs="Arial"/>
          <w:b/>
          <w:bCs/>
          <w:sz w:val="24"/>
          <w:szCs w:val="24"/>
          <w:lang w:eastAsia="sr-Latn-RS"/>
        </w:rPr>
        <w:t xml:space="preserve">Član 3 </w:t>
      </w:r>
    </w:p>
    <w:p w:rsidR="00F0185F" w:rsidRPr="00F0185F" w:rsidRDefault="00F0185F" w:rsidP="00F0185F">
      <w:pPr>
        <w:spacing w:before="100" w:beforeAutospacing="1" w:after="100" w:afterAutospacing="1" w:line="240" w:lineRule="auto"/>
        <w:rPr>
          <w:rFonts w:ascii="Arial" w:eastAsia="Times New Roman" w:hAnsi="Arial" w:cs="Arial"/>
          <w:lang w:eastAsia="sr-Latn-RS"/>
        </w:rPr>
      </w:pPr>
      <w:r w:rsidRPr="00F0185F">
        <w:rPr>
          <w:rFonts w:ascii="Arial" w:eastAsia="Times New Roman" w:hAnsi="Arial" w:cs="Arial"/>
          <w:lang w:eastAsia="sr-Latn-RS"/>
        </w:rPr>
        <w:t xml:space="preserve">Sistematsko ispitivanje nivoa nejonizujućih zračenja u životnoj sredini može da vrši privredno društvo, preduzeće i drugo pravno lice koje: </w:t>
      </w:r>
    </w:p>
    <w:p w:rsidR="00F0185F" w:rsidRPr="00F0185F" w:rsidRDefault="00F0185F" w:rsidP="00F0185F">
      <w:pPr>
        <w:spacing w:before="100" w:beforeAutospacing="1" w:after="100" w:afterAutospacing="1" w:line="240" w:lineRule="auto"/>
        <w:rPr>
          <w:rFonts w:ascii="Arial" w:eastAsia="Times New Roman" w:hAnsi="Arial" w:cs="Arial"/>
          <w:lang w:eastAsia="sr-Latn-RS"/>
        </w:rPr>
      </w:pPr>
      <w:r w:rsidRPr="00F0185F">
        <w:rPr>
          <w:rFonts w:ascii="Arial" w:eastAsia="Times New Roman" w:hAnsi="Arial" w:cs="Arial"/>
          <w:lang w:eastAsia="sr-Latn-RS"/>
        </w:rPr>
        <w:t xml:space="preserve">1) ima sedište na teritoriji Republike Srbije; </w:t>
      </w:r>
    </w:p>
    <w:p w:rsidR="00F0185F" w:rsidRPr="00F0185F" w:rsidRDefault="00F0185F" w:rsidP="00F0185F">
      <w:pPr>
        <w:spacing w:before="100" w:beforeAutospacing="1" w:after="100" w:afterAutospacing="1" w:line="240" w:lineRule="auto"/>
        <w:rPr>
          <w:rFonts w:ascii="Arial" w:eastAsia="Times New Roman" w:hAnsi="Arial" w:cs="Arial"/>
          <w:lang w:eastAsia="sr-Latn-RS"/>
        </w:rPr>
      </w:pPr>
      <w:r w:rsidRPr="00F0185F">
        <w:rPr>
          <w:rFonts w:ascii="Arial" w:eastAsia="Times New Roman" w:hAnsi="Arial" w:cs="Arial"/>
          <w:lang w:eastAsia="sr-Latn-RS"/>
        </w:rPr>
        <w:lastRenderedPageBreak/>
        <w:t xml:space="preserve">2) ima najmanje tri zaposlena lica sa najmanje visokim obrazovanjem stečenim na studijama drugog stepena (diplomske akademske studije - master, specijalističke akademske studije, specijalističke strukovne studije), odnosno na osnovnim studijama u trajanju od najmanje četiri godine i najmanje pet godina radnog iskustva u struci na poslovima ispitivanja nivoa nejonizujućih zračenja i procene nivoa izlaganja nejonizujućim zračenjima; </w:t>
      </w:r>
    </w:p>
    <w:p w:rsidR="00F0185F" w:rsidRPr="00F0185F" w:rsidRDefault="00F0185F" w:rsidP="00F0185F">
      <w:pPr>
        <w:spacing w:before="100" w:beforeAutospacing="1" w:after="100" w:afterAutospacing="1" w:line="240" w:lineRule="auto"/>
        <w:rPr>
          <w:rFonts w:ascii="Arial" w:eastAsia="Times New Roman" w:hAnsi="Arial" w:cs="Arial"/>
          <w:lang w:eastAsia="sr-Latn-RS"/>
        </w:rPr>
      </w:pPr>
      <w:r w:rsidRPr="00F0185F">
        <w:rPr>
          <w:rFonts w:ascii="Arial" w:eastAsia="Times New Roman" w:hAnsi="Arial" w:cs="Arial"/>
          <w:lang w:eastAsia="sr-Latn-RS"/>
        </w:rPr>
        <w:t xml:space="preserve">3) ima odgovarajući prostor za obradu rezultata merenja; </w:t>
      </w:r>
    </w:p>
    <w:p w:rsidR="00F0185F" w:rsidRPr="00F0185F" w:rsidRDefault="00F0185F" w:rsidP="00F0185F">
      <w:pPr>
        <w:spacing w:before="100" w:beforeAutospacing="1" w:after="100" w:afterAutospacing="1" w:line="240" w:lineRule="auto"/>
        <w:rPr>
          <w:rFonts w:ascii="Arial" w:eastAsia="Times New Roman" w:hAnsi="Arial" w:cs="Arial"/>
          <w:lang w:eastAsia="sr-Latn-RS"/>
        </w:rPr>
      </w:pPr>
      <w:r w:rsidRPr="00F0185F">
        <w:rPr>
          <w:rFonts w:ascii="Arial" w:eastAsia="Times New Roman" w:hAnsi="Arial" w:cs="Arial"/>
          <w:lang w:eastAsia="sr-Latn-RS"/>
        </w:rPr>
        <w:t xml:space="preserve">4) ima odgovarajuću računarsku i softversku opremu; </w:t>
      </w:r>
    </w:p>
    <w:p w:rsidR="00F0185F" w:rsidRPr="00F0185F" w:rsidRDefault="00F0185F" w:rsidP="00F0185F">
      <w:pPr>
        <w:spacing w:before="100" w:beforeAutospacing="1" w:after="100" w:afterAutospacing="1" w:line="240" w:lineRule="auto"/>
        <w:rPr>
          <w:rFonts w:ascii="Arial" w:eastAsia="Times New Roman" w:hAnsi="Arial" w:cs="Arial"/>
          <w:lang w:eastAsia="sr-Latn-RS"/>
        </w:rPr>
      </w:pPr>
      <w:r w:rsidRPr="00F0185F">
        <w:rPr>
          <w:rFonts w:ascii="Arial" w:eastAsia="Times New Roman" w:hAnsi="Arial" w:cs="Arial"/>
          <w:lang w:eastAsia="sr-Latn-RS"/>
        </w:rPr>
        <w:t xml:space="preserve">5) je akreditovano kod nadležnog akreditacionog tela. </w:t>
      </w:r>
    </w:p>
    <w:p w:rsidR="00F0185F" w:rsidRPr="00F0185F" w:rsidRDefault="00F0185F" w:rsidP="00F0185F">
      <w:pPr>
        <w:spacing w:before="100" w:beforeAutospacing="1" w:after="100" w:afterAutospacing="1" w:line="240" w:lineRule="auto"/>
        <w:rPr>
          <w:rFonts w:ascii="Arial" w:eastAsia="Times New Roman" w:hAnsi="Arial" w:cs="Arial"/>
          <w:lang w:eastAsia="sr-Latn-RS"/>
        </w:rPr>
      </w:pPr>
      <w:r w:rsidRPr="00F0185F">
        <w:rPr>
          <w:rFonts w:ascii="Arial" w:eastAsia="Times New Roman" w:hAnsi="Arial" w:cs="Arial"/>
          <w:lang w:eastAsia="sr-Latn-RS"/>
        </w:rPr>
        <w:t xml:space="preserve">Ispunjenost uslova iz stava 1. tačke 5) ovog člana dokazuje se na osnovu dodeljenog akta o akreditaciji kojim ovlašćeno akreditaciono telo utvrđuje kompetentnost organizacije da obavlja poslove iz obima akreditacije u skladu sa Standardom SCS ISO/IEC 17 025 : 2006. </w:t>
      </w:r>
    </w:p>
    <w:p w:rsidR="00F0185F" w:rsidRPr="00F0185F" w:rsidRDefault="00F0185F" w:rsidP="00F0185F">
      <w:pPr>
        <w:spacing w:before="240" w:after="240" w:line="240" w:lineRule="auto"/>
        <w:jc w:val="center"/>
        <w:rPr>
          <w:rFonts w:ascii="Arial" w:eastAsia="Times New Roman" w:hAnsi="Arial" w:cs="Arial"/>
          <w:b/>
          <w:bCs/>
          <w:sz w:val="24"/>
          <w:szCs w:val="24"/>
          <w:lang w:eastAsia="sr-Latn-RS"/>
        </w:rPr>
      </w:pPr>
      <w:bookmarkStart w:id="6" w:name="str_4"/>
      <w:bookmarkEnd w:id="6"/>
      <w:r w:rsidRPr="00F0185F">
        <w:rPr>
          <w:rFonts w:ascii="Arial" w:eastAsia="Times New Roman" w:hAnsi="Arial" w:cs="Arial"/>
          <w:b/>
          <w:bCs/>
          <w:sz w:val="24"/>
          <w:szCs w:val="24"/>
          <w:lang w:eastAsia="sr-Latn-RS"/>
        </w:rPr>
        <w:t xml:space="preserve">Metode merenja i proračuna </w:t>
      </w:r>
    </w:p>
    <w:p w:rsidR="00F0185F" w:rsidRPr="00F0185F" w:rsidRDefault="00F0185F" w:rsidP="00F0185F">
      <w:pPr>
        <w:spacing w:before="240" w:after="120" w:line="240" w:lineRule="auto"/>
        <w:jc w:val="center"/>
        <w:rPr>
          <w:rFonts w:ascii="Arial" w:eastAsia="Times New Roman" w:hAnsi="Arial" w:cs="Arial"/>
          <w:b/>
          <w:bCs/>
          <w:sz w:val="24"/>
          <w:szCs w:val="24"/>
          <w:lang w:eastAsia="sr-Latn-RS"/>
        </w:rPr>
      </w:pPr>
      <w:bookmarkStart w:id="7" w:name="clan_4"/>
      <w:bookmarkEnd w:id="7"/>
      <w:r w:rsidRPr="00F0185F">
        <w:rPr>
          <w:rFonts w:ascii="Arial" w:eastAsia="Times New Roman" w:hAnsi="Arial" w:cs="Arial"/>
          <w:b/>
          <w:bCs/>
          <w:sz w:val="24"/>
          <w:szCs w:val="24"/>
          <w:lang w:eastAsia="sr-Latn-RS"/>
        </w:rPr>
        <w:t xml:space="preserve">Član 4 </w:t>
      </w:r>
    </w:p>
    <w:p w:rsidR="00F0185F" w:rsidRPr="00F0185F" w:rsidRDefault="00F0185F" w:rsidP="00F0185F">
      <w:pPr>
        <w:spacing w:before="100" w:beforeAutospacing="1" w:after="100" w:afterAutospacing="1" w:line="240" w:lineRule="auto"/>
        <w:rPr>
          <w:rFonts w:ascii="Arial" w:eastAsia="Times New Roman" w:hAnsi="Arial" w:cs="Arial"/>
          <w:lang w:eastAsia="sr-Latn-RS"/>
        </w:rPr>
      </w:pPr>
      <w:r w:rsidRPr="00F0185F">
        <w:rPr>
          <w:rFonts w:ascii="Arial" w:eastAsia="Times New Roman" w:hAnsi="Arial" w:cs="Arial"/>
          <w:lang w:eastAsia="sr-Latn-RS"/>
        </w:rPr>
        <w:t xml:space="preserve">Privredno društvo, preduzeće i drugo pravno lice koji vrše poslove sistematskog ispitivanja nivoa nejonizujućih zračenja u životnoj sredini, moraju da primenjuju metode merenja i proračuna važećih domaćih ili međunarodnih standarda, i to: </w:t>
      </w:r>
    </w:p>
    <w:p w:rsidR="00F0185F" w:rsidRPr="00F0185F" w:rsidRDefault="00F0185F" w:rsidP="00F0185F">
      <w:pPr>
        <w:spacing w:before="100" w:beforeAutospacing="1" w:after="100" w:afterAutospacing="1" w:line="240" w:lineRule="auto"/>
        <w:rPr>
          <w:rFonts w:ascii="Arial" w:eastAsia="Times New Roman" w:hAnsi="Arial" w:cs="Arial"/>
          <w:lang w:eastAsia="sr-Latn-RS"/>
        </w:rPr>
      </w:pPr>
      <w:r w:rsidRPr="00F0185F">
        <w:rPr>
          <w:rFonts w:ascii="Arial" w:eastAsia="Times New Roman" w:hAnsi="Arial" w:cs="Arial"/>
          <w:lang w:eastAsia="sr-Latn-RS"/>
        </w:rPr>
        <w:t xml:space="preserve">1) za niskofrekventno područje - CEI IEC 61786; </w:t>
      </w:r>
    </w:p>
    <w:p w:rsidR="00F0185F" w:rsidRPr="00F0185F" w:rsidRDefault="00F0185F" w:rsidP="00F0185F">
      <w:pPr>
        <w:spacing w:before="100" w:beforeAutospacing="1" w:after="100" w:afterAutospacing="1" w:line="240" w:lineRule="auto"/>
        <w:rPr>
          <w:rFonts w:ascii="Arial" w:eastAsia="Times New Roman" w:hAnsi="Arial" w:cs="Arial"/>
          <w:lang w:eastAsia="sr-Latn-RS"/>
        </w:rPr>
      </w:pPr>
      <w:r w:rsidRPr="00F0185F">
        <w:rPr>
          <w:rFonts w:ascii="Arial" w:eastAsia="Times New Roman" w:hAnsi="Arial" w:cs="Arial"/>
          <w:lang w:eastAsia="sr-Latn-RS"/>
        </w:rPr>
        <w:t xml:space="preserve">2) za visokofrekventno područje - CEI IEC 61566; </w:t>
      </w:r>
    </w:p>
    <w:p w:rsidR="00F0185F" w:rsidRPr="00F0185F" w:rsidRDefault="00F0185F" w:rsidP="00F0185F">
      <w:pPr>
        <w:spacing w:before="100" w:beforeAutospacing="1" w:after="100" w:afterAutospacing="1" w:line="240" w:lineRule="auto"/>
        <w:rPr>
          <w:rFonts w:ascii="Arial" w:eastAsia="Times New Roman" w:hAnsi="Arial" w:cs="Arial"/>
          <w:lang w:eastAsia="sr-Latn-RS"/>
        </w:rPr>
      </w:pPr>
      <w:r w:rsidRPr="00F0185F">
        <w:rPr>
          <w:rFonts w:ascii="Arial" w:eastAsia="Times New Roman" w:hAnsi="Arial" w:cs="Arial"/>
          <w:lang w:eastAsia="sr-Latn-RS"/>
        </w:rPr>
        <w:t xml:space="preserve">3) standard o ispitivanju uticaja na izlaganje stanovništva nejonizujućim zračenjima - CENELEC EN 50413:2008. </w:t>
      </w:r>
    </w:p>
    <w:p w:rsidR="00F0185F" w:rsidRPr="00F0185F" w:rsidRDefault="00F0185F" w:rsidP="00F0185F">
      <w:pPr>
        <w:spacing w:before="240" w:after="240" w:line="240" w:lineRule="auto"/>
        <w:jc w:val="center"/>
        <w:rPr>
          <w:rFonts w:ascii="Arial" w:eastAsia="Times New Roman" w:hAnsi="Arial" w:cs="Arial"/>
          <w:b/>
          <w:bCs/>
          <w:sz w:val="24"/>
          <w:szCs w:val="24"/>
          <w:lang w:eastAsia="sr-Latn-RS"/>
        </w:rPr>
      </w:pPr>
      <w:bookmarkStart w:id="8" w:name="str_5"/>
      <w:bookmarkEnd w:id="8"/>
      <w:r w:rsidRPr="00F0185F">
        <w:rPr>
          <w:rFonts w:ascii="Arial" w:eastAsia="Times New Roman" w:hAnsi="Arial" w:cs="Arial"/>
          <w:b/>
          <w:bCs/>
          <w:sz w:val="24"/>
          <w:szCs w:val="24"/>
          <w:lang w:eastAsia="sr-Latn-RS"/>
        </w:rPr>
        <w:t xml:space="preserve">Stupanje na snagu </w:t>
      </w:r>
    </w:p>
    <w:p w:rsidR="00F0185F" w:rsidRPr="00F0185F" w:rsidRDefault="00F0185F" w:rsidP="00F0185F">
      <w:pPr>
        <w:spacing w:before="240" w:after="120" w:line="240" w:lineRule="auto"/>
        <w:jc w:val="center"/>
        <w:rPr>
          <w:rFonts w:ascii="Arial" w:eastAsia="Times New Roman" w:hAnsi="Arial" w:cs="Arial"/>
          <w:b/>
          <w:bCs/>
          <w:sz w:val="24"/>
          <w:szCs w:val="24"/>
          <w:lang w:eastAsia="sr-Latn-RS"/>
        </w:rPr>
      </w:pPr>
      <w:bookmarkStart w:id="9" w:name="clan_5"/>
      <w:bookmarkEnd w:id="9"/>
      <w:r w:rsidRPr="00F0185F">
        <w:rPr>
          <w:rFonts w:ascii="Arial" w:eastAsia="Times New Roman" w:hAnsi="Arial" w:cs="Arial"/>
          <w:b/>
          <w:bCs/>
          <w:sz w:val="24"/>
          <w:szCs w:val="24"/>
          <w:lang w:eastAsia="sr-Latn-RS"/>
        </w:rPr>
        <w:t xml:space="preserve">Član 5 </w:t>
      </w:r>
    </w:p>
    <w:p w:rsidR="00F0185F" w:rsidRPr="00F0185F" w:rsidRDefault="00F0185F" w:rsidP="00F0185F">
      <w:pPr>
        <w:spacing w:before="100" w:beforeAutospacing="1" w:after="100" w:afterAutospacing="1" w:line="240" w:lineRule="auto"/>
        <w:rPr>
          <w:rFonts w:ascii="Arial" w:eastAsia="Times New Roman" w:hAnsi="Arial" w:cs="Arial"/>
          <w:lang w:eastAsia="sr-Latn-RS"/>
        </w:rPr>
      </w:pPr>
      <w:r w:rsidRPr="00F0185F">
        <w:rPr>
          <w:rFonts w:ascii="Arial" w:eastAsia="Times New Roman" w:hAnsi="Arial" w:cs="Arial"/>
          <w:lang w:eastAsia="sr-Latn-RS"/>
        </w:rPr>
        <w:t xml:space="preserve">Ovaj pravilnik stupa na snagu osmog dana od dana objavljivanja u "Službenom glasniku Republike Srbije". </w:t>
      </w:r>
    </w:p>
    <w:p w:rsidR="00F472A9" w:rsidRDefault="00F472A9">
      <w:bookmarkStart w:id="10" w:name="_GoBack"/>
      <w:bookmarkEnd w:id="10"/>
    </w:p>
    <w:sectPr w:rsidR="00F47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85F"/>
    <w:rsid w:val="00373405"/>
    <w:rsid w:val="00D63236"/>
    <w:rsid w:val="00F0185F"/>
    <w:rsid w:val="00F472A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F0185F"/>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0185F"/>
    <w:rPr>
      <w:rFonts w:ascii="Times New Roman" w:eastAsia="Times New Roman" w:hAnsi="Times New Roman" w:cs="Times New Roman"/>
      <w:b/>
      <w:bCs/>
      <w:sz w:val="15"/>
      <w:szCs w:val="15"/>
      <w:lang w:eastAsia="sr-Latn-RS"/>
    </w:rPr>
  </w:style>
  <w:style w:type="paragraph" w:customStyle="1" w:styleId="clan">
    <w:name w:val="clan"/>
    <w:basedOn w:val="Normal"/>
    <w:rsid w:val="00F0185F"/>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F0185F"/>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F0185F"/>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110---naslov-clana">
    <w:name w:val="wyq110---naslov-clana"/>
    <w:basedOn w:val="Normal"/>
    <w:rsid w:val="00F0185F"/>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F0185F"/>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0185F"/>
    <w:rPr>
      <w:rFonts w:ascii="Times New Roman" w:eastAsia="Times New Roman" w:hAnsi="Times New Roman" w:cs="Times New Roman"/>
      <w:b/>
      <w:bCs/>
      <w:sz w:val="15"/>
      <w:szCs w:val="15"/>
      <w:lang w:eastAsia="sr-Latn-RS"/>
    </w:rPr>
  </w:style>
  <w:style w:type="paragraph" w:customStyle="1" w:styleId="clan">
    <w:name w:val="clan"/>
    <w:basedOn w:val="Normal"/>
    <w:rsid w:val="00F0185F"/>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F0185F"/>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F0185F"/>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110---naslov-clana">
    <w:name w:val="wyq110---naslov-clana"/>
    <w:basedOn w:val="Normal"/>
    <w:rsid w:val="00F0185F"/>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88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2018-07-19T11:29:00Z</dcterms:created>
  <dcterms:modified xsi:type="dcterms:W3CDTF">2018-07-19T11:30:00Z</dcterms:modified>
</cp:coreProperties>
</file>