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2B6" w:rsidRPr="00614924" w:rsidRDefault="00E602B6" w:rsidP="00E602B6">
      <w:pPr>
        <w:autoSpaceDE w:val="0"/>
        <w:autoSpaceDN w:val="0"/>
        <w:rPr>
          <w:rFonts w:ascii="Verdana" w:hAnsi="Verdana"/>
          <w:b/>
          <w:bCs/>
          <w:lang w:val="sr-Cyrl-RS" w:eastAsia="ar-SA"/>
        </w:rPr>
      </w:pPr>
    </w:p>
    <w:tbl>
      <w:tblPr>
        <w:tblW w:w="1324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276"/>
        <w:gridCol w:w="6521"/>
        <w:gridCol w:w="5448"/>
      </w:tblGrid>
      <w:tr w:rsidR="00E602B6" w:rsidRPr="005F3099" w:rsidTr="0006702D">
        <w:trPr>
          <w:trHeight w:val="1975"/>
        </w:trPr>
        <w:tc>
          <w:tcPr>
            <w:tcW w:w="1276" w:type="dxa"/>
          </w:tcPr>
          <w:p w:rsidR="00E602B6" w:rsidRPr="005F3099" w:rsidRDefault="00E602B6" w:rsidP="0006702D">
            <w:pPr>
              <w:tabs>
                <w:tab w:val="center" w:pos="4680"/>
                <w:tab w:val="right" w:pos="9360"/>
              </w:tabs>
              <w:ind w:left="-198" w:firstLine="108"/>
              <w:rPr>
                <w:rFonts w:asciiTheme="minorHAnsi" w:eastAsia="Calibri" w:hAnsiTheme="minorHAnsi"/>
                <w:color w:val="000000"/>
                <w:lang w:val="en-US"/>
              </w:rPr>
            </w:pPr>
            <w:r w:rsidRPr="005F3099">
              <w:rPr>
                <w:rFonts w:asciiTheme="minorHAnsi" w:eastAsia="Calibri" w:hAnsiTheme="minorHAnsi"/>
                <w:noProof/>
                <w:color w:val="000000"/>
                <w:lang w:val="en-US"/>
              </w:rPr>
              <w:drawing>
                <wp:inline distT="0" distB="0" distL="0" distR="0" wp14:anchorId="683ABFAA" wp14:editId="30D7C775">
                  <wp:extent cx="687705" cy="848360"/>
                  <wp:effectExtent l="0" t="0" r="0" b="8890"/>
                  <wp:docPr id="1" name="Picture 1" descr="grb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705" cy="848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69" w:type="dxa"/>
            <w:gridSpan w:val="2"/>
          </w:tcPr>
          <w:p w:rsidR="00E602B6" w:rsidRPr="005F3099" w:rsidRDefault="00E602B6" w:rsidP="0006702D">
            <w:pPr>
              <w:tabs>
                <w:tab w:val="center" w:pos="4680"/>
                <w:tab w:val="right" w:pos="9360"/>
              </w:tabs>
              <w:rPr>
                <w:rFonts w:asciiTheme="minorHAnsi" w:eastAsia="Calibri" w:hAnsiTheme="minorHAnsi"/>
                <w:color w:val="000000"/>
                <w:lang w:val="en-US"/>
              </w:rPr>
            </w:pPr>
            <w:proofErr w:type="spellStart"/>
            <w:r w:rsidRPr="005F3099">
              <w:rPr>
                <w:rFonts w:asciiTheme="minorHAnsi" w:eastAsia="Calibri" w:hAnsiTheme="minorHAnsi"/>
                <w:color w:val="000000"/>
                <w:lang w:val="en-US"/>
              </w:rPr>
              <w:t>Република</w:t>
            </w:r>
            <w:proofErr w:type="spellEnd"/>
            <w:r w:rsidRPr="005F3099">
              <w:rPr>
                <w:rFonts w:asciiTheme="minorHAnsi" w:eastAsia="Calibri" w:hAnsiTheme="minorHAnsi"/>
                <w:color w:val="000000"/>
                <w:lang w:val="en-US"/>
              </w:rPr>
              <w:t xml:space="preserve"> </w:t>
            </w:r>
            <w:proofErr w:type="spellStart"/>
            <w:r w:rsidRPr="005F3099">
              <w:rPr>
                <w:rFonts w:asciiTheme="minorHAnsi" w:eastAsia="Calibri" w:hAnsiTheme="minorHAnsi"/>
                <w:color w:val="000000"/>
                <w:lang w:val="en-US"/>
              </w:rPr>
              <w:t>Србија</w:t>
            </w:r>
            <w:proofErr w:type="spellEnd"/>
          </w:p>
          <w:p w:rsidR="00E602B6" w:rsidRPr="005F3099" w:rsidRDefault="00E602B6" w:rsidP="0006702D">
            <w:pPr>
              <w:rPr>
                <w:rFonts w:asciiTheme="minorHAnsi" w:eastAsia="Calibri" w:hAnsiTheme="minorHAnsi"/>
                <w:color w:val="000000"/>
                <w:lang w:val="sr-Cyrl-RS"/>
              </w:rPr>
            </w:pPr>
            <w:proofErr w:type="spellStart"/>
            <w:r w:rsidRPr="005F3099">
              <w:rPr>
                <w:rFonts w:asciiTheme="minorHAnsi" w:eastAsia="Calibri" w:hAnsiTheme="minorHAnsi"/>
                <w:color w:val="000000"/>
                <w:lang w:val="en-US"/>
              </w:rPr>
              <w:t>Аутономна</w:t>
            </w:r>
            <w:proofErr w:type="spellEnd"/>
            <w:r w:rsidRPr="005F3099">
              <w:rPr>
                <w:rFonts w:asciiTheme="minorHAnsi" w:eastAsia="Calibri" w:hAnsiTheme="minorHAnsi"/>
                <w:color w:val="000000"/>
                <w:lang w:val="en-US"/>
              </w:rPr>
              <w:t xml:space="preserve"> </w:t>
            </w:r>
            <w:proofErr w:type="spellStart"/>
            <w:r w:rsidRPr="005F3099">
              <w:rPr>
                <w:rFonts w:asciiTheme="minorHAnsi" w:eastAsia="Calibri" w:hAnsiTheme="minorHAnsi"/>
                <w:color w:val="000000"/>
                <w:lang w:val="en-US"/>
              </w:rPr>
              <w:t>покрајина</w:t>
            </w:r>
            <w:proofErr w:type="spellEnd"/>
            <w:r w:rsidRPr="005F3099">
              <w:rPr>
                <w:rFonts w:asciiTheme="minorHAnsi" w:eastAsia="Calibri" w:hAnsiTheme="minorHAnsi"/>
                <w:color w:val="000000"/>
                <w:lang w:val="en-US"/>
              </w:rPr>
              <w:t xml:space="preserve"> </w:t>
            </w:r>
            <w:proofErr w:type="spellStart"/>
            <w:r w:rsidRPr="005F3099">
              <w:rPr>
                <w:rFonts w:asciiTheme="minorHAnsi" w:eastAsia="Calibri" w:hAnsiTheme="minorHAnsi"/>
                <w:color w:val="000000"/>
                <w:lang w:val="en-US"/>
              </w:rPr>
              <w:t>Војводина</w:t>
            </w:r>
            <w:proofErr w:type="spellEnd"/>
          </w:p>
          <w:p w:rsidR="00E602B6" w:rsidRPr="005F3099" w:rsidRDefault="00E602B6" w:rsidP="0006702D">
            <w:pPr>
              <w:spacing w:line="204" w:lineRule="auto"/>
              <w:rPr>
                <w:rFonts w:asciiTheme="minorHAnsi" w:eastAsia="Calibri" w:hAnsiTheme="minorHAnsi" w:cs="Arial"/>
                <w:b/>
                <w:lang w:val="sr-Cyrl-RS"/>
              </w:rPr>
            </w:pPr>
            <w:proofErr w:type="spellStart"/>
            <w:r w:rsidRPr="005F3099">
              <w:rPr>
                <w:rFonts w:asciiTheme="minorHAnsi" w:eastAsia="Calibri" w:hAnsiTheme="minorHAnsi" w:cs="Arial"/>
                <w:b/>
                <w:lang w:val="en-US"/>
              </w:rPr>
              <w:t>Покрајински</w:t>
            </w:r>
            <w:proofErr w:type="spellEnd"/>
            <w:r w:rsidRPr="005F3099">
              <w:rPr>
                <w:rFonts w:asciiTheme="minorHAnsi" w:eastAsia="Calibri" w:hAnsiTheme="minorHAnsi" w:cs="Arial"/>
                <w:b/>
                <w:lang w:val="en-US"/>
              </w:rPr>
              <w:t xml:space="preserve"> </w:t>
            </w:r>
            <w:proofErr w:type="spellStart"/>
            <w:r w:rsidRPr="005F3099">
              <w:rPr>
                <w:rFonts w:asciiTheme="minorHAnsi" w:eastAsia="Calibri" w:hAnsiTheme="minorHAnsi" w:cs="Arial"/>
                <w:b/>
                <w:lang w:val="en-US"/>
              </w:rPr>
              <w:t>секретаријат</w:t>
            </w:r>
            <w:proofErr w:type="spellEnd"/>
            <w:r w:rsidRPr="005F3099">
              <w:rPr>
                <w:rFonts w:asciiTheme="minorHAnsi" w:eastAsia="Calibri" w:hAnsiTheme="minorHAnsi" w:cs="Arial"/>
                <w:b/>
                <w:lang w:val="en-US"/>
              </w:rPr>
              <w:t xml:space="preserve"> </w:t>
            </w:r>
            <w:proofErr w:type="spellStart"/>
            <w:r w:rsidRPr="005F3099">
              <w:rPr>
                <w:rFonts w:asciiTheme="minorHAnsi" w:eastAsia="Calibri" w:hAnsiTheme="minorHAnsi" w:cs="Arial"/>
                <w:b/>
                <w:lang w:val="en-US"/>
              </w:rPr>
              <w:t>за</w:t>
            </w:r>
            <w:proofErr w:type="spellEnd"/>
            <w:r w:rsidRPr="005F3099">
              <w:rPr>
                <w:rFonts w:asciiTheme="minorHAnsi" w:eastAsia="Calibri" w:hAnsiTheme="minorHAnsi" w:cs="Arial"/>
                <w:b/>
                <w:lang w:val="en-US"/>
              </w:rPr>
              <w:t xml:space="preserve"> </w:t>
            </w:r>
            <w:proofErr w:type="spellStart"/>
            <w:r w:rsidRPr="005F3099">
              <w:rPr>
                <w:rFonts w:asciiTheme="minorHAnsi" w:eastAsia="Calibri" w:hAnsiTheme="minorHAnsi" w:cs="Arial"/>
                <w:b/>
                <w:lang w:val="en-US"/>
              </w:rPr>
              <w:t>урбанизам</w:t>
            </w:r>
            <w:proofErr w:type="spellEnd"/>
            <w:r w:rsidRPr="005F3099">
              <w:rPr>
                <w:rFonts w:asciiTheme="minorHAnsi" w:eastAsia="Calibri" w:hAnsiTheme="minorHAnsi" w:cs="Arial"/>
                <w:b/>
                <w:lang w:val="en-US"/>
              </w:rPr>
              <w:t>,</w:t>
            </w:r>
            <w:r w:rsidRPr="005F3099">
              <w:rPr>
                <w:rFonts w:asciiTheme="minorHAnsi" w:eastAsia="Calibri" w:hAnsiTheme="minorHAnsi" w:cs="Arial"/>
                <w:b/>
                <w:lang w:val="en-US"/>
              </w:rPr>
              <w:br/>
            </w:r>
            <w:proofErr w:type="spellStart"/>
            <w:r w:rsidRPr="005F3099">
              <w:rPr>
                <w:rFonts w:asciiTheme="minorHAnsi" w:eastAsia="Calibri" w:hAnsiTheme="minorHAnsi" w:cs="Arial"/>
                <w:b/>
                <w:lang w:val="en-US"/>
              </w:rPr>
              <w:t>градитељство</w:t>
            </w:r>
            <w:proofErr w:type="spellEnd"/>
            <w:r w:rsidRPr="005F3099">
              <w:rPr>
                <w:rFonts w:asciiTheme="minorHAnsi" w:eastAsia="Calibri" w:hAnsiTheme="minorHAnsi" w:cs="Arial"/>
                <w:b/>
                <w:lang w:val="en-US"/>
              </w:rPr>
              <w:t xml:space="preserve"> и </w:t>
            </w:r>
            <w:proofErr w:type="spellStart"/>
            <w:r w:rsidRPr="005F3099">
              <w:rPr>
                <w:rFonts w:asciiTheme="minorHAnsi" w:eastAsia="Calibri" w:hAnsiTheme="minorHAnsi" w:cs="Arial"/>
                <w:b/>
                <w:lang w:val="en-US"/>
              </w:rPr>
              <w:t>заштиту</w:t>
            </w:r>
            <w:proofErr w:type="spellEnd"/>
            <w:r w:rsidRPr="005F3099">
              <w:rPr>
                <w:rFonts w:asciiTheme="minorHAnsi" w:eastAsia="Calibri" w:hAnsiTheme="minorHAnsi" w:cs="Arial"/>
                <w:b/>
                <w:lang w:val="en-US"/>
              </w:rPr>
              <w:t xml:space="preserve"> </w:t>
            </w:r>
            <w:proofErr w:type="spellStart"/>
            <w:r w:rsidRPr="005F3099">
              <w:rPr>
                <w:rFonts w:asciiTheme="minorHAnsi" w:eastAsia="Calibri" w:hAnsiTheme="minorHAnsi" w:cs="Arial"/>
                <w:b/>
                <w:lang w:val="en-US"/>
              </w:rPr>
              <w:t>животне</w:t>
            </w:r>
            <w:proofErr w:type="spellEnd"/>
            <w:r w:rsidRPr="005F3099">
              <w:rPr>
                <w:rFonts w:asciiTheme="minorHAnsi" w:eastAsia="Calibri" w:hAnsiTheme="minorHAnsi" w:cs="Arial"/>
                <w:b/>
                <w:lang w:val="en-US"/>
              </w:rPr>
              <w:t xml:space="preserve"> </w:t>
            </w:r>
            <w:proofErr w:type="spellStart"/>
            <w:r w:rsidRPr="005F3099">
              <w:rPr>
                <w:rFonts w:asciiTheme="minorHAnsi" w:eastAsia="Calibri" w:hAnsiTheme="minorHAnsi" w:cs="Arial"/>
                <w:b/>
                <w:lang w:val="en-US"/>
              </w:rPr>
              <w:t>средине</w:t>
            </w:r>
            <w:proofErr w:type="spellEnd"/>
          </w:p>
          <w:p w:rsidR="00E602B6" w:rsidRPr="005F3099" w:rsidRDefault="00E602B6" w:rsidP="0006702D">
            <w:pPr>
              <w:tabs>
                <w:tab w:val="center" w:pos="4680"/>
                <w:tab w:val="right" w:pos="9360"/>
              </w:tabs>
              <w:rPr>
                <w:rFonts w:asciiTheme="minorHAnsi" w:eastAsia="Calibri" w:hAnsiTheme="minorHAnsi"/>
                <w:color w:val="000000"/>
                <w:lang w:val="en-US"/>
              </w:rPr>
            </w:pPr>
            <w:proofErr w:type="spellStart"/>
            <w:r w:rsidRPr="005F3099">
              <w:rPr>
                <w:rFonts w:asciiTheme="minorHAnsi" w:eastAsia="Calibri" w:hAnsiTheme="minorHAnsi"/>
                <w:color w:val="000000"/>
                <w:lang w:val="en-US"/>
              </w:rPr>
              <w:t>Булевар</w:t>
            </w:r>
            <w:proofErr w:type="spellEnd"/>
            <w:r w:rsidRPr="005F3099">
              <w:rPr>
                <w:rFonts w:asciiTheme="minorHAnsi" w:eastAsia="Calibri" w:hAnsiTheme="minorHAnsi"/>
                <w:color w:val="000000"/>
                <w:lang w:val="en-US"/>
              </w:rPr>
              <w:t xml:space="preserve"> </w:t>
            </w:r>
            <w:proofErr w:type="spellStart"/>
            <w:r w:rsidRPr="005F3099">
              <w:rPr>
                <w:rFonts w:asciiTheme="minorHAnsi" w:eastAsia="Calibri" w:hAnsiTheme="minorHAnsi"/>
                <w:color w:val="000000"/>
                <w:lang w:val="en-US"/>
              </w:rPr>
              <w:t>Михајла</w:t>
            </w:r>
            <w:proofErr w:type="spellEnd"/>
            <w:r w:rsidRPr="005F3099">
              <w:rPr>
                <w:rFonts w:asciiTheme="minorHAnsi" w:eastAsia="Calibri" w:hAnsiTheme="minorHAnsi"/>
                <w:color w:val="000000"/>
                <w:lang w:val="en-US"/>
              </w:rPr>
              <w:t xml:space="preserve"> </w:t>
            </w:r>
            <w:proofErr w:type="spellStart"/>
            <w:r w:rsidRPr="005F3099">
              <w:rPr>
                <w:rFonts w:asciiTheme="minorHAnsi" w:eastAsia="Calibri" w:hAnsiTheme="minorHAnsi"/>
                <w:color w:val="000000"/>
                <w:lang w:val="en-US"/>
              </w:rPr>
              <w:t>Пупина</w:t>
            </w:r>
            <w:proofErr w:type="spellEnd"/>
            <w:r w:rsidRPr="005F3099">
              <w:rPr>
                <w:rFonts w:asciiTheme="minorHAnsi" w:eastAsia="Calibri" w:hAnsiTheme="minorHAnsi"/>
                <w:color w:val="000000"/>
                <w:lang w:val="en-US"/>
              </w:rPr>
              <w:t xml:space="preserve"> 16, 21000 </w:t>
            </w:r>
            <w:proofErr w:type="spellStart"/>
            <w:r w:rsidRPr="005F3099">
              <w:rPr>
                <w:rFonts w:asciiTheme="minorHAnsi" w:eastAsia="Calibri" w:hAnsiTheme="minorHAnsi"/>
                <w:color w:val="000000"/>
                <w:lang w:val="en-US"/>
              </w:rPr>
              <w:t>Нови</w:t>
            </w:r>
            <w:proofErr w:type="spellEnd"/>
            <w:r w:rsidRPr="005F3099">
              <w:rPr>
                <w:rFonts w:asciiTheme="minorHAnsi" w:eastAsia="Calibri" w:hAnsiTheme="minorHAnsi"/>
                <w:color w:val="000000"/>
                <w:lang w:val="en-US"/>
              </w:rPr>
              <w:t xml:space="preserve"> </w:t>
            </w:r>
            <w:proofErr w:type="spellStart"/>
            <w:r w:rsidRPr="005F3099">
              <w:rPr>
                <w:rFonts w:asciiTheme="minorHAnsi" w:eastAsia="Calibri" w:hAnsiTheme="minorHAnsi"/>
                <w:color w:val="000000"/>
                <w:lang w:val="en-US"/>
              </w:rPr>
              <w:t>Сад</w:t>
            </w:r>
            <w:proofErr w:type="spellEnd"/>
          </w:p>
          <w:p w:rsidR="00E602B6" w:rsidRPr="005F3099" w:rsidRDefault="00E602B6" w:rsidP="0006702D">
            <w:pPr>
              <w:tabs>
                <w:tab w:val="center" w:pos="4680"/>
                <w:tab w:val="right" w:pos="9360"/>
              </w:tabs>
              <w:rPr>
                <w:rFonts w:asciiTheme="minorHAnsi" w:eastAsia="Calibri" w:hAnsiTheme="minorHAnsi"/>
                <w:color w:val="000000"/>
                <w:lang w:val="en-US"/>
              </w:rPr>
            </w:pPr>
            <w:r w:rsidRPr="005F3099">
              <w:rPr>
                <w:rFonts w:asciiTheme="minorHAnsi" w:eastAsia="Calibri" w:hAnsiTheme="minorHAnsi"/>
                <w:color w:val="000000"/>
                <w:lang w:val="en-US"/>
              </w:rPr>
              <w:t xml:space="preserve">Т: +381 21 </w:t>
            </w:r>
            <w:r w:rsidRPr="005F3099">
              <w:rPr>
                <w:rFonts w:asciiTheme="minorHAnsi" w:eastAsia="Calibri" w:hAnsiTheme="minorHAnsi"/>
                <w:lang w:val="en-US"/>
              </w:rPr>
              <w:t xml:space="preserve">487 47 19  </w:t>
            </w:r>
            <w:r w:rsidRPr="005F3099">
              <w:rPr>
                <w:rFonts w:asciiTheme="minorHAnsi" w:eastAsia="Calibri" w:hAnsiTheme="minorHAnsi"/>
                <w:color w:val="000000"/>
                <w:lang w:val="en-US"/>
              </w:rPr>
              <w:t xml:space="preserve">F: +381 21 </w:t>
            </w:r>
            <w:r w:rsidRPr="005F3099">
              <w:rPr>
                <w:rFonts w:asciiTheme="minorHAnsi" w:eastAsia="Calibri" w:hAnsiTheme="minorHAnsi"/>
                <w:lang w:val="en-US"/>
              </w:rPr>
              <w:t>456 238</w:t>
            </w:r>
          </w:p>
          <w:p w:rsidR="00E602B6" w:rsidRPr="005F3099" w:rsidRDefault="00E602B6" w:rsidP="0006702D">
            <w:pPr>
              <w:tabs>
                <w:tab w:val="center" w:pos="4680"/>
                <w:tab w:val="right" w:pos="9360"/>
              </w:tabs>
              <w:rPr>
                <w:rFonts w:asciiTheme="minorHAnsi" w:eastAsia="Calibri" w:hAnsiTheme="minorHAnsi"/>
                <w:color w:val="000000"/>
                <w:lang w:val="sr-Cyrl-RS"/>
              </w:rPr>
            </w:pPr>
            <w:r w:rsidRPr="005F3099">
              <w:rPr>
                <w:rFonts w:asciiTheme="minorHAnsi" w:eastAsia="Calibri" w:hAnsiTheme="minorHAnsi"/>
                <w:color w:val="000000"/>
                <w:lang w:val="en-US"/>
              </w:rPr>
              <w:t xml:space="preserve">ekourb@vojvodina.gov.rs | </w:t>
            </w:r>
            <w:hyperlink r:id="rId9" w:history="1">
              <w:r w:rsidRPr="005F3099">
                <w:rPr>
                  <w:rFonts w:asciiTheme="minorHAnsi" w:eastAsia="Calibri" w:hAnsiTheme="minorHAnsi"/>
                  <w:color w:val="0000FF" w:themeColor="hyperlink"/>
                  <w:u w:val="single"/>
                  <w:lang w:val="en-US"/>
                </w:rPr>
                <w:t>www.ekourb.vojvodina.gov.rs</w:t>
              </w:r>
            </w:hyperlink>
          </w:p>
          <w:p w:rsidR="00E602B6" w:rsidRPr="005F3099" w:rsidRDefault="00E602B6" w:rsidP="0006702D">
            <w:pPr>
              <w:tabs>
                <w:tab w:val="center" w:pos="4680"/>
                <w:tab w:val="right" w:pos="9360"/>
              </w:tabs>
              <w:rPr>
                <w:rFonts w:asciiTheme="minorHAnsi" w:eastAsia="Calibri" w:hAnsiTheme="minorHAnsi"/>
                <w:color w:val="000000"/>
                <w:lang w:val="sr-Cyrl-RS"/>
              </w:rPr>
            </w:pPr>
          </w:p>
        </w:tc>
      </w:tr>
      <w:tr w:rsidR="00E602B6" w:rsidRPr="005F3099" w:rsidTr="0006702D">
        <w:trPr>
          <w:gridAfter w:val="1"/>
          <w:wAfter w:w="5448" w:type="dxa"/>
          <w:trHeight w:val="305"/>
        </w:trPr>
        <w:tc>
          <w:tcPr>
            <w:tcW w:w="1276" w:type="dxa"/>
          </w:tcPr>
          <w:p w:rsidR="00E602B6" w:rsidRPr="005F3099" w:rsidRDefault="00E602B6" w:rsidP="0006702D">
            <w:pPr>
              <w:tabs>
                <w:tab w:val="center" w:pos="4680"/>
                <w:tab w:val="right" w:pos="9360"/>
              </w:tabs>
              <w:ind w:left="-198" w:firstLine="108"/>
              <w:rPr>
                <w:rFonts w:asciiTheme="minorHAnsi" w:eastAsia="Calibri" w:hAnsiTheme="minorHAnsi"/>
                <w:noProof/>
                <w:color w:val="000000"/>
                <w:lang w:val="en-US"/>
              </w:rPr>
            </w:pPr>
          </w:p>
        </w:tc>
        <w:tc>
          <w:tcPr>
            <w:tcW w:w="6521" w:type="dxa"/>
          </w:tcPr>
          <w:p w:rsidR="00E602B6" w:rsidRPr="00E602B6" w:rsidRDefault="00E602B6" w:rsidP="0006702D">
            <w:pPr>
              <w:tabs>
                <w:tab w:val="left" w:pos="2701"/>
                <w:tab w:val="center" w:pos="4680"/>
                <w:tab w:val="right" w:pos="9360"/>
              </w:tabs>
              <w:ind w:right="-453"/>
              <w:rPr>
                <w:rFonts w:asciiTheme="minorHAnsi" w:eastAsia="Calibri" w:hAnsiTheme="minorHAnsi"/>
                <w:color w:val="000000"/>
                <w:lang w:val="sr-Cyrl-RS"/>
              </w:rPr>
            </w:pPr>
            <w:r w:rsidRPr="005F3099">
              <w:rPr>
                <w:rFonts w:asciiTheme="minorHAnsi" w:eastAsia="Calibri" w:hAnsiTheme="minorHAnsi"/>
                <w:color w:val="000000"/>
                <w:lang w:val="sr-Cyrl-RS"/>
              </w:rPr>
              <w:t xml:space="preserve">ДАТУМ: </w:t>
            </w:r>
            <w:r w:rsidR="0006702D">
              <w:rPr>
                <w:rFonts w:asciiTheme="minorHAnsi" w:eastAsia="Calibri" w:hAnsiTheme="minorHAnsi"/>
                <w:color w:val="000000"/>
                <w:lang w:val="sr-Latn-RS"/>
              </w:rPr>
              <w:t>15</w:t>
            </w:r>
            <w:r w:rsidR="009567DD">
              <w:rPr>
                <w:rFonts w:asciiTheme="minorHAnsi" w:eastAsia="Calibri" w:hAnsiTheme="minorHAnsi"/>
                <w:color w:val="000000"/>
                <w:lang w:val="sr-Cyrl-RS"/>
              </w:rPr>
              <w:t>.0</w:t>
            </w:r>
            <w:r w:rsidR="009567DD">
              <w:rPr>
                <w:rFonts w:asciiTheme="minorHAnsi" w:eastAsia="Calibri" w:hAnsiTheme="minorHAnsi"/>
                <w:color w:val="000000"/>
                <w:lang w:val="sr-Latn-RS"/>
              </w:rPr>
              <w:t>4</w:t>
            </w:r>
            <w:r w:rsidR="00783BB3">
              <w:rPr>
                <w:rFonts w:asciiTheme="minorHAnsi" w:eastAsia="Calibri" w:hAnsiTheme="minorHAnsi"/>
                <w:color w:val="000000"/>
                <w:lang w:val="sr-Cyrl-RS"/>
              </w:rPr>
              <w:t>.2015.</w:t>
            </w:r>
            <w:r w:rsidR="004A6CB8">
              <w:rPr>
                <w:rFonts w:asciiTheme="minorHAnsi" w:eastAsia="Calibri" w:hAnsiTheme="minorHAnsi"/>
                <w:color w:val="000000"/>
                <w:lang w:val="sr-Cyrl-RS"/>
              </w:rPr>
              <w:t xml:space="preserve"> </w:t>
            </w:r>
            <w:r w:rsidRPr="005F3099">
              <w:rPr>
                <w:rFonts w:asciiTheme="minorHAnsi" w:eastAsia="Calibri" w:hAnsiTheme="minorHAnsi"/>
                <w:color w:val="000000"/>
                <w:lang w:val="sr-Cyrl-RS"/>
              </w:rPr>
              <w:t xml:space="preserve">године        </w:t>
            </w:r>
            <w:r w:rsidR="00783BB3">
              <w:rPr>
                <w:rFonts w:asciiTheme="minorHAnsi" w:eastAsia="Calibri" w:hAnsiTheme="minorHAnsi"/>
                <w:color w:val="000000"/>
                <w:lang w:val="sr-Cyrl-RS"/>
              </w:rPr>
              <w:t xml:space="preserve">                </w:t>
            </w:r>
            <w:r w:rsidRPr="005F3099">
              <w:rPr>
                <w:rFonts w:asciiTheme="minorHAnsi" w:eastAsia="Calibri" w:hAnsiTheme="minorHAnsi"/>
                <w:color w:val="000000"/>
                <w:lang w:val="sr-Cyrl-RS"/>
              </w:rPr>
              <w:t xml:space="preserve">     БРОЈ: 130-40</w:t>
            </w:r>
            <w:r w:rsidRPr="005F3099">
              <w:rPr>
                <w:rFonts w:asciiTheme="minorHAnsi" w:eastAsia="Calibri" w:hAnsiTheme="minorHAnsi"/>
                <w:color w:val="000000"/>
                <w:lang w:val="sr-Latn-RS"/>
              </w:rPr>
              <w:t>4</w:t>
            </w:r>
            <w:r w:rsidRPr="005F3099">
              <w:rPr>
                <w:rFonts w:asciiTheme="minorHAnsi" w:eastAsia="Calibri" w:hAnsiTheme="minorHAnsi"/>
                <w:color w:val="000000"/>
                <w:lang w:val="sr-Cyrl-RS"/>
              </w:rPr>
              <w:t>-</w:t>
            </w:r>
            <w:r w:rsidR="009567DD">
              <w:rPr>
                <w:rFonts w:asciiTheme="minorHAnsi" w:eastAsia="Calibri" w:hAnsiTheme="minorHAnsi"/>
                <w:color w:val="000000"/>
                <w:lang w:val="sr-Latn-RS"/>
              </w:rPr>
              <w:t>89</w:t>
            </w:r>
            <w:r w:rsidRPr="005F3099">
              <w:rPr>
                <w:rFonts w:asciiTheme="minorHAnsi" w:eastAsia="Calibri" w:hAnsiTheme="minorHAnsi"/>
                <w:color w:val="000000"/>
                <w:lang w:val="sr-Cyrl-RS"/>
              </w:rPr>
              <w:t>/2015-02</w:t>
            </w:r>
          </w:p>
          <w:p w:rsidR="00E602B6" w:rsidRPr="005F3099" w:rsidRDefault="00E602B6" w:rsidP="0006702D">
            <w:pPr>
              <w:tabs>
                <w:tab w:val="left" w:pos="2701"/>
                <w:tab w:val="center" w:pos="4680"/>
                <w:tab w:val="right" w:pos="9360"/>
              </w:tabs>
              <w:ind w:right="-453"/>
              <w:rPr>
                <w:rFonts w:asciiTheme="minorHAnsi" w:eastAsia="Calibri" w:hAnsiTheme="minorHAnsi"/>
                <w:b/>
                <w:color w:val="000000"/>
                <w:lang w:val="sr-Cyrl-RS"/>
              </w:rPr>
            </w:pPr>
            <w:r w:rsidRPr="005F3099">
              <w:rPr>
                <w:rFonts w:asciiTheme="minorHAnsi" w:eastAsia="Calibri" w:hAnsiTheme="minorHAnsi"/>
                <w:b/>
                <w:color w:val="000000"/>
                <w:lang w:val="sr-Cyrl-RS"/>
              </w:rPr>
              <w:t xml:space="preserve">                  </w:t>
            </w:r>
          </w:p>
        </w:tc>
      </w:tr>
    </w:tbl>
    <w:p w:rsidR="00E602B6" w:rsidRDefault="00E602B6" w:rsidP="00E602B6">
      <w:pPr>
        <w:autoSpaceDE w:val="0"/>
        <w:autoSpaceDN w:val="0"/>
        <w:rPr>
          <w:rFonts w:ascii="Verdana" w:hAnsi="Verdana"/>
          <w:b/>
          <w:bCs/>
          <w:lang w:val="sr-Cyrl-CS" w:eastAsia="ar-SA"/>
        </w:rPr>
      </w:pPr>
    </w:p>
    <w:p w:rsidR="00896D97" w:rsidRDefault="00896D97" w:rsidP="00E602B6">
      <w:pPr>
        <w:jc w:val="center"/>
        <w:rPr>
          <w:b/>
          <w:lang w:val="sr-Cyrl-RS"/>
        </w:rPr>
      </w:pPr>
    </w:p>
    <w:p w:rsidR="00E602B6" w:rsidRPr="00EC34E0" w:rsidRDefault="00E602B6" w:rsidP="00614924">
      <w:pPr>
        <w:jc w:val="center"/>
        <w:rPr>
          <w:b/>
          <w:lang w:val="sr-Latn-RS"/>
        </w:rPr>
      </w:pPr>
      <w:r w:rsidRPr="00E602B6">
        <w:rPr>
          <w:b/>
          <w:lang w:val="sr-Cyrl-RS"/>
        </w:rPr>
        <w:t>ДОД</w:t>
      </w:r>
      <w:r w:rsidR="00EC34E0">
        <w:rPr>
          <w:b/>
          <w:lang w:val="sr-Cyrl-RS"/>
        </w:rPr>
        <w:t xml:space="preserve">АТНЕ ИНФОРМАЦИЈЕ/ПОЈАШЊЕЊА БР. </w:t>
      </w:r>
      <w:r w:rsidR="00EC34E0">
        <w:rPr>
          <w:b/>
          <w:lang w:val="sr-Latn-RS"/>
        </w:rPr>
        <w:t>2</w:t>
      </w:r>
    </w:p>
    <w:p w:rsidR="00E602B6" w:rsidRPr="00614924" w:rsidRDefault="00E602B6" w:rsidP="00614924">
      <w:pPr>
        <w:jc w:val="center"/>
        <w:rPr>
          <w:rFonts w:asciiTheme="minorHAnsi" w:hAnsiTheme="minorHAnsi"/>
          <w:b/>
          <w:bCs/>
          <w:lang w:val="sr-Cyrl-CS" w:eastAsia="ar-SA"/>
        </w:rPr>
      </w:pPr>
      <w:r w:rsidRPr="00E602B6">
        <w:rPr>
          <w:b/>
          <w:lang w:val="sr-Cyrl-RS"/>
        </w:rPr>
        <w:t xml:space="preserve">У вези конкурсне документације за јавну набавку </w:t>
      </w:r>
      <w:r w:rsidR="00614924">
        <w:rPr>
          <w:b/>
          <w:lang w:val="sr-Cyrl-RS"/>
        </w:rPr>
        <w:t>услуга</w:t>
      </w:r>
      <w:r w:rsidRPr="00E602B6">
        <w:rPr>
          <w:b/>
          <w:lang w:val="sr-Cyrl-RS"/>
        </w:rPr>
        <w:t xml:space="preserve"> </w:t>
      </w:r>
      <w:r w:rsidR="00614924">
        <w:rPr>
          <w:b/>
          <w:lang w:val="sr-Cyrl-RS"/>
        </w:rPr>
        <w:t>– Интегрално сузбијање коровске биљке амброзије у пограничном подручју и на парцелама у јавној својини Владе АП Војводине</w:t>
      </w:r>
      <w:r w:rsidR="00614924">
        <w:rPr>
          <w:rFonts w:asciiTheme="minorHAnsi" w:hAnsiTheme="minorHAnsi"/>
          <w:b/>
          <w:bCs/>
          <w:lang w:val="sr-Cyrl-CS" w:eastAsia="ar-SA"/>
        </w:rPr>
        <w:t xml:space="preserve"> ЈН ОП 6</w:t>
      </w:r>
      <w:r>
        <w:rPr>
          <w:rFonts w:asciiTheme="minorHAnsi" w:hAnsiTheme="minorHAnsi"/>
          <w:b/>
          <w:bCs/>
          <w:lang w:val="sr-Cyrl-CS" w:eastAsia="ar-SA"/>
        </w:rPr>
        <w:t>/15</w:t>
      </w:r>
    </w:p>
    <w:p w:rsidR="00E602B6" w:rsidRDefault="00E602B6" w:rsidP="00E602B6">
      <w:pPr>
        <w:autoSpaceDE w:val="0"/>
        <w:autoSpaceDN w:val="0"/>
        <w:jc w:val="both"/>
        <w:rPr>
          <w:rFonts w:asciiTheme="minorHAnsi" w:hAnsiTheme="minorHAnsi"/>
          <w:lang w:val="sr-Cyrl-RS"/>
        </w:rPr>
      </w:pPr>
    </w:p>
    <w:p w:rsidR="00896D97" w:rsidRPr="004D56EC" w:rsidRDefault="00896D97" w:rsidP="00E602B6">
      <w:pPr>
        <w:autoSpaceDE w:val="0"/>
        <w:autoSpaceDN w:val="0"/>
        <w:jc w:val="both"/>
        <w:rPr>
          <w:rFonts w:asciiTheme="minorHAnsi" w:hAnsiTheme="minorHAnsi"/>
          <w:b/>
          <w:bCs/>
          <w:lang w:val="sr-Cyrl-RS"/>
        </w:rPr>
      </w:pPr>
    </w:p>
    <w:p w:rsidR="00E602B6" w:rsidRPr="004D56EC" w:rsidRDefault="00E602B6" w:rsidP="00E602B6">
      <w:pPr>
        <w:autoSpaceDE w:val="0"/>
        <w:autoSpaceDN w:val="0"/>
        <w:rPr>
          <w:rFonts w:asciiTheme="minorHAnsi" w:hAnsiTheme="minorHAnsi"/>
          <w:b/>
          <w:bCs/>
          <w:lang w:val="sr-Cyrl-RS"/>
        </w:rPr>
      </w:pPr>
      <w:r w:rsidRPr="004D56EC">
        <w:rPr>
          <w:rFonts w:asciiTheme="minorHAnsi" w:hAnsiTheme="minorHAnsi"/>
          <w:b/>
          <w:bCs/>
        </w:rPr>
        <w:t xml:space="preserve"> </w:t>
      </w:r>
    </w:p>
    <w:p w:rsidR="00E602B6" w:rsidRDefault="00E602B6" w:rsidP="00E602B6">
      <w:pPr>
        <w:jc w:val="both"/>
        <w:rPr>
          <w:rFonts w:asciiTheme="minorHAnsi" w:hAnsiTheme="minorHAnsi"/>
          <w:bCs/>
          <w:lang w:val="sr-Latn-RS" w:eastAsia="ar-SA"/>
        </w:rPr>
      </w:pPr>
      <w:r w:rsidRPr="004D56EC">
        <w:rPr>
          <w:rFonts w:asciiTheme="minorHAnsi" w:hAnsiTheme="minorHAnsi"/>
          <w:b/>
          <w:bCs/>
        </w:rPr>
        <w:t xml:space="preserve"> </w:t>
      </w:r>
      <w:r>
        <w:rPr>
          <w:rFonts w:asciiTheme="minorHAnsi" w:hAnsiTheme="minorHAnsi"/>
          <w:b/>
          <w:bCs/>
          <w:lang w:val="sr-Cyrl-CS" w:eastAsia="ar-SA"/>
        </w:rPr>
        <w:t xml:space="preserve"> </w:t>
      </w:r>
      <w:r>
        <w:rPr>
          <w:rFonts w:asciiTheme="minorHAnsi" w:hAnsiTheme="minorHAnsi"/>
          <w:b/>
          <w:bCs/>
          <w:lang w:val="sr-Cyrl-CS" w:eastAsia="ar-SA"/>
        </w:rPr>
        <w:tab/>
        <w:t xml:space="preserve">Предмет: </w:t>
      </w:r>
      <w:r w:rsidRPr="00E602B6">
        <w:rPr>
          <w:rFonts w:asciiTheme="minorHAnsi" w:hAnsiTheme="minorHAnsi"/>
          <w:bCs/>
          <w:lang w:val="sr-Cyrl-CS" w:eastAsia="ar-SA"/>
        </w:rPr>
        <w:t xml:space="preserve">Појашњење у вези јавне набавке </w:t>
      </w:r>
      <w:r w:rsidR="00614924" w:rsidRPr="00614924">
        <w:rPr>
          <w:lang w:val="sr-Cyrl-RS"/>
        </w:rPr>
        <w:t>услуга – Интегрално сузбијање коровске биљке амброзије у пограничном подручју и на парцелама у јавној својини Владе АП Војводине</w:t>
      </w:r>
      <w:r w:rsidR="00614924">
        <w:rPr>
          <w:rFonts w:asciiTheme="minorHAnsi" w:hAnsiTheme="minorHAnsi"/>
          <w:b/>
          <w:bCs/>
          <w:lang w:val="sr-Cyrl-CS" w:eastAsia="ar-SA"/>
        </w:rPr>
        <w:t xml:space="preserve"> </w:t>
      </w:r>
    </w:p>
    <w:p w:rsidR="00B93723" w:rsidRPr="00B93723" w:rsidRDefault="00B93723" w:rsidP="00E602B6">
      <w:pPr>
        <w:jc w:val="both"/>
        <w:rPr>
          <w:rFonts w:asciiTheme="minorHAnsi" w:hAnsiTheme="minorHAnsi"/>
          <w:bCs/>
          <w:lang w:val="sr-Latn-RS" w:eastAsia="ar-SA"/>
        </w:rPr>
      </w:pPr>
    </w:p>
    <w:p w:rsidR="00E602B6" w:rsidRDefault="00E602B6" w:rsidP="00E602B6">
      <w:pPr>
        <w:jc w:val="both"/>
        <w:rPr>
          <w:rFonts w:asciiTheme="minorHAnsi" w:hAnsiTheme="minorHAnsi"/>
          <w:bCs/>
          <w:lang w:val="sr-Cyrl-CS" w:eastAsia="ar-SA"/>
        </w:rPr>
      </w:pPr>
      <w:r>
        <w:rPr>
          <w:rFonts w:asciiTheme="minorHAnsi" w:hAnsiTheme="minorHAnsi"/>
          <w:bCs/>
          <w:lang w:val="sr-Cyrl-CS" w:eastAsia="ar-SA"/>
        </w:rPr>
        <w:tab/>
        <w:t xml:space="preserve">Путем </w:t>
      </w:r>
      <w:r w:rsidR="00F016CE">
        <w:rPr>
          <w:rFonts w:asciiTheme="minorHAnsi" w:hAnsiTheme="minorHAnsi"/>
          <w:bCs/>
          <w:lang w:val="sr-Latn-RS" w:eastAsia="ar-SA"/>
        </w:rPr>
        <w:t xml:space="preserve">e – </w:t>
      </w:r>
      <w:proofErr w:type="spellStart"/>
      <w:r w:rsidR="00F016CE">
        <w:rPr>
          <w:rFonts w:asciiTheme="minorHAnsi" w:hAnsiTheme="minorHAnsi"/>
          <w:bCs/>
          <w:lang w:val="sr-Latn-RS" w:eastAsia="ar-SA"/>
        </w:rPr>
        <w:t>maila</w:t>
      </w:r>
      <w:proofErr w:type="spellEnd"/>
      <w:r w:rsidR="00F016CE">
        <w:rPr>
          <w:rFonts w:asciiTheme="minorHAnsi" w:hAnsiTheme="minorHAnsi"/>
          <w:bCs/>
          <w:lang w:val="sr-Latn-RS" w:eastAsia="ar-SA"/>
        </w:rPr>
        <w:t xml:space="preserve">, </w:t>
      </w:r>
      <w:r>
        <w:rPr>
          <w:rFonts w:asciiTheme="minorHAnsi" w:hAnsiTheme="minorHAnsi"/>
          <w:bCs/>
          <w:lang w:val="sr-Cyrl-RS" w:eastAsia="ar-SA"/>
        </w:rPr>
        <w:t xml:space="preserve">примили смо допис, којим заинтересовано лице  тражи појашњење у вези Конкурсне документације за набавку </w:t>
      </w:r>
      <w:r w:rsidR="00614924" w:rsidRPr="00614924">
        <w:rPr>
          <w:rFonts w:asciiTheme="minorHAnsi" w:hAnsiTheme="minorHAnsi"/>
          <w:bCs/>
          <w:lang w:val="sr-Cyrl-RS" w:eastAsia="ar-SA"/>
        </w:rPr>
        <w:t>услуга – Интегрално сузбијање коровске биљке амброзије у пограничном подручју и на парцелама у јавној својини Владе АП Војводине</w:t>
      </w:r>
      <w:r>
        <w:rPr>
          <w:rFonts w:asciiTheme="minorHAnsi" w:hAnsiTheme="minorHAnsi"/>
          <w:bCs/>
          <w:lang w:val="sr-Cyrl-CS" w:eastAsia="ar-SA"/>
        </w:rPr>
        <w:t>, и то:</w:t>
      </w:r>
    </w:p>
    <w:p w:rsidR="00E602B6" w:rsidRDefault="00914228" w:rsidP="00E602B6">
      <w:pPr>
        <w:jc w:val="both"/>
        <w:rPr>
          <w:rFonts w:asciiTheme="minorHAnsi" w:hAnsiTheme="minorHAnsi"/>
          <w:bCs/>
          <w:lang w:val="sr-Cyrl-CS" w:eastAsia="ar-SA"/>
        </w:rPr>
      </w:pPr>
      <w:r>
        <w:rPr>
          <w:rFonts w:asciiTheme="minorHAnsi" w:hAnsiTheme="minorHAnsi"/>
          <w:bCs/>
          <w:lang w:val="sr-Cyrl-CS" w:eastAsia="ar-SA"/>
        </w:rPr>
        <w:t xml:space="preserve">„Предмет: Питања за Комисију за јавну набавку </w:t>
      </w:r>
      <w:r w:rsidR="00832619" w:rsidRPr="00832619">
        <w:rPr>
          <w:rFonts w:asciiTheme="minorHAnsi" w:hAnsiTheme="minorHAnsi"/>
          <w:bCs/>
          <w:lang w:val="sr-Cyrl-CS" w:eastAsia="ar-SA"/>
        </w:rPr>
        <w:t>услуга – Интегрално сузбијање коровске биљке амброзије у пограничном подручју и на парцелама у јавној својини Владе АП Војводине</w:t>
      </w:r>
      <w:r w:rsidR="00832619">
        <w:rPr>
          <w:rFonts w:asciiTheme="minorHAnsi" w:hAnsiTheme="minorHAnsi"/>
          <w:bCs/>
          <w:lang w:val="sr-Cyrl-CS" w:eastAsia="ar-SA"/>
        </w:rPr>
        <w:t>, ЈН ОП БР. 6</w:t>
      </w:r>
      <w:r>
        <w:rPr>
          <w:rFonts w:asciiTheme="minorHAnsi" w:hAnsiTheme="minorHAnsi"/>
          <w:bCs/>
          <w:lang w:val="sr-Cyrl-CS" w:eastAsia="ar-SA"/>
        </w:rPr>
        <w:t>/15</w:t>
      </w:r>
    </w:p>
    <w:p w:rsidR="00E602B6" w:rsidRDefault="00914228" w:rsidP="00E602B6">
      <w:pPr>
        <w:jc w:val="both"/>
        <w:rPr>
          <w:rFonts w:asciiTheme="minorHAnsi" w:hAnsiTheme="minorHAnsi"/>
          <w:b/>
          <w:bCs/>
          <w:i/>
          <w:u w:val="single"/>
          <w:lang w:val="sr-Cyrl-CS" w:eastAsia="ar-SA"/>
        </w:rPr>
      </w:pPr>
      <w:r>
        <w:rPr>
          <w:rFonts w:asciiTheme="minorHAnsi" w:hAnsiTheme="minorHAnsi"/>
          <w:b/>
          <w:bCs/>
          <w:i/>
          <w:u w:val="single"/>
          <w:lang w:val="sr-Cyrl-CS" w:eastAsia="ar-SA"/>
        </w:rPr>
        <w:t xml:space="preserve"> </w:t>
      </w:r>
    </w:p>
    <w:p w:rsidR="00EC34E0" w:rsidRDefault="00EC34E0" w:rsidP="00EC34E0">
      <w:pPr>
        <w:spacing w:before="100" w:beforeAutospacing="1" w:after="100" w:afterAutospacing="1"/>
        <w:jc w:val="both"/>
        <w:rPr>
          <w:lang w:val="sr-Latn-RS"/>
        </w:rPr>
      </w:pPr>
      <w:r>
        <w:rPr>
          <w:lang w:val="sr-Cyrl-RS"/>
        </w:rPr>
        <w:t>3. У конкурсној документацији за поступак јавне набавке</w:t>
      </w:r>
      <w:r>
        <w:rPr>
          <w:lang w:val="sr-Latn-RS"/>
        </w:rPr>
        <w:t xml:space="preserve"> „</w:t>
      </w:r>
      <w:r>
        <w:rPr>
          <w:lang w:val="sr-Cyrl-RS"/>
        </w:rPr>
        <w:t xml:space="preserve">Услуге интегрално сузбијање коровске биљке амброзије у пограничном подручју и на парцелама у јавној својини Владе АП Војводине“, у отвореном поступку </w:t>
      </w:r>
      <w:r>
        <w:rPr>
          <w:color w:val="000000"/>
          <w:lang w:val="sr-Cyrl-CS"/>
        </w:rPr>
        <w:t>ЈН ОП 6/15, у оквиру додатних услова</w:t>
      </w:r>
      <w:r>
        <w:rPr>
          <w:lang w:val="sr-Cyrl-RS"/>
        </w:rPr>
        <w:t xml:space="preserve">, од понуђача се у тачки 2. тражи да располаже неопходним кадровским капацитетом, односно да, између осталог, </w:t>
      </w:r>
      <w:r>
        <w:rPr>
          <w:lang w:val="ru-RU"/>
        </w:rPr>
        <w:t xml:space="preserve">располаже </w:t>
      </w:r>
      <w:r>
        <w:rPr>
          <w:lang w:val="sr-Cyrl-CS"/>
        </w:rPr>
        <w:t xml:space="preserve">са </w:t>
      </w:r>
      <w:r>
        <w:rPr>
          <w:lang w:val="ru-RU"/>
        </w:rPr>
        <w:t xml:space="preserve">минимум пет (5) стручно оспособљених радника за рад са косачицама, минимум петнаест (15) радника ССС са искуством од годину дана и стручно оспособљених за рад на наведеним пословима </w:t>
      </w:r>
      <w:r>
        <w:rPr>
          <w:lang w:val="sr-Cyrl-CS"/>
        </w:rPr>
        <w:t xml:space="preserve">који ће бити одговорни за извршење уговора, те да се испуњеност овог услова доказује прилагањем </w:t>
      </w:r>
      <w:r>
        <w:rPr>
          <w:lang w:val="ru-RU"/>
        </w:rPr>
        <w:t>уверења о стручној оспособљености или евиденције о оспособљености за безбедан и здрав рад приликом руковања уређајима за обављање наведених послова.</w:t>
      </w:r>
    </w:p>
    <w:p w:rsidR="00EC34E0" w:rsidRDefault="00EC34E0" w:rsidP="00EC34E0">
      <w:pPr>
        <w:spacing w:before="100" w:beforeAutospacing="1" w:after="100" w:afterAutospacing="1"/>
        <w:jc w:val="both"/>
        <w:rPr>
          <w:lang w:val="sr-Latn-RS"/>
        </w:rPr>
      </w:pPr>
      <w:r>
        <w:rPr>
          <w:lang w:val="sr-Cyrl-CS"/>
        </w:rPr>
        <w:t> ПИТАЊЕ:</w:t>
      </w:r>
    </w:p>
    <w:p w:rsidR="00EC34E0" w:rsidRDefault="00EC34E0" w:rsidP="00EC34E0">
      <w:pPr>
        <w:spacing w:before="100" w:beforeAutospacing="1" w:after="100" w:afterAutospacing="1"/>
        <w:jc w:val="both"/>
        <w:rPr>
          <w:lang w:val="sr-Latn-RS"/>
        </w:rPr>
      </w:pPr>
      <w:r>
        <w:rPr>
          <w:lang w:val="sr-Cyrl-RS"/>
        </w:rPr>
        <w:t> Молимо Вас да нам одговорите која тачно установа/институција издаје уверења или евиденције о стручној оспособљености за рад са косачицама и уверења или евиденције о стручној оспособљености за рад на пословима који су предмет јавне набавке, односно да нам наведете чије исправе ћете прихватити као одговарајуће доказе о испуњености овог услова.</w:t>
      </w:r>
    </w:p>
    <w:p w:rsidR="00EC34E0" w:rsidRDefault="00EC34E0" w:rsidP="00EC34E0">
      <w:pPr>
        <w:spacing w:before="100" w:beforeAutospacing="1" w:after="100" w:afterAutospacing="1"/>
        <w:jc w:val="both"/>
        <w:rPr>
          <w:lang w:val="sr-Latn-RS"/>
        </w:rPr>
      </w:pPr>
      <w:r>
        <w:rPr>
          <w:lang w:val="sr-Cyrl-RS"/>
        </w:rPr>
        <w:t> </w:t>
      </w:r>
    </w:p>
    <w:p w:rsidR="00EC34E0" w:rsidRDefault="00EC34E0" w:rsidP="00EC34E0">
      <w:pPr>
        <w:spacing w:before="100" w:beforeAutospacing="1" w:after="100" w:afterAutospacing="1"/>
        <w:jc w:val="both"/>
        <w:rPr>
          <w:lang w:val="sr-Latn-RS"/>
        </w:rPr>
      </w:pPr>
      <w:r>
        <w:rPr>
          <w:lang w:val="sr-Cyrl-RS"/>
        </w:rPr>
        <w:t>4. У конкурсној документацији за поступак јавне набавке</w:t>
      </w:r>
      <w:r>
        <w:rPr>
          <w:lang w:val="sr-Latn-RS"/>
        </w:rPr>
        <w:t xml:space="preserve"> „</w:t>
      </w:r>
      <w:r>
        <w:rPr>
          <w:lang w:val="sr-Cyrl-RS"/>
        </w:rPr>
        <w:t xml:space="preserve">Услуге интегрално сузбијање коровске биљке амброзије у пограничном подручју и на парцелама у јавној својини Владе АП </w:t>
      </w:r>
      <w:r>
        <w:rPr>
          <w:lang w:val="sr-Cyrl-RS"/>
        </w:rPr>
        <w:lastRenderedPageBreak/>
        <w:t xml:space="preserve">Војводине“, у отвореном поступку </w:t>
      </w:r>
      <w:r>
        <w:rPr>
          <w:color w:val="000000"/>
          <w:lang w:val="sr-Cyrl-CS"/>
        </w:rPr>
        <w:t>ЈН ОП 6/15, у оквиру додатних услова</w:t>
      </w:r>
      <w:r>
        <w:rPr>
          <w:lang w:val="sr-Cyrl-RS"/>
        </w:rPr>
        <w:t xml:space="preserve">, од понуђача се у тачки 2. тражи да располаже неопходним техничким капацитетом, односно да, између осталог, </w:t>
      </w:r>
      <w:r>
        <w:rPr>
          <w:lang w:val="ru-RU"/>
        </w:rPr>
        <w:t xml:space="preserve">располаже </w:t>
      </w:r>
      <w:r>
        <w:rPr>
          <w:lang w:val="sr-Cyrl-CS"/>
        </w:rPr>
        <w:t xml:space="preserve">са </w:t>
      </w:r>
      <w:r>
        <w:rPr>
          <w:lang w:val="ru-RU"/>
        </w:rPr>
        <w:t xml:space="preserve">минимум 5 трактора, минимум 5 самоходних косачица, минимум 5 мулчера, минимум 1 специјализован трактор за терене под нагибом 45 º, минимум 10 ГПС уређаја и неопходан софтвер за прецизно планирање, извођење и евидентирање извршених радова на основу података са ГПС уређаја и минимум </w:t>
      </w:r>
      <w:r>
        <w:rPr>
          <w:lang w:val="sr-Latn-RS"/>
        </w:rPr>
        <w:t xml:space="preserve">1 </w:t>
      </w:r>
      <w:r>
        <w:rPr>
          <w:lang w:val="ru-RU"/>
        </w:rPr>
        <w:t>уређај за хемијски третман из возила, домета најмање 70 м.</w:t>
      </w:r>
    </w:p>
    <w:p w:rsidR="00EC34E0" w:rsidRDefault="00EC34E0" w:rsidP="00EC34E0">
      <w:pPr>
        <w:spacing w:before="100" w:beforeAutospacing="1" w:after="100" w:afterAutospacing="1"/>
        <w:jc w:val="both"/>
        <w:rPr>
          <w:lang w:val="sr-Latn-RS"/>
        </w:rPr>
      </w:pPr>
      <w:r>
        <w:rPr>
          <w:lang w:val="ru-RU"/>
        </w:rPr>
        <w:t> ПИТАЊЕ:</w:t>
      </w:r>
    </w:p>
    <w:p w:rsidR="00EC34E0" w:rsidRDefault="00EC34E0" w:rsidP="00EC34E0">
      <w:pPr>
        <w:spacing w:before="100" w:beforeAutospacing="1" w:after="100" w:afterAutospacing="1"/>
        <w:jc w:val="both"/>
        <w:rPr>
          <w:lang w:val="sr-Latn-RS"/>
        </w:rPr>
      </w:pPr>
      <w:r>
        <w:rPr>
          <w:lang w:val="sr-Cyrl-RS"/>
        </w:rPr>
        <w:t xml:space="preserve"> Молимо Вас да нам одговорите због чега сте и на основу ког критеријума у тачки 2. тражили да понуђач располаже са </w:t>
      </w:r>
      <w:r>
        <w:rPr>
          <w:lang w:val="ru-RU"/>
        </w:rPr>
        <w:t xml:space="preserve">минимум 5 трактора, минимум 5 самоходних косачица, минимум 5 мулчера, минимум 1 специјализован трактор за терене под нагибом 45 º, минимум 10 ГПС уређаја и неопходан софтвер за прецизно планирање, извођење и евидентирање извршених радова на основу података са ГПС уређаја и минимум </w:t>
      </w:r>
      <w:r>
        <w:rPr>
          <w:lang w:val="sr-Latn-RS"/>
        </w:rPr>
        <w:t xml:space="preserve">1 </w:t>
      </w:r>
      <w:r>
        <w:rPr>
          <w:lang w:val="ru-RU"/>
        </w:rPr>
        <w:t>уређај за хемијски третман из возила, домета најмање 70 м, односно да нам одговорите због чега је и на основу ког критеријума потребан тачно наведени минимални број техничке опреме, као и да нам одговорите због чега је и на основу ког критеријума потребно да трактор буде специјализован за терене под нагибом 45 º и због чега је и на основу ког критеријума потребно да домет уређаја за хемијски третман из возила буде најмање 70 м.</w:t>
      </w:r>
    </w:p>
    <w:p w:rsidR="00EC34E0" w:rsidRDefault="00EC34E0" w:rsidP="00EC34E0">
      <w:pPr>
        <w:spacing w:before="100" w:beforeAutospacing="1" w:after="100" w:afterAutospacing="1"/>
        <w:jc w:val="both"/>
        <w:rPr>
          <w:lang w:val="sr-Latn-RS"/>
        </w:rPr>
      </w:pPr>
      <w:r>
        <w:rPr>
          <w:lang w:val="ru-RU"/>
        </w:rPr>
        <w:t xml:space="preserve"> 5. </w:t>
      </w:r>
      <w:r>
        <w:rPr>
          <w:lang w:val="sr-Cyrl-RS"/>
        </w:rPr>
        <w:t>У конкурсној документацији за поступак јавне набавке</w:t>
      </w:r>
      <w:r>
        <w:rPr>
          <w:lang w:val="sr-Latn-RS"/>
        </w:rPr>
        <w:t xml:space="preserve"> „</w:t>
      </w:r>
      <w:r>
        <w:rPr>
          <w:lang w:val="sr-Cyrl-RS"/>
        </w:rPr>
        <w:t xml:space="preserve">Услуге интегрално сузбијање коровске биљке амброзије у пограничном подручју и на парцелама у јавној својини Владе АП Војводине“, у отвореном поступку </w:t>
      </w:r>
      <w:r>
        <w:rPr>
          <w:color w:val="000000"/>
          <w:lang w:val="sr-Cyrl-CS"/>
        </w:rPr>
        <w:t>ЈН ОП 6/15, у оквиру додатних услова</w:t>
      </w:r>
      <w:r>
        <w:rPr>
          <w:lang w:val="sr-Cyrl-RS"/>
        </w:rPr>
        <w:t xml:space="preserve">, од понуђача се у тачки 2. тражи да располаже неопходним техничким капацитетом, односно да, између осталог, познаје локацију-терен за сузбијање амброзије, </w:t>
      </w:r>
      <w:r>
        <w:rPr>
          <w:lang w:val="sr-Cyrl-CS"/>
        </w:rPr>
        <w:t xml:space="preserve">те да се испуњеност овог услова </w:t>
      </w:r>
      <w:r>
        <w:rPr>
          <w:lang w:val="sr-Cyrl-RS"/>
        </w:rPr>
        <w:t xml:space="preserve">доказује прилагањем </w:t>
      </w:r>
      <w:r>
        <w:rPr>
          <w:lang w:val="ru-RU"/>
        </w:rPr>
        <w:t xml:space="preserve">карте (мапе) на којима ће бити уцртане локације </w:t>
      </w:r>
      <w:r>
        <w:rPr>
          <w:lang w:val="sr-Latn-RS"/>
        </w:rPr>
        <w:t xml:space="preserve">у јавној својини </w:t>
      </w:r>
      <w:r>
        <w:rPr>
          <w:lang w:val="ru-RU"/>
        </w:rPr>
        <w:t>на којима ће се потенцијално третирати амброзија за сваку од пограничних локалних самоуправа и градова.</w:t>
      </w:r>
    </w:p>
    <w:p w:rsidR="00EC34E0" w:rsidRDefault="00EC34E0" w:rsidP="00EC34E0">
      <w:pPr>
        <w:spacing w:before="100" w:beforeAutospacing="1" w:after="100" w:afterAutospacing="1"/>
        <w:jc w:val="both"/>
        <w:rPr>
          <w:lang w:val="sr-Latn-RS"/>
        </w:rPr>
      </w:pPr>
      <w:r>
        <w:rPr>
          <w:lang w:val="ru-RU"/>
        </w:rPr>
        <w:t> ПИТАЊЕ:</w:t>
      </w:r>
    </w:p>
    <w:p w:rsidR="00EC34E0" w:rsidRDefault="00EC34E0" w:rsidP="00EC34E0">
      <w:pPr>
        <w:spacing w:before="100" w:beforeAutospacing="1" w:after="100" w:afterAutospacing="1"/>
        <w:jc w:val="both"/>
        <w:rPr>
          <w:lang w:val="sr-Latn-RS"/>
        </w:rPr>
      </w:pPr>
      <w:r>
        <w:rPr>
          <w:lang w:val="ru-RU"/>
        </w:rPr>
        <w:t> </w:t>
      </w:r>
      <w:r>
        <w:rPr>
          <w:lang w:val="sr-Cyrl-RS"/>
        </w:rPr>
        <w:t xml:space="preserve">Молимо Вас да нам детаљније објасните на који начин се доказује испуњеност овог услова, имајући у виду да појављивање коровске биљке каква је амброзије у великој мери представља будућу неизвесну чињеницу. </w:t>
      </w:r>
    </w:p>
    <w:p w:rsidR="00187F21" w:rsidRDefault="00187F21" w:rsidP="00870553">
      <w:pPr>
        <w:jc w:val="both"/>
        <w:rPr>
          <w:rFonts w:asciiTheme="minorHAnsi" w:hAnsiTheme="minorHAnsi"/>
          <w:b/>
          <w:bCs/>
          <w:i/>
          <w:iCs/>
          <w:lang w:val="sr-Cyrl-RS" w:eastAsia="ar-SA"/>
        </w:rPr>
      </w:pPr>
    </w:p>
    <w:p w:rsidR="00896D97" w:rsidRDefault="0042268D" w:rsidP="00E602B6">
      <w:pPr>
        <w:jc w:val="both"/>
        <w:rPr>
          <w:rFonts w:asciiTheme="minorHAnsi" w:hAnsiTheme="minorHAnsi"/>
          <w:b/>
          <w:bCs/>
          <w:i/>
          <w:iCs/>
          <w:lang w:val="sr-Cyrl-RS" w:eastAsia="ar-SA"/>
        </w:rPr>
      </w:pPr>
      <w:r>
        <w:rPr>
          <w:rFonts w:asciiTheme="minorHAnsi" w:hAnsiTheme="minorHAnsi"/>
          <w:b/>
          <w:bCs/>
          <w:i/>
          <w:iCs/>
          <w:lang w:val="sr-Cyrl-RS" w:eastAsia="ar-SA"/>
        </w:rPr>
        <w:tab/>
      </w:r>
    </w:p>
    <w:p w:rsidR="00870553" w:rsidRDefault="0042268D" w:rsidP="00E602B6">
      <w:pPr>
        <w:jc w:val="both"/>
        <w:rPr>
          <w:rFonts w:asciiTheme="minorHAnsi" w:hAnsiTheme="minorHAnsi"/>
          <w:b/>
          <w:bCs/>
          <w:i/>
          <w:iCs/>
          <w:lang w:val="sr-Cyrl-RS" w:eastAsia="ar-SA"/>
        </w:rPr>
      </w:pPr>
      <w:r>
        <w:rPr>
          <w:rFonts w:asciiTheme="minorHAnsi" w:hAnsiTheme="minorHAnsi"/>
          <w:b/>
          <w:bCs/>
          <w:i/>
          <w:iCs/>
          <w:lang w:val="sr-Cyrl-RS" w:eastAsia="ar-SA"/>
        </w:rPr>
        <w:t>На основу члана 63. Став 3. Закона о јавним набавкама („Службени гласник РС“, бр. 124/12 и 14/15) достављамо појашњење на постављена питања:</w:t>
      </w:r>
    </w:p>
    <w:p w:rsidR="00216328" w:rsidRDefault="00216328" w:rsidP="00E602B6">
      <w:pPr>
        <w:jc w:val="both"/>
        <w:rPr>
          <w:rFonts w:asciiTheme="minorHAnsi" w:hAnsiTheme="minorHAnsi"/>
          <w:b/>
          <w:bCs/>
          <w:i/>
          <w:iCs/>
          <w:lang w:val="sr-Cyrl-RS" w:eastAsia="ar-SA"/>
        </w:rPr>
      </w:pPr>
    </w:p>
    <w:p w:rsidR="00F441A9" w:rsidRPr="00F441A9" w:rsidRDefault="00F441A9" w:rsidP="00E602B6">
      <w:pPr>
        <w:jc w:val="both"/>
        <w:rPr>
          <w:rFonts w:asciiTheme="minorHAnsi" w:hAnsiTheme="minorHAnsi"/>
          <w:b/>
          <w:bCs/>
          <w:i/>
          <w:iCs/>
          <w:lang w:val="sr-Cyrl-RS" w:eastAsia="ar-SA"/>
        </w:rPr>
      </w:pPr>
    </w:p>
    <w:p w:rsidR="00E602B6" w:rsidRDefault="00914228" w:rsidP="00E602B6">
      <w:pPr>
        <w:autoSpaceDE w:val="0"/>
        <w:autoSpaceDN w:val="0"/>
        <w:jc w:val="both"/>
        <w:rPr>
          <w:rFonts w:asciiTheme="minorHAnsi" w:hAnsiTheme="minorHAnsi"/>
          <w:b/>
          <w:i/>
          <w:u w:val="single"/>
          <w:lang w:val="sr-Latn-RS"/>
        </w:rPr>
      </w:pPr>
      <w:r w:rsidRPr="00914228">
        <w:rPr>
          <w:rFonts w:asciiTheme="minorHAnsi" w:hAnsiTheme="minorHAnsi"/>
          <w:b/>
          <w:i/>
          <w:u w:val="single"/>
          <w:lang w:val="sr-Cyrl-RS"/>
        </w:rPr>
        <w:t>Одговор</w:t>
      </w:r>
      <w:r w:rsidR="00EC34E0">
        <w:rPr>
          <w:rFonts w:asciiTheme="minorHAnsi" w:hAnsiTheme="minorHAnsi"/>
          <w:b/>
          <w:i/>
          <w:u w:val="single"/>
          <w:lang w:val="sr-Cyrl-RS"/>
        </w:rPr>
        <w:t xml:space="preserve"> на питање бр. </w:t>
      </w:r>
      <w:r w:rsidR="00EC34E0">
        <w:rPr>
          <w:rFonts w:asciiTheme="minorHAnsi" w:hAnsiTheme="minorHAnsi"/>
          <w:b/>
          <w:i/>
          <w:u w:val="single"/>
          <w:lang w:val="sr-Latn-RS"/>
        </w:rPr>
        <w:t>3</w:t>
      </w:r>
      <w:r w:rsidRPr="00914228">
        <w:rPr>
          <w:rFonts w:asciiTheme="minorHAnsi" w:hAnsiTheme="minorHAnsi"/>
          <w:b/>
          <w:i/>
          <w:u w:val="single"/>
          <w:lang w:val="sr-Cyrl-RS"/>
        </w:rPr>
        <w:t>:</w:t>
      </w:r>
    </w:p>
    <w:p w:rsidR="00C11274" w:rsidRPr="00604CF7" w:rsidRDefault="00467E33" w:rsidP="00604CF7">
      <w:pPr>
        <w:jc w:val="both"/>
        <w:rPr>
          <w:rFonts w:asciiTheme="minorHAnsi" w:hAnsiTheme="minorHAnsi" w:cstheme="minorBidi"/>
          <w:lang w:val="sr-Cyrl-RS"/>
        </w:rPr>
      </w:pPr>
      <w:r w:rsidRPr="00B93723">
        <w:rPr>
          <w:rFonts w:asciiTheme="minorHAnsi" w:hAnsiTheme="minorHAnsi"/>
          <w:lang w:val="sr-Cyrl-RS"/>
        </w:rPr>
        <w:t>Одредбама члана 76</w:t>
      </w:r>
      <w:r>
        <w:rPr>
          <w:rFonts w:asciiTheme="minorHAnsi" w:hAnsiTheme="minorHAnsi"/>
          <w:lang w:val="sr-Cyrl-RS"/>
        </w:rPr>
        <w:t>.</w:t>
      </w:r>
      <w:r w:rsidRPr="00B93723">
        <w:rPr>
          <w:rFonts w:asciiTheme="minorHAnsi" w:hAnsiTheme="minorHAnsi"/>
          <w:bCs/>
          <w:iCs/>
          <w:lang w:val="sr-Cyrl-RS" w:eastAsia="ar-SA"/>
        </w:rPr>
        <w:t xml:space="preserve"> Закона о јавним набавкама („Службени гласник РС“, бр. 124/12 и 14/15)</w:t>
      </w:r>
      <w:r>
        <w:rPr>
          <w:rFonts w:asciiTheme="minorHAnsi" w:hAnsiTheme="minorHAnsi"/>
          <w:bCs/>
          <w:iCs/>
          <w:lang w:val="sr-Cyrl-RS" w:eastAsia="ar-SA"/>
        </w:rPr>
        <w:t xml:space="preserve">, </w:t>
      </w:r>
      <w:proofErr w:type="spellStart"/>
      <w:r w:rsidRPr="00B93723">
        <w:rPr>
          <w:rFonts w:asciiTheme="minorHAnsi" w:hAnsiTheme="minorHAnsi"/>
        </w:rPr>
        <w:t>Наручилац</w:t>
      </w:r>
      <w:proofErr w:type="spellEnd"/>
      <w:r w:rsidRPr="00B93723">
        <w:rPr>
          <w:rFonts w:asciiTheme="minorHAnsi" w:hAnsiTheme="minorHAnsi"/>
        </w:rPr>
        <w:t xml:space="preserve"> у </w:t>
      </w:r>
      <w:proofErr w:type="spellStart"/>
      <w:r w:rsidRPr="00B93723">
        <w:rPr>
          <w:rFonts w:asciiTheme="minorHAnsi" w:hAnsiTheme="minorHAnsi"/>
        </w:rPr>
        <w:t>конкурсној</w:t>
      </w:r>
      <w:proofErr w:type="spellEnd"/>
      <w:r w:rsidRPr="00B93723">
        <w:rPr>
          <w:rFonts w:asciiTheme="minorHAnsi" w:hAnsiTheme="minorHAnsi"/>
        </w:rPr>
        <w:t xml:space="preserve"> </w:t>
      </w:r>
      <w:proofErr w:type="spellStart"/>
      <w:r w:rsidRPr="00B93723">
        <w:rPr>
          <w:rFonts w:asciiTheme="minorHAnsi" w:hAnsiTheme="minorHAnsi"/>
        </w:rPr>
        <w:t>документацији</w:t>
      </w:r>
      <w:proofErr w:type="spellEnd"/>
      <w:r w:rsidRPr="00B93723">
        <w:rPr>
          <w:rFonts w:asciiTheme="minorHAnsi" w:hAnsiTheme="minorHAnsi"/>
        </w:rPr>
        <w:t xml:space="preserve"> </w:t>
      </w:r>
      <w:proofErr w:type="spellStart"/>
      <w:r w:rsidRPr="00B93723">
        <w:rPr>
          <w:rFonts w:asciiTheme="minorHAnsi" w:hAnsiTheme="minorHAnsi"/>
        </w:rPr>
        <w:t>одређује</w:t>
      </w:r>
      <w:proofErr w:type="spellEnd"/>
      <w:r w:rsidRPr="00B93723">
        <w:rPr>
          <w:rFonts w:asciiTheme="minorHAnsi" w:hAnsiTheme="minorHAnsi"/>
        </w:rPr>
        <w:t xml:space="preserve"> </w:t>
      </w:r>
      <w:proofErr w:type="spellStart"/>
      <w:r w:rsidRPr="00B93723">
        <w:rPr>
          <w:rFonts w:asciiTheme="minorHAnsi" w:hAnsiTheme="minorHAnsi"/>
        </w:rPr>
        <w:t>додатне</w:t>
      </w:r>
      <w:proofErr w:type="spellEnd"/>
      <w:r w:rsidRPr="00B93723">
        <w:rPr>
          <w:rFonts w:asciiTheme="minorHAnsi" w:hAnsiTheme="minorHAnsi"/>
        </w:rPr>
        <w:t xml:space="preserve"> </w:t>
      </w:r>
      <w:proofErr w:type="spellStart"/>
      <w:r w:rsidRPr="00B93723">
        <w:rPr>
          <w:rFonts w:asciiTheme="minorHAnsi" w:hAnsiTheme="minorHAnsi"/>
        </w:rPr>
        <w:t>услове</w:t>
      </w:r>
      <w:proofErr w:type="spellEnd"/>
      <w:r w:rsidRPr="00B93723">
        <w:rPr>
          <w:rFonts w:asciiTheme="minorHAnsi" w:hAnsiTheme="minorHAnsi"/>
        </w:rPr>
        <w:t xml:space="preserve"> </w:t>
      </w:r>
      <w:proofErr w:type="spellStart"/>
      <w:r w:rsidRPr="00B93723">
        <w:rPr>
          <w:rFonts w:asciiTheme="minorHAnsi" w:hAnsiTheme="minorHAnsi"/>
        </w:rPr>
        <w:t>за</w:t>
      </w:r>
      <w:proofErr w:type="spellEnd"/>
      <w:r w:rsidRPr="00B93723">
        <w:rPr>
          <w:rFonts w:asciiTheme="minorHAnsi" w:hAnsiTheme="minorHAnsi"/>
        </w:rPr>
        <w:t xml:space="preserve"> </w:t>
      </w:r>
      <w:proofErr w:type="spellStart"/>
      <w:r w:rsidRPr="00B93723">
        <w:rPr>
          <w:rFonts w:asciiTheme="minorHAnsi" w:hAnsiTheme="minorHAnsi"/>
        </w:rPr>
        <w:t>учешће</w:t>
      </w:r>
      <w:proofErr w:type="spellEnd"/>
      <w:r w:rsidRPr="00B93723">
        <w:rPr>
          <w:rFonts w:asciiTheme="minorHAnsi" w:hAnsiTheme="minorHAnsi"/>
        </w:rPr>
        <w:t xml:space="preserve"> у </w:t>
      </w:r>
      <w:proofErr w:type="spellStart"/>
      <w:r w:rsidRPr="00B93723">
        <w:rPr>
          <w:rFonts w:asciiTheme="minorHAnsi" w:hAnsiTheme="minorHAnsi"/>
        </w:rPr>
        <w:t>поступку</w:t>
      </w:r>
      <w:proofErr w:type="spellEnd"/>
      <w:r w:rsidRPr="00B93723">
        <w:rPr>
          <w:rFonts w:asciiTheme="minorHAnsi" w:hAnsiTheme="minorHAnsi"/>
        </w:rPr>
        <w:t xml:space="preserve"> </w:t>
      </w:r>
      <w:proofErr w:type="spellStart"/>
      <w:r w:rsidRPr="00B93723">
        <w:rPr>
          <w:rFonts w:asciiTheme="minorHAnsi" w:hAnsiTheme="minorHAnsi"/>
        </w:rPr>
        <w:t>јавне</w:t>
      </w:r>
      <w:proofErr w:type="spellEnd"/>
      <w:r w:rsidRPr="00B93723">
        <w:rPr>
          <w:rFonts w:asciiTheme="minorHAnsi" w:hAnsiTheme="minorHAnsi"/>
        </w:rPr>
        <w:t xml:space="preserve"> </w:t>
      </w:r>
      <w:proofErr w:type="spellStart"/>
      <w:r w:rsidRPr="00B93723">
        <w:rPr>
          <w:rFonts w:asciiTheme="minorHAnsi" w:hAnsiTheme="minorHAnsi"/>
        </w:rPr>
        <w:t>набавке</w:t>
      </w:r>
      <w:proofErr w:type="spellEnd"/>
      <w:r w:rsidRPr="00B93723">
        <w:rPr>
          <w:rFonts w:asciiTheme="minorHAnsi" w:hAnsiTheme="minorHAnsi"/>
        </w:rPr>
        <w:t xml:space="preserve"> у </w:t>
      </w:r>
      <w:proofErr w:type="spellStart"/>
      <w:r w:rsidRPr="00B93723">
        <w:rPr>
          <w:rFonts w:asciiTheme="minorHAnsi" w:hAnsiTheme="minorHAnsi"/>
        </w:rPr>
        <w:t>погледу</w:t>
      </w:r>
      <w:proofErr w:type="spellEnd"/>
      <w:r w:rsidRPr="00B93723">
        <w:rPr>
          <w:rFonts w:asciiTheme="minorHAnsi" w:hAnsiTheme="minorHAnsi"/>
        </w:rPr>
        <w:t xml:space="preserve"> </w:t>
      </w:r>
      <w:proofErr w:type="spellStart"/>
      <w:r w:rsidRPr="00B93723">
        <w:rPr>
          <w:rFonts w:asciiTheme="minorHAnsi" w:hAnsiTheme="minorHAnsi"/>
        </w:rPr>
        <w:t>финансијског</w:t>
      </w:r>
      <w:proofErr w:type="spellEnd"/>
      <w:r w:rsidRPr="00B93723">
        <w:rPr>
          <w:rFonts w:asciiTheme="minorHAnsi" w:hAnsiTheme="minorHAnsi"/>
        </w:rPr>
        <w:t xml:space="preserve">, </w:t>
      </w:r>
      <w:proofErr w:type="spellStart"/>
      <w:r w:rsidRPr="00B93723">
        <w:rPr>
          <w:rFonts w:asciiTheme="minorHAnsi" w:hAnsiTheme="minorHAnsi"/>
        </w:rPr>
        <w:t>пословног</w:t>
      </w:r>
      <w:proofErr w:type="spellEnd"/>
      <w:r w:rsidRPr="00B93723">
        <w:rPr>
          <w:rFonts w:asciiTheme="minorHAnsi" w:hAnsiTheme="minorHAnsi"/>
        </w:rPr>
        <w:t xml:space="preserve">, </w:t>
      </w:r>
      <w:proofErr w:type="spellStart"/>
      <w:r w:rsidRPr="00B93723">
        <w:rPr>
          <w:rFonts w:asciiTheme="minorHAnsi" w:hAnsiTheme="minorHAnsi"/>
        </w:rPr>
        <w:t>техничког</w:t>
      </w:r>
      <w:proofErr w:type="spellEnd"/>
      <w:r w:rsidRPr="00B93723">
        <w:rPr>
          <w:rFonts w:asciiTheme="minorHAnsi" w:hAnsiTheme="minorHAnsi"/>
        </w:rPr>
        <w:t xml:space="preserve"> и </w:t>
      </w:r>
      <w:proofErr w:type="spellStart"/>
      <w:r w:rsidRPr="00B93723">
        <w:rPr>
          <w:rFonts w:asciiTheme="minorHAnsi" w:hAnsiTheme="minorHAnsi"/>
        </w:rPr>
        <w:t>кадровског</w:t>
      </w:r>
      <w:proofErr w:type="spellEnd"/>
      <w:r w:rsidRPr="00B93723">
        <w:rPr>
          <w:rFonts w:asciiTheme="minorHAnsi" w:hAnsiTheme="minorHAnsi"/>
        </w:rPr>
        <w:t xml:space="preserve"> </w:t>
      </w:r>
      <w:proofErr w:type="spellStart"/>
      <w:r w:rsidRPr="00B93723">
        <w:rPr>
          <w:rFonts w:asciiTheme="minorHAnsi" w:hAnsiTheme="minorHAnsi"/>
        </w:rPr>
        <w:t>капацитета</w:t>
      </w:r>
      <w:proofErr w:type="spellEnd"/>
      <w:r w:rsidRPr="00B93723">
        <w:rPr>
          <w:rFonts w:asciiTheme="minorHAnsi" w:hAnsiTheme="minorHAnsi"/>
        </w:rPr>
        <w:t xml:space="preserve"> </w:t>
      </w:r>
      <w:proofErr w:type="spellStart"/>
      <w:r w:rsidRPr="00B93723">
        <w:rPr>
          <w:rFonts w:asciiTheme="minorHAnsi" w:hAnsiTheme="minorHAnsi"/>
        </w:rPr>
        <w:t>увек</w:t>
      </w:r>
      <w:proofErr w:type="spellEnd"/>
      <w:r w:rsidRPr="00B93723">
        <w:rPr>
          <w:rFonts w:asciiTheme="minorHAnsi" w:hAnsiTheme="minorHAnsi"/>
        </w:rPr>
        <w:t xml:space="preserve"> </w:t>
      </w:r>
      <w:proofErr w:type="spellStart"/>
      <w:r w:rsidRPr="00B93723">
        <w:rPr>
          <w:rFonts w:asciiTheme="minorHAnsi" w:hAnsiTheme="minorHAnsi"/>
        </w:rPr>
        <w:t>када</w:t>
      </w:r>
      <w:proofErr w:type="spellEnd"/>
      <w:r w:rsidRPr="00B93723">
        <w:rPr>
          <w:rFonts w:asciiTheme="minorHAnsi" w:hAnsiTheme="minorHAnsi"/>
        </w:rPr>
        <w:t xml:space="preserve"> </w:t>
      </w:r>
      <w:proofErr w:type="spellStart"/>
      <w:r w:rsidRPr="00B93723">
        <w:rPr>
          <w:rFonts w:asciiTheme="minorHAnsi" w:hAnsiTheme="minorHAnsi"/>
        </w:rPr>
        <w:t>је</w:t>
      </w:r>
      <w:proofErr w:type="spellEnd"/>
      <w:r w:rsidRPr="00B93723">
        <w:rPr>
          <w:rFonts w:asciiTheme="minorHAnsi" w:hAnsiTheme="minorHAnsi"/>
        </w:rPr>
        <w:t xml:space="preserve"> </w:t>
      </w:r>
      <w:proofErr w:type="spellStart"/>
      <w:r w:rsidRPr="00B93723">
        <w:rPr>
          <w:rFonts w:asciiTheme="minorHAnsi" w:hAnsiTheme="minorHAnsi"/>
        </w:rPr>
        <w:t>то</w:t>
      </w:r>
      <w:proofErr w:type="spellEnd"/>
      <w:r w:rsidRPr="00B93723">
        <w:rPr>
          <w:rFonts w:asciiTheme="minorHAnsi" w:hAnsiTheme="minorHAnsi"/>
        </w:rPr>
        <w:t xml:space="preserve"> </w:t>
      </w:r>
      <w:proofErr w:type="spellStart"/>
      <w:r w:rsidRPr="00B93723">
        <w:rPr>
          <w:rFonts w:asciiTheme="minorHAnsi" w:hAnsiTheme="minorHAnsi"/>
        </w:rPr>
        <w:t>потребно</w:t>
      </w:r>
      <w:proofErr w:type="spellEnd"/>
      <w:r w:rsidRPr="00B93723">
        <w:rPr>
          <w:rFonts w:asciiTheme="minorHAnsi" w:hAnsiTheme="minorHAnsi"/>
        </w:rPr>
        <w:t xml:space="preserve"> </w:t>
      </w:r>
      <w:proofErr w:type="spellStart"/>
      <w:r w:rsidRPr="00B93723">
        <w:rPr>
          <w:rFonts w:asciiTheme="minorHAnsi" w:hAnsiTheme="minorHAnsi"/>
        </w:rPr>
        <w:t>имајући</w:t>
      </w:r>
      <w:proofErr w:type="spellEnd"/>
      <w:r w:rsidRPr="00B93723">
        <w:rPr>
          <w:rFonts w:asciiTheme="minorHAnsi" w:hAnsiTheme="minorHAnsi"/>
        </w:rPr>
        <w:t xml:space="preserve"> у </w:t>
      </w:r>
      <w:proofErr w:type="spellStart"/>
      <w:r w:rsidRPr="00B93723">
        <w:rPr>
          <w:rFonts w:asciiTheme="minorHAnsi" w:hAnsiTheme="minorHAnsi"/>
        </w:rPr>
        <w:t>виду</w:t>
      </w:r>
      <w:proofErr w:type="spellEnd"/>
      <w:r w:rsidRPr="00B93723">
        <w:rPr>
          <w:rFonts w:asciiTheme="minorHAnsi" w:hAnsiTheme="minorHAnsi"/>
        </w:rPr>
        <w:t xml:space="preserve"> </w:t>
      </w:r>
      <w:proofErr w:type="spellStart"/>
      <w:r w:rsidRPr="00B93723">
        <w:rPr>
          <w:rFonts w:asciiTheme="minorHAnsi" w:hAnsiTheme="minorHAnsi"/>
        </w:rPr>
        <w:t>предмет</w:t>
      </w:r>
      <w:proofErr w:type="spellEnd"/>
      <w:r w:rsidRPr="00B93723">
        <w:rPr>
          <w:rFonts w:asciiTheme="minorHAnsi" w:hAnsiTheme="minorHAnsi"/>
        </w:rPr>
        <w:t xml:space="preserve"> </w:t>
      </w:r>
      <w:proofErr w:type="spellStart"/>
      <w:r w:rsidRPr="00B93723">
        <w:rPr>
          <w:rFonts w:asciiTheme="minorHAnsi" w:hAnsiTheme="minorHAnsi"/>
        </w:rPr>
        <w:t>јавне</w:t>
      </w:r>
      <w:proofErr w:type="spellEnd"/>
      <w:r w:rsidRPr="00B93723">
        <w:rPr>
          <w:rFonts w:asciiTheme="minorHAnsi" w:hAnsiTheme="minorHAnsi"/>
        </w:rPr>
        <w:t xml:space="preserve"> </w:t>
      </w:r>
      <w:proofErr w:type="spellStart"/>
      <w:r w:rsidRPr="00B93723">
        <w:rPr>
          <w:rFonts w:asciiTheme="minorHAnsi" w:hAnsiTheme="minorHAnsi"/>
        </w:rPr>
        <w:t>набавке</w:t>
      </w:r>
      <w:proofErr w:type="spellEnd"/>
      <w:r>
        <w:rPr>
          <w:rFonts w:asciiTheme="minorHAnsi" w:hAnsiTheme="minorHAnsi"/>
          <w:lang w:val="sr-Cyrl-RS"/>
        </w:rPr>
        <w:t xml:space="preserve"> а који је у логичној вези са предметом ове јавне набавке.</w:t>
      </w:r>
      <w:r w:rsidRPr="00467E33">
        <w:rPr>
          <w:lang w:val="sr-Cyrl-RS"/>
        </w:rPr>
        <w:t xml:space="preserve"> </w:t>
      </w:r>
    </w:p>
    <w:p w:rsidR="0006702D" w:rsidRDefault="00C11274" w:rsidP="00604CF7">
      <w:pPr>
        <w:spacing w:after="200" w:line="276" w:lineRule="auto"/>
        <w:jc w:val="both"/>
        <w:rPr>
          <w:lang w:val="sr-Cyrl-RS"/>
        </w:rPr>
      </w:pPr>
      <w:proofErr w:type="spellStart"/>
      <w:proofErr w:type="gramStart"/>
      <w:r w:rsidRPr="00C11274">
        <w:rPr>
          <w:rFonts w:asciiTheme="minorHAnsi" w:hAnsiTheme="minorHAnsi" w:cstheme="minorBidi"/>
          <w:lang w:val="en-US"/>
        </w:rPr>
        <w:t>Одредбом</w:t>
      </w:r>
      <w:proofErr w:type="spellEnd"/>
      <w:r w:rsidRPr="00C11274">
        <w:rPr>
          <w:rFonts w:asciiTheme="minorHAnsi" w:hAnsiTheme="minorHAnsi" w:cstheme="minorBidi"/>
          <w:lang w:val="en-US"/>
        </w:rPr>
        <w:t xml:space="preserve"> </w:t>
      </w:r>
      <w:proofErr w:type="spellStart"/>
      <w:r w:rsidRPr="00C11274">
        <w:rPr>
          <w:rFonts w:asciiTheme="minorHAnsi" w:hAnsiTheme="minorHAnsi" w:cstheme="minorBidi"/>
          <w:lang w:val="en-US"/>
        </w:rPr>
        <w:t>члана</w:t>
      </w:r>
      <w:proofErr w:type="spellEnd"/>
      <w:r w:rsidRPr="00C11274">
        <w:rPr>
          <w:rFonts w:asciiTheme="minorHAnsi" w:hAnsiTheme="minorHAnsi" w:cstheme="minorBidi"/>
          <w:lang w:val="en-US"/>
        </w:rPr>
        <w:t xml:space="preserve"> 15.</w:t>
      </w:r>
      <w:proofErr w:type="gramEnd"/>
      <w:r w:rsidRPr="00C11274">
        <w:rPr>
          <w:rFonts w:asciiTheme="minorHAnsi" w:hAnsiTheme="minorHAnsi" w:cstheme="minorBidi"/>
          <w:lang w:val="en-US"/>
        </w:rPr>
        <w:t xml:space="preserve"> </w:t>
      </w:r>
      <w:proofErr w:type="spellStart"/>
      <w:proofErr w:type="gramStart"/>
      <w:r w:rsidRPr="00C11274">
        <w:rPr>
          <w:rFonts w:asciiTheme="minorHAnsi" w:hAnsiTheme="minorHAnsi" w:cstheme="minorBidi"/>
          <w:lang w:val="en-US"/>
        </w:rPr>
        <w:t>став</w:t>
      </w:r>
      <w:proofErr w:type="spellEnd"/>
      <w:proofErr w:type="gramEnd"/>
      <w:r w:rsidRPr="00C11274">
        <w:rPr>
          <w:rFonts w:asciiTheme="minorHAnsi" w:hAnsiTheme="minorHAnsi" w:cstheme="minorBidi"/>
          <w:lang w:val="en-US"/>
        </w:rPr>
        <w:t xml:space="preserve"> 1. </w:t>
      </w:r>
      <w:proofErr w:type="spellStart"/>
      <w:proofErr w:type="gramStart"/>
      <w:r w:rsidRPr="00C11274">
        <w:rPr>
          <w:rFonts w:asciiTheme="minorHAnsi" w:hAnsiTheme="minorHAnsi" w:cstheme="minorBidi"/>
          <w:lang w:val="en-US"/>
        </w:rPr>
        <w:t>тачка</w:t>
      </w:r>
      <w:proofErr w:type="spellEnd"/>
      <w:proofErr w:type="gramEnd"/>
      <w:r w:rsidRPr="00C11274">
        <w:rPr>
          <w:rFonts w:asciiTheme="minorHAnsi" w:hAnsiTheme="minorHAnsi" w:cstheme="minorBidi"/>
          <w:lang w:val="en-US"/>
        </w:rPr>
        <w:t xml:space="preserve"> 4) </w:t>
      </w:r>
      <w:proofErr w:type="spellStart"/>
      <w:r w:rsidRPr="00C11274">
        <w:rPr>
          <w:rFonts w:asciiTheme="minorHAnsi" w:hAnsiTheme="minorHAnsi" w:cstheme="minorBidi"/>
          <w:lang w:val="en-US"/>
        </w:rPr>
        <w:t>Закона</w:t>
      </w:r>
      <w:proofErr w:type="spellEnd"/>
      <w:r w:rsidRPr="00C11274">
        <w:rPr>
          <w:rFonts w:asciiTheme="minorHAnsi" w:hAnsiTheme="minorHAnsi" w:cstheme="minorBidi"/>
          <w:lang w:val="en-US"/>
        </w:rPr>
        <w:t xml:space="preserve"> о </w:t>
      </w:r>
      <w:proofErr w:type="spellStart"/>
      <w:r w:rsidRPr="00C11274">
        <w:rPr>
          <w:rFonts w:asciiTheme="minorHAnsi" w:hAnsiTheme="minorHAnsi" w:cstheme="minorBidi"/>
          <w:lang w:val="en-US"/>
        </w:rPr>
        <w:t>безбедности</w:t>
      </w:r>
      <w:proofErr w:type="spellEnd"/>
      <w:r w:rsidRPr="00C11274">
        <w:rPr>
          <w:rFonts w:asciiTheme="minorHAnsi" w:hAnsiTheme="minorHAnsi" w:cstheme="minorBidi"/>
          <w:lang w:val="en-US"/>
        </w:rPr>
        <w:t xml:space="preserve"> и </w:t>
      </w:r>
      <w:proofErr w:type="spellStart"/>
      <w:r w:rsidRPr="00C11274">
        <w:rPr>
          <w:rFonts w:asciiTheme="minorHAnsi" w:hAnsiTheme="minorHAnsi" w:cstheme="minorBidi"/>
          <w:lang w:val="en-US"/>
        </w:rPr>
        <w:t>здрављу</w:t>
      </w:r>
      <w:proofErr w:type="spellEnd"/>
      <w:r w:rsidRPr="00C11274">
        <w:rPr>
          <w:rFonts w:asciiTheme="minorHAnsi" w:hAnsiTheme="minorHAnsi" w:cstheme="minorBidi"/>
          <w:lang w:val="en-US"/>
        </w:rPr>
        <w:t xml:space="preserve"> </w:t>
      </w:r>
      <w:proofErr w:type="spellStart"/>
      <w:r w:rsidRPr="00C11274">
        <w:rPr>
          <w:rFonts w:asciiTheme="minorHAnsi" w:hAnsiTheme="minorHAnsi" w:cstheme="minorBidi"/>
          <w:lang w:val="en-US"/>
        </w:rPr>
        <w:t>на</w:t>
      </w:r>
      <w:proofErr w:type="spellEnd"/>
      <w:r w:rsidRPr="00C11274">
        <w:rPr>
          <w:rFonts w:asciiTheme="minorHAnsi" w:hAnsiTheme="minorHAnsi" w:cstheme="minorBidi"/>
          <w:lang w:val="en-US"/>
        </w:rPr>
        <w:t xml:space="preserve"> </w:t>
      </w:r>
      <w:proofErr w:type="spellStart"/>
      <w:r w:rsidRPr="00C11274">
        <w:rPr>
          <w:rFonts w:asciiTheme="minorHAnsi" w:hAnsiTheme="minorHAnsi" w:cstheme="minorBidi"/>
          <w:lang w:val="en-US"/>
        </w:rPr>
        <w:t>раду</w:t>
      </w:r>
      <w:proofErr w:type="spellEnd"/>
      <w:r w:rsidRPr="00C11274">
        <w:rPr>
          <w:rFonts w:asciiTheme="minorHAnsi" w:hAnsiTheme="minorHAnsi" w:cstheme="minorBidi"/>
          <w:lang w:val="en-US"/>
        </w:rPr>
        <w:t xml:space="preserve"> („</w:t>
      </w:r>
      <w:proofErr w:type="spellStart"/>
      <w:r w:rsidRPr="00C11274">
        <w:rPr>
          <w:rFonts w:asciiTheme="minorHAnsi" w:hAnsiTheme="minorHAnsi" w:cstheme="minorBidi"/>
          <w:lang w:val="en-US"/>
        </w:rPr>
        <w:t>Сл</w:t>
      </w:r>
      <w:proofErr w:type="spellEnd"/>
      <w:r w:rsidRPr="00C11274">
        <w:rPr>
          <w:rFonts w:asciiTheme="minorHAnsi" w:hAnsiTheme="minorHAnsi" w:cstheme="minorBidi"/>
          <w:lang w:val="en-US"/>
        </w:rPr>
        <w:t xml:space="preserve">. </w:t>
      </w:r>
      <w:proofErr w:type="spellStart"/>
      <w:r w:rsidRPr="00C11274">
        <w:rPr>
          <w:rFonts w:asciiTheme="minorHAnsi" w:hAnsiTheme="minorHAnsi" w:cstheme="minorBidi"/>
          <w:lang w:val="en-US"/>
        </w:rPr>
        <w:t>гласник</w:t>
      </w:r>
      <w:proofErr w:type="spellEnd"/>
      <w:r w:rsidRPr="00C11274">
        <w:rPr>
          <w:rFonts w:asciiTheme="minorHAnsi" w:hAnsiTheme="minorHAnsi" w:cstheme="minorBidi"/>
          <w:lang w:val="en-US"/>
        </w:rPr>
        <w:t xml:space="preserve"> РС“, </w:t>
      </w:r>
      <w:proofErr w:type="spellStart"/>
      <w:r w:rsidRPr="00C11274">
        <w:rPr>
          <w:rFonts w:asciiTheme="minorHAnsi" w:hAnsiTheme="minorHAnsi" w:cstheme="minorBidi"/>
          <w:lang w:val="en-US"/>
        </w:rPr>
        <w:t>бр</w:t>
      </w:r>
      <w:proofErr w:type="spellEnd"/>
      <w:r w:rsidRPr="00C11274">
        <w:rPr>
          <w:rFonts w:asciiTheme="minorHAnsi" w:hAnsiTheme="minorHAnsi" w:cstheme="minorBidi"/>
          <w:lang w:val="en-US"/>
        </w:rPr>
        <w:t xml:space="preserve">. 101/2005 – </w:t>
      </w:r>
      <w:proofErr w:type="spellStart"/>
      <w:r w:rsidRPr="00C11274">
        <w:rPr>
          <w:rFonts w:asciiTheme="minorHAnsi" w:hAnsiTheme="minorHAnsi" w:cstheme="minorBidi"/>
          <w:lang w:val="en-US"/>
        </w:rPr>
        <w:t>даље</w:t>
      </w:r>
      <w:proofErr w:type="spellEnd"/>
      <w:r w:rsidRPr="00C11274">
        <w:rPr>
          <w:rFonts w:asciiTheme="minorHAnsi" w:hAnsiTheme="minorHAnsi" w:cstheme="minorBidi"/>
          <w:lang w:val="en-US"/>
        </w:rPr>
        <w:t xml:space="preserve">: </w:t>
      </w:r>
      <w:proofErr w:type="spellStart"/>
      <w:r w:rsidRPr="00C11274">
        <w:rPr>
          <w:rFonts w:asciiTheme="minorHAnsi" w:hAnsiTheme="minorHAnsi" w:cstheme="minorBidi"/>
          <w:lang w:val="en-US"/>
        </w:rPr>
        <w:t>Закон</w:t>
      </w:r>
      <w:proofErr w:type="spellEnd"/>
      <w:r w:rsidRPr="00C11274">
        <w:rPr>
          <w:rFonts w:asciiTheme="minorHAnsi" w:hAnsiTheme="minorHAnsi" w:cstheme="minorBidi"/>
          <w:lang w:val="en-US"/>
        </w:rPr>
        <w:t xml:space="preserve">) </w:t>
      </w:r>
      <w:proofErr w:type="spellStart"/>
      <w:r w:rsidRPr="00C11274">
        <w:rPr>
          <w:rFonts w:asciiTheme="minorHAnsi" w:hAnsiTheme="minorHAnsi" w:cstheme="minorBidi"/>
          <w:lang w:val="en-US"/>
        </w:rPr>
        <w:t>послодавац</w:t>
      </w:r>
      <w:proofErr w:type="spellEnd"/>
      <w:r w:rsidRPr="00C11274">
        <w:rPr>
          <w:rFonts w:asciiTheme="minorHAnsi" w:hAnsiTheme="minorHAnsi" w:cstheme="minorBidi"/>
          <w:lang w:val="en-US"/>
        </w:rPr>
        <w:t xml:space="preserve"> </w:t>
      </w:r>
      <w:proofErr w:type="spellStart"/>
      <w:r w:rsidRPr="00C11274">
        <w:rPr>
          <w:rFonts w:asciiTheme="minorHAnsi" w:hAnsiTheme="minorHAnsi" w:cstheme="minorBidi"/>
          <w:lang w:val="en-US"/>
        </w:rPr>
        <w:t>је</w:t>
      </w:r>
      <w:proofErr w:type="spellEnd"/>
      <w:r w:rsidRPr="00C11274">
        <w:rPr>
          <w:rFonts w:asciiTheme="minorHAnsi" w:hAnsiTheme="minorHAnsi" w:cstheme="minorBidi"/>
          <w:lang w:val="en-US"/>
        </w:rPr>
        <w:t xml:space="preserve"> </w:t>
      </w:r>
      <w:proofErr w:type="spellStart"/>
      <w:r w:rsidRPr="00C11274">
        <w:rPr>
          <w:rFonts w:asciiTheme="minorHAnsi" w:hAnsiTheme="minorHAnsi" w:cstheme="minorBidi"/>
          <w:lang w:val="en-US"/>
        </w:rPr>
        <w:t>дужан</w:t>
      </w:r>
      <w:proofErr w:type="spellEnd"/>
      <w:r w:rsidRPr="00C11274">
        <w:rPr>
          <w:rFonts w:asciiTheme="minorHAnsi" w:hAnsiTheme="minorHAnsi" w:cstheme="minorBidi"/>
          <w:lang w:val="en-US"/>
        </w:rPr>
        <w:t xml:space="preserve"> </w:t>
      </w:r>
      <w:proofErr w:type="spellStart"/>
      <w:r w:rsidRPr="00C11274">
        <w:rPr>
          <w:rFonts w:asciiTheme="minorHAnsi" w:hAnsiTheme="minorHAnsi" w:cstheme="minorBidi"/>
          <w:lang w:val="en-US"/>
        </w:rPr>
        <w:t>да</w:t>
      </w:r>
      <w:proofErr w:type="spellEnd"/>
      <w:r w:rsidRPr="00C11274">
        <w:rPr>
          <w:rFonts w:asciiTheme="minorHAnsi" w:hAnsiTheme="minorHAnsi" w:cstheme="minorBidi"/>
          <w:lang w:val="en-US"/>
        </w:rPr>
        <w:t xml:space="preserve"> </w:t>
      </w:r>
      <w:proofErr w:type="spellStart"/>
      <w:r w:rsidRPr="00C11274">
        <w:rPr>
          <w:rFonts w:asciiTheme="minorHAnsi" w:hAnsiTheme="minorHAnsi" w:cstheme="minorBidi"/>
          <w:lang w:val="en-US"/>
        </w:rPr>
        <w:t>оспособљава</w:t>
      </w:r>
      <w:proofErr w:type="spellEnd"/>
      <w:r w:rsidRPr="00C11274">
        <w:rPr>
          <w:rFonts w:asciiTheme="minorHAnsi" w:hAnsiTheme="minorHAnsi" w:cstheme="minorBidi"/>
          <w:lang w:val="en-US"/>
        </w:rPr>
        <w:t xml:space="preserve"> </w:t>
      </w:r>
      <w:proofErr w:type="spellStart"/>
      <w:r w:rsidRPr="00C11274">
        <w:rPr>
          <w:rFonts w:asciiTheme="minorHAnsi" w:hAnsiTheme="minorHAnsi" w:cstheme="minorBidi"/>
          <w:lang w:val="en-US"/>
        </w:rPr>
        <w:t>запослене</w:t>
      </w:r>
      <w:proofErr w:type="spellEnd"/>
      <w:r w:rsidRPr="00C11274">
        <w:rPr>
          <w:rFonts w:asciiTheme="minorHAnsi" w:hAnsiTheme="minorHAnsi" w:cstheme="minorBidi"/>
          <w:lang w:val="en-US"/>
        </w:rPr>
        <w:t xml:space="preserve"> </w:t>
      </w:r>
      <w:proofErr w:type="spellStart"/>
      <w:r w:rsidRPr="00C11274">
        <w:rPr>
          <w:rFonts w:asciiTheme="minorHAnsi" w:hAnsiTheme="minorHAnsi" w:cstheme="minorBidi"/>
          <w:lang w:val="en-US"/>
        </w:rPr>
        <w:t>за</w:t>
      </w:r>
      <w:proofErr w:type="spellEnd"/>
      <w:r w:rsidRPr="00C11274">
        <w:rPr>
          <w:rFonts w:asciiTheme="minorHAnsi" w:hAnsiTheme="minorHAnsi" w:cstheme="minorBidi"/>
          <w:lang w:val="en-US"/>
        </w:rPr>
        <w:t xml:space="preserve"> </w:t>
      </w:r>
      <w:proofErr w:type="spellStart"/>
      <w:r w:rsidRPr="00C11274">
        <w:rPr>
          <w:rFonts w:asciiTheme="minorHAnsi" w:hAnsiTheme="minorHAnsi" w:cstheme="minorBidi"/>
          <w:lang w:val="en-US"/>
        </w:rPr>
        <w:t>безбедан</w:t>
      </w:r>
      <w:proofErr w:type="spellEnd"/>
      <w:r w:rsidRPr="00C11274">
        <w:rPr>
          <w:rFonts w:asciiTheme="minorHAnsi" w:hAnsiTheme="minorHAnsi" w:cstheme="minorBidi"/>
          <w:lang w:val="en-US"/>
        </w:rPr>
        <w:t xml:space="preserve"> и </w:t>
      </w:r>
      <w:proofErr w:type="spellStart"/>
      <w:r w:rsidRPr="00C11274">
        <w:rPr>
          <w:rFonts w:asciiTheme="minorHAnsi" w:hAnsiTheme="minorHAnsi" w:cstheme="minorBidi"/>
          <w:lang w:val="en-US"/>
        </w:rPr>
        <w:t>здрав</w:t>
      </w:r>
      <w:proofErr w:type="spellEnd"/>
      <w:r w:rsidRPr="00C11274">
        <w:rPr>
          <w:rFonts w:asciiTheme="minorHAnsi" w:hAnsiTheme="minorHAnsi" w:cstheme="minorBidi"/>
          <w:lang w:val="en-US"/>
        </w:rPr>
        <w:t xml:space="preserve"> </w:t>
      </w:r>
      <w:proofErr w:type="spellStart"/>
      <w:r w:rsidRPr="00C11274">
        <w:rPr>
          <w:rFonts w:asciiTheme="minorHAnsi" w:hAnsiTheme="minorHAnsi" w:cstheme="minorBidi"/>
          <w:lang w:val="en-US"/>
        </w:rPr>
        <w:t>рад</w:t>
      </w:r>
      <w:proofErr w:type="spellEnd"/>
      <w:r w:rsidRPr="00C11274">
        <w:rPr>
          <w:rFonts w:asciiTheme="minorHAnsi" w:hAnsiTheme="minorHAnsi" w:cstheme="minorBidi"/>
          <w:lang w:val="en-US"/>
        </w:rPr>
        <w:t>.</w:t>
      </w:r>
      <w:r w:rsidRPr="00C11274">
        <w:rPr>
          <w:rFonts w:asciiTheme="minorHAnsi" w:hAnsiTheme="minorHAnsi" w:cstheme="minorBidi"/>
          <w:lang w:val="sr-Cyrl-RS"/>
        </w:rPr>
        <w:t xml:space="preserve"> </w:t>
      </w:r>
      <w:proofErr w:type="spellStart"/>
      <w:proofErr w:type="gramStart"/>
      <w:r w:rsidR="008B2A77">
        <w:t>Послодавац</w:t>
      </w:r>
      <w:proofErr w:type="spellEnd"/>
      <w:r w:rsidR="008B2A77">
        <w:t xml:space="preserve"> </w:t>
      </w:r>
      <w:proofErr w:type="spellStart"/>
      <w:r w:rsidR="008B2A77">
        <w:t>је</w:t>
      </w:r>
      <w:proofErr w:type="spellEnd"/>
      <w:r w:rsidR="008B2A77">
        <w:t xml:space="preserve"> </w:t>
      </w:r>
      <w:proofErr w:type="spellStart"/>
      <w:r w:rsidR="008B2A77">
        <w:t>такође</w:t>
      </w:r>
      <w:proofErr w:type="spellEnd"/>
      <w:r w:rsidR="008B2A77">
        <w:t xml:space="preserve"> </w:t>
      </w:r>
      <w:proofErr w:type="spellStart"/>
      <w:r w:rsidR="008B2A77">
        <w:t>дужан</w:t>
      </w:r>
      <w:proofErr w:type="spellEnd"/>
      <w:r w:rsidR="008B2A77">
        <w:t xml:space="preserve"> </w:t>
      </w:r>
      <w:proofErr w:type="spellStart"/>
      <w:r w:rsidR="008B2A77">
        <w:t>да</w:t>
      </w:r>
      <w:proofErr w:type="spellEnd"/>
      <w:r w:rsidR="008B2A77">
        <w:t xml:space="preserve"> у </w:t>
      </w:r>
      <w:proofErr w:type="spellStart"/>
      <w:r w:rsidR="008B2A77">
        <w:t>складу</w:t>
      </w:r>
      <w:proofErr w:type="spellEnd"/>
      <w:r w:rsidR="008B2A77">
        <w:t xml:space="preserve"> </w:t>
      </w:r>
      <w:proofErr w:type="spellStart"/>
      <w:r w:rsidR="008B2A77">
        <w:t>са</w:t>
      </w:r>
      <w:proofErr w:type="spellEnd"/>
      <w:r w:rsidR="008B2A77">
        <w:t xml:space="preserve"> </w:t>
      </w:r>
      <w:proofErr w:type="spellStart"/>
      <w:r w:rsidR="008B2A77">
        <w:t>одредбом</w:t>
      </w:r>
      <w:proofErr w:type="spellEnd"/>
      <w:r w:rsidR="008B2A77">
        <w:t xml:space="preserve"> </w:t>
      </w:r>
      <w:proofErr w:type="spellStart"/>
      <w:r w:rsidR="008B2A77">
        <w:t>члана</w:t>
      </w:r>
      <w:proofErr w:type="spellEnd"/>
      <w:r w:rsidR="008B2A77">
        <w:t xml:space="preserve"> 49.</w:t>
      </w:r>
      <w:proofErr w:type="gramEnd"/>
      <w:r w:rsidR="008B2A77">
        <w:t xml:space="preserve"> </w:t>
      </w:r>
      <w:proofErr w:type="spellStart"/>
      <w:proofErr w:type="gramStart"/>
      <w:r w:rsidR="008B2A77">
        <w:t>став</w:t>
      </w:r>
      <w:proofErr w:type="spellEnd"/>
      <w:proofErr w:type="gramEnd"/>
      <w:r w:rsidR="008B2A77">
        <w:t xml:space="preserve"> 1. </w:t>
      </w:r>
      <w:proofErr w:type="spellStart"/>
      <w:proofErr w:type="gramStart"/>
      <w:r w:rsidR="008B2A77">
        <w:t>тачка</w:t>
      </w:r>
      <w:proofErr w:type="spellEnd"/>
      <w:proofErr w:type="gramEnd"/>
      <w:r w:rsidR="008B2A77">
        <w:t xml:space="preserve"> 4) </w:t>
      </w:r>
      <w:proofErr w:type="spellStart"/>
      <w:r w:rsidR="008B2A77">
        <w:t>овог</w:t>
      </w:r>
      <w:proofErr w:type="spellEnd"/>
      <w:r w:rsidR="008B2A77">
        <w:t xml:space="preserve"> </w:t>
      </w:r>
      <w:proofErr w:type="spellStart"/>
      <w:r w:rsidR="008B2A77">
        <w:t>закона</w:t>
      </w:r>
      <w:proofErr w:type="spellEnd"/>
      <w:r w:rsidR="008B2A77">
        <w:t xml:space="preserve"> </w:t>
      </w:r>
      <w:proofErr w:type="spellStart"/>
      <w:r w:rsidR="008B2A77">
        <w:t>води</w:t>
      </w:r>
      <w:proofErr w:type="spellEnd"/>
      <w:r w:rsidR="008B2A77">
        <w:t xml:space="preserve"> и </w:t>
      </w:r>
      <w:proofErr w:type="spellStart"/>
      <w:r w:rsidR="008B2A77">
        <w:t>чува</w:t>
      </w:r>
      <w:proofErr w:type="spellEnd"/>
      <w:r w:rsidR="008B2A77">
        <w:t xml:space="preserve"> </w:t>
      </w:r>
      <w:proofErr w:type="spellStart"/>
      <w:r w:rsidR="008B2A77">
        <w:t>евиденцију</w:t>
      </w:r>
      <w:proofErr w:type="spellEnd"/>
      <w:r w:rsidR="008B2A77">
        <w:t xml:space="preserve"> о </w:t>
      </w:r>
      <w:proofErr w:type="spellStart"/>
      <w:r w:rsidR="008B2A77">
        <w:t>запосленима</w:t>
      </w:r>
      <w:proofErr w:type="spellEnd"/>
      <w:r w:rsidR="008B2A77">
        <w:t xml:space="preserve"> </w:t>
      </w:r>
      <w:proofErr w:type="spellStart"/>
      <w:r w:rsidR="008B2A77">
        <w:t>оспособљеним</w:t>
      </w:r>
      <w:proofErr w:type="spellEnd"/>
      <w:r w:rsidR="008B2A77">
        <w:t xml:space="preserve"> </w:t>
      </w:r>
      <w:proofErr w:type="spellStart"/>
      <w:r w:rsidR="008B2A77">
        <w:t>за</w:t>
      </w:r>
      <w:proofErr w:type="spellEnd"/>
      <w:r w:rsidR="008B2A77">
        <w:t xml:space="preserve"> </w:t>
      </w:r>
      <w:proofErr w:type="spellStart"/>
      <w:r w:rsidR="008B2A77">
        <w:t>безбедан</w:t>
      </w:r>
      <w:proofErr w:type="spellEnd"/>
      <w:r w:rsidR="008B2A77">
        <w:t xml:space="preserve"> и </w:t>
      </w:r>
      <w:proofErr w:type="spellStart"/>
      <w:r w:rsidR="008B2A77">
        <w:t>здрав</w:t>
      </w:r>
      <w:proofErr w:type="spellEnd"/>
      <w:r w:rsidR="008B2A77">
        <w:t xml:space="preserve"> </w:t>
      </w:r>
      <w:proofErr w:type="spellStart"/>
      <w:r w:rsidR="008B2A77">
        <w:t>рад</w:t>
      </w:r>
      <w:proofErr w:type="spellEnd"/>
      <w:r w:rsidR="008B2A77">
        <w:t xml:space="preserve"> </w:t>
      </w:r>
      <w:proofErr w:type="spellStart"/>
      <w:r w:rsidR="008B2A77">
        <w:t>на</w:t>
      </w:r>
      <w:proofErr w:type="spellEnd"/>
      <w:r w:rsidR="008B2A77">
        <w:t xml:space="preserve"> </w:t>
      </w:r>
      <w:proofErr w:type="spellStart"/>
      <w:r w:rsidR="008B2A77">
        <w:lastRenderedPageBreak/>
        <w:t>Обрасцу</w:t>
      </w:r>
      <w:proofErr w:type="spellEnd"/>
      <w:r w:rsidR="008B2A77">
        <w:t xml:space="preserve"> 6. </w:t>
      </w:r>
      <w:proofErr w:type="spellStart"/>
      <w:proofErr w:type="gramStart"/>
      <w:r w:rsidR="008B2A77">
        <w:t>из</w:t>
      </w:r>
      <w:proofErr w:type="spellEnd"/>
      <w:proofErr w:type="gramEnd"/>
      <w:r w:rsidR="008B2A77">
        <w:t xml:space="preserve"> </w:t>
      </w:r>
      <w:proofErr w:type="spellStart"/>
      <w:r w:rsidR="008B2A77">
        <w:t>Правилника</w:t>
      </w:r>
      <w:proofErr w:type="spellEnd"/>
      <w:r w:rsidR="008B2A77">
        <w:t xml:space="preserve"> о </w:t>
      </w:r>
      <w:proofErr w:type="spellStart"/>
      <w:r w:rsidR="008B2A77">
        <w:t>евиденцијама</w:t>
      </w:r>
      <w:proofErr w:type="spellEnd"/>
      <w:r w:rsidR="008B2A77">
        <w:t xml:space="preserve"> у </w:t>
      </w:r>
      <w:proofErr w:type="spellStart"/>
      <w:r w:rsidR="008B2A77">
        <w:t>области</w:t>
      </w:r>
      <w:proofErr w:type="spellEnd"/>
      <w:r w:rsidR="008B2A77">
        <w:t xml:space="preserve"> </w:t>
      </w:r>
      <w:proofErr w:type="spellStart"/>
      <w:r w:rsidR="008B2A77">
        <w:t>безбедности</w:t>
      </w:r>
      <w:proofErr w:type="spellEnd"/>
      <w:r w:rsidR="008B2A77">
        <w:t xml:space="preserve"> и </w:t>
      </w:r>
      <w:proofErr w:type="spellStart"/>
      <w:r w:rsidR="008B2A77">
        <w:t>здравља</w:t>
      </w:r>
      <w:proofErr w:type="spellEnd"/>
      <w:r w:rsidR="008B2A77">
        <w:t xml:space="preserve"> </w:t>
      </w:r>
      <w:proofErr w:type="spellStart"/>
      <w:r w:rsidR="008B2A77">
        <w:t>на</w:t>
      </w:r>
      <w:proofErr w:type="spellEnd"/>
      <w:r w:rsidR="008B2A77">
        <w:t xml:space="preserve"> </w:t>
      </w:r>
      <w:proofErr w:type="spellStart"/>
      <w:r w:rsidR="008B2A77">
        <w:t>раду</w:t>
      </w:r>
      <w:proofErr w:type="spellEnd"/>
      <w:r w:rsidR="008B2A77">
        <w:t xml:space="preserve"> („</w:t>
      </w:r>
      <w:proofErr w:type="spellStart"/>
      <w:r w:rsidR="008B2A77">
        <w:t>Сл</w:t>
      </w:r>
      <w:proofErr w:type="spellEnd"/>
      <w:r w:rsidR="008B2A77">
        <w:t xml:space="preserve">. </w:t>
      </w:r>
      <w:proofErr w:type="spellStart"/>
      <w:r w:rsidR="008B2A77">
        <w:t>гласник</w:t>
      </w:r>
      <w:proofErr w:type="spellEnd"/>
      <w:r w:rsidR="008B2A77">
        <w:t xml:space="preserve"> РС“, </w:t>
      </w:r>
      <w:proofErr w:type="spellStart"/>
      <w:r w:rsidR="008B2A77">
        <w:t>бр</w:t>
      </w:r>
      <w:proofErr w:type="spellEnd"/>
      <w:r w:rsidR="008B2A77">
        <w:t>. 62/2007).</w:t>
      </w:r>
      <w:r w:rsidR="00F65BCB">
        <w:t xml:space="preserve"> </w:t>
      </w:r>
      <w:r w:rsidR="00F65BCB">
        <w:rPr>
          <w:lang w:val="sr-Cyrl-RS"/>
        </w:rPr>
        <w:t>С тим у вези наручилац ће прихват</w:t>
      </w:r>
      <w:r w:rsidR="0006702D">
        <w:rPr>
          <w:lang w:val="sr-Cyrl-RS"/>
        </w:rPr>
        <w:t>ити сваки документ у складу са З</w:t>
      </w:r>
      <w:r w:rsidR="00F65BCB">
        <w:rPr>
          <w:lang w:val="sr-Cyrl-RS"/>
        </w:rPr>
        <w:t>аконом</w:t>
      </w:r>
      <w:r w:rsidR="0006702D">
        <w:rPr>
          <w:lang w:val="sr-Cyrl-RS"/>
        </w:rPr>
        <w:t xml:space="preserve"> </w:t>
      </w:r>
      <w:r w:rsidR="0006702D" w:rsidRPr="00C11274">
        <w:rPr>
          <w:rFonts w:asciiTheme="minorHAnsi" w:hAnsiTheme="minorHAnsi" w:cstheme="minorBidi"/>
          <w:lang w:val="en-US"/>
        </w:rPr>
        <w:t xml:space="preserve">о </w:t>
      </w:r>
      <w:proofErr w:type="spellStart"/>
      <w:r w:rsidR="0006702D" w:rsidRPr="00C11274">
        <w:rPr>
          <w:rFonts w:asciiTheme="minorHAnsi" w:hAnsiTheme="minorHAnsi" w:cstheme="minorBidi"/>
          <w:lang w:val="en-US"/>
        </w:rPr>
        <w:t>безбедности</w:t>
      </w:r>
      <w:proofErr w:type="spellEnd"/>
      <w:r w:rsidR="0006702D" w:rsidRPr="00C11274">
        <w:rPr>
          <w:rFonts w:asciiTheme="minorHAnsi" w:hAnsiTheme="minorHAnsi" w:cstheme="minorBidi"/>
          <w:lang w:val="en-US"/>
        </w:rPr>
        <w:t xml:space="preserve"> и </w:t>
      </w:r>
      <w:proofErr w:type="spellStart"/>
      <w:r w:rsidR="0006702D" w:rsidRPr="00C11274">
        <w:rPr>
          <w:rFonts w:asciiTheme="minorHAnsi" w:hAnsiTheme="minorHAnsi" w:cstheme="minorBidi"/>
          <w:lang w:val="en-US"/>
        </w:rPr>
        <w:t>здрављу</w:t>
      </w:r>
      <w:proofErr w:type="spellEnd"/>
      <w:r w:rsidR="0006702D" w:rsidRPr="00C11274">
        <w:rPr>
          <w:rFonts w:asciiTheme="minorHAnsi" w:hAnsiTheme="minorHAnsi" w:cstheme="minorBidi"/>
          <w:lang w:val="en-US"/>
        </w:rPr>
        <w:t xml:space="preserve"> </w:t>
      </w:r>
      <w:proofErr w:type="spellStart"/>
      <w:r w:rsidR="0006702D" w:rsidRPr="00C11274">
        <w:rPr>
          <w:rFonts w:asciiTheme="minorHAnsi" w:hAnsiTheme="minorHAnsi" w:cstheme="minorBidi"/>
          <w:lang w:val="en-US"/>
        </w:rPr>
        <w:t>на</w:t>
      </w:r>
      <w:proofErr w:type="spellEnd"/>
      <w:r w:rsidR="0006702D" w:rsidRPr="00C11274">
        <w:rPr>
          <w:rFonts w:asciiTheme="minorHAnsi" w:hAnsiTheme="minorHAnsi" w:cstheme="minorBidi"/>
          <w:lang w:val="en-US"/>
        </w:rPr>
        <w:t xml:space="preserve"> </w:t>
      </w:r>
      <w:proofErr w:type="spellStart"/>
      <w:r w:rsidR="0006702D" w:rsidRPr="00C11274">
        <w:rPr>
          <w:rFonts w:asciiTheme="minorHAnsi" w:hAnsiTheme="minorHAnsi" w:cstheme="minorBidi"/>
          <w:lang w:val="en-US"/>
        </w:rPr>
        <w:t>раду</w:t>
      </w:r>
      <w:proofErr w:type="spellEnd"/>
      <w:r w:rsidR="0006702D">
        <w:rPr>
          <w:lang w:val="sr-Cyrl-RS"/>
        </w:rPr>
        <w:t xml:space="preserve"> и важећим П</w:t>
      </w:r>
      <w:r w:rsidR="00F65BCB">
        <w:rPr>
          <w:lang w:val="sr-Cyrl-RS"/>
        </w:rPr>
        <w:t xml:space="preserve">равилником као одговарајући доказ о испуњености овог услова. </w:t>
      </w:r>
    </w:p>
    <w:p w:rsidR="00B93723" w:rsidRPr="0026499F" w:rsidRDefault="00B93723" w:rsidP="00B93723">
      <w:pPr>
        <w:autoSpaceDE w:val="0"/>
        <w:autoSpaceDN w:val="0"/>
        <w:jc w:val="both"/>
        <w:rPr>
          <w:rFonts w:asciiTheme="minorHAnsi" w:hAnsiTheme="minorHAnsi"/>
          <w:lang w:val="sr-Cyrl-RS"/>
        </w:rPr>
      </w:pPr>
    </w:p>
    <w:p w:rsidR="008E4F38" w:rsidRDefault="003F5763" w:rsidP="008E4F38">
      <w:pPr>
        <w:autoSpaceDE w:val="0"/>
        <w:autoSpaceDN w:val="0"/>
        <w:jc w:val="both"/>
        <w:rPr>
          <w:rFonts w:asciiTheme="minorHAnsi" w:hAnsiTheme="minorHAnsi"/>
          <w:b/>
          <w:i/>
          <w:u w:val="single"/>
          <w:lang w:val="sr-Cyrl-RS"/>
        </w:rPr>
      </w:pPr>
      <w:r>
        <w:rPr>
          <w:rFonts w:asciiTheme="minorHAnsi" w:hAnsiTheme="minorHAnsi"/>
          <w:b/>
          <w:i/>
          <w:lang w:val="sr-Cyrl-RS"/>
        </w:rPr>
        <w:t xml:space="preserve"> </w:t>
      </w:r>
      <w:r w:rsidR="008E4F38" w:rsidRPr="00914228">
        <w:rPr>
          <w:rFonts w:asciiTheme="minorHAnsi" w:hAnsiTheme="minorHAnsi"/>
          <w:b/>
          <w:i/>
          <w:u w:val="single"/>
          <w:lang w:val="sr-Cyrl-RS"/>
        </w:rPr>
        <w:t>Одговор</w:t>
      </w:r>
      <w:r w:rsidR="00EC34E0">
        <w:rPr>
          <w:rFonts w:asciiTheme="minorHAnsi" w:hAnsiTheme="minorHAnsi"/>
          <w:b/>
          <w:i/>
          <w:u w:val="single"/>
          <w:lang w:val="sr-Cyrl-RS"/>
        </w:rPr>
        <w:t xml:space="preserve"> на питање бр.</w:t>
      </w:r>
      <w:r w:rsidR="00EC34E0">
        <w:rPr>
          <w:rFonts w:asciiTheme="minorHAnsi" w:hAnsiTheme="minorHAnsi"/>
          <w:b/>
          <w:i/>
          <w:u w:val="single"/>
          <w:lang w:val="sr-Latn-RS"/>
        </w:rPr>
        <w:t>4</w:t>
      </w:r>
      <w:r w:rsidR="008E4F38">
        <w:rPr>
          <w:rFonts w:asciiTheme="minorHAnsi" w:hAnsiTheme="minorHAnsi"/>
          <w:b/>
          <w:i/>
          <w:u w:val="single"/>
          <w:lang w:val="sr-Cyrl-RS"/>
        </w:rPr>
        <w:t xml:space="preserve"> </w:t>
      </w:r>
      <w:r w:rsidR="008E4F38" w:rsidRPr="00914228">
        <w:rPr>
          <w:rFonts w:asciiTheme="minorHAnsi" w:hAnsiTheme="minorHAnsi"/>
          <w:b/>
          <w:i/>
          <w:u w:val="single"/>
          <w:lang w:val="sr-Cyrl-RS"/>
        </w:rPr>
        <w:t>:</w:t>
      </w:r>
    </w:p>
    <w:p w:rsidR="007513A3" w:rsidRDefault="0026499F" w:rsidP="00301074">
      <w:pPr>
        <w:autoSpaceDE w:val="0"/>
        <w:autoSpaceDN w:val="0"/>
        <w:jc w:val="both"/>
        <w:rPr>
          <w:lang w:val="ru-RU"/>
        </w:rPr>
      </w:pPr>
      <w:r w:rsidRPr="00B93723">
        <w:rPr>
          <w:rFonts w:asciiTheme="minorHAnsi" w:hAnsiTheme="minorHAnsi"/>
          <w:lang w:val="sr-Cyrl-RS"/>
        </w:rPr>
        <w:t>Одредбама члана 76</w:t>
      </w:r>
      <w:r>
        <w:rPr>
          <w:rFonts w:asciiTheme="minorHAnsi" w:hAnsiTheme="minorHAnsi"/>
          <w:lang w:val="sr-Cyrl-RS"/>
        </w:rPr>
        <w:t>.</w:t>
      </w:r>
      <w:r w:rsidRPr="00B93723">
        <w:rPr>
          <w:rFonts w:asciiTheme="minorHAnsi" w:hAnsiTheme="minorHAnsi"/>
          <w:bCs/>
          <w:iCs/>
          <w:lang w:val="sr-Cyrl-RS" w:eastAsia="ar-SA"/>
        </w:rPr>
        <w:t xml:space="preserve"> Закона о јавним набавкама („Службени гласник РС“, бр. 124/12 и 14/15)</w:t>
      </w:r>
      <w:r>
        <w:rPr>
          <w:rFonts w:asciiTheme="minorHAnsi" w:hAnsiTheme="minorHAnsi"/>
          <w:bCs/>
          <w:iCs/>
          <w:lang w:val="sr-Cyrl-RS" w:eastAsia="ar-SA"/>
        </w:rPr>
        <w:t xml:space="preserve">, </w:t>
      </w:r>
      <w:proofErr w:type="spellStart"/>
      <w:r w:rsidRPr="00B93723">
        <w:rPr>
          <w:rFonts w:asciiTheme="minorHAnsi" w:hAnsiTheme="minorHAnsi"/>
        </w:rPr>
        <w:t>Наручилац</w:t>
      </w:r>
      <w:proofErr w:type="spellEnd"/>
      <w:r w:rsidRPr="00B93723">
        <w:rPr>
          <w:rFonts w:asciiTheme="minorHAnsi" w:hAnsiTheme="minorHAnsi"/>
        </w:rPr>
        <w:t xml:space="preserve"> у </w:t>
      </w:r>
      <w:proofErr w:type="spellStart"/>
      <w:r w:rsidRPr="00B93723">
        <w:rPr>
          <w:rFonts w:asciiTheme="minorHAnsi" w:hAnsiTheme="minorHAnsi"/>
        </w:rPr>
        <w:t>конкурсној</w:t>
      </w:r>
      <w:proofErr w:type="spellEnd"/>
      <w:r w:rsidRPr="00B93723">
        <w:rPr>
          <w:rFonts w:asciiTheme="minorHAnsi" w:hAnsiTheme="minorHAnsi"/>
        </w:rPr>
        <w:t xml:space="preserve"> </w:t>
      </w:r>
      <w:proofErr w:type="spellStart"/>
      <w:r w:rsidRPr="00B93723">
        <w:rPr>
          <w:rFonts w:asciiTheme="minorHAnsi" w:hAnsiTheme="minorHAnsi"/>
        </w:rPr>
        <w:t>документацији</w:t>
      </w:r>
      <w:proofErr w:type="spellEnd"/>
      <w:r w:rsidRPr="00B93723">
        <w:rPr>
          <w:rFonts w:asciiTheme="minorHAnsi" w:hAnsiTheme="minorHAnsi"/>
        </w:rPr>
        <w:t xml:space="preserve"> </w:t>
      </w:r>
      <w:proofErr w:type="spellStart"/>
      <w:r w:rsidRPr="00B93723">
        <w:rPr>
          <w:rFonts w:asciiTheme="minorHAnsi" w:hAnsiTheme="minorHAnsi"/>
        </w:rPr>
        <w:t>одређује</w:t>
      </w:r>
      <w:proofErr w:type="spellEnd"/>
      <w:r w:rsidRPr="00B93723">
        <w:rPr>
          <w:rFonts w:asciiTheme="minorHAnsi" w:hAnsiTheme="minorHAnsi"/>
        </w:rPr>
        <w:t xml:space="preserve"> </w:t>
      </w:r>
      <w:proofErr w:type="spellStart"/>
      <w:r w:rsidRPr="00B93723">
        <w:rPr>
          <w:rFonts w:asciiTheme="minorHAnsi" w:hAnsiTheme="minorHAnsi"/>
        </w:rPr>
        <w:t>додатне</w:t>
      </w:r>
      <w:proofErr w:type="spellEnd"/>
      <w:r w:rsidRPr="00B93723">
        <w:rPr>
          <w:rFonts w:asciiTheme="minorHAnsi" w:hAnsiTheme="minorHAnsi"/>
        </w:rPr>
        <w:t xml:space="preserve"> </w:t>
      </w:r>
      <w:proofErr w:type="spellStart"/>
      <w:r w:rsidRPr="00B93723">
        <w:rPr>
          <w:rFonts w:asciiTheme="minorHAnsi" w:hAnsiTheme="minorHAnsi"/>
        </w:rPr>
        <w:t>услове</w:t>
      </w:r>
      <w:proofErr w:type="spellEnd"/>
      <w:r w:rsidRPr="00B93723">
        <w:rPr>
          <w:rFonts w:asciiTheme="minorHAnsi" w:hAnsiTheme="minorHAnsi"/>
        </w:rPr>
        <w:t xml:space="preserve"> </w:t>
      </w:r>
      <w:proofErr w:type="spellStart"/>
      <w:r w:rsidRPr="00B93723">
        <w:rPr>
          <w:rFonts w:asciiTheme="minorHAnsi" w:hAnsiTheme="minorHAnsi"/>
        </w:rPr>
        <w:t>за</w:t>
      </w:r>
      <w:proofErr w:type="spellEnd"/>
      <w:r w:rsidRPr="00B93723">
        <w:rPr>
          <w:rFonts w:asciiTheme="minorHAnsi" w:hAnsiTheme="minorHAnsi"/>
        </w:rPr>
        <w:t xml:space="preserve"> </w:t>
      </w:r>
      <w:proofErr w:type="spellStart"/>
      <w:r w:rsidRPr="00B93723">
        <w:rPr>
          <w:rFonts w:asciiTheme="minorHAnsi" w:hAnsiTheme="minorHAnsi"/>
        </w:rPr>
        <w:t>учешће</w:t>
      </w:r>
      <w:proofErr w:type="spellEnd"/>
      <w:r w:rsidRPr="00B93723">
        <w:rPr>
          <w:rFonts w:asciiTheme="minorHAnsi" w:hAnsiTheme="minorHAnsi"/>
        </w:rPr>
        <w:t xml:space="preserve"> у </w:t>
      </w:r>
      <w:proofErr w:type="spellStart"/>
      <w:r w:rsidRPr="00B93723">
        <w:rPr>
          <w:rFonts w:asciiTheme="minorHAnsi" w:hAnsiTheme="minorHAnsi"/>
        </w:rPr>
        <w:t>поступку</w:t>
      </w:r>
      <w:proofErr w:type="spellEnd"/>
      <w:r w:rsidRPr="00B93723">
        <w:rPr>
          <w:rFonts w:asciiTheme="minorHAnsi" w:hAnsiTheme="minorHAnsi"/>
        </w:rPr>
        <w:t xml:space="preserve"> </w:t>
      </w:r>
      <w:proofErr w:type="spellStart"/>
      <w:r w:rsidRPr="00B93723">
        <w:rPr>
          <w:rFonts w:asciiTheme="minorHAnsi" w:hAnsiTheme="minorHAnsi"/>
        </w:rPr>
        <w:t>јавне</w:t>
      </w:r>
      <w:proofErr w:type="spellEnd"/>
      <w:r w:rsidRPr="00B93723">
        <w:rPr>
          <w:rFonts w:asciiTheme="minorHAnsi" w:hAnsiTheme="minorHAnsi"/>
        </w:rPr>
        <w:t xml:space="preserve"> </w:t>
      </w:r>
      <w:proofErr w:type="spellStart"/>
      <w:r w:rsidRPr="00B93723">
        <w:rPr>
          <w:rFonts w:asciiTheme="minorHAnsi" w:hAnsiTheme="minorHAnsi"/>
        </w:rPr>
        <w:t>набавке</w:t>
      </w:r>
      <w:proofErr w:type="spellEnd"/>
      <w:r w:rsidRPr="00B93723">
        <w:rPr>
          <w:rFonts w:asciiTheme="minorHAnsi" w:hAnsiTheme="minorHAnsi"/>
        </w:rPr>
        <w:t xml:space="preserve"> у </w:t>
      </w:r>
      <w:proofErr w:type="spellStart"/>
      <w:r w:rsidRPr="00B93723">
        <w:rPr>
          <w:rFonts w:asciiTheme="minorHAnsi" w:hAnsiTheme="minorHAnsi"/>
        </w:rPr>
        <w:t>погледу</w:t>
      </w:r>
      <w:proofErr w:type="spellEnd"/>
      <w:r w:rsidRPr="00B93723">
        <w:rPr>
          <w:rFonts w:asciiTheme="minorHAnsi" w:hAnsiTheme="minorHAnsi"/>
        </w:rPr>
        <w:t xml:space="preserve"> </w:t>
      </w:r>
      <w:proofErr w:type="spellStart"/>
      <w:r w:rsidRPr="00B93723">
        <w:rPr>
          <w:rFonts w:asciiTheme="minorHAnsi" w:hAnsiTheme="minorHAnsi"/>
        </w:rPr>
        <w:t>финансијског</w:t>
      </w:r>
      <w:proofErr w:type="spellEnd"/>
      <w:r w:rsidRPr="00B93723">
        <w:rPr>
          <w:rFonts w:asciiTheme="minorHAnsi" w:hAnsiTheme="minorHAnsi"/>
        </w:rPr>
        <w:t xml:space="preserve">, </w:t>
      </w:r>
      <w:proofErr w:type="spellStart"/>
      <w:r w:rsidRPr="00B93723">
        <w:rPr>
          <w:rFonts w:asciiTheme="minorHAnsi" w:hAnsiTheme="minorHAnsi"/>
        </w:rPr>
        <w:t>пословног</w:t>
      </w:r>
      <w:proofErr w:type="spellEnd"/>
      <w:r w:rsidRPr="00B93723">
        <w:rPr>
          <w:rFonts w:asciiTheme="minorHAnsi" w:hAnsiTheme="minorHAnsi"/>
        </w:rPr>
        <w:t xml:space="preserve">, </w:t>
      </w:r>
      <w:proofErr w:type="spellStart"/>
      <w:r w:rsidRPr="00B93723">
        <w:rPr>
          <w:rFonts w:asciiTheme="minorHAnsi" w:hAnsiTheme="minorHAnsi"/>
        </w:rPr>
        <w:t>техничког</w:t>
      </w:r>
      <w:proofErr w:type="spellEnd"/>
      <w:r w:rsidRPr="00B93723">
        <w:rPr>
          <w:rFonts w:asciiTheme="minorHAnsi" w:hAnsiTheme="minorHAnsi"/>
        </w:rPr>
        <w:t xml:space="preserve"> и </w:t>
      </w:r>
      <w:proofErr w:type="spellStart"/>
      <w:r w:rsidRPr="00B93723">
        <w:rPr>
          <w:rFonts w:asciiTheme="minorHAnsi" w:hAnsiTheme="minorHAnsi"/>
        </w:rPr>
        <w:t>кадровског</w:t>
      </w:r>
      <w:proofErr w:type="spellEnd"/>
      <w:r w:rsidRPr="00B93723">
        <w:rPr>
          <w:rFonts w:asciiTheme="minorHAnsi" w:hAnsiTheme="minorHAnsi"/>
        </w:rPr>
        <w:t xml:space="preserve"> </w:t>
      </w:r>
      <w:proofErr w:type="spellStart"/>
      <w:r w:rsidRPr="00B93723">
        <w:rPr>
          <w:rFonts w:asciiTheme="minorHAnsi" w:hAnsiTheme="minorHAnsi"/>
        </w:rPr>
        <w:t>капацитета</w:t>
      </w:r>
      <w:proofErr w:type="spellEnd"/>
      <w:r w:rsidRPr="00B93723">
        <w:rPr>
          <w:rFonts w:asciiTheme="minorHAnsi" w:hAnsiTheme="minorHAnsi"/>
        </w:rPr>
        <w:t xml:space="preserve"> </w:t>
      </w:r>
      <w:proofErr w:type="spellStart"/>
      <w:r w:rsidRPr="00B93723">
        <w:rPr>
          <w:rFonts w:asciiTheme="minorHAnsi" w:hAnsiTheme="minorHAnsi"/>
        </w:rPr>
        <w:t>увек</w:t>
      </w:r>
      <w:proofErr w:type="spellEnd"/>
      <w:r w:rsidRPr="00B93723">
        <w:rPr>
          <w:rFonts w:asciiTheme="minorHAnsi" w:hAnsiTheme="minorHAnsi"/>
        </w:rPr>
        <w:t xml:space="preserve"> </w:t>
      </w:r>
      <w:proofErr w:type="spellStart"/>
      <w:r w:rsidRPr="00B93723">
        <w:rPr>
          <w:rFonts w:asciiTheme="minorHAnsi" w:hAnsiTheme="minorHAnsi"/>
        </w:rPr>
        <w:t>када</w:t>
      </w:r>
      <w:proofErr w:type="spellEnd"/>
      <w:r w:rsidRPr="00B93723">
        <w:rPr>
          <w:rFonts w:asciiTheme="minorHAnsi" w:hAnsiTheme="minorHAnsi"/>
        </w:rPr>
        <w:t xml:space="preserve"> </w:t>
      </w:r>
      <w:proofErr w:type="spellStart"/>
      <w:r w:rsidRPr="00B93723">
        <w:rPr>
          <w:rFonts w:asciiTheme="minorHAnsi" w:hAnsiTheme="minorHAnsi"/>
        </w:rPr>
        <w:t>је</w:t>
      </w:r>
      <w:proofErr w:type="spellEnd"/>
      <w:r w:rsidRPr="00B93723">
        <w:rPr>
          <w:rFonts w:asciiTheme="minorHAnsi" w:hAnsiTheme="minorHAnsi"/>
        </w:rPr>
        <w:t xml:space="preserve"> </w:t>
      </w:r>
      <w:proofErr w:type="spellStart"/>
      <w:r w:rsidRPr="00B93723">
        <w:rPr>
          <w:rFonts w:asciiTheme="minorHAnsi" w:hAnsiTheme="minorHAnsi"/>
        </w:rPr>
        <w:t>то</w:t>
      </w:r>
      <w:proofErr w:type="spellEnd"/>
      <w:r w:rsidRPr="00B93723">
        <w:rPr>
          <w:rFonts w:asciiTheme="minorHAnsi" w:hAnsiTheme="minorHAnsi"/>
        </w:rPr>
        <w:t xml:space="preserve"> </w:t>
      </w:r>
      <w:proofErr w:type="spellStart"/>
      <w:r w:rsidRPr="00B93723">
        <w:rPr>
          <w:rFonts w:asciiTheme="minorHAnsi" w:hAnsiTheme="minorHAnsi"/>
        </w:rPr>
        <w:t>потребно</w:t>
      </w:r>
      <w:proofErr w:type="spellEnd"/>
      <w:r w:rsidRPr="00B93723">
        <w:rPr>
          <w:rFonts w:asciiTheme="minorHAnsi" w:hAnsiTheme="minorHAnsi"/>
        </w:rPr>
        <w:t xml:space="preserve"> </w:t>
      </w:r>
      <w:proofErr w:type="spellStart"/>
      <w:r w:rsidRPr="00B93723">
        <w:rPr>
          <w:rFonts w:asciiTheme="minorHAnsi" w:hAnsiTheme="minorHAnsi"/>
        </w:rPr>
        <w:t>имајући</w:t>
      </w:r>
      <w:proofErr w:type="spellEnd"/>
      <w:r w:rsidRPr="00B93723">
        <w:rPr>
          <w:rFonts w:asciiTheme="minorHAnsi" w:hAnsiTheme="minorHAnsi"/>
        </w:rPr>
        <w:t xml:space="preserve"> у </w:t>
      </w:r>
      <w:proofErr w:type="spellStart"/>
      <w:r w:rsidRPr="00B93723">
        <w:rPr>
          <w:rFonts w:asciiTheme="minorHAnsi" w:hAnsiTheme="minorHAnsi"/>
        </w:rPr>
        <w:t>виду</w:t>
      </w:r>
      <w:proofErr w:type="spellEnd"/>
      <w:r w:rsidRPr="00B93723">
        <w:rPr>
          <w:rFonts w:asciiTheme="minorHAnsi" w:hAnsiTheme="minorHAnsi"/>
        </w:rPr>
        <w:t xml:space="preserve"> </w:t>
      </w:r>
      <w:proofErr w:type="spellStart"/>
      <w:r w:rsidRPr="00B93723">
        <w:rPr>
          <w:rFonts w:asciiTheme="minorHAnsi" w:hAnsiTheme="minorHAnsi"/>
        </w:rPr>
        <w:t>предмет</w:t>
      </w:r>
      <w:proofErr w:type="spellEnd"/>
      <w:r w:rsidRPr="00B93723">
        <w:rPr>
          <w:rFonts w:asciiTheme="minorHAnsi" w:hAnsiTheme="minorHAnsi"/>
        </w:rPr>
        <w:t xml:space="preserve"> </w:t>
      </w:r>
      <w:proofErr w:type="spellStart"/>
      <w:r w:rsidRPr="00B93723">
        <w:rPr>
          <w:rFonts w:asciiTheme="minorHAnsi" w:hAnsiTheme="minorHAnsi"/>
        </w:rPr>
        <w:t>јавне</w:t>
      </w:r>
      <w:proofErr w:type="spellEnd"/>
      <w:r w:rsidRPr="00B93723">
        <w:rPr>
          <w:rFonts w:asciiTheme="minorHAnsi" w:hAnsiTheme="minorHAnsi"/>
        </w:rPr>
        <w:t xml:space="preserve"> </w:t>
      </w:r>
      <w:proofErr w:type="spellStart"/>
      <w:r w:rsidRPr="00B93723">
        <w:rPr>
          <w:rFonts w:asciiTheme="minorHAnsi" w:hAnsiTheme="minorHAnsi"/>
        </w:rPr>
        <w:t>набавке</w:t>
      </w:r>
      <w:proofErr w:type="spellEnd"/>
      <w:r>
        <w:rPr>
          <w:rFonts w:asciiTheme="minorHAnsi" w:hAnsiTheme="minorHAnsi"/>
          <w:lang w:val="sr-Cyrl-RS"/>
        </w:rPr>
        <w:t xml:space="preserve"> а који је у логичној вези са предметом ове јавне набавке.</w:t>
      </w:r>
      <w:r w:rsidRPr="0026499F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lang w:val="sr-Cyrl-RS"/>
        </w:rPr>
        <w:t xml:space="preserve"> </w:t>
      </w:r>
      <w:r w:rsidR="007513A3">
        <w:rPr>
          <w:lang w:val="sr-Cyrl-RS"/>
        </w:rPr>
        <w:t xml:space="preserve">Наведен технички капацитет тражен је </w:t>
      </w:r>
      <w:r w:rsidR="007513A3">
        <w:rPr>
          <w:lang w:val="ru-RU"/>
        </w:rPr>
        <w:t>у</w:t>
      </w:r>
      <w:r w:rsidR="00F65BCB">
        <w:rPr>
          <w:lang w:val="ru-RU"/>
        </w:rPr>
        <w:t>зимајући у обзир обухват и величину простора</w:t>
      </w:r>
      <w:r w:rsidR="0006702D">
        <w:rPr>
          <w:lang w:val="ru-RU"/>
        </w:rPr>
        <w:t>,</w:t>
      </w:r>
      <w:r w:rsidR="00F65BCB">
        <w:rPr>
          <w:lang w:val="ru-RU"/>
        </w:rPr>
        <w:t xml:space="preserve"> број локалних самоуправа и површину (према техничкој спецификацији), конфигурацију</w:t>
      </w:r>
      <w:r w:rsidR="0006702D">
        <w:rPr>
          <w:lang w:val="ru-RU"/>
        </w:rPr>
        <w:t xml:space="preserve">, </w:t>
      </w:r>
      <w:r w:rsidR="00F65BCB">
        <w:rPr>
          <w:lang w:val="ru-RU"/>
        </w:rPr>
        <w:t xml:space="preserve">специфичности и </w:t>
      </w:r>
      <w:r w:rsidR="0018423D">
        <w:rPr>
          <w:lang w:val="sr-Cyrl-RS"/>
        </w:rPr>
        <w:t xml:space="preserve">микро </w:t>
      </w:r>
      <w:bookmarkStart w:id="0" w:name="_GoBack"/>
      <w:bookmarkEnd w:id="0"/>
      <w:r w:rsidR="00F65BCB">
        <w:rPr>
          <w:lang w:val="ru-RU"/>
        </w:rPr>
        <w:t xml:space="preserve">рељеф терена, приступачност потенцијалних локалитета, динамику и биолошке карактеристике врсте, потребу за синхронизованим и истовременим третманом на више локалитета као и могућност наручиоца да прати појаву и присуство биљне врсте и контролише извршење услуге. </w:t>
      </w:r>
    </w:p>
    <w:p w:rsidR="007513A3" w:rsidRDefault="007513A3" w:rsidP="00301074">
      <w:pPr>
        <w:autoSpaceDE w:val="0"/>
        <w:autoSpaceDN w:val="0"/>
        <w:jc w:val="both"/>
        <w:rPr>
          <w:lang w:val="ru-RU"/>
        </w:rPr>
      </w:pPr>
    </w:p>
    <w:p w:rsidR="00193F7E" w:rsidRDefault="00F65BCB" w:rsidP="00F65BCB">
      <w:pPr>
        <w:tabs>
          <w:tab w:val="left" w:pos="6330"/>
        </w:tabs>
        <w:autoSpaceDE w:val="0"/>
        <w:autoSpaceDN w:val="0"/>
        <w:jc w:val="both"/>
        <w:rPr>
          <w:lang w:val="ru-RU"/>
        </w:rPr>
      </w:pPr>
      <w:r>
        <w:rPr>
          <w:lang w:val="ru-RU"/>
        </w:rPr>
        <w:tab/>
      </w:r>
    </w:p>
    <w:p w:rsidR="00193F7E" w:rsidRDefault="00EC34E0" w:rsidP="00193F7E">
      <w:pPr>
        <w:rPr>
          <w:rFonts w:asciiTheme="minorHAnsi" w:hAnsiTheme="minorHAnsi"/>
          <w:b/>
          <w:i/>
          <w:u w:val="single"/>
          <w:lang w:val="sr-Cyrl-RS"/>
        </w:rPr>
      </w:pPr>
      <w:r w:rsidRPr="00914228">
        <w:rPr>
          <w:rFonts w:asciiTheme="minorHAnsi" w:hAnsiTheme="minorHAnsi"/>
          <w:b/>
          <w:i/>
          <w:u w:val="single"/>
          <w:lang w:val="sr-Cyrl-RS"/>
        </w:rPr>
        <w:t>Одговор</w:t>
      </w:r>
      <w:r>
        <w:rPr>
          <w:rFonts w:asciiTheme="minorHAnsi" w:hAnsiTheme="minorHAnsi"/>
          <w:b/>
          <w:i/>
          <w:u w:val="single"/>
          <w:lang w:val="sr-Cyrl-RS"/>
        </w:rPr>
        <w:t xml:space="preserve"> на питање бр.</w:t>
      </w:r>
      <w:r>
        <w:rPr>
          <w:rFonts w:asciiTheme="minorHAnsi" w:hAnsiTheme="minorHAnsi"/>
          <w:b/>
          <w:i/>
          <w:u w:val="single"/>
          <w:lang w:val="sr-Latn-RS"/>
        </w:rPr>
        <w:t>5</w:t>
      </w:r>
      <w:r>
        <w:rPr>
          <w:rFonts w:asciiTheme="minorHAnsi" w:hAnsiTheme="minorHAnsi"/>
          <w:b/>
          <w:i/>
          <w:u w:val="single"/>
          <w:lang w:val="sr-Cyrl-RS"/>
        </w:rPr>
        <w:t xml:space="preserve"> </w:t>
      </w:r>
      <w:r w:rsidRPr="00914228">
        <w:rPr>
          <w:rFonts w:asciiTheme="minorHAnsi" w:hAnsiTheme="minorHAnsi"/>
          <w:b/>
          <w:i/>
          <w:u w:val="single"/>
          <w:lang w:val="sr-Cyrl-RS"/>
        </w:rPr>
        <w:t>:</w:t>
      </w:r>
    </w:p>
    <w:p w:rsidR="007513A3" w:rsidRDefault="007513A3" w:rsidP="00193F7E">
      <w:pPr>
        <w:rPr>
          <w:lang w:val="ru-RU"/>
        </w:rPr>
      </w:pPr>
    </w:p>
    <w:p w:rsidR="00EC34E0" w:rsidRDefault="00061988" w:rsidP="00BF5573">
      <w:pPr>
        <w:jc w:val="both"/>
        <w:rPr>
          <w:rFonts w:asciiTheme="minorHAnsi" w:hAnsiTheme="minorHAnsi"/>
          <w:b/>
          <w:i/>
          <w:u w:val="single"/>
          <w:lang w:val="sr-Latn-RS"/>
        </w:rPr>
      </w:pPr>
      <w:r w:rsidRPr="00B93723">
        <w:rPr>
          <w:rFonts w:asciiTheme="minorHAnsi" w:hAnsiTheme="minorHAnsi"/>
          <w:lang w:val="sr-Cyrl-RS"/>
        </w:rPr>
        <w:t>Одредбама члана 76</w:t>
      </w:r>
      <w:r>
        <w:rPr>
          <w:rFonts w:asciiTheme="minorHAnsi" w:hAnsiTheme="minorHAnsi"/>
          <w:lang w:val="sr-Cyrl-RS"/>
        </w:rPr>
        <w:t>.</w:t>
      </w:r>
      <w:r w:rsidRPr="00B93723">
        <w:rPr>
          <w:rFonts w:asciiTheme="minorHAnsi" w:hAnsiTheme="minorHAnsi"/>
          <w:bCs/>
          <w:iCs/>
          <w:lang w:val="sr-Cyrl-RS" w:eastAsia="ar-SA"/>
        </w:rPr>
        <w:t xml:space="preserve"> Закона о јавним набавкама („Службени гласник РС“, бр. 124/12 и 14/15)</w:t>
      </w:r>
      <w:r>
        <w:rPr>
          <w:rFonts w:asciiTheme="minorHAnsi" w:hAnsiTheme="minorHAnsi"/>
          <w:bCs/>
          <w:iCs/>
          <w:lang w:val="sr-Cyrl-RS" w:eastAsia="ar-SA"/>
        </w:rPr>
        <w:t xml:space="preserve">, </w:t>
      </w:r>
      <w:proofErr w:type="spellStart"/>
      <w:r w:rsidRPr="00B93723">
        <w:rPr>
          <w:rFonts w:asciiTheme="minorHAnsi" w:hAnsiTheme="minorHAnsi"/>
        </w:rPr>
        <w:t>Наручилац</w:t>
      </w:r>
      <w:proofErr w:type="spellEnd"/>
      <w:r w:rsidRPr="00B93723">
        <w:rPr>
          <w:rFonts w:asciiTheme="minorHAnsi" w:hAnsiTheme="minorHAnsi"/>
        </w:rPr>
        <w:t xml:space="preserve"> у </w:t>
      </w:r>
      <w:proofErr w:type="spellStart"/>
      <w:r w:rsidRPr="00B93723">
        <w:rPr>
          <w:rFonts w:asciiTheme="minorHAnsi" w:hAnsiTheme="minorHAnsi"/>
        </w:rPr>
        <w:t>конкурсној</w:t>
      </w:r>
      <w:proofErr w:type="spellEnd"/>
      <w:r w:rsidRPr="00B93723">
        <w:rPr>
          <w:rFonts w:asciiTheme="minorHAnsi" w:hAnsiTheme="minorHAnsi"/>
        </w:rPr>
        <w:t xml:space="preserve"> </w:t>
      </w:r>
      <w:proofErr w:type="spellStart"/>
      <w:r w:rsidRPr="00B93723">
        <w:rPr>
          <w:rFonts w:asciiTheme="minorHAnsi" w:hAnsiTheme="minorHAnsi"/>
        </w:rPr>
        <w:t>документацији</w:t>
      </w:r>
      <w:proofErr w:type="spellEnd"/>
      <w:r w:rsidRPr="00B93723">
        <w:rPr>
          <w:rFonts w:asciiTheme="minorHAnsi" w:hAnsiTheme="minorHAnsi"/>
        </w:rPr>
        <w:t xml:space="preserve"> </w:t>
      </w:r>
      <w:proofErr w:type="spellStart"/>
      <w:r w:rsidRPr="00B93723">
        <w:rPr>
          <w:rFonts w:asciiTheme="minorHAnsi" w:hAnsiTheme="minorHAnsi"/>
        </w:rPr>
        <w:t>одређује</w:t>
      </w:r>
      <w:proofErr w:type="spellEnd"/>
      <w:r w:rsidRPr="00B93723">
        <w:rPr>
          <w:rFonts w:asciiTheme="minorHAnsi" w:hAnsiTheme="minorHAnsi"/>
        </w:rPr>
        <w:t xml:space="preserve"> </w:t>
      </w:r>
      <w:proofErr w:type="spellStart"/>
      <w:r w:rsidRPr="00B93723">
        <w:rPr>
          <w:rFonts w:asciiTheme="minorHAnsi" w:hAnsiTheme="minorHAnsi"/>
        </w:rPr>
        <w:t>додатне</w:t>
      </w:r>
      <w:proofErr w:type="spellEnd"/>
      <w:r w:rsidRPr="00B93723">
        <w:rPr>
          <w:rFonts w:asciiTheme="minorHAnsi" w:hAnsiTheme="minorHAnsi"/>
        </w:rPr>
        <w:t xml:space="preserve"> </w:t>
      </w:r>
      <w:proofErr w:type="spellStart"/>
      <w:r w:rsidRPr="00B93723">
        <w:rPr>
          <w:rFonts w:asciiTheme="minorHAnsi" w:hAnsiTheme="minorHAnsi"/>
        </w:rPr>
        <w:t>услове</w:t>
      </w:r>
      <w:proofErr w:type="spellEnd"/>
      <w:r w:rsidRPr="00B93723">
        <w:rPr>
          <w:rFonts w:asciiTheme="minorHAnsi" w:hAnsiTheme="minorHAnsi"/>
        </w:rPr>
        <w:t xml:space="preserve"> </w:t>
      </w:r>
      <w:proofErr w:type="spellStart"/>
      <w:r w:rsidRPr="00B93723">
        <w:rPr>
          <w:rFonts w:asciiTheme="minorHAnsi" w:hAnsiTheme="minorHAnsi"/>
        </w:rPr>
        <w:t>за</w:t>
      </w:r>
      <w:proofErr w:type="spellEnd"/>
      <w:r w:rsidRPr="00B93723">
        <w:rPr>
          <w:rFonts w:asciiTheme="minorHAnsi" w:hAnsiTheme="minorHAnsi"/>
        </w:rPr>
        <w:t xml:space="preserve"> </w:t>
      </w:r>
      <w:proofErr w:type="spellStart"/>
      <w:r w:rsidRPr="00B93723">
        <w:rPr>
          <w:rFonts w:asciiTheme="minorHAnsi" w:hAnsiTheme="minorHAnsi"/>
        </w:rPr>
        <w:t>учешће</w:t>
      </w:r>
      <w:proofErr w:type="spellEnd"/>
      <w:r w:rsidRPr="00B93723">
        <w:rPr>
          <w:rFonts w:asciiTheme="minorHAnsi" w:hAnsiTheme="minorHAnsi"/>
        </w:rPr>
        <w:t xml:space="preserve"> у </w:t>
      </w:r>
      <w:proofErr w:type="spellStart"/>
      <w:r w:rsidRPr="00B93723">
        <w:rPr>
          <w:rFonts w:asciiTheme="minorHAnsi" w:hAnsiTheme="minorHAnsi"/>
        </w:rPr>
        <w:t>поступку</w:t>
      </w:r>
      <w:proofErr w:type="spellEnd"/>
      <w:r w:rsidRPr="00B93723">
        <w:rPr>
          <w:rFonts w:asciiTheme="minorHAnsi" w:hAnsiTheme="minorHAnsi"/>
        </w:rPr>
        <w:t xml:space="preserve"> </w:t>
      </w:r>
      <w:proofErr w:type="spellStart"/>
      <w:r w:rsidRPr="00B93723">
        <w:rPr>
          <w:rFonts w:asciiTheme="minorHAnsi" w:hAnsiTheme="minorHAnsi"/>
        </w:rPr>
        <w:t>јавне</w:t>
      </w:r>
      <w:proofErr w:type="spellEnd"/>
      <w:r w:rsidRPr="00B93723">
        <w:rPr>
          <w:rFonts w:asciiTheme="minorHAnsi" w:hAnsiTheme="minorHAnsi"/>
        </w:rPr>
        <w:t xml:space="preserve"> </w:t>
      </w:r>
      <w:proofErr w:type="spellStart"/>
      <w:r w:rsidRPr="00B93723">
        <w:rPr>
          <w:rFonts w:asciiTheme="minorHAnsi" w:hAnsiTheme="minorHAnsi"/>
        </w:rPr>
        <w:t>набавке</w:t>
      </w:r>
      <w:proofErr w:type="spellEnd"/>
      <w:r w:rsidRPr="00B93723">
        <w:rPr>
          <w:rFonts w:asciiTheme="minorHAnsi" w:hAnsiTheme="minorHAnsi"/>
        </w:rPr>
        <w:t xml:space="preserve"> у </w:t>
      </w:r>
      <w:proofErr w:type="spellStart"/>
      <w:r w:rsidRPr="00B93723">
        <w:rPr>
          <w:rFonts w:asciiTheme="minorHAnsi" w:hAnsiTheme="minorHAnsi"/>
        </w:rPr>
        <w:t>погледу</w:t>
      </w:r>
      <w:proofErr w:type="spellEnd"/>
      <w:r w:rsidRPr="00B93723">
        <w:rPr>
          <w:rFonts w:asciiTheme="minorHAnsi" w:hAnsiTheme="minorHAnsi"/>
        </w:rPr>
        <w:t xml:space="preserve"> </w:t>
      </w:r>
      <w:proofErr w:type="spellStart"/>
      <w:r w:rsidRPr="00B93723">
        <w:rPr>
          <w:rFonts w:asciiTheme="minorHAnsi" w:hAnsiTheme="minorHAnsi"/>
        </w:rPr>
        <w:t>финансијског</w:t>
      </w:r>
      <w:proofErr w:type="spellEnd"/>
      <w:r w:rsidRPr="00B93723">
        <w:rPr>
          <w:rFonts w:asciiTheme="minorHAnsi" w:hAnsiTheme="minorHAnsi"/>
        </w:rPr>
        <w:t xml:space="preserve">, </w:t>
      </w:r>
      <w:proofErr w:type="spellStart"/>
      <w:r w:rsidRPr="00B93723">
        <w:rPr>
          <w:rFonts w:asciiTheme="minorHAnsi" w:hAnsiTheme="minorHAnsi"/>
        </w:rPr>
        <w:t>пословног</w:t>
      </w:r>
      <w:proofErr w:type="spellEnd"/>
      <w:r w:rsidRPr="00B93723">
        <w:rPr>
          <w:rFonts w:asciiTheme="minorHAnsi" w:hAnsiTheme="minorHAnsi"/>
        </w:rPr>
        <w:t xml:space="preserve">, </w:t>
      </w:r>
      <w:proofErr w:type="spellStart"/>
      <w:r w:rsidRPr="00B93723">
        <w:rPr>
          <w:rFonts w:asciiTheme="minorHAnsi" w:hAnsiTheme="minorHAnsi"/>
        </w:rPr>
        <w:t>техничког</w:t>
      </w:r>
      <w:proofErr w:type="spellEnd"/>
      <w:r w:rsidRPr="00B93723">
        <w:rPr>
          <w:rFonts w:asciiTheme="minorHAnsi" w:hAnsiTheme="minorHAnsi"/>
        </w:rPr>
        <w:t xml:space="preserve"> и </w:t>
      </w:r>
      <w:proofErr w:type="spellStart"/>
      <w:r w:rsidRPr="00B93723">
        <w:rPr>
          <w:rFonts w:asciiTheme="minorHAnsi" w:hAnsiTheme="minorHAnsi"/>
        </w:rPr>
        <w:t>кадровског</w:t>
      </w:r>
      <w:proofErr w:type="spellEnd"/>
      <w:r w:rsidRPr="00B93723">
        <w:rPr>
          <w:rFonts w:asciiTheme="minorHAnsi" w:hAnsiTheme="minorHAnsi"/>
        </w:rPr>
        <w:t xml:space="preserve"> </w:t>
      </w:r>
      <w:proofErr w:type="spellStart"/>
      <w:r w:rsidRPr="00B93723">
        <w:rPr>
          <w:rFonts w:asciiTheme="minorHAnsi" w:hAnsiTheme="minorHAnsi"/>
        </w:rPr>
        <w:t>капацитета</w:t>
      </w:r>
      <w:proofErr w:type="spellEnd"/>
      <w:r w:rsidRPr="00B93723">
        <w:rPr>
          <w:rFonts w:asciiTheme="minorHAnsi" w:hAnsiTheme="minorHAnsi"/>
        </w:rPr>
        <w:t xml:space="preserve"> </w:t>
      </w:r>
      <w:proofErr w:type="spellStart"/>
      <w:r w:rsidRPr="00B93723">
        <w:rPr>
          <w:rFonts w:asciiTheme="minorHAnsi" w:hAnsiTheme="minorHAnsi"/>
        </w:rPr>
        <w:t>увек</w:t>
      </w:r>
      <w:proofErr w:type="spellEnd"/>
      <w:r w:rsidRPr="00B93723">
        <w:rPr>
          <w:rFonts w:asciiTheme="minorHAnsi" w:hAnsiTheme="minorHAnsi"/>
        </w:rPr>
        <w:t xml:space="preserve"> </w:t>
      </w:r>
      <w:proofErr w:type="spellStart"/>
      <w:r w:rsidRPr="00B93723">
        <w:rPr>
          <w:rFonts w:asciiTheme="minorHAnsi" w:hAnsiTheme="minorHAnsi"/>
        </w:rPr>
        <w:t>када</w:t>
      </w:r>
      <w:proofErr w:type="spellEnd"/>
      <w:r w:rsidRPr="00B93723">
        <w:rPr>
          <w:rFonts w:asciiTheme="minorHAnsi" w:hAnsiTheme="minorHAnsi"/>
        </w:rPr>
        <w:t xml:space="preserve"> </w:t>
      </w:r>
      <w:proofErr w:type="spellStart"/>
      <w:r w:rsidRPr="00B93723">
        <w:rPr>
          <w:rFonts w:asciiTheme="minorHAnsi" w:hAnsiTheme="minorHAnsi"/>
        </w:rPr>
        <w:t>је</w:t>
      </w:r>
      <w:proofErr w:type="spellEnd"/>
      <w:r w:rsidRPr="00B93723">
        <w:rPr>
          <w:rFonts w:asciiTheme="minorHAnsi" w:hAnsiTheme="minorHAnsi"/>
        </w:rPr>
        <w:t xml:space="preserve"> </w:t>
      </w:r>
      <w:proofErr w:type="spellStart"/>
      <w:r w:rsidRPr="00B93723">
        <w:rPr>
          <w:rFonts w:asciiTheme="minorHAnsi" w:hAnsiTheme="minorHAnsi"/>
        </w:rPr>
        <w:t>то</w:t>
      </w:r>
      <w:proofErr w:type="spellEnd"/>
      <w:r w:rsidRPr="00B93723">
        <w:rPr>
          <w:rFonts w:asciiTheme="minorHAnsi" w:hAnsiTheme="minorHAnsi"/>
        </w:rPr>
        <w:t xml:space="preserve"> </w:t>
      </w:r>
      <w:proofErr w:type="spellStart"/>
      <w:r w:rsidRPr="00B93723">
        <w:rPr>
          <w:rFonts w:asciiTheme="minorHAnsi" w:hAnsiTheme="minorHAnsi"/>
        </w:rPr>
        <w:t>потребно</w:t>
      </w:r>
      <w:proofErr w:type="spellEnd"/>
      <w:r w:rsidRPr="00B93723">
        <w:rPr>
          <w:rFonts w:asciiTheme="minorHAnsi" w:hAnsiTheme="minorHAnsi"/>
        </w:rPr>
        <w:t xml:space="preserve"> </w:t>
      </w:r>
      <w:proofErr w:type="spellStart"/>
      <w:r w:rsidRPr="00B93723">
        <w:rPr>
          <w:rFonts w:asciiTheme="minorHAnsi" w:hAnsiTheme="minorHAnsi"/>
        </w:rPr>
        <w:t>имајући</w:t>
      </w:r>
      <w:proofErr w:type="spellEnd"/>
      <w:r w:rsidRPr="00B93723">
        <w:rPr>
          <w:rFonts w:asciiTheme="minorHAnsi" w:hAnsiTheme="minorHAnsi"/>
        </w:rPr>
        <w:t xml:space="preserve"> у </w:t>
      </w:r>
      <w:proofErr w:type="spellStart"/>
      <w:r w:rsidRPr="00B93723">
        <w:rPr>
          <w:rFonts w:asciiTheme="minorHAnsi" w:hAnsiTheme="minorHAnsi"/>
        </w:rPr>
        <w:t>виду</w:t>
      </w:r>
      <w:proofErr w:type="spellEnd"/>
      <w:r w:rsidRPr="00B93723">
        <w:rPr>
          <w:rFonts w:asciiTheme="minorHAnsi" w:hAnsiTheme="minorHAnsi"/>
        </w:rPr>
        <w:t xml:space="preserve"> </w:t>
      </w:r>
      <w:proofErr w:type="spellStart"/>
      <w:r w:rsidRPr="00B93723">
        <w:rPr>
          <w:rFonts w:asciiTheme="minorHAnsi" w:hAnsiTheme="minorHAnsi"/>
        </w:rPr>
        <w:t>предмет</w:t>
      </w:r>
      <w:proofErr w:type="spellEnd"/>
      <w:r w:rsidRPr="00B93723">
        <w:rPr>
          <w:rFonts w:asciiTheme="minorHAnsi" w:hAnsiTheme="minorHAnsi"/>
        </w:rPr>
        <w:t xml:space="preserve"> </w:t>
      </w:r>
      <w:proofErr w:type="spellStart"/>
      <w:r w:rsidRPr="00B93723">
        <w:rPr>
          <w:rFonts w:asciiTheme="minorHAnsi" w:hAnsiTheme="minorHAnsi"/>
        </w:rPr>
        <w:t>јавне</w:t>
      </w:r>
      <w:proofErr w:type="spellEnd"/>
      <w:r w:rsidRPr="00B93723">
        <w:rPr>
          <w:rFonts w:asciiTheme="minorHAnsi" w:hAnsiTheme="minorHAnsi"/>
        </w:rPr>
        <w:t xml:space="preserve"> </w:t>
      </w:r>
      <w:proofErr w:type="spellStart"/>
      <w:r w:rsidRPr="00B93723">
        <w:rPr>
          <w:rFonts w:asciiTheme="minorHAnsi" w:hAnsiTheme="minorHAnsi"/>
        </w:rPr>
        <w:t>набавке</w:t>
      </w:r>
      <w:proofErr w:type="spellEnd"/>
      <w:r>
        <w:rPr>
          <w:rFonts w:asciiTheme="minorHAnsi" w:hAnsiTheme="minorHAnsi"/>
          <w:lang w:val="sr-Cyrl-RS"/>
        </w:rPr>
        <w:t xml:space="preserve"> а који је у логичној вези са предметом ове јавне набавке. </w:t>
      </w:r>
      <w:r w:rsidR="00193F7E">
        <w:rPr>
          <w:rFonts w:cs="TimesNewRomanPSMT"/>
          <w:lang w:val="ru-RU"/>
        </w:rPr>
        <w:t xml:space="preserve">Како би понуђач доказао своје знање у погледу познавања терена </w:t>
      </w:r>
      <w:r w:rsidR="00193F7E" w:rsidRPr="007A5E80">
        <w:rPr>
          <w:rFonts w:cs="TimesNewRomanPSMT"/>
          <w:lang w:val="ru-RU"/>
        </w:rPr>
        <w:t xml:space="preserve"> </w:t>
      </w:r>
      <w:r w:rsidR="00621264">
        <w:rPr>
          <w:lang w:val="sr-Cyrl-RS"/>
        </w:rPr>
        <w:t>тражи</w:t>
      </w:r>
      <w:r w:rsidR="00193F7E">
        <w:rPr>
          <w:lang w:val="sr-Cyrl-RS"/>
        </w:rPr>
        <w:t xml:space="preserve"> се</w:t>
      </w:r>
      <w:r w:rsidR="00621264">
        <w:rPr>
          <w:lang w:val="sr-Cyrl-RS"/>
        </w:rPr>
        <w:t xml:space="preserve"> да</w:t>
      </w:r>
      <w:r w:rsidR="00621264" w:rsidRPr="00621264">
        <w:rPr>
          <w:lang w:val="sr-Cyrl-RS"/>
        </w:rPr>
        <w:t xml:space="preserve"> </w:t>
      </w:r>
      <w:r w:rsidR="00193F7E">
        <w:rPr>
          <w:lang w:val="sr-Cyrl-RS"/>
        </w:rPr>
        <w:t>приложи</w:t>
      </w:r>
      <w:r w:rsidR="00621264">
        <w:rPr>
          <w:lang w:val="sr-Cyrl-RS"/>
        </w:rPr>
        <w:t xml:space="preserve"> </w:t>
      </w:r>
      <w:r w:rsidR="00621264">
        <w:rPr>
          <w:lang w:val="ru-RU"/>
        </w:rPr>
        <w:t xml:space="preserve">карте (мапе) на којима ће бити уцртане локације </w:t>
      </w:r>
      <w:r w:rsidR="00193F7E">
        <w:rPr>
          <w:lang w:val="ru-RU"/>
        </w:rPr>
        <w:t>на којима ј</w:t>
      </w:r>
      <w:r w:rsidR="00621264">
        <w:rPr>
          <w:lang w:val="ru-RU"/>
        </w:rPr>
        <w:t xml:space="preserve">е </w:t>
      </w:r>
      <w:r w:rsidR="00193F7E">
        <w:rPr>
          <w:lang w:val="ru-RU"/>
        </w:rPr>
        <w:t xml:space="preserve">обзиром на намену, </w:t>
      </w:r>
      <w:r w:rsidR="002577BB">
        <w:rPr>
          <w:lang w:val="ru-RU"/>
        </w:rPr>
        <w:t xml:space="preserve">познавање биологије врсте, </w:t>
      </w:r>
      <w:r w:rsidR="00193F7E">
        <w:rPr>
          <w:lang w:val="ru-RU"/>
        </w:rPr>
        <w:t>конфигурацију терена и власништва над парцелом могуће третирати амброзију</w:t>
      </w:r>
      <w:r w:rsidR="00651B39">
        <w:rPr>
          <w:lang w:val="ru-RU"/>
        </w:rPr>
        <w:t xml:space="preserve"> у </w:t>
      </w:r>
      <w:r w:rsidR="00193F7E">
        <w:rPr>
          <w:lang w:val="ru-RU"/>
        </w:rPr>
        <w:t>фено</w:t>
      </w:r>
      <w:r w:rsidR="00651B39">
        <w:rPr>
          <w:lang w:val="ru-RU"/>
        </w:rPr>
        <w:t>фази развоја</w:t>
      </w:r>
      <w:r w:rsidR="00193F7E">
        <w:rPr>
          <w:lang w:val="ru-RU"/>
        </w:rPr>
        <w:t xml:space="preserve"> биљке</w:t>
      </w:r>
      <w:r w:rsidR="00651B39">
        <w:rPr>
          <w:lang w:val="ru-RU"/>
        </w:rPr>
        <w:t xml:space="preserve"> ка</w:t>
      </w:r>
      <w:r w:rsidR="008D2D61">
        <w:rPr>
          <w:lang w:val="ru-RU"/>
        </w:rPr>
        <w:t>да је она погодна за сузбијање,</w:t>
      </w:r>
      <w:r w:rsidR="00621264">
        <w:rPr>
          <w:lang w:val="ru-RU"/>
        </w:rPr>
        <w:t xml:space="preserve"> за сваку од погранични</w:t>
      </w:r>
      <w:r w:rsidR="00F65BCB">
        <w:rPr>
          <w:lang w:val="ru-RU"/>
        </w:rPr>
        <w:t xml:space="preserve">х локалних самоуправа и градова, </w:t>
      </w:r>
      <w:r w:rsidR="002577BB">
        <w:rPr>
          <w:lang w:val="ru-RU"/>
        </w:rPr>
        <w:t>због поштовања Уредбе</w:t>
      </w:r>
      <w:r w:rsidR="007513A3">
        <w:rPr>
          <w:lang w:val="ru-RU"/>
        </w:rPr>
        <w:t xml:space="preserve"> о мерама за сузбијање и уништавање коровске биљке амброзије – </w:t>
      </w:r>
      <w:r w:rsidR="007513A3">
        <w:rPr>
          <w:lang w:val="sr-Latn-RS"/>
        </w:rPr>
        <w:t>Ambrosia artemisiifolia l. (spp.)</w:t>
      </w:r>
      <w:r w:rsidR="00F65BCB">
        <w:rPr>
          <w:lang w:val="ru-RU"/>
        </w:rPr>
        <w:t xml:space="preserve"> </w:t>
      </w:r>
      <w:r w:rsidR="007513A3">
        <w:rPr>
          <w:lang w:val="ru-RU"/>
        </w:rPr>
        <w:t>као и Инструкциј</w:t>
      </w:r>
      <w:r w:rsidR="007513A3">
        <w:rPr>
          <w:lang w:val="sr-Latn-RS"/>
        </w:rPr>
        <w:t>e</w:t>
      </w:r>
      <w:r w:rsidR="007513A3">
        <w:rPr>
          <w:lang w:val="ru-RU"/>
        </w:rPr>
        <w:t xml:space="preserve"> о примени </w:t>
      </w:r>
      <w:r w:rsidR="007513A3">
        <w:rPr>
          <w:lang w:val="sr-Cyrl-RS"/>
        </w:rPr>
        <w:t>У</w:t>
      </w:r>
      <w:r w:rsidR="002577BB">
        <w:rPr>
          <w:lang w:val="ru-RU"/>
        </w:rPr>
        <w:t>редбе</w:t>
      </w:r>
      <w:r w:rsidR="007513A3">
        <w:rPr>
          <w:lang w:val="ru-RU"/>
        </w:rPr>
        <w:t xml:space="preserve"> о мерама за сузбијање и </w:t>
      </w:r>
      <w:r w:rsidR="00BF5573">
        <w:rPr>
          <w:lang w:val="ru-RU"/>
        </w:rPr>
        <w:t>уништавање коровске биљке амброзије</w:t>
      </w:r>
      <w:r w:rsidR="00BF5573" w:rsidRPr="00BF5573">
        <w:rPr>
          <w:lang w:val="sr-Latn-RS"/>
        </w:rPr>
        <w:t xml:space="preserve"> </w:t>
      </w:r>
      <w:r w:rsidR="00BF5573">
        <w:rPr>
          <w:lang w:val="sr-Latn-RS"/>
        </w:rPr>
        <w:t>Ambrosia artemisiifolia l. (spp.)</w:t>
      </w:r>
      <w:r w:rsidR="002577BB">
        <w:rPr>
          <w:lang w:val="ru-RU"/>
        </w:rPr>
        <w:t>.</w:t>
      </w:r>
      <w:r>
        <w:rPr>
          <w:lang w:val="ru-RU"/>
        </w:rPr>
        <w:t xml:space="preserve"> </w:t>
      </w:r>
      <w:r w:rsidR="002577BB">
        <w:rPr>
          <w:lang w:val="ru-RU"/>
        </w:rPr>
        <w:t>На овај начин се ближе дефинишу потенцијални локалитети и елиминишу површине на којима се третирање не</w:t>
      </w:r>
      <w:r w:rsidR="00BF5573">
        <w:rPr>
          <w:lang w:val="ru-RU"/>
        </w:rPr>
        <w:t xml:space="preserve"> </w:t>
      </w:r>
      <w:r w:rsidR="002577BB">
        <w:rPr>
          <w:lang w:val="ru-RU"/>
        </w:rPr>
        <w:t>може извршити</w:t>
      </w:r>
      <w:r w:rsidR="00BF5573">
        <w:rPr>
          <w:lang w:val="ru-RU"/>
        </w:rPr>
        <w:t>,</w:t>
      </w:r>
      <w:r w:rsidR="002577BB">
        <w:rPr>
          <w:lang w:val="ru-RU"/>
        </w:rPr>
        <w:t xml:space="preserve"> поготово узимајући у обзир примену хемијских хербицида са неселективним деловањем. Наручилац ће прихватити све врсте карти или мапа на којима су приближно означене и дефинисане потенцијалне површине за извршење услуге уз поштовање легислативе. </w:t>
      </w:r>
    </w:p>
    <w:p w:rsidR="00EC34E0" w:rsidRPr="00EC34E0" w:rsidRDefault="00EC34E0">
      <w:pPr>
        <w:rPr>
          <w:lang w:val="sr-Cyrl-RS"/>
        </w:rPr>
      </w:pPr>
    </w:p>
    <w:p w:rsidR="0042268D" w:rsidRDefault="0042268D">
      <w:pPr>
        <w:rPr>
          <w:lang w:val="sr-Cyrl-RS"/>
        </w:rPr>
      </w:pPr>
      <w:r>
        <w:rPr>
          <w:lang w:val="sr-Cyrl-RS"/>
        </w:rPr>
        <w:tab/>
        <w:t>Ова информација, сходно чл. 63. Став 3. Закона о јавним набавкама објављује се на Порталу јавних набавки и на интернет страници Наручиоца.</w:t>
      </w:r>
    </w:p>
    <w:p w:rsidR="0042268D" w:rsidRDefault="0042268D">
      <w:pPr>
        <w:rPr>
          <w:lang w:val="sr-Cyrl-RS"/>
        </w:rPr>
      </w:pPr>
    </w:p>
    <w:p w:rsidR="00BF5573" w:rsidRDefault="00BF5573">
      <w:pPr>
        <w:rPr>
          <w:lang w:val="sr-Latn-RS"/>
        </w:rPr>
      </w:pPr>
    </w:p>
    <w:p w:rsidR="005D5A9C" w:rsidRDefault="005D5A9C">
      <w:pPr>
        <w:rPr>
          <w:lang w:val="sr-Latn-RS"/>
        </w:rPr>
      </w:pPr>
    </w:p>
    <w:p w:rsidR="005D5A9C" w:rsidRPr="005D5A9C" w:rsidRDefault="005D5A9C">
      <w:pPr>
        <w:rPr>
          <w:lang w:val="sr-Latn-RS"/>
        </w:rPr>
      </w:pPr>
    </w:p>
    <w:p w:rsidR="0042268D" w:rsidRPr="0042268D" w:rsidRDefault="0042268D">
      <w:pPr>
        <w:rPr>
          <w:b/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Pr="0042268D">
        <w:rPr>
          <w:b/>
          <w:lang w:val="sr-Cyrl-RS"/>
        </w:rPr>
        <w:t>КОМИСИЈА ЗА ЈАВНУ НАБАВКУ</w:t>
      </w:r>
    </w:p>
    <w:sectPr w:rsidR="0042268D" w:rsidRPr="0042268D" w:rsidSect="00896D97">
      <w:footerReference w:type="default" r:id="rId10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336" w:rsidRDefault="007E3336" w:rsidP="00F441A9">
      <w:r>
        <w:separator/>
      </w:r>
    </w:p>
  </w:endnote>
  <w:endnote w:type="continuationSeparator" w:id="0">
    <w:p w:rsidR="007E3336" w:rsidRDefault="007E3336" w:rsidP="00F44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460940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F5573" w:rsidRDefault="00BF557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423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F5573" w:rsidRDefault="00BF55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336" w:rsidRDefault="007E3336" w:rsidP="00F441A9">
      <w:r>
        <w:separator/>
      </w:r>
    </w:p>
  </w:footnote>
  <w:footnote w:type="continuationSeparator" w:id="0">
    <w:p w:rsidR="007E3336" w:rsidRDefault="007E3336" w:rsidP="00F441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2B6"/>
    <w:rsid w:val="00021E4D"/>
    <w:rsid w:val="00036456"/>
    <w:rsid w:val="00061988"/>
    <w:rsid w:val="0006702D"/>
    <w:rsid w:val="000D1EA2"/>
    <w:rsid w:val="00120397"/>
    <w:rsid w:val="0014588C"/>
    <w:rsid w:val="0018423D"/>
    <w:rsid w:val="00187F21"/>
    <w:rsid w:val="00193F7E"/>
    <w:rsid w:val="00196B50"/>
    <w:rsid w:val="001B4FDC"/>
    <w:rsid w:val="001D37C8"/>
    <w:rsid w:val="00216328"/>
    <w:rsid w:val="002577BB"/>
    <w:rsid w:val="0026499F"/>
    <w:rsid w:val="00286A60"/>
    <w:rsid w:val="00301074"/>
    <w:rsid w:val="00321B6D"/>
    <w:rsid w:val="003C528D"/>
    <w:rsid w:val="003F5763"/>
    <w:rsid w:val="004020BE"/>
    <w:rsid w:val="0042268D"/>
    <w:rsid w:val="00447A3F"/>
    <w:rsid w:val="00467E33"/>
    <w:rsid w:val="004835C3"/>
    <w:rsid w:val="004A6CB8"/>
    <w:rsid w:val="004B00A4"/>
    <w:rsid w:val="004B1574"/>
    <w:rsid w:val="004B5879"/>
    <w:rsid w:val="004C19C9"/>
    <w:rsid w:val="00542596"/>
    <w:rsid w:val="005B4879"/>
    <w:rsid w:val="005D5A9C"/>
    <w:rsid w:val="005E193B"/>
    <w:rsid w:val="00604CF7"/>
    <w:rsid w:val="00614924"/>
    <w:rsid w:val="00621264"/>
    <w:rsid w:val="00651B39"/>
    <w:rsid w:val="00681207"/>
    <w:rsid w:val="006B1269"/>
    <w:rsid w:val="007513A3"/>
    <w:rsid w:val="00783281"/>
    <w:rsid w:val="00783BB3"/>
    <w:rsid w:val="0078657C"/>
    <w:rsid w:val="007C013A"/>
    <w:rsid w:val="007E17A0"/>
    <w:rsid w:val="007E3336"/>
    <w:rsid w:val="00806AFC"/>
    <w:rsid w:val="0082588A"/>
    <w:rsid w:val="00832619"/>
    <w:rsid w:val="00870553"/>
    <w:rsid w:val="00896D97"/>
    <w:rsid w:val="008A738B"/>
    <w:rsid w:val="008B2A77"/>
    <w:rsid w:val="008D2D61"/>
    <w:rsid w:val="008D561C"/>
    <w:rsid w:val="008D7B8A"/>
    <w:rsid w:val="008E4F38"/>
    <w:rsid w:val="00914228"/>
    <w:rsid w:val="009567DD"/>
    <w:rsid w:val="00996A84"/>
    <w:rsid w:val="009C1E90"/>
    <w:rsid w:val="00A6686A"/>
    <w:rsid w:val="00AA7E91"/>
    <w:rsid w:val="00B706A7"/>
    <w:rsid w:val="00B93723"/>
    <w:rsid w:val="00BB611C"/>
    <w:rsid w:val="00BC4D77"/>
    <w:rsid w:val="00BD7FBA"/>
    <w:rsid w:val="00BF5573"/>
    <w:rsid w:val="00C0064B"/>
    <w:rsid w:val="00C11274"/>
    <w:rsid w:val="00C44DC8"/>
    <w:rsid w:val="00C86693"/>
    <w:rsid w:val="00CA0684"/>
    <w:rsid w:val="00CC5C86"/>
    <w:rsid w:val="00CF7E37"/>
    <w:rsid w:val="00D470D5"/>
    <w:rsid w:val="00E25815"/>
    <w:rsid w:val="00E602B6"/>
    <w:rsid w:val="00EC34E0"/>
    <w:rsid w:val="00F016CE"/>
    <w:rsid w:val="00F441A9"/>
    <w:rsid w:val="00F547D1"/>
    <w:rsid w:val="00F65BCB"/>
    <w:rsid w:val="00F75D13"/>
    <w:rsid w:val="00F8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2B6"/>
    <w:rPr>
      <w:rFonts w:ascii="Calibri" w:eastAsiaTheme="minorHAnsi" w:hAnsi="Calibri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CA0684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CA0684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CA0684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684"/>
    <w:rPr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A0684"/>
    <w:rPr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CA0684"/>
    <w:rPr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A0684"/>
    <w:rPr>
      <w:b/>
      <w:bCs/>
    </w:rPr>
  </w:style>
  <w:style w:type="character" w:styleId="Emphasis">
    <w:name w:val="Emphasis"/>
    <w:basedOn w:val="DefaultParagraphFont"/>
    <w:uiPriority w:val="20"/>
    <w:qFormat/>
    <w:rsid w:val="00CA068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02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2B6"/>
    <w:rPr>
      <w:rFonts w:ascii="Tahoma" w:eastAsiaTheme="minorHAns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602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41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41A9"/>
    <w:rPr>
      <w:rFonts w:ascii="Calibri" w:eastAsiaTheme="minorHAns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441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41A9"/>
    <w:rPr>
      <w:rFonts w:ascii="Calibri" w:eastAsiaTheme="minorHAnsi" w:hAnsi="Calibri"/>
      <w:sz w:val="22"/>
      <w:szCs w:val="22"/>
    </w:rPr>
  </w:style>
  <w:style w:type="paragraph" w:customStyle="1" w:styleId="Normal1">
    <w:name w:val="Normal1"/>
    <w:basedOn w:val="Normal"/>
    <w:rsid w:val="00B93723"/>
    <w:pPr>
      <w:spacing w:before="100" w:beforeAutospacing="1" w:after="100" w:afterAutospacing="1"/>
    </w:pPr>
    <w:rPr>
      <w:rFonts w:ascii="Arial" w:eastAsia="Times New Roman" w:hAnsi="Arial" w:cs="Arial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2B6"/>
    <w:rPr>
      <w:rFonts w:ascii="Calibri" w:eastAsiaTheme="minorHAnsi" w:hAnsi="Calibri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CA0684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CA0684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CA0684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684"/>
    <w:rPr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A0684"/>
    <w:rPr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CA0684"/>
    <w:rPr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A0684"/>
    <w:rPr>
      <w:b/>
      <w:bCs/>
    </w:rPr>
  </w:style>
  <w:style w:type="character" w:styleId="Emphasis">
    <w:name w:val="Emphasis"/>
    <w:basedOn w:val="DefaultParagraphFont"/>
    <w:uiPriority w:val="20"/>
    <w:qFormat/>
    <w:rsid w:val="00CA068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02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2B6"/>
    <w:rPr>
      <w:rFonts w:ascii="Tahoma" w:eastAsiaTheme="minorHAns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602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41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41A9"/>
    <w:rPr>
      <w:rFonts w:ascii="Calibri" w:eastAsiaTheme="minorHAns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441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41A9"/>
    <w:rPr>
      <w:rFonts w:ascii="Calibri" w:eastAsiaTheme="minorHAnsi" w:hAnsi="Calibri"/>
      <w:sz w:val="22"/>
      <w:szCs w:val="22"/>
    </w:rPr>
  </w:style>
  <w:style w:type="paragraph" w:customStyle="1" w:styleId="Normal1">
    <w:name w:val="Normal1"/>
    <w:basedOn w:val="Normal"/>
    <w:rsid w:val="00B93723"/>
    <w:pPr>
      <w:spacing w:before="100" w:beforeAutospacing="1" w:after="100" w:afterAutospacing="1"/>
    </w:pPr>
    <w:rPr>
      <w:rFonts w:ascii="Arial" w:eastAsia="Times New Roman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8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0067">
          <w:marLeft w:val="0"/>
          <w:marRight w:val="0"/>
          <w:marTop w:val="0"/>
          <w:marBottom w:val="0"/>
          <w:divBdr>
            <w:top w:val="single" w:sz="36" w:space="0" w:color="FFFFFF"/>
            <w:left w:val="single" w:sz="36" w:space="0" w:color="FFFFFF"/>
            <w:bottom w:val="single" w:sz="36" w:space="0" w:color="FFFFFF"/>
            <w:right w:val="single" w:sz="36" w:space="0" w:color="FFFFFF"/>
          </w:divBdr>
          <w:divsChild>
            <w:div w:id="1465080418">
              <w:marLeft w:val="15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4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ekourb.vojvodina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2D72F-5948-499F-B3FE-B0B4F05A8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1258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Danica Popin</cp:lastModifiedBy>
  <cp:revision>3</cp:revision>
  <dcterms:created xsi:type="dcterms:W3CDTF">2015-04-15T11:27:00Z</dcterms:created>
  <dcterms:modified xsi:type="dcterms:W3CDTF">2015-04-15T12:11:00Z</dcterms:modified>
</cp:coreProperties>
</file>