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11" w:rsidRPr="00E97C05" w:rsidRDefault="00351511">
      <w:pPr>
        <w:spacing w:before="8" w:line="100" w:lineRule="exact"/>
        <w:rPr>
          <w:sz w:val="10"/>
          <w:szCs w:val="1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0A5200" w:rsidRPr="00B82BAE" w:rsidRDefault="000A5200" w:rsidP="000A5200">
      <w:pPr>
        <w:autoSpaceDE w:val="0"/>
        <w:autoSpaceDN w:val="0"/>
        <w:adjustRightInd w:val="0"/>
        <w:ind w:left="-426" w:right="-285"/>
        <w:rPr>
          <w:rFonts w:ascii="Calibri" w:eastAsia="Calibri" w:hAnsi="Calibri" w:cs="Vijaya"/>
          <w:lang w:val="sr-Cyrl-RS"/>
        </w:rPr>
      </w:pPr>
      <w:r w:rsidRPr="00B82BAE">
        <w:rPr>
          <w:rFonts w:ascii="Calibri" w:eastAsia="Calibri" w:hAnsi="Calibri" w:cs="Arial"/>
          <w:lang w:val="sr-Cyrl-RS"/>
        </w:rPr>
        <w:t>Сектор</w:t>
      </w:r>
      <w:r w:rsidRPr="00B82BAE">
        <w:rPr>
          <w:rFonts w:ascii="Calibri" w:eastAsia="Calibri" w:hAnsi="Calibri" w:cs="Vijaya"/>
          <w:lang w:val="sr-Cyrl-RS"/>
        </w:rPr>
        <w:t xml:space="preserve"> </w:t>
      </w:r>
      <w:r w:rsidRPr="00B82BAE">
        <w:rPr>
          <w:rFonts w:ascii="Calibri" w:eastAsia="Calibri" w:hAnsi="Calibri" w:cs="Arial"/>
          <w:lang w:val="sr-Cyrl-RS"/>
        </w:rPr>
        <w:t>за</w:t>
      </w:r>
      <w:r w:rsidRPr="00B82BAE">
        <w:rPr>
          <w:rFonts w:ascii="Calibri" w:eastAsia="Calibri" w:hAnsi="Calibri" w:cs="Vijaya"/>
          <w:lang w:val="sr-Cyrl-RS"/>
        </w:rPr>
        <w:t xml:space="preserve"> </w:t>
      </w:r>
      <w:r w:rsidRPr="00B82BAE">
        <w:rPr>
          <w:rFonts w:ascii="Calibri" w:eastAsia="Calibri" w:hAnsi="Calibri" w:cs="Arial"/>
          <w:lang w:val="sr-Cyrl-RS"/>
        </w:rPr>
        <w:t>инспекцијске</w:t>
      </w:r>
      <w:r w:rsidRPr="00B82BAE">
        <w:rPr>
          <w:rFonts w:ascii="Calibri" w:eastAsia="Calibri" w:hAnsi="Calibri" w:cs="Vijaya"/>
          <w:lang w:val="sr-Cyrl-RS"/>
        </w:rPr>
        <w:t xml:space="preserve"> </w:t>
      </w:r>
      <w:r w:rsidRPr="00B82BAE">
        <w:rPr>
          <w:rFonts w:ascii="Calibri" w:eastAsia="Calibri" w:hAnsi="Calibri" w:cs="Arial"/>
          <w:lang w:val="sr-Cyrl-RS"/>
        </w:rPr>
        <w:t>послове</w:t>
      </w:r>
    </w:p>
    <w:p w:rsidR="000A5200" w:rsidRPr="00B82BAE" w:rsidRDefault="000A5200" w:rsidP="000A5200">
      <w:pPr>
        <w:autoSpaceDE w:val="0"/>
        <w:autoSpaceDN w:val="0"/>
        <w:adjustRightInd w:val="0"/>
        <w:ind w:left="-426" w:right="-285"/>
        <w:rPr>
          <w:rFonts w:ascii="Calibri" w:eastAsia="Cambria,Bold" w:hAnsi="Calibri" w:cs="Vijaya"/>
        </w:rPr>
      </w:pPr>
      <w:r w:rsidRPr="00B82BAE">
        <w:rPr>
          <w:rFonts w:ascii="Calibri" w:eastAsia="Cambria,Bold" w:hAnsi="Calibri" w:cs="Arial"/>
          <w:bCs/>
          <w:lang w:val="sr-Cyrl-RS"/>
        </w:rPr>
        <w:t>Број</w:t>
      </w:r>
      <w:r w:rsidRPr="00B82BAE">
        <w:rPr>
          <w:rFonts w:ascii="Calibri" w:eastAsia="Cambria,Bold" w:hAnsi="Calibri" w:cs="Vijaya"/>
          <w:bCs/>
          <w:lang w:val="sr-Cyrl-RS"/>
        </w:rPr>
        <w:t>: 140-501-</w:t>
      </w:r>
      <w:r>
        <w:rPr>
          <w:rFonts w:ascii="Calibri" w:eastAsia="Cambria,Bold" w:hAnsi="Calibri" w:cs="Vijaya"/>
          <w:bCs/>
          <w:lang w:val="sr-Cyrl-RS"/>
        </w:rPr>
        <w:t>1005</w:t>
      </w:r>
      <w:r w:rsidRPr="00B82BAE">
        <w:rPr>
          <w:rFonts w:ascii="Calibri" w:eastAsia="Cambria,Bold" w:hAnsi="Calibri" w:cs="Vijaya"/>
          <w:bCs/>
          <w:lang w:val="sr-Latn-RS"/>
        </w:rPr>
        <w:t>/</w:t>
      </w:r>
      <w:r w:rsidRPr="00B82BAE">
        <w:rPr>
          <w:rFonts w:ascii="Calibri" w:eastAsia="Cambria,Bold" w:hAnsi="Calibri" w:cs="Vijaya"/>
          <w:bCs/>
          <w:lang w:val="sr-Cyrl-RS"/>
        </w:rPr>
        <w:t>201</w:t>
      </w:r>
      <w:r>
        <w:rPr>
          <w:rFonts w:ascii="Calibri" w:eastAsia="Cambria,Bold" w:hAnsi="Calibri" w:cs="Vijaya"/>
          <w:bCs/>
        </w:rPr>
        <w:t>9</w:t>
      </w:r>
      <w:r w:rsidRPr="00B82BAE">
        <w:rPr>
          <w:rFonts w:ascii="Calibri" w:eastAsia="Cambria,Bold" w:hAnsi="Calibri" w:cs="Vijaya"/>
          <w:bCs/>
          <w:lang w:val="sr-Cyrl-RS"/>
        </w:rPr>
        <w:t>-06</w:t>
      </w:r>
    </w:p>
    <w:p w:rsidR="000A5200" w:rsidRPr="00B82BAE" w:rsidRDefault="000A5200" w:rsidP="000A5200">
      <w:pPr>
        <w:autoSpaceDE w:val="0"/>
        <w:autoSpaceDN w:val="0"/>
        <w:adjustRightInd w:val="0"/>
        <w:ind w:left="-426" w:right="-285"/>
        <w:rPr>
          <w:rFonts w:ascii="Calibri" w:eastAsia="Cambria,Bold" w:hAnsi="Calibri" w:cs="Vijaya"/>
          <w:lang w:val="sr-Cyrl-RS"/>
        </w:rPr>
      </w:pPr>
      <w:r w:rsidRPr="00B82BAE">
        <w:rPr>
          <w:rFonts w:ascii="Calibri" w:eastAsia="Cambria,Bold" w:hAnsi="Calibri" w:cs="Arial"/>
          <w:lang w:val="sr-Cyrl-RS"/>
        </w:rPr>
        <w:t>Датум</w:t>
      </w:r>
      <w:r>
        <w:rPr>
          <w:rFonts w:ascii="Calibri" w:eastAsia="Cambria,Bold" w:hAnsi="Calibri" w:cs="Vijaya"/>
          <w:lang w:val="sr-Cyrl-RS"/>
        </w:rPr>
        <w:t xml:space="preserve">: </w:t>
      </w:r>
      <w:r>
        <w:rPr>
          <w:rFonts w:ascii="Calibri" w:eastAsia="Cambria,Bold" w:hAnsi="Calibri" w:cs="Vijaya"/>
        </w:rPr>
        <w:t>2</w:t>
      </w:r>
      <w:r>
        <w:rPr>
          <w:rFonts w:ascii="Calibri" w:eastAsia="Cambria,Bold" w:hAnsi="Calibri" w:cs="Vijaya"/>
          <w:lang w:val="sr-Cyrl-RS"/>
        </w:rPr>
        <w:t>5</w:t>
      </w:r>
      <w:r w:rsidRPr="00B82BAE">
        <w:rPr>
          <w:rFonts w:ascii="Calibri" w:eastAsia="Cambria,Bold" w:hAnsi="Calibri" w:cs="Vijaya"/>
        </w:rPr>
        <w:t>.</w:t>
      </w:r>
      <w:r>
        <w:rPr>
          <w:rFonts w:ascii="Calibri" w:eastAsia="Cambria,Bold" w:hAnsi="Calibri" w:cs="Vijaya"/>
        </w:rPr>
        <w:t>1</w:t>
      </w:r>
      <w:r w:rsidRPr="00B82BAE">
        <w:rPr>
          <w:rFonts w:ascii="Calibri" w:eastAsia="Cambria,Bold" w:hAnsi="Calibri" w:cs="Vijaya"/>
          <w:lang w:val="sr-Cyrl-RS"/>
        </w:rPr>
        <w:t>1</w:t>
      </w:r>
      <w:r w:rsidRPr="00B82BAE">
        <w:rPr>
          <w:rFonts w:ascii="Calibri" w:eastAsia="Cambria,Bold" w:hAnsi="Calibri" w:cs="Vijaya"/>
        </w:rPr>
        <w:t>.</w:t>
      </w:r>
      <w:r w:rsidRPr="00B82BAE">
        <w:rPr>
          <w:rFonts w:ascii="Calibri" w:eastAsia="Cambria,Bold" w:hAnsi="Calibri" w:cs="Vijaya"/>
          <w:lang w:val="sr-Cyrl-RS"/>
        </w:rPr>
        <w:t>201</w:t>
      </w:r>
      <w:r>
        <w:rPr>
          <w:rFonts w:ascii="Calibri" w:eastAsia="Cambria,Bold" w:hAnsi="Calibri" w:cs="Vijaya"/>
          <w:lang w:val="sr-Cyrl-RS"/>
        </w:rPr>
        <w:t>9</w:t>
      </w:r>
      <w:r w:rsidRPr="00B82BAE">
        <w:rPr>
          <w:rFonts w:ascii="Calibri" w:eastAsia="Cambria,Bold" w:hAnsi="Calibri" w:cs="Vijaya"/>
          <w:lang w:val="sr-Cyrl-RS"/>
        </w:rPr>
        <w:t>.</w:t>
      </w:r>
      <w:r w:rsidRPr="00B82BAE">
        <w:rPr>
          <w:rFonts w:ascii="Calibri" w:eastAsia="Cambria,Bold" w:hAnsi="Calibri" w:cs="Vijaya"/>
        </w:rPr>
        <w:t xml:space="preserve"> </w:t>
      </w:r>
      <w:r w:rsidRPr="00B82BAE">
        <w:rPr>
          <w:rFonts w:ascii="Calibri" w:eastAsia="Cambria,Bold" w:hAnsi="Calibri" w:cs="Arial"/>
          <w:lang w:val="sr-Cyrl-RS"/>
        </w:rPr>
        <w:t>године</w:t>
      </w: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0A5200" w:rsidRPr="0092697E" w:rsidRDefault="000A5200" w:rsidP="000A5200">
      <w:pPr>
        <w:spacing w:before="46" w:after="240"/>
        <w:ind w:right="121"/>
        <w:jc w:val="right"/>
        <w:rPr>
          <w:rFonts w:ascii="Arial" w:eastAsia="Arial" w:hAnsi="Arial" w:cs="Arial"/>
          <w:color w:val="0F243E"/>
          <w:spacing w:val="-21"/>
          <w:sz w:val="38"/>
          <w:szCs w:val="38"/>
          <w:lang w:val="sr-Cyrl-RS"/>
        </w:rPr>
      </w:pPr>
    </w:p>
    <w:tbl>
      <w:tblPr>
        <w:tblpPr w:leftFromText="180" w:rightFromText="180" w:horzAnchor="margin" w:tblpY="-225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0A5200" w:rsidRPr="00B82BAE" w:rsidTr="00543FA1">
        <w:trPr>
          <w:trHeight w:val="1843"/>
        </w:trPr>
        <w:tc>
          <w:tcPr>
            <w:tcW w:w="2552" w:type="dxa"/>
          </w:tcPr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Vijaya"/>
                <w:color w:val="000000"/>
                <w:lang w:val="sr-Latn-RS"/>
              </w:rPr>
            </w:pPr>
            <w:r w:rsidRPr="00B82BAE">
              <w:rPr>
                <w:rFonts w:ascii="Calibri" w:eastAsia="Calibri" w:hAnsi="Calibri" w:cs="Vijaya"/>
                <w:noProof/>
                <w:color w:val="000000"/>
              </w:rPr>
              <w:drawing>
                <wp:inline distT="0" distB="0" distL="0" distR="0">
                  <wp:extent cx="1482725" cy="969645"/>
                  <wp:effectExtent l="0" t="0" r="3175" b="190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Vijaya"/>
                <w:color w:val="000000"/>
                <w:lang w:val="sr-Latn-RS"/>
              </w:rPr>
            </w:pPr>
          </w:p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1026" w:hanging="1026"/>
              <w:rPr>
                <w:rFonts w:ascii="Calibri" w:eastAsia="Calibri" w:hAnsi="Calibri" w:cs="Vijaya"/>
                <w:color w:val="000000"/>
                <w:lang w:val="ru-RU"/>
              </w:rPr>
            </w:pP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Република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Србија</w:t>
            </w:r>
          </w:p>
          <w:p w:rsidR="000A5200" w:rsidRPr="00B82BAE" w:rsidRDefault="000A5200" w:rsidP="00543FA1">
            <w:pPr>
              <w:ind w:left="1026" w:hanging="1026"/>
              <w:rPr>
                <w:rFonts w:ascii="Calibri" w:eastAsia="Calibri" w:hAnsi="Calibri" w:cs="Vijaya"/>
                <w:color w:val="000000"/>
                <w:lang w:val="ru-RU"/>
              </w:rPr>
            </w:pP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Аутономна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покрајина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Војводина</w:t>
            </w:r>
          </w:p>
          <w:p w:rsidR="000A5200" w:rsidRPr="00B82BAE" w:rsidRDefault="000A5200" w:rsidP="00543FA1">
            <w:pPr>
              <w:ind w:left="1026" w:hanging="1026"/>
              <w:rPr>
                <w:rFonts w:ascii="Calibri" w:eastAsia="Calibri" w:hAnsi="Calibri" w:cs="Vijaya"/>
                <w:b/>
                <w:color w:val="000000"/>
                <w:lang w:val="ru-RU"/>
              </w:rPr>
            </w:pP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Покрајински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секретаријат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за</w:t>
            </w:r>
          </w:p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1026" w:hanging="1026"/>
              <w:rPr>
                <w:rFonts w:ascii="Calibri" w:eastAsia="Calibri" w:hAnsi="Calibri" w:cs="Vijaya"/>
                <w:b/>
                <w:color w:val="000000"/>
                <w:lang w:val="ru-RU"/>
              </w:rPr>
            </w:pP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урбанизам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и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заштиту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животне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b/>
                <w:color w:val="000000"/>
                <w:lang w:val="ru-RU"/>
              </w:rPr>
              <w:t>средине</w:t>
            </w:r>
            <w:r w:rsidRPr="00B82BAE">
              <w:rPr>
                <w:rFonts w:ascii="Calibri" w:eastAsia="Calibri" w:hAnsi="Calibri" w:cs="Vijaya"/>
                <w:b/>
                <w:color w:val="000000"/>
                <w:lang w:val="ru-RU"/>
              </w:rPr>
              <w:t xml:space="preserve"> </w:t>
            </w:r>
          </w:p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1026" w:hanging="1026"/>
              <w:rPr>
                <w:rFonts w:ascii="Calibri" w:eastAsia="Calibri" w:hAnsi="Calibri" w:cs="Vijaya"/>
                <w:color w:val="000000"/>
                <w:lang w:val="ru-RU"/>
              </w:rPr>
            </w:pPr>
          </w:p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1026" w:hanging="1026"/>
              <w:rPr>
                <w:rFonts w:ascii="Calibri" w:eastAsia="Calibri" w:hAnsi="Calibri" w:cs="Vijaya"/>
                <w:color w:val="000000"/>
                <w:lang w:val="ru-RU"/>
              </w:rPr>
            </w:pP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Булевар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Михајла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Пупина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16, 21000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Нови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Сад</w:t>
            </w:r>
          </w:p>
          <w:p w:rsidR="000A5200" w:rsidRPr="00B82BAE" w:rsidRDefault="000A5200" w:rsidP="00543FA1">
            <w:pPr>
              <w:tabs>
                <w:tab w:val="center" w:pos="4703"/>
                <w:tab w:val="right" w:pos="9406"/>
              </w:tabs>
              <w:ind w:left="1026" w:hanging="1026"/>
              <w:rPr>
                <w:rFonts w:ascii="Calibri" w:eastAsia="Calibri" w:hAnsi="Calibri" w:cs="Vijaya"/>
                <w:color w:val="FF0000"/>
                <w:lang w:val="ru-RU"/>
              </w:rPr>
            </w:pP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Т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 xml:space="preserve">: +381 21 487 4719  </w:t>
            </w:r>
            <w:r w:rsidRPr="00B82BAE">
              <w:rPr>
                <w:rFonts w:ascii="Calibri" w:eastAsia="Calibri" w:hAnsi="Calibri" w:cs="Arial"/>
                <w:color w:val="000000"/>
                <w:lang w:val="ru-RU"/>
              </w:rPr>
              <w:t>Ф</w:t>
            </w:r>
            <w:r w:rsidRPr="00B82BAE">
              <w:rPr>
                <w:rFonts w:ascii="Calibri" w:eastAsia="Calibri" w:hAnsi="Calibri" w:cs="Vijaya"/>
                <w:color w:val="000000"/>
                <w:lang w:val="ru-RU"/>
              </w:rPr>
              <w:t>: +381 21 456 238</w:t>
            </w:r>
          </w:p>
          <w:p w:rsidR="000A5200" w:rsidRPr="00B82BAE" w:rsidRDefault="000A5200" w:rsidP="00543FA1">
            <w:pPr>
              <w:tabs>
                <w:tab w:val="center" w:pos="4536"/>
                <w:tab w:val="right" w:pos="9072"/>
              </w:tabs>
              <w:ind w:left="1026" w:hanging="1026"/>
              <w:rPr>
                <w:rFonts w:ascii="Calibri" w:eastAsia="Calibri" w:hAnsi="Calibri" w:cs="Vijaya"/>
                <w:color w:val="000000"/>
                <w:lang w:val="en-GB"/>
              </w:rPr>
            </w:pPr>
            <w:r w:rsidRPr="00B82BAE">
              <w:rPr>
                <w:rFonts w:ascii="Calibri" w:eastAsia="Calibri" w:hAnsi="Calibri" w:cs="Vijaya"/>
                <w:color w:val="000000"/>
                <w:lang w:val="en-GB"/>
              </w:rPr>
              <w:t>ekourb@vojvodina.gov.rs | www.ekourb.vojvodina.gov.rs</w:t>
            </w:r>
            <w:r w:rsidRPr="00B82BAE">
              <w:rPr>
                <w:rFonts w:ascii="Calibri" w:eastAsia="Calibri" w:hAnsi="Calibri" w:cs="Vijaya"/>
                <w:color w:val="FF0000"/>
                <w:lang w:val="ru-RU"/>
              </w:rPr>
              <w:br/>
            </w:r>
          </w:p>
        </w:tc>
      </w:tr>
    </w:tbl>
    <w:p w:rsidR="00351511" w:rsidRPr="00E97C05" w:rsidRDefault="00351511">
      <w:pPr>
        <w:spacing w:before="8" w:line="180" w:lineRule="exact"/>
        <w:rPr>
          <w:sz w:val="18"/>
          <w:szCs w:val="18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 w:rsidP="000F4AE2">
      <w:pPr>
        <w:ind w:right="120"/>
        <w:jc w:val="right"/>
        <w:rPr>
          <w:rFonts w:ascii="Arial" w:eastAsia="Arial" w:hAnsi="Arial" w:cs="Arial"/>
          <w:sz w:val="24"/>
          <w:szCs w:val="24"/>
          <w:lang w:val="sr-Cyrl-RS"/>
        </w:rPr>
      </w:pPr>
    </w:p>
    <w:p w:rsidR="00351511" w:rsidRPr="00E97C05" w:rsidRDefault="00351511">
      <w:pPr>
        <w:spacing w:before="1" w:line="240" w:lineRule="exact"/>
        <w:rPr>
          <w:sz w:val="24"/>
          <w:szCs w:val="24"/>
          <w:lang w:val="sr-Cyrl-RS"/>
        </w:rPr>
      </w:pPr>
    </w:p>
    <w:p w:rsidR="00351511" w:rsidRPr="00E97C05" w:rsidRDefault="00351511">
      <w:pPr>
        <w:spacing w:before="18" w:line="220" w:lineRule="exact"/>
        <w:rPr>
          <w:lang w:val="sr-Cyrl-RS"/>
        </w:rPr>
      </w:pPr>
    </w:p>
    <w:p w:rsidR="004E3F3F" w:rsidRPr="000A5200" w:rsidRDefault="004E3F3F" w:rsidP="004E3F3F">
      <w:pPr>
        <w:spacing w:before="46"/>
        <w:ind w:right="121"/>
        <w:jc w:val="center"/>
        <w:rPr>
          <w:rFonts w:eastAsia="Arial" w:cstheme="minorHAnsi"/>
          <w:b/>
          <w:sz w:val="40"/>
          <w:szCs w:val="40"/>
        </w:rPr>
      </w:pPr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>ГОДИШ</w:t>
      </w:r>
      <w:r w:rsidRPr="000A5200">
        <w:rPr>
          <w:rFonts w:eastAsia="Arial" w:cstheme="minorHAnsi"/>
          <w:b/>
          <w:color w:val="0F243E"/>
          <w:spacing w:val="1"/>
          <w:sz w:val="40"/>
          <w:szCs w:val="40"/>
          <w:lang w:val="sr-Cyrl-RS"/>
        </w:rPr>
        <w:t>Њ</w:t>
      </w:r>
      <w:r w:rsidR="006B25CE">
        <w:rPr>
          <w:rFonts w:eastAsia="Arial" w:cstheme="minorHAnsi"/>
          <w:b/>
          <w:color w:val="0F243E"/>
          <w:spacing w:val="1"/>
          <w:sz w:val="40"/>
          <w:szCs w:val="40"/>
          <w:lang w:val="sr-Cyrl-RS"/>
        </w:rPr>
        <w:t>И</w:t>
      </w:r>
      <w:bookmarkStart w:id="0" w:name="_GoBack"/>
      <w:bookmarkEnd w:id="0"/>
      <w:r w:rsidRPr="000A5200">
        <w:rPr>
          <w:rFonts w:eastAsia="Arial" w:cstheme="minorHAnsi"/>
          <w:b/>
          <w:color w:val="0F243E"/>
          <w:spacing w:val="-21"/>
          <w:sz w:val="40"/>
          <w:szCs w:val="40"/>
          <w:lang w:val="sr-Cyrl-RS"/>
        </w:rPr>
        <w:t xml:space="preserve"> </w:t>
      </w:r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>ПЛАН</w:t>
      </w:r>
      <w:r w:rsidR="000A5200"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>А</w:t>
      </w:r>
      <w:r w:rsidRPr="000A5200">
        <w:rPr>
          <w:rFonts w:eastAsia="Arial" w:cstheme="minorHAnsi"/>
          <w:b/>
          <w:color w:val="0F243E"/>
          <w:sz w:val="40"/>
          <w:szCs w:val="40"/>
          <w:lang w:val="sr-Cyrl-RS"/>
        </w:rPr>
        <w:t xml:space="preserve"> ИНСПЕКЦИЈСКОГ НАДЗОРА</w:t>
      </w:r>
      <w:r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 xml:space="preserve"> </w:t>
      </w:r>
      <w:r w:rsidR="000A5200"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 xml:space="preserve"> </w:t>
      </w:r>
      <w:r w:rsid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>УРБАНИСТИЧКЕ ИНСПЕКЦИЈЕ ПОКРАЈИНСКОГ СЕКРЕТАРИЈАТА ЗА УРБАНИЗАМ И ЗАШТИТУ ЖИВОТНЕ СРЕДИНЕ</w:t>
      </w:r>
      <w:r w:rsidR="000A5200" w:rsidRPr="000A5200">
        <w:rPr>
          <w:rFonts w:cstheme="minorHAnsi"/>
          <w:b/>
          <w:bCs/>
          <w:sz w:val="40"/>
          <w:szCs w:val="40"/>
          <w:lang w:val="sr-Cyrl-RS"/>
        </w:rPr>
        <w:t xml:space="preserve"> </w:t>
      </w:r>
      <w:r w:rsidR="00735743" w:rsidRPr="000A5200">
        <w:rPr>
          <w:rFonts w:eastAsia="Arial" w:cstheme="minorHAnsi"/>
          <w:b/>
          <w:color w:val="0F243E"/>
          <w:spacing w:val="-20"/>
          <w:sz w:val="40"/>
          <w:szCs w:val="40"/>
          <w:lang w:val="sr-Cyrl-RS"/>
        </w:rPr>
        <w:t>ЗА</w:t>
      </w:r>
      <w:r w:rsidRPr="000A5200">
        <w:rPr>
          <w:rFonts w:eastAsia="Arial" w:cstheme="minorHAnsi"/>
          <w:b/>
          <w:color w:val="0F243E"/>
          <w:spacing w:val="-20"/>
          <w:sz w:val="40"/>
          <w:szCs w:val="40"/>
        </w:rPr>
        <w:t xml:space="preserve"> </w:t>
      </w:r>
      <w:r w:rsidRPr="000A5200">
        <w:rPr>
          <w:rFonts w:eastAsia="Arial" w:cstheme="minorHAnsi"/>
          <w:b/>
          <w:bCs/>
          <w:color w:val="0F243E"/>
          <w:spacing w:val="-1"/>
          <w:sz w:val="40"/>
          <w:szCs w:val="40"/>
          <w:lang w:val="sr-Cyrl-RS"/>
        </w:rPr>
        <w:t>2</w:t>
      </w:r>
      <w:r w:rsidRPr="000A5200">
        <w:rPr>
          <w:rFonts w:eastAsia="Arial" w:cstheme="minorHAnsi"/>
          <w:b/>
          <w:bCs/>
          <w:color w:val="0F243E"/>
          <w:spacing w:val="1"/>
          <w:sz w:val="40"/>
          <w:szCs w:val="40"/>
          <w:lang w:val="sr-Cyrl-RS"/>
        </w:rPr>
        <w:t>0</w:t>
      </w:r>
      <w:r w:rsidRPr="000A5200">
        <w:rPr>
          <w:rFonts w:eastAsia="Arial" w:cstheme="minorHAnsi"/>
          <w:b/>
          <w:bCs/>
          <w:color w:val="0F243E"/>
          <w:spacing w:val="-1"/>
          <w:sz w:val="40"/>
          <w:szCs w:val="40"/>
          <w:lang w:val="sr-Cyrl-RS"/>
        </w:rPr>
        <w:t>20. годину</w:t>
      </w:r>
    </w:p>
    <w:p w:rsidR="004E3F3F" w:rsidRPr="004E3F3F" w:rsidRDefault="004E3F3F" w:rsidP="000A5200">
      <w:pPr>
        <w:pStyle w:val="ListParagraph"/>
        <w:spacing w:line="435" w:lineRule="exact"/>
        <w:ind w:left="720" w:right="118"/>
        <w:rPr>
          <w:rFonts w:eastAsia="Arial" w:cstheme="minorHAnsi"/>
          <w:b/>
          <w:color w:val="0F243E"/>
          <w:sz w:val="40"/>
          <w:szCs w:val="4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351511" w:rsidRPr="00E97C05" w:rsidRDefault="00351511">
      <w:pPr>
        <w:spacing w:line="200" w:lineRule="exact"/>
        <w:rPr>
          <w:sz w:val="20"/>
          <w:szCs w:val="20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8B76F4" w:rsidRDefault="008B76F4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</w:pPr>
    </w:p>
    <w:p w:rsidR="00351511" w:rsidRDefault="00351511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8E36C7" w:rsidRDefault="008E36C7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8E36C7" w:rsidRPr="000F4AE2" w:rsidRDefault="008E36C7" w:rsidP="00B8539B">
      <w:pPr>
        <w:spacing w:line="240" w:lineRule="exact"/>
        <w:jc w:val="right"/>
        <w:rPr>
          <w:sz w:val="24"/>
          <w:szCs w:val="24"/>
          <w:lang w:val="sr-Cyrl-RS"/>
        </w:rPr>
      </w:pPr>
    </w:p>
    <w:p w:rsidR="00351511" w:rsidRDefault="00351511" w:rsidP="00B8539B">
      <w:pPr>
        <w:ind w:left="116"/>
        <w:jc w:val="right"/>
        <w:rPr>
          <w:rFonts w:eastAsia="Times New Roman" w:cs="Times New Roman"/>
          <w:sz w:val="24"/>
          <w:szCs w:val="24"/>
          <w:lang w:val="sr-Cyrl-RS"/>
        </w:rPr>
      </w:pPr>
    </w:p>
    <w:p w:rsidR="008E36C7" w:rsidRDefault="008E36C7" w:rsidP="00B8539B">
      <w:pPr>
        <w:ind w:left="116"/>
        <w:jc w:val="right"/>
        <w:rPr>
          <w:rFonts w:eastAsia="Times New Roman" w:cs="Times New Roman"/>
          <w:sz w:val="24"/>
          <w:szCs w:val="24"/>
          <w:lang w:val="sr-Cyrl-RS"/>
        </w:rPr>
      </w:pPr>
    </w:p>
    <w:p w:rsidR="00351511" w:rsidRPr="000F4AE2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4E3F3F" w:rsidRPr="000F4AE2" w:rsidRDefault="004E3F3F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Pr="000F4AE2" w:rsidRDefault="00351511" w:rsidP="00B8539B">
      <w:pPr>
        <w:spacing w:line="200" w:lineRule="exact"/>
        <w:jc w:val="right"/>
        <w:rPr>
          <w:sz w:val="20"/>
          <w:szCs w:val="20"/>
          <w:lang w:val="sr-Cyrl-RS"/>
        </w:rPr>
      </w:pPr>
    </w:p>
    <w:p w:rsidR="00351511" w:rsidRPr="00B8539B" w:rsidRDefault="00351511" w:rsidP="00B8539B">
      <w:pPr>
        <w:pStyle w:val="BodyText"/>
        <w:ind w:left="116" w:firstLine="0"/>
        <w:jc w:val="right"/>
        <w:rPr>
          <w:rFonts w:asciiTheme="minorHAnsi" w:hAnsiTheme="minorHAnsi" w:cs="Times New Roman"/>
          <w:b/>
          <w:spacing w:val="-1"/>
          <w:lang w:val="sr-Cyrl-RS"/>
        </w:rPr>
      </w:pPr>
    </w:p>
    <w:p w:rsidR="00351511" w:rsidRPr="00B8539B" w:rsidRDefault="00351511" w:rsidP="00B8539B">
      <w:pPr>
        <w:pStyle w:val="BodyText"/>
        <w:ind w:left="116" w:firstLine="0"/>
        <w:rPr>
          <w:rFonts w:asciiTheme="minorHAnsi" w:hAnsiTheme="minorHAnsi" w:cs="Times New Roman"/>
          <w:spacing w:val="-1"/>
          <w:lang w:val="sr-Cyrl-RS"/>
        </w:rPr>
        <w:sectPr w:rsidR="00351511" w:rsidRPr="00B8539B" w:rsidSect="00B8539B">
          <w:headerReference w:type="even" r:id="rId9"/>
          <w:headerReference w:type="default" r:id="rId10"/>
          <w:footerReference w:type="default" r:id="rId11"/>
          <w:pgSz w:w="11907" w:h="16840"/>
          <w:pgMar w:top="880" w:right="1300" w:bottom="800" w:left="1300" w:header="610" w:footer="605" w:gutter="0"/>
          <w:cols w:space="720"/>
          <w:titlePg/>
          <w:docGrid w:linePitch="299"/>
        </w:sectPr>
      </w:pPr>
    </w:p>
    <w:p w:rsidR="00351511" w:rsidRDefault="00B239BC" w:rsidP="004E3F3F">
      <w:pPr>
        <w:spacing w:before="61"/>
        <w:rPr>
          <w:rFonts w:eastAsia="Cambria" w:cs="Cambria"/>
          <w:b/>
          <w:bCs/>
          <w:color w:val="365F91"/>
          <w:sz w:val="28"/>
          <w:szCs w:val="28"/>
          <w:lang w:val="sr-Cyrl-RS"/>
        </w:rPr>
      </w:pPr>
      <w:r w:rsidRPr="00732C54">
        <w:rPr>
          <w:rFonts w:eastAsia="Cambria" w:cs="Cambria"/>
          <w:b/>
          <w:bCs/>
          <w:color w:val="365F91"/>
          <w:sz w:val="28"/>
          <w:szCs w:val="28"/>
          <w:lang w:val="sr-Cyrl-RS"/>
        </w:rPr>
        <w:lastRenderedPageBreak/>
        <w:t>Сад</w:t>
      </w:r>
      <w:r w:rsidRPr="00732C54">
        <w:rPr>
          <w:rFonts w:eastAsia="Cambria" w:cs="Cambria"/>
          <w:b/>
          <w:bCs/>
          <w:color w:val="365F91"/>
          <w:spacing w:val="-2"/>
          <w:sz w:val="28"/>
          <w:szCs w:val="28"/>
          <w:lang w:val="sr-Cyrl-RS"/>
        </w:rPr>
        <w:t>р</w:t>
      </w:r>
      <w:r w:rsidRPr="00732C54">
        <w:rPr>
          <w:rFonts w:eastAsia="Cambria" w:cs="Cambria"/>
          <w:b/>
          <w:bCs/>
          <w:color w:val="365F91"/>
          <w:sz w:val="28"/>
          <w:szCs w:val="28"/>
          <w:lang w:val="sr-Cyrl-RS"/>
        </w:rPr>
        <w:t>жај</w:t>
      </w:r>
    </w:p>
    <w:p w:rsidR="004E3F3F" w:rsidRDefault="004E3F3F" w:rsidP="004E3F3F">
      <w:pPr>
        <w:spacing w:before="61"/>
        <w:rPr>
          <w:rFonts w:eastAsia="Cambria" w:cs="Cambria"/>
          <w:b/>
          <w:bCs/>
          <w:color w:val="365F91"/>
          <w:sz w:val="28"/>
          <w:szCs w:val="28"/>
          <w:lang w:val="sr-Cyrl-RS"/>
        </w:rPr>
      </w:pPr>
    </w:p>
    <w:p w:rsidR="00643800" w:rsidRPr="00732C54" w:rsidRDefault="008F5C32">
      <w:pPr>
        <w:spacing w:before="61"/>
        <w:ind w:left="116"/>
        <w:rPr>
          <w:rFonts w:eastAsia="Cambria" w:cs="Cambria"/>
          <w:sz w:val="28"/>
          <w:szCs w:val="28"/>
          <w:lang w:val="sr-Cyrl-RS"/>
        </w:rPr>
      </w:pPr>
      <w:r>
        <w:rPr>
          <w:rFonts w:eastAsia="Cambria" w:cs="Cambria"/>
          <w:sz w:val="28"/>
          <w:szCs w:val="28"/>
          <w:lang w:val="sr-Cyrl-RS"/>
        </w:rPr>
        <w:tab/>
      </w:r>
    </w:p>
    <w:sdt>
      <w:sdtPr>
        <w:rPr>
          <w:rFonts w:asciiTheme="minorHAnsi" w:hAnsiTheme="minorHAnsi" w:cstheme="minorHAnsi"/>
          <w:sz w:val="24"/>
          <w:szCs w:val="24"/>
          <w:lang w:val="sr-Cyrl-RS"/>
        </w:rPr>
        <w:id w:val="-1659610596"/>
        <w:docPartObj>
          <w:docPartGallery w:val="Table of Contents"/>
          <w:docPartUnique/>
        </w:docPartObj>
      </w:sdtPr>
      <w:sdtEndPr>
        <w:rPr>
          <w:rFonts w:cstheme="minorBidi"/>
          <w:sz w:val="22"/>
          <w:szCs w:val="22"/>
        </w:rPr>
      </w:sdtEndPr>
      <w:sdtContent>
        <w:p w:rsidR="008F5C32" w:rsidRPr="004E3F3F" w:rsidRDefault="008F5C32" w:rsidP="008F5C32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  <w:t>Увод</w:t>
          </w:r>
        </w:p>
        <w:p w:rsidR="008F5C32" w:rsidRPr="004E3F3F" w:rsidRDefault="008F5C32" w:rsidP="008F5C32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D037F3" w:rsidP="00643800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hyperlink w:anchor="_bookmark0" w:history="1"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Осн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вне</w:t>
            </w:r>
            <w:r w:rsidR="00B239BC" w:rsidRPr="004E3F3F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нфо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р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аци</w:t>
            </w:r>
            <w:r w:rsidR="00B239BC" w:rsidRPr="004E3F3F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ок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ра</w:t>
            </w:r>
            <w:r w:rsidR="00B239BC" w:rsidRPr="004E3F3F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нс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ој</w:t>
            </w:r>
            <w:r w:rsidR="00B239BC" w:rsidRPr="004E3F3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sr-Cyrl-RS"/>
              </w:rPr>
              <w:t xml:space="preserve"> </w:t>
            </w:r>
            <w:r w:rsidR="00573F6B" w:rsidRPr="004E3F3F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sr-Cyrl-RS"/>
              </w:rPr>
              <w:t xml:space="preserve">урбанистичкој 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нс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sr-Cyrl-RS"/>
              </w:rPr>
              <w:t>ци</w:t>
            </w:r>
            <w:r w:rsidR="00B239BC" w:rsidRPr="004E3F3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lang w:val="sr-Cyrl-RS"/>
              </w:rPr>
              <w:t xml:space="preserve"> </w:t>
            </w:r>
          </w:hyperlink>
        </w:p>
        <w:p w:rsidR="00351511" w:rsidRPr="004E3F3F" w:rsidRDefault="00D037F3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1" w:history="1"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а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аци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она</w:t>
            </w:r>
            <w:r w:rsidR="00B239BC" w:rsidRPr="004E3F3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>с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ру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у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ра</w:t>
            </w:r>
          </w:hyperlink>
        </w:p>
        <w:p w:rsidR="00351511" w:rsidRPr="004E3F3F" w:rsidRDefault="00D037F3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2" w:history="1"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а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дле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жнос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hyperlink>
        </w:p>
        <w:p w:rsidR="00351511" w:rsidRPr="004E3F3F" w:rsidRDefault="00D037F3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3" w:history="1"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ра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</w:t>
            </w:r>
            <w:r w:rsidR="00B239BC" w:rsidRPr="004E3F3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дуж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но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с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пок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ра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нског</w:t>
            </w:r>
            <w:r w:rsidR="00B239BC" w:rsidRPr="004E3F3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у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рба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>с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ог</w:t>
            </w:r>
            <w:r w:rsidR="00B239BC" w:rsidRPr="004E3F3F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ин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</w:hyperlink>
        </w:p>
        <w:p w:rsidR="00351511" w:rsidRPr="004E3F3F" w:rsidRDefault="00D037F3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4" w:history="1"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Ов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л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а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шћ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њ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="00B239BC" w:rsidRPr="004E3F3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ок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ра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ј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ског</w:t>
            </w:r>
            <w:r w:rsidR="00B239BC" w:rsidRPr="004E3F3F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у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рба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чк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="00B239BC" w:rsidRPr="004E3F3F">
              <w:rPr>
                <w:rFonts w:asciiTheme="minorHAnsi" w:hAnsiTheme="minorHAnsi" w:cstheme="minorHAnsi"/>
                <w:spacing w:val="-5"/>
                <w:sz w:val="24"/>
                <w:szCs w:val="24"/>
                <w:lang w:val="sr-Cyrl-RS"/>
              </w:rPr>
              <w:t xml:space="preserve"> 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и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с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  <w:r w:rsidR="00B239BC" w:rsidRPr="004E3F3F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>е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к</w:t>
            </w:r>
            <w:r w:rsidR="00B239BC" w:rsidRPr="004E3F3F">
              <w:rPr>
                <w:rFonts w:asciiTheme="minorHAnsi" w:hAnsiTheme="minorHAnsi" w:cstheme="minorHAnsi"/>
                <w:spacing w:val="1"/>
                <w:sz w:val="24"/>
                <w:szCs w:val="24"/>
                <w:lang w:val="sr-Cyrl-RS"/>
              </w:rPr>
              <w:t>т</w:t>
            </w:r>
            <w:r w:rsidR="00B239BC" w:rsidRPr="004E3F3F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о</w:t>
            </w:r>
            <w:r w:rsidR="00B239BC" w:rsidRPr="004E3F3F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>р</w:t>
            </w:r>
            <w:r w:rsidR="00B239BC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</w:hyperlink>
        </w:p>
        <w:p w:rsidR="006467C7" w:rsidRPr="004E3F3F" w:rsidRDefault="006467C7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Законска регулатива</w:t>
          </w:r>
        </w:p>
        <w:p w:rsidR="00643800" w:rsidRPr="004E3F3F" w:rsidRDefault="00643800" w:rsidP="00643800">
          <w:pPr>
            <w:pStyle w:val="TOC2"/>
            <w:tabs>
              <w:tab w:val="left" w:pos="996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6467C7" w:rsidP="006467C7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</w:rPr>
            <w:t>Информације о инспекцијском надзору</w:t>
          </w:r>
        </w:p>
        <w:p w:rsidR="00B03D45" w:rsidRPr="004E3F3F" w:rsidRDefault="006467C7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Информације</w:t>
          </w:r>
          <w:r w:rsidR="00B03D45"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 xml:space="preserve"> о превентивном деловању</w:t>
          </w:r>
        </w:p>
        <w:p w:rsidR="00B03D45" w:rsidRPr="004E3F3F" w:rsidRDefault="00B03D45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Информације о облицима инспекцијског надзора који ће се вршити</w:t>
          </w:r>
        </w:p>
        <w:p w:rsidR="00B03D45" w:rsidRPr="004E3F3F" w:rsidRDefault="00B03D45" w:rsidP="00B03D45">
          <w:pPr>
            <w:pStyle w:val="TOC1"/>
            <w:numPr>
              <w:ilvl w:val="1"/>
              <w:numId w:val="9"/>
            </w:numPr>
            <w:tabs>
              <w:tab w:val="left" w:pos="990"/>
              <w:tab w:val="right" w:leader="dot" w:pos="9178"/>
            </w:tabs>
            <w:spacing w:before="0" w:line="276" w:lineRule="auto"/>
            <w:ind w:left="990" w:hanging="63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Информације о осталим активностима</w:t>
          </w:r>
        </w:p>
        <w:p w:rsidR="00643800" w:rsidRPr="004E3F3F" w:rsidRDefault="00643800" w:rsidP="00643800">
          <w:pPr>
            <w:pStyle w:val="TOC1"/>
            <w:tabs>
              <w:tab w:val="left" w:pos="555"/>
              <w:tab w:val="right" w:leader="dot" w:pos="9178"/>
            </w:tabs>
            <w:spacing w:before="0" w:line="276" w:lineRule="auto"/>
            <w:ind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351511" w:rsidRPr="004E3F3F" w:rsidRDefault="00D037F3" w:rsidP="00643800">
          <w:pPr>
            <w:pStyle w:val="TOC1"/>
            <w:numPr>
              <w:ilvl w:val="0"/>
              <w:numId w:val="9"/>
            </w:numPr>
            <w:tabs>
              <w:tab w:val="left" w:pos="555"/>
              <w:tab w:val="right" w:leader="dot" w:pos="9178"/>
            </w:tabs>
            <w:spacing w:before="0" w:line="276" w:lineRule="auto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12" w:history="1">
            <w:r w:rsidR="00EE70C8" w:rsidRPr="004E3F3F">
              <w:rPr>
                <w:rFonts w:asciiTheme="minorHAnsi" w:hAnsiTheme="minorHAnsi" w:cstheme="minorHAnsi"/>
                <w:b/>
                <w:spacing w:val="7"/>
                <w:sz w:val="24"/>
                <w:szCs w:val="24"/>
                <w:lang w:val="sr-Cyrl-RS"/>
              </w:rPr>
              <w:t xml:space="preserve"> Учесталост и обухват вршења инспекцијског надзора</w:t>
            </w:r>
            <w:r w:rsidR="00B239BC" w:rsidRPr="004E3F3F">
              <w:rPr>
                <w:rFonts w:asciiTheme="minorHAnsi" w:hAnsiTheme="minorHAnsi" w:cstheme="minorHAnsi"/>
                <w:w w:val="91"/>
                <w:sz w:val="24"/>
                <w:szCs w:val="24"/>
                <w:lang w:val="sr-Cyrl-RS"/>
              </w:rPr>
              <w:t xml:space="preserve"> </w:t>
            </w:r>
          </w:hyperlink>
        </w:p>
        <w:p w:rsidR="00351511" w:rsidRPr="004E3F3F" w:rsidRDefault="00D037F3" w:rsidP="00643800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hyperlink w:anchor="_bookmark13" w:history="1">
            <w:r w:rsidR="00EE70C8" w:rsidRPr="004E3F3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Расположиви број инспектора и дана</w:t>
            </w:r>
            <w:r w:rsidR="00B239BC" w:rsidRPr="004E3F3F">
              <w:rPr>
                <w:rFonts w:asciiTheme="minorHAnsi" w:hAnsiTheme="minorHAnsi" w:cstheme="minorHAnsi"/>
                <w:w w:val="91"/>
                <w:sz w:val="24"/>
                <w:szCs w:val="24"/>
                <w:lang w:val="sr-Cyrl-RS"/>
              </w:rPr>
              <w:t xml:space="preserve"> </w:t>
            </w:r>
          </w:hyperlink>
        </w:p>
        <w:p w:rsidR="00577974" w:rsidRPr="004E3F3F" w:rsidRDefault="0092697E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4E3F3F">
            <w:rPr>
              <w:rFonts w:asciiTheme="minorHAnsi" w:hAnsiTheme="minorHAnsi" w:cstheme="minorHAnsi"/>
              <w:sz w:val="24"/>
              <w:szCs w:val="24"/>
            </w:rPr>
            <w:instrText xml:space="preserve"> HYPERLINK \l "_bookmark14" </w:instrText>
          </w:r>
          <w:r w:rsidRPr="004E3F3F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EE70C8"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Преглед и анализа поступања у делу поверених послова у 2019. години</w:t>
          </w:r>
        </w:p>
        <w:p w:rsidR="00643800" w:rsidRPr="004E3F3F" w:rsidRDefault="00EE70C8" w:rsidP="00643800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Територијално подручје и преглед надзираних субјеката</w:t>
          </w:r>
          <w:r w:rsidR="00643800"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 xml:space="preserve">  </w:t>
          </w:r>
        </w:p>
        <w:p w:rsidR="00351511" w:rsidRPr="004E3F3F" w:rsidRDefault="0092697E" w:rsidP="00EE70C8">
          <w:pPr>
            <w:pStyle w:val="TOC2"/>
            <w:numPr>
              <w:ilvl w:val="1"/>
              <w:numId w:val="9"/>
            </w:numPr>
            <w:tabs>
              <w:tab w:val="left" w:pos="996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w w:val="91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w w:val="91"/>
              <w:sz w:val="24"/>
              <w:szCs w:val="24"/>
              <w:lang w:val="sr-Cyrl-RS"/>
            </w:rPr>
            <w:fldChar w:fldCharType="end"/>
          </w:r>
          <w:r w:rsidR="00EE70C8"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Проц</w:t>
          </w:r>
          <w:r w:rsidR="00EE70C8" w:rsidRPr="004E3F3F">
            <w:rPr>
              <w:rFonts w:asciiTheme="minorHAnsi" w:hAnsiTheme="minorHAnsi" w:cstheme="minorHAnsi"/>
              <w:w w:val="91"/>
              <w:sz w:val="24"/>
              <w:szCs w:val="24"/>
              <w:lang w:val="sr-Cyrl-RS"/>
            </w:rPr>
            <w:t>ењени ризик</w:t>
          </w:r>
        </w:p>
        <w:p w:rsidR="00A4114E" w:rsidRPr="004E3F3F" w:rsidRDefault="00A4114E" w:rsidP="00A4114E">
          <w:pPr>
            <w:pStyle w:val="TOC2"/>
            <w:tabs>
              <w:tab w:val="left" w:pos="996"/>
              <w:tab w:val="right" w:leader="dot" w:pos="9178"/>
            </w:tabs>
            <w:spacing w:before="0" w:line="276" w:lineRule="auto"/>
            <w:ind w:left="997" w:firstLine="0"/>
            <w:rPr>
              <w:rFonts w:asciiTheme="minorHAnsi" w:hAnsiTheme="minorHAnsi" w:cstheme="minorHAnsi"/>
              <w:w w:val="91"/>
              <w:sz w:val="24"/>
              <w:szCs w:val="24"/>
              <w:lang w:val="sr-Cyrl-RS"/>
            </w:rPr>
          </w:pPr>
        </w:p>
        <w:p w:rsidR="00EE70C8" w:rsidRPr="004E3F3F" w:rsidRDefault="00EE70C8" w:rsidP="00A4114E">
          <w:pPr>
            <w:pStyle w:val="TOC2"/>
            <w:numPr>
              <w:ilvl w:val="0"/>
              <w:numId w:val="9"/>
            </w:numPr>
            <w:tabs>
              <w:tab w:val="left" w:pos="630"/>
              <w:tab w:val="right" w:leader="dot" w:pos="9178"/>
            </w:tabs>
            <w:spacing w:before="0" w:line="276" w:lineRule="auto"/>
            <w:ind w:left="993" w:hanging="813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  <w:t>Други елементи од значаја за планирање и вршење инспекцијског надзора</w:t>
          </w:r>
        </w:p>
        <w:p w:rsidR="00EE70C8" w:rsidRPr="004E3F3F" w:rsidRDefault="00EE70C8" w:rsidP="00EE70C8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Подаци о ресурсима инспекције</w:t>
          </w:r>
        </w:p>
        <w:p w:rsidR="00EE70C8" w:rsidRPr="004E3F3F" w:rsidRDefault="00EE70C8" w:rsidP="00EE70C8">
          <w:pPr>
            <w:pStyle w:val="TOC2"/>
            <w:numPr>
              <w:ilvl w:val="1"/>
              <w:numId w:val="9"/>
            </w:numPr>
            <w:tabs>
              <w:tab w:val="left" w:pos="997"/>
              <w:tab w:val="right" w:leader="dot" w:pos="9178"/>
            </w:tabs>
            <w:spacing w:before="0" w:line="276" w:lineRule="auto"/>
            <w:ind w:left="997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sz w:val="24"/>
              <w:szCs w:val="24"/>
              <w:lang w:val="sr-Cyrl-RS"/>
            </w:rPr>
            <w:t>Планиране мере и активности за спречавање обављања делатности и вршења активности нерегистрованих субјеката</w:t>
          </w:r>
        </w:p>
        <w:p w:rsidR="00A4114E" w:rsidRPr="004E3F3F" w:rsidRDefault="00A4114E" w:rsidP="00A4114E">
          <w:pPr>
            <w:pStyle w:val="TOC2"/>
            <w:tabs>
              <w:tab w:val="left" w:pos="997"/>
              <w:tab w:val="right" w:leader="dot" w:pos="9178"/>
            </w:tabs>
            <w:spacing w:before="0" w:line="276" w:lineRule="auto"/>
            <w:ind w:left="997" w:firstLine="0"/>
            <w:rPr>
              <w:rFonts w:asciiTheme="minorHAnsi" w:hAnsiTheme="minorHAnsi" w:cstheme="minorHAnsi"/>
              <w:sz w:val="24"/>
              <w:szCs w:val="24"/>
              <w:lang w:val="sr-Cyrl-RS"/>
            </w:rPr>
          </w:pPr>
        </w:p>
        <w:p w:rsidR="00EE70C8" w:rsidRPr="004E3F3F" w:rsidRDefault="00EE70C8" w:rsidP="00EE70C8">
          <w:pPr>
            <w:pStyle w:val="TOC2"/>
            <w:numPr>
              <w:ilvl w:val="0"/>
              <w:numId w:val="9"/>
            </w:numPr>
            <w:tabs>
              <w:tab w:val="left" w:pos="630"/>
              <w:tab w:val="right" w:leader="dot" w:pos="9178"/>
            </w:tabs>
            <w:spacing w:before="0" w:line="276" w:lineRule="auto"/>
            <w:ind w:left="993" w:hanging="813"/>
            <w:rPr>
              <w:rFonts w:asciiTheme="minorHAnsi" w:hAnsiTheme="minorHAnsi" w:cstheme="minorHAnsi"/>
              <w:b/>
              <w:sz w:val="24"/>
              <w:szCs w:val="24"/>
              <w:lang w:val="sr-Cyrl-RS"/>
            </w:rPr>
          </w:pPr>
          <w:r w:rsidRPr="004E3F3F">
            <w:rPr>
              <w:rFonts w:asciiTheme="minorHAnsi" w:hAnsiTheme="minorHAnsi" w:cstheme="minorHAnsi"/>
              <w:b/>
              <w:spacing w:val="-3"/>
              <w:sz w:val="24"/>
              <w:szCs w:val="24"/>
              <w:lang w:val="sr-Cyrl-RS"/>
            </w:rPr>
            <w:t>Конт</w:t>
          </w:r>
          <w:r w:rsidR="00A4114E" w:rsidRPr="004E3F3F">
            <w:rPr>
              <w:rFonts w:asciiTheme="minorHAnsi" w:hAnsiTheme="minorHAnsi" w:cstheme="minorHAnsi"/>
              <w:b/>
              <w:spacing w:val="-3"/>
              <w:sz w:val="24"/>
              <w:szCs w:val="24"/>
              <w:lang w:val="sr-Cyrl-RS"/>
            </w:rPr>
            <w:t>акт подаци покрајинске урбанистичке инспекције</w:t>
          </w:r>
        </w:p>
        <w:p w:rsidR="00351511" w:rsidRPr="00732C54" w:rsidRDefault="00930BEF" w:rsidP="00A4114E">
          <w:pPr>
            <w:pStyle w:val="TOC1"/>
            <w:tabs>
              <w:tab w:val="left" w:pos="540"/>
              <w:tab w:val="right" w:leader="dot" w:pos="9178"/>
            </w:tabs>
            <w:spacing w:before="0" w:line="276" w:lineRule="auto"/>
            <w:ind w:left="0" w:firstLine="0"/>
            <w:rPr>
              <w:rFonts w:asciiTheme="minorHAnsi" w:hAnsiTheme="minorHAnsi"/>
              <w:lang w:val="sr-Cyrl-RS"/>
            </w:rPr>
          </w:pPr>
          <w:r w:rsidRPr="00732C54">
            <w:rPr>
              <w:rFonts w:asciiTheme="minorHAnsi" w:hAnsiTheme="minorHAnsi"/>
              <w:spacing w:val="-3"/>
              <w:lang w:val="sr-Cyrl-RS"/>
            </w:rPr>
            <w:t xml:space="preserve">  </w:t>
          </w:r>
        </w:p>
      </w:sdtContent>
    </w:sdt>
    <w:p w:rsidR="00351511" w:rsidRDefault="00351511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Default="00D32B95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Default="00D32B95" w:rsidP="00D32B95">
      <w:pPr>
        <w:pStyle w:val="TOC1"/>
        <w:tabs>
          <w:tab w:val="left" w:pos="555"/>
          <w:tab w:val="right" w:leader="dot" w:pos="9178"/>
        </w:tabs>
        <w:rPr>
          <w:rFonts w:asciiTheme="minorHAnsi" w:hAnsiTheme="minorHAnsi"/>
          <w:lang w:val="sr-Cyrl-RS"/>
        </w:rPr>
      </w:pPr>
    </w:p>
    <w:p w:rsidR="00D32B95" w:rsidRPr="00732C54" w:rsidRDefault="00D32B95" w:rsidP="004E3F3F">
      <w:pPr>
        <w:pStyle w:val="TOC1"/>
        <w:tabs>
          <w:tab w:val="left" w:pos="555"/>
          <w:tab w:val="right" w:leader="dot" w:pos="9178"/>
        </w:tabs>
        <w:ind w:left="0" w:firstLine="0"/>
        <w:rPr>
          <w:rFonts w:asciiTheme="minorHAnsi" w:hAnsiTheme="minorHAnsi"/>
          <w:lang w:val="sr-Cyrl-RS"/>
        </w:rPr>
        <w:sectPr w:rsidR="00D32B95" w:rsidRPr="00732C54" w:rsidSect="00683D13">
          <w:headerReference w:type="default" r:id="rId12"/>
          <w:footerReference w:type="default" r:id="rId13"/>
          <w:headerReference w:type="first" r:id="rId14"/>
          <w:type w:val="oddPage"/>
          <w:pgSz w:w="11907" w:h="16840"/>
          <w:pgMar w:top="425" w:right="1300" w:bottom="280" w:left="1300" w:header="405" w:footer="0" w:gutter="0"/>
          <w:cols w:space="720"/>
          <w:titlePg/>
          <w:docGrid w:linePitch="299"/>
        </w:sectPr>
      </w:pPr>
    </w:p>
    <w:p w:rsidR="008F5C32" w:rsidRPr="008F5C32" w:rsidRDefault="008F5C32" w:rsidP="004E3F3F">
      <w:pPr>
        <w:spacing w:before="360" w:after="240" w:line="200" w:lineRule="exact"/>
        <w:jc w:val="center"/>
        <w:rPr>
          <w:rFonts w:eastAsia="Times New Roman" w:cs="Times New Roman"/>
          <w:b/>
          <w:spacing w:val="6"/>
          <w:sz w:val="36"/>
          <w:szCs w:val="36"/>
          <w:lang w:val="sr-Cyrl-RS"/>
        </w:rPr>
      </w:pPr>
      <w:r w:rsidRPr="008F5C32">
        <w:rPr>
          <w:rFonts w:eastAsia="Times New Roman" w:cs="Times New Roman"/>
          <w:b/>
          <w:spacing w:val="6"/>
          <w:sz w:val="36"/>
          <w:szCs w:val="36"/>
          <w:lang w:val="sr-Cyrl-RS"/>
        </w:rPr>
        <w:lastRenderedPageBreak/>
        <w:t>УВОД</w:t>
      </w:r>
    </w:p>
    <w:p w:rsidR="008F5C32" w:rsidRDefault="008F5C32">
      <w:pPr>
        <w:spacing w:line="200" w:lineRule="exact"/>
        <w:rPr>
          <w:sz w:val="20"/>
          <w:szCs w:val="20"/>
          <w:lang w:val="sr-Cyrl-RS"/>
        </w:rPr>
      </w:pPr>
    </w:p>
    <w:p w:rsidR="008F5C32" w:rsidRPr="008F5C32" w:rsidRDefault="008F5C32" w:rsidP="005E70A9">
      <w:pPr>
        <w:spacing w:line="276" w:lineRule="auto"/>
        <w:ind w:left="180" w:right="127" w:firstLine="270"/>
        <w:jc w:val="both"/>
        <w:rPr>
          <w:rFonts w:eastAsia="Times New Roman"/>
          <w:spacing w:val="1"/>
          <w:sz w:val="24"/>
          <w:szCs w:val="24"/>
          <w:lang w:val="sr-Cyrl-RS"/>
        </w:rPr>
      </w:pPr>
      <w:r w:rsidRPr="008F5C32">
        <w:rPr>
          <w:rFonts w:eastAsia="Times New Roman"/>
          <w:spacing w:val="1"/>
          <w:sz w:val="24"/>
          <w:szCs w:val="24"/>
          <w:lang w:val="sr-Cyrl-RS"/>
        </w:rPr>
        <w:t>На основу члана 10. Закона о инспекцијском надзору (</w:t>
      </w:r>
      <w:r>
        <w:rPr>
          <w:rFonts w:eastAsia="Times New Roman"/>
          <w:spacing w:val="1"/>
          <w:sz w:val="24"/>
          <w:szCs w:val="24"/>
          <w:lang w:val="sr-Cyrl-RS"/>
        </w:rPr>
        <w:t>„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Службени гласник РС</w:t>
      </w:r>
      <w:r>
        <w:rPr>
          <w:rFonts w:eastAsia="Times New Roman"/>
          <w:spacing w:val="1"/>
          <w:sz w:val="24"/>
          <w:szCs w:val="24"/>
          <w:lang w:val="sr-Cyrl-RS"/>
        </w:rPr>
        <w:t>“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број 36/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15,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44/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 и 95/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18),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Покрајинска урбанистичка инспекција, 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Сектор за инспекцијске послове,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Покрајинског секретаријата за урбанизам и заштиту животне средине,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сачињава годишњи план инспекцијског надзора за 2020.</w:t>
      </w:r>
      <w:r w:rsidR="000902FB"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годину, у циљу спровођења одредби Закона о планирању и изградњи 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>(„Службени гласник РС“, број 72/2009, 81/2009-исправка, 64/2010-одлука УС, 24/2011, 121/2012, 42/2013-одлука УС, 50/2013-одлука УС, 54/2013-решење УС, 98/2013-одлука УС, 132/2014,  145/2014, 83/2018, 31/2019 и 37/2019),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 xml:space="preserve"> а на основу 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 xml:space="preserve">чланова 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>173. и 174. истог</w:t>
      </w:r>
      <w:r w:rsidR="000902FB" w:rsidRPr="000902FB">
        <w:rPr>
          <w:rFonts w:eastAsia="Times New Roman"/>
          <w:spacing w:val="1"/>
          <w:sz w:val="24"/>
          <w:szCs w:val="24"/>
          <w:lang w:val="sr-Cyrl-RS"/>
        </w:rPr>
        <w:t xml:space="preserve"> Закона</w:t>
      </w:r>
      <w:r w:rsidRPr="000902FB">
        <w:rPr>
          <w:rFonts w:eastAsia="Times New Roman"/>
          <w:spacing w:val="1"/>
          <w:sz w:val="24"/>
          <w:szCs w:val="24"/>
          <w:lang w:val="sr-Cyrl-RS"/>
        </w:rPr>
        <w:t>.</w:t>
      </w:r>
    </w:p>
    <w:p w:rsidR="008F5C32" w:rsidRPr="008F5C32" w:rsidRDefault="008F5C32" w:rsidP="000902FB">
      <w:pPr>
        <w:spacing w:line="276" w:lineRule="auto"/>
        <w:ind w:left="180" w:right="127" w:firstLine="270"/>
        <w:jc w:val="both"/>
        <w:rPr>
          <w:rFonts w:eastAsia="Times New Roman"/>
          <w:spacing w:val="1"/>
          <w:sz w:val="24"/>
          <w:szCs w:val="24"/>
          <w:lang w:val="sr-Cyrl-RS"/>
        </w:rPr>
      </w:pPr>
      <w:r w:rsidRPr="008F5C32">
        <w:rPr>
          <w:rFonts w:eastAsia="Times New Roman"/>
          <w:spacing w:val="1"/>
          <w:sz w:val="24"/>
          <w:szCs w:val="24"/>
          <w:lang w:val="sr-Cyrl-RS"/>
        </w:rPr>
        <w:t xml:space="preserve">Документ садржи детаљни план инспекцијског надзора </w:t>
      </w:r>
      <w:r w:rsidR="000902FB">
        <w:rPr>
          <w:rFonts w:eastAsia="Times New Roman"/>
          <w:spacing w:val="1"/>
          <w:sz w:val="24"/>
          <w:szCs w:val="24"/>
          <w:lang w:val="sr-Cyrl-RS"/>
        </w:rPr>
        <w:t>покрајинск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е урбанистичк</w:t>
      </w:r>
      <w:r w:rsidR="000902FB">
        <w:rPr>
          <w:rFonts w:eastAsia="Times New Roman"/>
          <w:spacing w:val="1"/>
          <w:sz w:val="24"/>
          <w:szCs w:val="24"/>
          <w:lang w:val="sr-Cyrl-RS"/>
        </w:rPr>
        <w:t>е</w:t>
      </w:r>
      <w:r w:rsidR="006D1DC7">
        <w:rPr>
          <w:rFonts w:eastAsia="Times New Roman"/>
          <w:spacing w:val="1"/>
          <w:sz w:val="24"/>
          <w:szCs w:val="24"/>
          <w:lang w:val="sr-Cyrl-RS"/>
        </w:rPr>
        <w:t xml:space="preserve"> инспекције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 на основу утврђеног стања и процене ризика.</w:t>
      </w:r>
    </w:p>
    <w:p w:rsidR="00577974" w:rsidRPr="005E70A9" w:rsidRDefault="00577974">
      <w:pPr>
        <w:spacing w:line="200" w:lineRule="exact"/>
        <w:rPr>
          <w:sz w:val="24"/>
          <w:szCs w:val="24"/>
          <w:lang w:val="sr-Cyrl-RS"/>
        </w:rPr>
      </w:pPr>
    </w:p>
    <w:p w:rsidR="00351511" w:rsidRPr="00643800" w:rsidRDefault="00B239BC" w:rsidP="00573F6B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rPr>
          <w:rFonts w:asciiTheme="minorHAnsi" w:eastAsia="Times New Roman" w:hAnsiTheme="minorHAnsi" w:cs="Times New Roman"/>
          <w:b/>
          <w:lang w:val="sr-Cyrl-RS"/>
        </w:rPr>
      </w:pPr>
      <w:bookmarkStart w:id="1" w:name="1._Основне_информације_о_покрајинској_ин"/>
      <w:bookmarkStart w:id="2" w:name="_bookmark0"/>
      <w:bookmarkEnd w:id="1"/>
      <w:bookmarkEnd w:id="2"/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нов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е</w:t>
      </w:r>
      <w:r w:rsidRPr="00643800">
        <w:rPr>
          <w:rFonts w:asciiTheme="minorHAnsi" w:eastAsia="Times New Roman" w:hAnsiTheme="minorHAnsi" w:cs="Times New Roman"/>
          <w:b/>
          <w:spacing w:val="53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ф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р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мац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иј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е</w:t>
      </w:r>
      <w:r w:rsidRPr="00643800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22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п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о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к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р</w:t>
      </w:r>
      <w:r w:rsidRPr="00643800">
        <w:rPr>
          <w:rFonts w:asciiTheme="minorHAnsi" w:eastAsia="Times New Roman" w:hAnsiTheme="minorHAnsi" w:cs="Times New Roman"/>
          <w:b/>
          <w:spacing w:val="8"/>
          <w:lang w:val="sr-Cyrl-RS"/>
        </w:rPr>
        <w:t>а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ји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н</w:t>
      </w:r>
      <w:r w:rsidRPr="00643800">
        <w:rPr>
          <w:rFonts w:asciiTheme="minorHAnsi" w:eastAsia="Times New Roman" w:hAnsiTheme="minorHAnsi" w:cs="Times New Roman"/>
          <w:b/>
          <w:spacing w:val="8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4"/>
          <w:lang w:val="sr-Cyrl-RS"/>
        </w:rPr>
        <w:t>ко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ј</w:t>
      </w:r>
      <w:r w:rsidRPr="00643800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="00573F6B" w:rsidRPr="00573F6B">
        <w:rPr>
          <w:rFonts w:asciiTheme="minorHAnsi" w:eastAsia="Times New Roman" w:hAnsiTheme="minorHAnsi" w:cs="Times New Roman"/>
          <w:b/>
          <w:spacing w:val="6"/>
          <w:lang w:val="sr-Cyrl-RS"/>
        </w:rPr>
        <w:t>урбанистичкој</w:t>
      </w:r>
      <w:r w:rsidR="00573F6B">
        <w:rPr>
          <w:rFonts w:asciiTheme="minorHAnsi" w:eastAsia="Times New Roman" w:hAnsiTheme="minorHAnsi" w:cs="Times New Roman"/>
          <w:b/>
          <w:spacing w:val="25"/>
          <w:lang w:val="sr-Cyrl-RS"/>
        </w:rPr>
        <w:t xml:space="preserve"> 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ин</w:t>
      </w:r>
      <w:r w:rsidRPr="00643800">
        <w:rPr>
          <w:rFonts w:asciiTheme="minorHAnsi" w:eastAsia="Times New Roman" w:hAnsiTheme="minorHAnsi" w:cs="Times New Roman"/>
          <w:b/>
          <w:spacing w:val="5"/>
          <w:lang w:val="sr-Cyrl-RS"/>
        </w:rPr>
        <w:t>с</w:t>
      </w:r>
      <w:r w:rsidRPr="00643800">
        <w:rPr>
          <w:rFonts w:asciiTheme="minorHAnsi" w:eastAsia="Times New Roman" w:hAnsiTheme="minorHAnsi" w:cs="Times New Roman"/>
          <w:b/>
          <w:spacing w:val="7"/>
          <w:lang w:val="sr-Cyrl-RS"/>
        </w:rPr>
        <w:t>пек</w:t>
      </w:r>
      <w:r w:rsidRPr="00643800">
        <w:rPr>
          <w:rFonts w:asciiTheme="minorHAnsi" w:eastAsia="Times New Roman" w:hAnsiTheme="minorHAnsi" w:cs="Times New Roman"/>
          <w:b/>
          <w:spacing w:val="3"/>
          <w:lang w:val="sr-Cyrl-RS"/>
        </w:rPr>
        <w:t>ц</w:t>
      </w:r>
      <w:r w:rsidRPr="00643800">
        <w:rPr>
          <w:rFonts w:asciiTheme="minorHAnsi" w:eastAsia="Times New Roman" w:hAnsiTheme="minorHAnsi" w:cs="Times New Roman"/>
          <w:b/>
          <w:spacing w:val="6"/>
          <w:lang w:val="sr-Cyrl-RS"/>
        </w:rPr>
        <w:t>иј</w:t>
      </w:r>
      <w:r w:rsidRPr="00643800">
        <w:rPr>
          <w:rFonts w:asciiTheme="minorHAnsi" w:eastAsia="Times New Roman" w:hAnsiTheme="minorHAnsi" w:cs="Times New Roman"/>
          <w:b/>
          <w:lang w:val="sr-Cyrl-RS"/>
        </w:rPr>
        <w:t>и</w:t>
      </w:r>
    </w:p>
    <w:p w:rsidR="00351511" w:rsidRPr="00E97C05" w:rsidRDefault="00351511" w:rsidP="004E3F3F">
      <w:pPr>
        <w:spacing w:line="240" w:lineRule="exact"/>
        <w:jc w:val="both"/>
        <w:rPr>
          <w:sz w:val="24"/>
          <w:szCs w:val="24"/>
          <w:lang w:val="sr-Cyrl-RS"/>
        </w:rPr>
      </w:pPr>
    </w:p>
    <w:p w:rsidR="00351511" w:rsidRDefault="00B239BC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окви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з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3"/>
          <w:lang w:val="sr-Cyrl-RS"/>
        </w:rPr>
        <w:t>к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ове</w:t>
      </w:r>
      <w:r w:rsidRPr="000F4AE2">
        <w:rPr>
          <w:rFonts w:asciiTheme="minorHAnsi" w:hAnsiTheme="minorHAnsi"/>
          <w:spacing w:val="18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3"/>
          <w:lang w:val="sr-Cyrl-RS"/>
        </w:rPr>
        <w:t>ј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ког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ија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w w:val="9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рб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изам</w:t>
      </w:r>
      <w:r w:rsidR="00643800">
        <w:rPr>
          <w:rFonts w:asciiTheme="minorHAnsi" w:hAnsiTheme="minorHAnsi"/>
          <w:lang w:val="sr-Cyrl-RS"/>
        </w:rPr>
        <w:t xml:space="preserve"> и</w:t>
      </w:r>
      <w:r w:rsidRPr="000F4AE2">
        <w:rPr>
          <w:rFonts w:asciiTheme="minorHAnsi" w:hAnsiTheme="minorHAnsi"/>
          <w:spacing w:val="2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spacing w:val="-1"/>
          <w:lang w:val="sr-Cyrl-RS"/>
        </w:rPr>
        <w:t>шт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20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ж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в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тн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1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ди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е</w:t>
      </w:r>
      <w:r w:rsidR="007529B7">
        <w:rPr>
          <w:rFonts w:asciiTheme="minorHAnsi" w:hAnsiTheme="minorHAnsi"/>
          <w:lang w:val="sr-Cyrl-RS"/>
        </w:rPr>
        <w:t>,</w:t>
      </w:r>
      <w:r w:rsidRPr="000F4AE2">
        <w:rPr>
          <w:rFonts w:asciiTheme="minorHAnsi" w:hAnsiTheme="minorHAnsi"/>
          <w:spacing w:val="22"/>
          <w:lang w:val="sr-Cyrl-RS"/>
        </w:rPr>
        <w:t xml:space="preserve"> </w:t>
      </w:r>
      <w:r w:rsidR="007529B7">
        <w:rPr>
          <w:rFonts w:asciiTheme="minorHAnsi" w:hAnsiTheme="minorHAnsi"/>
          <w:spacing w:val="19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аји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 xml:space="preserve">ка </w:t>
      </w:r>
      <w:r w:rsidR="007529B7">
        <w:rPr>
          <w:rFonts w:asciiTheme="minorHAnsi" w:hAnsiTheme="minorHAnsi"/>
          <w:lang w:val="sr-Cyrl-RS"/>
        </w:rPr>
        <w:t xml:space="preserve">урбанистичка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</w:t>
      </w:r>
      <w:r w:rsidRPr="000F4AE2">
        <w:rPr>
          <w:rFonts w:asciiTheme="minorHAnsi" w:hAnsiTheme="minorHAnsi"/>
          <w:spacing w:val="-3"/>
          <w:lang w:val="sr-Cyrl-RS"/>
        </w:rPr>
        <w:t>ј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6"/>
          <w:lang w:val="sr-Cyrl-RS"/>
        </w:rPr>
        <w:t xml:space="preserve"> </w:t>
      </w:r>
      <w:r w:rsidR="007529B7">
        <w:rPr>
          <w:rFonts w:asciiTheme="minorHAnsi" w:hAnsiTheme="minorHAnsi"/>
          <w:lang w:val="sr-Cyrl-RS"/>
        </w:rPr>
        <w:t>обавља</w:t>
      </w:r>
      <w:r w:rsidRPr="000F4AE2">
        <w:rPr>
          <w:rFonts w:asciiTheme="minorHAnsi" w:hAnsiTheme="minorHAnsi"/>
          <w:spacing w:val="6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4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кциј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</w:t>
      </w:r>
      <w:r w:rsidR="007529B7">
        <w:rPr>
          <w:rFonts w:asciiTheme="minorHAnsi" w:hAnsiTheme="minorHAnsi"/>
          <w:lang w:val="sr-Cyrl-RS"/>
        </w:rPr>
        <w:t>ог</w:t>
      </w:r>
      <w:r w:rsidRPr="000F4AE2">
        <w:rPr>
          <w:rFonts w:asciiTheme="minorHAnsi" w:hAnsiTheme="minorHAnsi"/>
          <w:spacing w:val="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адзор</w:t>
      </w:r>
      <w:r w:rsidR="007529B7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ом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зако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угих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spacing w:val="1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к</w:t>
      </w:r>
      <w:r w:rsidRPr="000F4AE2">
        <w:rPr>
          <w:rFonts w:asciiTheme="minorHAnsi" w:hAnsiTheme="minorHAnsi"/>
          <w:lang w:val="sr-Cyrl-RS"/>
        </w:rPr>
        <w:t>оји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7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од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6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2"/>
          <w:lang w:val="sr-Cyrl-RS"/>
        </w:rPr>
        <w:t>б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изам</w:t>
      </w:r>
      <w:r w:rsidR="007529B7">
        <w:rPr>
          <w:rFonts w:asciiTheme="minorHAnsi" w:hAnsiTheme="minorHAnsi"/>
          <w:lang w:val="sr-Cyrl-RS"/>
        </w:rPr>
        <w:t xml:space="preserve"> и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w w:val="102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пл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 xml:space="preserve">ање; 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ужа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тр</w:t>
      </w:r>
      <w:r w:rsidRPr="000F4AE2">
        <w:rPr>
          <w:rFonts w:asciiTheme="minorHAnsi" w:hAnsiTheme="minorHAnsi"/>
          <w:lang w:val="sr-Cyrl-RS"/>
        </w:rPr>
        <w:t>уч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="00296C48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омоћ</w:t>
      </w:r>
      <w:r w:rsidRPr="000F4AE2">
        <w:rPr>
          <w:rFonts w:asciiTheme="minorHAnsi" w:hAnsiTheme="minorHAnsi"/>
          <w:spacing w:val="27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га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има,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га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изац</w:t>
      </w:r>
      <w:r w:rsidRPr="000F4AE2">
        <w:rPr>
          <w:rFonts w:asciiTheme="minorHAnsi" w:hAnsiTheme="minorHAnsi"/>
          <w:spacing w:val="-2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јама</w:t>
      </w:r>
      <w:r w:rsidRPr="000F4AE2">
        <w:rPr>
          <w:rFonts w:asciiTheme="minorHAnsi" w:hAnsiTheme="minorHAnsi"/>
          <w:spacing w:val="28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г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ађа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има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2"/>
          <w:lang w:val="sr-Cyrl-RS"/>
        </w:rPr>
        <w:t>з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-3"/>
          <w:lang w:val="sr-Cyrl-RS"/>
        </w:rPr>
        <w:t>п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15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пр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1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из</w:t>
      </w:r>
      <w:r w:rsidRPr="000F4AE2">
        <w:rPr>
          <w:rFonts w:asciiTheme="minorHAnsi" w:hAnsiTheme="minorHAnsi"/>
          <w:spacing w:val="11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ад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ж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spacing w:val="-4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ја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а;</w:t>
      </w:r>
      <w:r w:rsidRPr="000F4AE2">
        <w:rPr>
          <w:rFonts w:asciiTheme="minorHAnsi" w:hAnsiTheme="minorHAnsi"/>
          <w:spacing w:val="14"/>
          <w:lang w:val="sr-Cyrl-RS"/>
        </w:rPr>
        <w:t xml:space="preserve"> </w:t>
      </w:r>
      <w:r w:rsidR="007529B7">
        <w:rPr>
          <w:rFonts w:asciiTheme="minorHAnsi" w:hAnsiTheme="minorHAnsi"/>
          <w:spacing w:val="14"/>
          <w:lang w:val="sr-Cyrl-RS"/>
        </w:rPr>
        <w:t xml:space="preserve">обавља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уд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lang w:val="sr-Cyrl-RS"/>
        </w:rPr>
        <w:t>ј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3"/>
          <w:lang w:val="sr-Cyrl-RS"/>
        </w:rPr>
        <w:t>о</w:t>
      </w:r>
      <w:r w:rsidR="007529B7">
        <w:rPr>
          <w:rFonts w:asciiTheme="minorHAnsi" w:hAnsiTheme="minorHAnsi"/>
          <w:spacing w:val="-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-</w:t>
      </w:r>
      <w:r w:rsidRPr="000F4AE2">
        <w:rPr>
          <w:rFonts w:asciiTheme="minorHAnsi" w:hAnsiTheme="minorHAnsi"/>
          <w:w w:val="106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ичк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из</w:t>
      </w:r>
      <w:r w:rsidRPr="000F4AE2">
        <w:rPr>
          <w:rFonts w:asciiTheme="minorHAnsi" w:hAnsiTheme="minorHAnsi"/>
          <w:spacing w:val="21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ок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уга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-1"/>
          <w:lang w:val="sr-Cyrl-RS"/>
        </w:rPr>
        <w:t>рш</w:t>
      </w:r>
      <w:r w:rsidR="007529B7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д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уг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сл</w:t>
      </w:r>
      <w:r w:rsidRPr="000F4AE2">
        <w:rPr>
          <w:rFonts w:asciiTheme="minorHAnsi" w:hAnsiTheme="minorHAnsi"/>
          <w:lang w:val="sr-Cyrl-RS"/>
        </w:rPr>
        <w:t>ов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4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в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Pr="000F4AE2">
        <w:rPr>
          <w:rFonts w:asciiTheme="minorHAnsi" w:hAnsiTheme="minorHAnsi"/>
          <w:lang w:val="sr-Cyrl-RS"/>
        </w:rPr>
        <w:t>ђ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="007529B7">
        <w:rPr>
          <w:rFonts w:asciiTheme="minorHAnsi" w:hAnsiTheme="minorHAnsi"/>
          <w:lang w:val="sr-Cyrl-RS"/>
        </w:rPr>
        <w:t>е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зако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lang w:val="sr-Cyrl-RS"/>
        </w:rPr>
        <w:t>ом</w:t>
      </w:r>
      <w:r w:rsidRPr="000F4AE2">
        <w:rPr>
          <w:rFonts w:asciiTheme="minorHAnsi" w:hAnsiTheme="minorHAnsi"/>
          <w:spacing w:val="2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w w:val="10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пшт</w:t>
      </w:r>
      <w:r w:rsidRPr="000F4AE2">
        <w:rPr>
          <w:rFonts w:asciiTheme="minorHAnsi" w:hAnsiTheme="minorHAnsi"/>
          <w:lang w:val="sr-Cyrl-RS"/>
        </w:rPr>
        <w:t>им</w:t>
      </w:r>
      <w:r w:rsidRPr="000F4AE2">
        <w:rPr>
          <w:rFonts w:asciiTheme="minorHAnsi" w:hAnsiTheme="minorHAnsi"/>
          <w:spacing w:val="3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ак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ом.</w:t>
      </w:r>
    </w:p>
    <w:p w:rsidR="000902FB" w:rsidRDefault="000902FB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902FB">
        <w:rPr>
          <w:rFonts w:asciiTheme="minorHAnsi" w:hAnsiTheme="minorHAnsi"/>
          <w:lang w:val="sr-Cyrl-RS"/>
        </w:rPr>
        <w:t xml:space="preserve">Надзор се </w:t>
      </w:r>
      <w:r>
        <w:rPr>
          <w:rFonts w:asciiTheme="minorHAnsi" w:hAnsiTheme="minorHAnsi"/>
          <w:lang w:val="sr-Cyrl-RS"/>
        </w:rPr>
        <w:t xml:space="preserve">врши на основу права и дужности које произилазе из члана </w:t>
      </w:r>
      <w:r w:rsidRPr="000902FB">
        <w:rPr>
          <w:rFonts w:asciiTheme="minorHAnsi" w:hAnsiTheme="minorHAnsi"/>
          <w:lang w:val="sr-Cyrl-RS"/>
        </w:rPr>
        <w:t>173. и овлашћења из члана 174. Закона о планирању и изградњи („Службени гласник РС“, број 72/2009, 81/2009-исправка, 64/2010-одлука УС, 24/2011, 121/2012, 42/2013-одлука УС, 50/2013-одлука УС, 54/2013-решење УС, 98/2013-одлука УС, 132/2014,  145/2014, 83/2018, 31/2019 и 37/2019)</w:t>
      </w:r>
      <w:r w:rsidR="00D642B3">
        <w:rPr>
          <w:rStyle w:val="FootnoteReference"/>
          <w:rFonts w:asciiTheme="minorHAnsi" w:hAnsiTheme="minorHAnsi"/>
          <w:lang w:val="sr-Cyrl-RS"/>
        </w:rPr>
        <w:footnoteReference w:id="1"/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и одредбама прописаним члановима 12.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13. и 18. Закона о инспекцијском надзору (</w:t>
      </w:r>
      <w:r>
        <w:rPr>
          <w:rFonts w:asciiTheme="minorHAnsi" w:hAnsiTheme="minorHAnsi"/>
          <w:lang w:val="sr-Cyrl-RS"/>
        </w:rPr>
        <w:t>„</w:t>
      </w:r>
      <w:r w:rsidRPr="000902FB">
        <w:rPr>
          <w:rFonts w:asciiTheme="minorHAnsi" w:hAnsiTheme="minorHAnsi"/>
          <w:lang w:val="sr-Cyrl-RS"/>
        </w:rPr>
        <w:t>Службени гласник РС”,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број 36/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>15,</w:t>
      </w:r>
      <w:r>
        <w:rPr>
          <w:rFonts w:asciiTheme="minorHAnsi" w:hAnsiTheme="minorHAnsi"/>
          <w:lang w:val="sr-Cyrl-RS"/>
        </w:rPr>
        <w:t xml:space="preserve"> </w:t>
      </w:r>
      <w:r w:rsidRPr="000902FB">
        <w:rPr>
          <w:rFonts w:asciiTheme="minorHAnsi" w:hAnsiTheme="minorHAnsi"/>
          <w:lang w:val="sr-Cyrl-RS"/>
        </w:rPr>
        <w:t>44/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>18 и 95/</w:t>
      </w:r>
      <w:r>
        <w:rPr>
          <w:rFonts w:asciiTheme="minorHAnsi" w:hAnsiTheme="minorHAnsi"/>
          <w:lang w:val="sr-Cyrl-RS"/>
        </w:rPr>
        <w:t>20</w:t>
      </w:r>
      <w:r w:rsidRPr="000902FB">
        <w:rPr>
          <w:rFonts w:asciiTheme="minorHAnsi" w:hAnsiTheme="minorHAnsi"/>
          <w:lang w:val="sr-Cyrl-RS"/>
        </w:rPr>
        <w:t xml:space="preserve">18). </w:t>
      </w:r>
    </w:p>
    <w:p w:rsidR="000902FB" w:rsidRDefault="000902FB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0902FB">
        <w:rPr>
          <w:rFonts w:asciiTheme="minorHAnsi" w:hAnsiTheme="minorHAnsi"/>
          <w:b/>
          <w:bCs/>
          <w:lang w:val="sr-Cyrl-RS"/>
        </w:rPr>
        <w:t>Основни циљ</w:t>
      </w:r>
      <w:r w:rsidRPr="000902FB">
        <w:rPr>
          <w:rFonts w:asciiTheme="minorHAnsi" w:hAnsiTheme="minorHAnsi"/>
          <w:bCs/>
          <w:lang w:val="sr-Cyrl-RS"/>
        </w:rPr>
        <w:t xml:space="preserve"> инспекцијског надзора у области просторног планирања и урбанизма је праћење спровођења јавних политика  и промена стања у простору  у односу на непосредну примену закона и других прописа. Кроз контролу планске документације, докумената за спровођење планова (урбанистичких пројеката), докумената за изградњу (локацијских услова) и контролу њихове усклађености и имплементације, ова инспекција прати спровођење јавних политика и Закона о просторном плану, чиме доприноси очувању јавног интереса</w:t>
      </w:r>
      <w:r w:rsidR="007A56F7">
        <w:rPr>
          <w:rFonts w:asciiTheme="minorHAnsi" w:hAnsiTheme="minorHAnsi"/>
          <w:bCs/>
          <w:lang w:val="sr-Cyrl-RS"/>
        </w:rPr>
        <w:t xml:space="preserve"> и </w:t>
      </w:r>
      <w:r w:rsidRPr="000902FB">
        <w:rPr>
          <w:rFonts w:asciiTheme="minorHAnsi" w:hAnsiTheme="minorHAnsi"/>
          <w:bCs/>
          <w:lang w:val="sr-Cyrl-RS"/>
        </w:rPr>
        <w:t>заштиту општих интереса.</w:t>
      </w:r>
      <w:r w:rsidRPr="000902FB">
        <w:rPr>
          <w:rFonts w:asciiTheme="minorHAnsi" w:hAnsiTheme="minorHAnsi"/>
          <w:lang w:val="sr-Cyrl-RS"/>
        </w:rPr>
        <w:t xml:space="preserve"> </w:t>
      </w:r>
    </w:p>
    <w:p w:rsidR="007A56F7" w:rsidRPr="000F4AE2" w:rsidRDefault="007A56F7" w:rsidP="004E3F3F">
      <w:pPr>
        <w:pStyle w:val="BodyText"/>
        <w:spacing w:line="276" w:lineRule="auto"/>
        <w:ind w:left="116" w:right="115" w:firstLine="360"/>
        <w:jc w:val="both"/>
        <w:rPr>
          <w:rFonts w:asciiTheme="minorHAnsi" w:hAnsiTheme="minorHAnsi"/>
          <w:lang w:val="sr-Cyrl-RS"/>
        </w:rPr>
      </w:pPr>
      <w:r w:rsidRPr="007A56F7">
        <w:rPr>
          <w:rFonts w:asciiTheme="minorHAnsi" w:hAnsiTheme="minorHAnsi"/>
          <w:b/>
          <w:lang w:val="sr-Cyrl-RS"/>
        </w:rPr>
        <w:t>Специфични циљеви</w:t>
      </w:r>
      <w:r w:rsidRPr="007A56F7">
        <w:rPr>
          <w:rFonts w:asciiTheme="minorHAnsi" w:hAnsiTheme="minorHAnsi"/>
          <w:lang w:val="sr-Cyrl-RS"/>
        </w:rPr>
        <w:t xml:space="preserve"> инспекцијског надзора се утврђују и усклађују са општим циљевима Министарства грађевинарства, саобраћаја и инфраструктуре.</w:t>
      </w:r>
    </w:p>
    <w:p w:rsidR="00351511" w:rsidRDefault="00351511" w:rsidP="004E3F3F">
      <w:pPr>
        <w:spacing w:line="276" w:lineRule="auto"/>
        <w:jc w:val="both"/>
        <w:rPr>
          <w:sz w:val="24"/>
          <w:szCs w:val="24"/>
          <w:lang w:val="sr-Cyrl-RS"/>
        </w:rPr>
      </w:pPr>
    </w:p>
    <w:p w:rsidR="00351511" w:rsidRPr="00F23F74" w:rsidRDefault="00B239BC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bookmarkStart w:id="3" w:name="1.1._Организациона_структура"/>
      <w:bookmarkStart w:id="4" w:name="_bookmark1"/>
      <w:bookmarkEnd w:id="3"/>
      <w:bookmarkEnd w:id="4"/>
      <w:r w:rsidRPr="00F23F74">
        <w:rPr>
          <w:i/>
          <w:w w:val="95"/>
          <w:u w:val="single" w:color="000000"/>
          <w:lang w:val="sr-Cyrl-RS"/>
        </w:rPr>
        <w:t>О</w:t>
      </w:r>
      <w:r w:rsidRPr="00F23F74">
        <w:rPr>
          <w:i/>
          <w:spacing w:val="1"/>
          <w:w w:val="95"/>
          <w:u w:val="single" w:color="000000"/>
          <w:lang w:val="sr-Cyrl-RS"/>
        </w:rPr>
        <w:t>р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ни</w:t>
      </w:r>
      <w:r w:rsidRPr="00F23F74">
        <w:rPr>
          <w:i/>
          <w:spacing w:val="-1"/>
          <w:w w:val="95"/>
          <w:u w:val="single" w:color="000000"/>
          <w:lang w:val="sr-Cyrl-RS"/>
        </w:rPr>
        <w:t>з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spacing w:val="1"/>
          <w:w w:val="95"/>
          <w:u w:val="single" w:color="000000"/>
          <w:lang w:val="sr-Cyrl-RS"/>
        </w:rPr>
        <w:t>ц</w:t>
      </w:r>
      <w:r w:rsidRPr="00F23F74">
        <w:rPr>
          <w:i/>
          <w:w w:val="95"/>
          <w:u w:val="single" w:color="000000"/>
          <w:lang w:val="sr-Cyrl-RS"/>
        </w:rPr>
        <w:t>и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на</w:t>
      </w:r>
      <w:r w:rsidRPr="00F23F74">
        <w:rPr>
          <w:i/>
          <w:spacing w:val="31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ст</w:t>
      </w:r>
      <w:r w:rsidRPr="00F23F74">
        <w:rPr>
          <w:i/>
          <w:spacing w:val="1"/>
          <w:w w:val="95"/>
          <w:u w:val="single" w:color="000000"/>
          <w:lang w:val="sr-Cyrl-RS"/>
        </w:rPr>
        <w:t>ру</w:t>
      </w:r>
      <w:r w:rsidRPr="00F23F74">
        <w:rPr>
          <w:i/>
          <w:w w:val="95"/>
          <w:u w:val="single" w:color="000000"/>
          <w:lang w:val="sr-Cyrl-RS"/>
        </w:rPr>
        <w:t>кт</w:t>
      </w:r>
      <w:r w:rsidRPr="00F23F74">
        <w:rPr>
          <w:i/>
          <w:spacing w:val="1"/>
          <w:w w:val="95"/>
          <w:u w:val="single" w:color="000000"/>
          <w:lang w:val="sr-Cyrl-RS"/>
        </w:rPr>
        <w:t>ура</w:t>
      </w:r>
    </w:p>
    <w:p w:rsidR="004E3F3F" w:rsidRDefault="004E3F3F" w:rsidP="005E70A9">
      <w:pPr>
        <w:pStyle w:val="BodyText"/>
        <w:spacing w:line="276" w:lineRule="auto"/>
        <w:ind w:left="0" w:right="109" w:firstLine="0"/>
        <w:jc w:val="both"/>
        <w:rPr>
          <w:rFonts w:asciiTheme="minorHAnsi" w:hAnsiTheme="minorHAnsi"/>
          <w:lang w:val="sr-Cyrl-RS"/>
        </w:rPr>
      </w:pPr>
    </w:p>
    <w:p w:rsidR="00351511" w:rsidRPr="000F4AE2" w:rsidRDefault="00B239BC" w:rsidP="004E3F3F">
      <w:pPr>
        <w:pStyle w:val="BodyText"/>
        <w:spacing w:line="276" w:lineRule="auto"/>
        <w:ind w:left="116" w:right="109" w:firstLine="360"/>
        <w:jc w:val="both"/>
        <w:rPr>
          <w:rFonts w:asciiTheme="minorHAnsi" w:hAnsiTheme="minorHAnsi"/>
          <w:lang w:val="sr-Cyrl-RS"/>
        </w:rPr>
      </w:pPr>
      <w:r w:rsidRPr="000F4AE2">
        <w:rPr>
          <w:rFonts w:asciiTheme="minorHAnsi" w:hAnsiTheme="minorHAnsi"/>
          <w:lang w:val="sr-Cyrl-RS"/>
        </w:rPr>
        <w:t xml:space="preserve">У </w:t>
      </w:r>
      <w:r w:rsidR="007529B7">
        <w:rPr>
          <w:rFonts w:asciiTheme="minorHAnsi" w:hAnsiTheme="minorHAnsi"/>
          <w:lang w:val="sr-Cyrl-RS"/>
        </w:rPr>
        <w:t xml:space="preserve">оквиру </w:t>
      </w:r>
      <w:r w:rsidRPr="000F4AE2">
        <w:rPr>
          <w:rFonts w:asciiTheme="minorHAnsi" w:hAnsiTheme="minorHAnsi"/>
          <w:spacing w:val="1"/>
          <w:lang w:val="sr-Cyrl-RS"/>
        </w:rPr>
        <w:t>Се</w:t>
      </w:r>
      <w:r w:rsidRPr="000F4AE2">
        <w:rPr>
          <w:rFonts w:asciiTheme="minorHAnsi" w:hAnsiTheme="minorHAnsi"/>
          <w:lang w:val="sr-Cyrl-RS"/>
        </w:rPr>
        <w:t>к</w:t>
      </w:r>
      <w:r w:rsidRPr="000F4AE2">
        <w:rPr>
          <w:rFonts w:asciiTheme="minorHAnsi" w:hAnsiTheme="minorHAnsi"/>
          <w:spacing w:val="-1"/>
          <w:lang w:val="sr-Cyrl-RS"/>
        </w:rPr>
        <w:t>т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="007529B7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за</w:t>
      </w:r>
      <w:r w:rsidRPr="000F4AE2">
        <w:rPr>
          <w:rFonts w:asciiTheme="minorHAnsi" w:hAnsiTheme="minorHAnsi"/>
          <w:spacing w:val="2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н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кц</w:t>
      </w:r>
      <w:r w:rsidRPr="000F4AE2">
        <w:rPr>
          <w:rFonts w:asciiTheme="minorHAnsi" w:hAnsiTheme="minorHAnsi"/>
          <w:spacing w:val="1"/>
          <w:lang w:val="sr-Cyrl-RS"/>
        </w:rPr>
        <w:t>и</w:t>
      </w:r>
      <w:r w:rsidRPr="000F4AE2">
        <w:rPr>
          <w:rFonts w:asciiTheme="minorHAnsi" w:hAnsiTheme="minorHAnsi"/>
          <w:spacing w:val="-2"/>
          <w:lang w:val="sr-Cyrl-RS"/>
        </w:rPr>
        <w:t>јс</w:t>
      </w:r>
      <w:r w:rsidRPr="000F4AE2">
        <w:rPr>
          <w:rFonts w:asciiTheme="minorHAnsi" w:hAnsiTheme="minorHAnsi"/>
          <w:lang w:val="sr-Cyrl-RS"/>
        </w:rPr>
        <w:t>ке</w:t>
      </w:r>
      <w:r w:rsidRPr="000F4AE2">
        <w:rPr>
          <w:rFonts w:asciiTheme="minorHAnsi" w:hAnsiTheme="minorHAnsi"/>
          <w:spacing w:val="3"/>
          <w:lang w:val="sr-Cyrl-RS"/>
        </w:rPr>
        <w:t xml:space="preserve"> </w:t>
      </w:r>
      <w:r w:rsidRPr="000F4AE2">
        <w:rPr>
          <w:rFonts w:asciiTheme="minorHAnsi" w:hAnsiTheme="minorHAnsi"/>
          <w:spacing w:val="-1"/>
          <w:lang w:val="sr-Cyrl-RS"/>
        </w:rPr>
        <w:t>п</w:t>
      </w:r>
      <w:r w:rsidRPr="000F4AE2">
        <w:rPr>
          <w:rFonts w:asciiTheme="minorHAnsi" w:hAnsiTheme="minorHAnsi"/>
          <w:lang w:val="sr-Cyrl-RS"/>
        </w:rPr>
        <w:t>о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-1"/>
          <w:lang w:val="sr-Cyrl-RS"/>
        </w:rPr>
        <w:t>л</w:t>
      </w:r>
      <w:r w:rsidRPr="000F4AE2">
        <w:rPr>
          <w:rFonts w:asciiTheme="minorHAnsi" w:hAnsiTheme="minorHAnsi"/>
          <w:lang w:val="sr-Cyrl-RS"/>
        </w:rPr>
        <w:t>ов</w:t>
      </w:r>
      <w:r w:rsidRPr="000F4AE2">
        <w:rPr>
          <w:rFonts w:asciiTheme="minorHAnsi" w:hAnsiTheme="minorHAnsi"/>
          <w:spacing w:val="1"/>
          <w:lang w:val="sr-Cyrl-RS"/>
        </w:rPr>
        <w:t xml:space="preserve">е </w:t>
      </w:r>
      <w:r w:rsidRPr="000F4AE2">
        <w:rPr>
          <w:rFonts w:asciiTheme="minorHAnsi" w:hAnsiTheme="minorHAnsi"/>
          <w:spacing w:val="-1"/>
          <w:lang w:val="sr-Cyrl-RS"/>
        </w:rPr>
        <w:t>р</w:t>
      </w:r>
      <w:r w:rsidR="00371231">
        <w:rPr>
          <w:rFonts w:asciiTheme="minorHAnsi" w:hAnsiTheme="minorHAnsi"/>
          <w:lang w:val="sr-Cyrl-RS"/>
        </w:rPr>
        <w:t xml:space="preserve">ади </w:t>
      </w:r>
      <w:r w:rsidR="007529B7">
        <w:rPr>
          <w:rFonts w:asciiTheme="minorHAnsi" w:hAnsiTheme="minorHAnsi"/>
          <w:lang w:val="sr-Cyrl-RS"/>
        </w:rPr>
        <w:t>један</w:t>
      </w:r>
      <w:r w:rsidR="00371231">
        <w:rPr>
          <w:rFonts w:asciiTheme="minorHAnsi" w:hAnsiTheme="minorHAnsi"/>
          <w:lang w:val="sr-Cyrl-RS"/>
        </w:rPr>
        <w:t xml:space="preserve"> самостални </w:t>
      </w:r>
      <w:r w:rsidR="007529B7">
        <w:rPr>
          <w:rFonts w:asciiTheme="minorHAnsi" w:hAnsiTheme="minorHAnsi"/>
          <w:lang w:val="sr-Cyrl-RS"/>
        </w:rPr>
        <w:t>саветник</w:t>
      </w:r>
      <w:r w:rsidR="00371231" w:rsidRPr="00371231">
        <w:rPr>
          <w:rFonts w:asciiTheme="minorHAnsi" w:eastAsiaTheme="minorHAnsi" w:hAnsiTheme="minorHAnsi"/>
          <w:sz w:val="22"/>
          <w:szCs w:val="22"/>
          <w:lang w:val="sr-Cyrl-RS"/>
        </w:rPr>
        <w:t xml:space="preserve"> </w:t>
      </w:r>
      <w:r w:rsidR="00371231" w:rsidRPr="00371231">
        <w:rPr>
          <w:rFonts w:asciiTheme="minorHAnsi" w:hAnsiTheme="minorHAnsi"/>
          <w:lang w:val="sr-Cyrl-RS"/>
        </w:rPr>
        <w:t>- урб</w:t>
      </w:r>
      <w:r w:rsidR="007529B7">
        <w:rPr>
          <w:rFonts w:asciiTheme="minorHAnsi" w:hAnsiTheme="minorHAnsi"/>
          <w:lang w:val="sr-Cyrl-RS"/>
        </w:rPr>
        <w:t>анистички инспектор</w:t>
      </w:r>
      <w:r w:rsidRPr="000F4AE2">
        <w:rPr>
          <w:rFonts w:asciiTheme="minorHAnsi" w:hAnsiTheme="minorHAnsi"/>
          <w:lang w:val="sr-Cyrl-RS"/>
        </w:rPr>
        <w:t>,</w:t>
      </w:r>
      <w:r w:rsidRPr="000F4AE2">
        <w:rPr>
          <w:rFonts w:asciiTheme="minorHAnsi" w:hAnsiTheme="minorHAnsi"/>
          <w:spacing w:val="-11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</w:t>
      </w:r>
      <w:r w:rsidRPr="000F4AE2">
        <w:rPr>
          <w:rFonts w:asciiTheme="minorHAnsi" w:hAnsiTheme="minorHAnsi"/>
          <w:spacing w:val="-10"/>
          <w:lang w:val="sr-Cyrl-RS"/>
        </w:rPr>
        <w:t xml:space="preserve"> </w:t>
      </w:r>
      <w:r w:rsidRPr="000F4AE2">
        <w:rPr>
          <w:rFonts w:asciiTheme="minorHAnsi" w:hAnsiTheme="minorHAnsi"/>
          <w:spacing w:val="-2"/>
          <w:lang w:val="sr-Cyrl-RS"/>
        </w:rPr>
        <w:t>с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spacing w:val="-4"/>
          <w:lang w:val="sr-Cyrl-RS"/>
        </w:rPr>
        <w:t>д</w:t>
      </w:r>
      <w:r w:rsidRPr="000F4AE2">
        <w:rPr>
          <w:rFonts w:asciiTheme="minorHAnsi" w:hAnsiTheme="minorHAnsi"/>
          <w:lang w:val="sr-Cyrl-RS"/>
        </w:rPr>
        <w:t>и</w:t>
      </w:r>
      <w:r w:rsidRPr="000F4AE2">
        <w:rPr>
          <w:rFonts w:asciiTheme="minorHAnsi" w:hAnsiTheme="minorHAnsi"/>
          <w:spacing w:val="-1"/>
          <w:lang w:val="sr-Cyrl-RS"/>
        </w:rPr>
        <w:t>ш</w:t>
      </w:r>
      <w:r w:rsidRPr="000F4AE2">
        <w:rPr>
          <w:rFonts w:asciiTheme="minorHAnsi" w:hAnsiTheme="minorHAnsi"/>
          <w:spacing w:val="-3"/>
          <w:lang w:val="sr-Cyrl-RS"/>
        </w:rPr>
        <w:t>т</w:t>
      </w:r>
      <w:r w:rsidRPr="000F4AE2">
        <w:rPr>
          <w:rFonts w:asciiTheme="minorHAnsi" w:hAnsiTheme="minorHAnsi"/>
          <w:spacing w:val="1"/>
          <w:lang w:val="sr-Cyrl-RS"/>
        </w:rPr>
        <w:t>е</w:t>
      </w:r>
      <w:r w:rsidRPr="000F4AE2">
        <w:rPr>
          <w:rFonts w:asciiTheme="minorHAnsi" w:hAnsiTheme="minorHAnsi"/>
          <w:lang w:val="sr-Cyrl-RS"/>
        </w:rPr>
        <w:t>м</w:t>
      </w:r>
      <w:r w:rsidRPr="000F4AE2">
        <w:rPr>
          <w:rFonts w:asciiTheme="minorHAnsi" w:hAnsiTheme="minorHAnsi"/>
          <w:spacing w:val="-10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у</w:t>
      </w:r>
      <w:r w:rsidRPr="000F4AE2">
        <w:rPr>
          <w:rFonts w:asciiTheme="minorHAnsi" w:hAnsiTheme="minorHAnsi"/>
          <w:spacing w:val="-11"/>
          <w:lang w:val="sr-Cyrl-RS"/>
        </w:rPr>
        <w:t xml:space="preserve"> </w:t>
      </w:r>
      <w:r w:rsidRPr="000F4AE2">
        <w:rPr>
          <w:rFonts w:asciiTheme="minorHAnsi" w:hAnsiTheme="minorHAnsi"/>
          <w:lang w:val="sr-Cyrl-RS"/>
        </w:rPr>
        <w:t>Новом</w:t>
      </w:r>
      <w:r w:rsidRPr="000F4AE2">
        <w:rPr>
          <w:rFonts w:asciiTheme="minorHAnsi" w:hAnsiTheme="minorHAnsi"/>
          <w:spacing w:val="-13"/>
          <w:lang w:val="sr-Cyrl-RS"/>
        </w:rPr>
        <w:t xml:space="preserve"> </w:t>
      </w:r>
      <w:r w:rsidRPr="000F4AE2">
        <w:rPr>
          <w:rFonts w:asciiTheme="minorHAnsi" w:hAnsiTheme="minorHAnsi"/>
          <w:spacing w:val="1"/>
          <w:lang w:val="sr-Cyrl-RS"/>
        </w:rPr>
        <w:t>С</w:t>
      </w:r>
      <w:r w:rsidRPr="000F4AE2">
        <w:rPr>
          <w:rFonts w:asciiTheme="minorHAnsi" w:hAnsiTheme="minorHAnsi"/>
          <w:lang w:val="sr-Cyrl-RS"/>
        </w:rPr>
        <w:t>аду.</w:t>
      </w:r>
    </w:p>
    <w:p w:rsidR="00351511" w:rsidRPr="005E70A9" w:rsidRDefault="00351511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351511" w:rsidRPr="00F23F74" w:rsidRDefault="00B239BC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bookmarkStart w:id="5" w:name="1.2._Надлежности"/>
      <w:bookmarkStart w:id="6" w:name="_bookmark2"/>
      <w:bookmarkEnd w:id="5"/>
      <w:bookmarkEnd w:id="6"/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д</w:t>
      </w:r>
      <w:r w:rsidRPr="00F23F74">
        <w:rPr>
          <w:i/>
          <w:spacing w:val="-1"/>
          <w:w w:val="95"/>
          <w:u w:val="single" w:color="000000"/>
          <w:lang w:val="sr-Cyrl-RS"/>
        </w:rPr>
        <w:t>л</w:t>
      </w:r>
      <w:r w:rsidRPr="00F23F74">
        <w:rPr>
          <w:i/>
          <w:spacing w:val="2"/>
          <w:w w:val="95"/>
          <w:u w:val="single" w:color="000000"/>
          <w:lang w:val="sr-Cyrl-RS"/>
        </w:rPr>
        <w:t>е</w:t>
      </w:r>
      <w:r w:rsidRPr="00F23F74">
        <w:rPr>
          <w:i/>
          <w:spacing w:val="-2"/>
          <w:w w:val="95"/>
          <w:u w:val="single" w:color="000000"/>
          <w:lang w:val="sr-Cyrl-RS"/>
        </w:rPr>
        <w:t>ж</w:t>
      </w:r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сти</w:t>
      </w:r>
    </w:p>
    <w:p w:rsidR="004E3F3F" w:rsidRDefault="004E3F3F" w:rsidP="005E70A9">
      <w:pPr>
        <w:pStyle w:val="BodyText"/>
        <w:spacing w:line="276" w:lineRule="auto"/>
        <w:ind w:left="0" w:right="109" w:firstLine="0"/>
        <w:jc w:val="both"/>
        <w:rPr>
          <w:rFonts w:asciiTheme="minorHAnsi" w:hAnsiTheme="minorHAnsi"/>
          <w:spacing w:val="1"/>
          <w:lang w:val="sr-Cyrl-RS"/>
        </w:rPr>
      </w:pPr>
    </w:p>
    <w:p w:rsidR="000505AA" w:rsidRDefault="00B239BC" w:rsidP="004E3F3F">
      <w:pPr>
        <w:pStyle w:val="BodyText"/>
        <w:spacing w:line="276" w:lineRule="auto"/>
        <w:ind w:left="116" w:right="109" w:firstLine="360"/>
        <w:jc w:val="both"/>
        <w:rPr>
          <w:rFonts w:asciiTheme="minorHAnsi" w:hAnsiTheme="minorHAnsi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2"/>
          <w:lang w:val="sr-Cyrl-RS"/>
        </w:rPr>
        <w:t>ц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ичке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нсп</w:t>
      </w:r>
      <w:r w:rsidRPr="008B76F4">
        <w:rPr>
          <w:rFonts w:asciiTheme="minorHAnsi" w:hAnsiTheme="minorHAnsi"/>
          <w:spacing w:val="-3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кци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1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на</w:t>
      </w:r>
      <w:r w:rsidRPr="008B76F4">
        <w:rPr>
          <w:rFonts w:asciiTheme="minorHAnsi" w:hAnsiTheme="minorHAnsi"/>
          <w:spacing w:val="-1"/>
          <w:w w:val="10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ји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ш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ња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4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ђивању</w:t>
      </w:r>
      <w:r w:rsidRPr="008B76F4">
        <w:rPr>
          <w:rFonts w:asciiTheme="minorHAnsi" w:hAnsiTheme="minorHAnsi"/>
          <w:w w:val="9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их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ж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(„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уж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ик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“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w w:val="9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бр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1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6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2002</w:t>
      </w:r>
      <w:r w:rsidRPr="008B76F4">
        <w:rPr>
          <w:rFonts w:asciiTheme="minorHAnsi" w:hAnsiTheme="minorHAnsi"/>
          <w:spacing w:val="1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101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2007</w:t>
      </w:r>
      <w:r w:rsidRPr="008B76F4">
        <w:rPr>
          <w:rFonts w:asciiTheme="minorHAnsi" w:hAnsiTheme="minorHAnsi"/>
          <w:spacing w:val="1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-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="00296C48">
        <w:rPr>
          <w:rFonts w:asciiTheme="minorHAnsi" w:hAnsiTheme="minorHAnsi"/>
          <w:lang w:val="sr-Cyrl-RS"/>
        </w:rPr>
        <w:t>уги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)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ав</w:t>
      </w:r>
      <w:r w:rsidRPr="008B76F4">
        <w:rPr>
          <w:rFonts w:asciiTheme="minorHAnsi" w:hAnsiTheme="minorHAnsi"/>
          <w:spacing w:val="-2"/>
          <w:lang w:val="sr-Cyrl-RS"/>
        </w:rPr>
        <w:t>љ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1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М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ву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spacing w:val="2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изма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1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1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-</w:t>
      </w:r>
      <w:r w:rsidRPr="008B76F4">
        <w:rPr>
          <w:rFonts w:asciiTheme="minorHAnsi" w:hAnsiTheme="minorHAnsi"/>
          <w:w w:val="10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ку</w:t>
      </w:r>
      <w:r w:rsidRPr="008B76F4">
        <w:rPr>
          <w:rFonts w:asciiTheme="minorHAnsi" w:hAnsiTheme="minorHAnsi"/>
          <w:spacing w:val="3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</w:t>
      </w:r>
      <w:r w:rsidRPr="008B76F4">
        <w:rPr>
          <w:rFonts w:asciiTheme="minorHAnsi" w:hAnsiTheme="minorHAnsi"/>
          <w:spacing w:val="3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пр</w:t>
      </w:r>
      <w:r w:rsidRPr="008B76F4">
        <w:rPr>
          <w:rFonts w:asciiTheme="minorHAnsi" w:hAnsiTheme="minorHAnsi"/>
          <w:lang w:val="sr-Cyrl-RS"/>
        </w:rPr>
        <w:t>ав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35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3"/>
          <w:lang w:val="sr-Cyrl-RS"/>
        </w:rPr>
        <w:t>ђ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ке</w:t>
      </w:r>
      <w:r w:rsidRPr="008B76F4">
        <w:rPr>
          <w:rFonts w:asciiTheme="minorHAnsi" w:hAnsiTheme="minorHAnsi"/>
          <w:spacing w:val="3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3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ч</w:t>
      </w:r>
      <w:r w:rsidRPr="008B76F4">
        <w:rPr>
          <w:rFonts w:asciiTheme="minorHAnsi" w:hAnsiTheme="minorHAnsi"/>
          <w:lang w:val="sr-Cyrl-RS"/>
        </w:rPr>
        <w:t>ке</w:t>
      </w:r>
      <w:r w:rsidRPr="008B76F4">
        <w:rPr>
          <w:rFonts w:asciiTheme="minorHAnsi" w:hAnsiTheme="minorHAnsi"/>
          <w:spacing w:val="3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3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П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вод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шт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м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Новом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аду.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ус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до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им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2002.</w:t>
      </w:r>
      <w:r w:rsidRPr="008B76F4">
        <w:rPr>
          <w:rFonts w:asciiTheme="minorHAnsi" w:hAnsiTheme="minorHAnsi"/>
          <w:w w:val="9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ка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3"/>
          <w:lang w:val="sr-Cyrl-RS"/>
        </w:rPr>
        <w:t>ј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5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oм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5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ђив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њу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</w:t>
      </w:r>
      <w:r w:rsidRPr="008B76F4">
        <w:rPr>
          <w:rFonts w:asciiTheme="minorHAnsi" w:hAnsiTheme="minorHAnsi"/>
          <w:spacing w:val="-2"/>
          <w:lang w:val="sr-Cyrl-RS"/>
        </w:rPr>
        <w:t>л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ж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w w:val="9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Војвод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(</w:t>
      </w:r>
      <w:r w:rsidRPr="008B76F4">
        <w:rPr>
          <w:rFonts w:asciiTheme="minorHAnsi" w:hAnsiTheme="minorHAnsi"/>
          <w:spacing w:val="-4"/>
          <w:lang w:val="sr-Cyrl-RS"/>
        </w:rPr>
        <w:t>„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уж</w:t>
      </w:r>
      <w:r w:rsidRPr="008B76F4">
        <w:rPr>
          <w:rFonts w:asciiTheme="minorHAnsi" w:hAnsiTheme="minorHAnsi"/>
          <w:spacing w:val="-1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5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0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ик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4"/>
          <w:lang w:val="sr-Cyrl-RS"/>
        </w:rPr>
        <w:t>б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3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“,</w:t>
      </w:r>
      <w:r w:rsidRPr="008B76F4">
        <w:rPr>
          <w:rFonts w:asciiTheme="minorHAnsi" w:hAnsiTheme="minorHAnsi"/>
          <w:spacing w:val="-10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бр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99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2009</w:t>
      </w:r>
      <w:r w:rsidRPr="008B76F4">
        <w:rPr>
          <w:rFonts w:asciiTheme="minorHAnsi" w:hAnsiTheme="minorHAnsi"/>
          <w:spacing w:val="-1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67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spacing w:val="-4"/>
          <w:lang w:val="sr-Cyrl-RS"/>
        </w:rPr>
        <w:t>2</w:t>
      </w:r>
      <w:r w:rsidRPr="008B76F4">
        <w:rPr>
          <w:rFonts w:asciiTheme="minorHAnsi" w:hAnsiTheme="minorHAnsi"/>
          <w:lang w:val="sr-Cyrl-RS"/>
        </w:rPr>
        <w:t>012-од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ука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У</w:t>
      </w: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),</w:t>
      </w:r>
      <w:r w:rsidRPr="008B76F4">
        <w:rPr>
          <w:rFonts w:asciiTheme="minorHAnsi" w:hAnsiTheme="minorHAnsi"/>
          <w:spacing w:val="-1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аду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ању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изг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адњи из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2009.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го</w:t>
      </w:r>
      <w:r w:rsidRPr="008B76F4">
        <w:rPr>
          <w:rFonts w:asciiTheme="minorHAnsi" w:hAnsiTheme="minorHAnsi"/>
          <w:spacing w:val="-3"/>
          <w:lang w:val="sr-Cyrl-RS"/>
        </w:rPr>
        <w:t>д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lang w:val="sr-Cyrl-RS"/>
        </w:rPr>
        <w:t>ви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w w:val="103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-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Војвод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и.</w:t>
      </w:r>
    </w:p>
    <w:p w:rsidR="00576952" w:rsidRPr="00D642B3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spacing w:val="-6"/>
          <w:lang w:val="sr-Cyrl-RS"/>
        </w:rPr>
      </w:pPr>
      <w:r w:rsidRPr="00D642B3">
        <w:rPr>
          <w:rFonts w:asciiTheme="minorHAnsi" w:hAnsiTheme="minorHAnsi"/>
          <w:lang w:val="sr-Cyrl-RS"/>
        </w:rPr>
        <w:t>Ч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ом</w:t>
      </w:r>
      <w:r w:rsidRPr="00D642B3">
        <w:rPr>
          <w:rFonts w:asciiTheme="minorHAnsi" w:hAnsiTheme="minorHAnsi"/>
          <w:spacing w:val="2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172.</w:t>
      </w:r>
      <w:r w:rsidRPr="00D642B3">
        <w:rPr>
          <w:rFonts w:asciiTheme="minorHAnsi" w:hAnsiTheme="minorHAnsi"/>
          <w:spacing w:val="2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23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2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пл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ању</w:t>
      </w:r>
      <w:r w:rsidRPr="00D642B3">
        <w:rPr>
          <w:rFonts w:asciiTheme="minorHAnsi" w:hAnsiTheme="minorHAnsi"/>
          <w:spacing w:val="2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24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изг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4"/>
          <w:lang w:val="sr-Cyrl-RS"/>
        </w:rPr>
        <w:t>а</w:t>
      </w:r>
      <w:r w:rsidRPr="00D642B3">
        <w:rPr>
          <w:rFonts w:asciiTheme="minorHAnsi" w:hAnsiTheme="minorHAnsi"/>
          <w:lang w:val="sr-Cyrl-RS"/>
        </w:rPr>
        <w:t>дњи,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2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ђ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ј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,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ав</w:t>
      </w:r>
      <w:r w:rsidR="00D642B3" w:rsidRPr="00D642B3">
        <w:rPr>
          <w:rFonts w:asciiTheme="minorHAnsi" w:hAnsiTheme="minorHAnsi"/>
          <w:lang w:val="sr-Cyrl-RS"/>
        </w:rPr>
        <w:t>овима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1.</w:t>
      </w:r>
      <w:r w:rsidR="00D642B3" w:rsidRPr="00D642B3">
        <w:rPr>
          <w:rFonts w:asciiTheme="minorHAnsi" w:hAnsiTheme="minorHAnsi"/>
          <w:lang w:val="sr-Cyrl-RS"/>
        </w:rPr>
        <w:t xml:space="preserve"> и 2. </w:t>
      </w:r>
      <w:r w:rsidRPr="00D642B3">
        <w:rPr>
          <w:rFonts w:asciiTheme="minorHAnsi" w:hAnsiTheme="minorHAnsi"/>
          <w:spacing w:val="1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адз</w:t>
      </w:r>
      <w:r w:rsidRPr="00D642B3">
        <w:rPr>
          <w:rFonts w:asciiTheme="minorHAnsi" w:hAnsiTheme="minorHAnsi"/>
          <w:spacing w:val="1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р</w:t>
      </w:r>
      <w:r w:rsidRPr="00D642B3">
        <w:rPr>
          <w:rFonts w:asciiTheme="minorHAnsi" w:hAnsiTheme="minorHAnsi"/>
          <w:spacing w:val="1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изв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авањ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м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од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да</w:t>
      </w:r>
      <w:r w:rsidRPr="00D642B3">
        <w:rPr>
          <w:rFonts w:asciiTheme="minorHAnsi" w:hAnsiTheme="minorHAnsi"/>
          <w:spacing w:val="-1"/>
          <w:lang w:val="sr-Cyrl-RS"/>
        </w:rPr>
        <w:t>б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="00D642B3" w:rsidRPr="00D642B3">
        <w:rPr>
          <w:rFonts w:asciiTheme="minorHAnsi" w:hAnsiTheme="minorHAnsi"/>
          <w:lang w:val="sr-Cyrl-RS"/>
        </w:rPr>
        <w:t xml:space="preserve"> о планирању и изградњи</w:t>
      </w:r>
      <w:r w:rsidRPr="00D642B3">
        <w:rPr>
          <w:rFonts w:asciiTheme="minorHAnsi" w:hAnsiTheme="minorHAnsi"/>
          <w:w w:val="98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47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пр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их</w:t>
      </w:r>
      <w:r w:rsidRPr="00D642B3">
        <w:rPr>
          <w:rFonts w:asciiTheme="minorHAnsi" w:hAnsiTheme="minorHAnsi"/>
          <w:spacing w:val="45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сн</w:t>
      </w:r>
      <w:r w:rsidRPr="00D642B3">
        <w:rPr>
          <w:rFonts w:asciiTheme="minorHAnsi" w:hAnsiTheme="minorHAnsi"/>
          <w:lang w:val="sr-Cyrl-RS"/>
        </w:rPr>
        <w:t>ову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овог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2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48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ми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во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-2"/>
          <w:lang w:val="sr-Cyrl-RS"/>
        </w:rPr>
        <w:t>л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ж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</w:t>
      </w:r>
      <w:r w:rsidRPr="00D642B3">
        <w:rPr>
          <w:rFonts w:asciiTheme="minorHAnsi" w:hAnsiTheme="minorHAnsi"/>
          <w:spacing w:val="4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сл</w:t>
      </w:r>
      <w:r w:rsidRPr="00D642B3">
        <w:rPr>
          <w:rFonts w:asciiTheme="minorHAnsi" w:hAnsiTheme="minorHAnsi"/>
          <w:lang w:val="sr-Cyrl-RS"/>
        </w:rPr>
        <w:t>ове</w:t>
      </w:r>
      <w:r w:rsidRPr="00D642B3">
        <w:rPr>
          <w:rFonts w:asciiTheme="minorHAnsi" w:hAnsiTheme="minorHAnsi"/>
          <w:w w:val="9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1"/>
          <w:lang w:val="sr-Cyrl-RS"/>
        </w:rPr>
        <w:t>рб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изма</w:t>
      </w:r>
      <w:r w:rsidRPr="00D642B3">
        <w:rPr>
          <w:rFonts w:asciiTheme="minorHAnsi" w:hAnsiTheme="minorHAnsi"/>
          <w:spacing w:val="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г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ађ</w:t>
      </w:r>
      <w:r w:rsidRPr="00D642B3">
        <w:rPr>
          <w:rFonts w:asciiTheme="minorHAnsi" w:hAnsiTheme="minorHAnsi"/>
          <w:spacing w:val="-3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ви</w:t>
      </w:r>
      <w:r w:rsidRPr="00D642B3">
        <w:rPr>
          <w:rFonts w:asciiTheme="minorHAnsi" w:hAnsiTheme="minorHAnsi"/>
          <w:spacing w:val="-4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ва,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="00D642B3" w:rsidRPr="00D642B3">
        <w:rPr>
          <w:rFonts w:asciiTheme="minorHAnsi" w:hAnsiTheme="minorHAnsi"/>
          <w:lang w:val="sr-Cyrl-RS"/>
        </w:rPr>
        <w:t>односно</w:t>
      </w:r>
      <w:r w:rsidRPr="00D642B3">
        <w:rPr>
          <w:rFonts w:asciiTheme="minorHAnsi" w:hAnsiTheme="minorHAnsi"/>
          <w:spacing w:val="7"/>
          <w:lang w:val="sr-Cyrl-RS"/>
        </w:rPr>
        <w:t xml:space="preserve"> </w:t>
      </w:r>
      <w:r w:rsidRPr="00D642B3">
        <w:rPr>
          <w:rFonts w:asciiTheme="minorHAnsi" w:hAnsiTheme="minorHAnsi"/>
          <w:spacing w:val="-4"/>
          <w:lang w:val="sr-Cyrl-RS"/>
        </w:rPr>
        <w:t>д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нсп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кц</w:t>
      </w:r>
      <w:r w:rsidRPr="00D642B3">
        <w:rPr>
          <w:rFonts w:asciiTheme="minorHAnsi" w:hAnsiTheme="minorHAnsi"/>
          <w:spacing w:val="-2"/>
          <w:lang w:val="sr-Cyrl-RS"/>
        </w:rPr>
        <w:t>и</w:t>
      </w:r>
      <w:r w:rsidRPr="00D642B3">
        <w:rPr>
          <w:rFonts w:asciiTheme="minorHAnsi" w:hAnsiTheme="minorHAnsi"/>
          <w:lang w:val="sr-Cyrl-RS"/>
        </w:rPr>
        <w:t>ј</w:t>
      </w:r>
      <w:r w:rsidRPr="00D642B3">
        <w:rPr>
          <w:rFonts w:asciiTheme="minorHAnsi" w:hAnsiTheme="minorHAnsi"/>
          <w:spacing w:val="-1"/>
          <w:lang w:val="sr-Cyrl-RS"/>
        </w:rPr>
        <w:t>с</w:t>
      </w:r>
      <w:r w:rsidRPr="00D642B3">
        <w:rPr>
          <w:rFonts w:asciiTheme="minorHAnsi" w:hAnsiTheme="minorHAnsi"/>
          <w:lang w:val="sr-Cyrl-RS"/>
        </w:rPr>
        <w:t>ки</w:t>
      </w:r>
      <w:r w:rsidRPr="00D642B3">
        <w:rPr>
          <w:rFonts w:asciiTheme="minorHAnsi" w:hAnsiTheme="minorHAnsi"/>
          <w:spacing w:val="8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адз</w:t>
      </w:r>
      <w:r w:rsidRPr="00D642B3">
        <w:rPr>
          <w:rFonts w:asciiTheme="minorHAnsi" w:hAnsiTheme="minorHAnsi"/>
          <w:spacing w:val="-3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р</w:t>
      </w:r>
      <w:r w:rsidRPr="00D642B3">
        <w:rPr>
          <w:rFonts w:asciiTheme="minorHAnsi" w:hAnsiTheme="minorHAnsi"/>
          <w:spacing w:val="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рш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8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ад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ж</w:t>
      </w:r>
      <w:r w:rsidRPr="00D642B3">
        <w:rPr>
          <w:rFonts w:asciiTheme="minorHAnsi" w:hAnsiTheme="minorHAnsi"/>
          <w:spacing w:val="-1"/>
          <w:lang w:val="sr-Cyrl-RS"/>
        </w:rPr>
        <w:t>но</w:t>
      </w:r>
      <w:r w:rsidRPr="00D642B3">
        <w:rPr>
          <w:rFonts w:asciiTheme="minorHAnsi" w:hAnsiTheme="minorHAnsi"/>
          <w:spacing w:val="-1"/>
          <w:w w:val="102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ми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во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spacing w:val="-1"/>
          <w:lang w:val="sr-Cyrl-RS"/>
        </w:rPr>
        <w:t>пр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ко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и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spacing w:val="-2"/>
          <w:lang w:val="sr-Cyrl-RS"/>
        </w:rPr>
        <w:t>с</w:t>
      </w:r>
      <w:r w:rsidRPr="00D642B3">
        <w:rPr>
          <w:rFonts w:asciiTheme="minorHAnsi" w:hAnsiTheme="minorHAnsi"/>
          <w:spacing w:val="-1"/>
          <w:lang w:val="sr-Cyrl-RS"/>
        </w:rPr>
        <w:t>п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lang w:val="sr-Cyrl-RS"/>
        </w:rPr>
        <w:t>к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о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а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окви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д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л</w:t>
      </w:r>
      <w:r w:rsidRPr="00D642B3">
        <w:rPr>
          <w:rFonts w:asciiTheme="minorHAnsi" w:hAnsiTheme="minorHAnsi"/>
          <w:spacing w:val="-3"/>
          <w:lang w:val="sr-Cyrl-RS"/>
        </w:rPr>
        <w:t>о</w:t>
      </w:r>
      <w:r w:rsidRPr="00D642B3">
        <w:rPr>
          <w:rFonts w:asciiTheme="minorHAnsi" w:hAnsiTheme="minorHAnsi"/>
          <w:lang w:val="sr-Cyrl-RS"/>
        </w:rPr>
        <w:t>к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уга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у</w:t>
      </w:r>
      <w:r w:rsidRPr="00D642B3">
        <w:rPr>
          <w:rFonts w:asciiTheme="minorHAnsi" w:hAnsiTheme="minorHAnsi"/>
          <w:spacing w:val="-1"/>
          <w:lang w:val="sr-Cyrl-RS"/>
        </w:rPr>
        <w:t>т</w:t>
      </w:r>
      <w:r w:rsidRPr="00D642B3">
        <w:rPr>
          <w:rFonts w:asciiTheme="minorHAnsi" w:hAnsiTheme="minorHAnsi"/>
          <w:lang w:val="sr-Cyrl-RS"/>
        </w:rPr>
        <w:t>в</w:t>
      </w:r>
      <w:r w:rsidRPr="00D642B3">
        <w:rPr>
          <w:rFonts w:asciiTheme="minorHAnsi" w:hAnsiTheme="minorHAnsi"/>
          <w:spacing w:val="-1"/>
          <w:lang w:val="sr-Cyrl-RS"/>
        </w:rPr>
        <w:t>р</w:t>
      </w:r>
      <w:r w:rsidRPr="00D642B3">
        <w:rPr>
          <w:rFonts w:asciiTheme="minorHAnsi" w:hAnsiTheme="minorHAnsi"/>
          <w:lang w:val="sr-Cyrl-RS"/>
        </w:rPr>
        <w:t>ђ</w:t>
      </w:r>
      <w:r w:rsidRPr="00D642B3">
        <w:rPr>
          <w:rFonts w:asciiTheme="minorHAnsi" w:hAnsiTheme="minorHAnsi"/>
          <w:spacing w:val="1"/>
          <w:lang w:val="sr-Cyrl-RS"/>
        </w:rPr>
        <w:t>е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ог</w:t>
      </w:r>
      <w:r w:rsidRPr="00D642B3">
        <w:rPr>
          <w:rFonts w:asciiTheme="minorHAnsi" w:hAnsiTheme="minorHAnsi"/>
          <w:spacing w:val="-5"/>
          <w:lang w:val="sr-Cyrl-RS"/>
        </w:rPr>
        <w:t xml:space="preserve"> </w:t>
      </w:r>
      <w:r w:rsidRPr="00D642B3">
        <w:rPr>
          <w:rFonts w:asciiTheme="minorHAnsi" w:hAnsiTheme="minorHAnsi"/>
          <w:lang w:val="sr-Cyrl-RS"/>
        </w:rPr>
        <w:t>Зако</w:t>
      </w:r>
      <w:r w:rsidRPr="00D642B3">
        <w:rPr>
          <w:rFonts w:asciiTheme="minorHAnsi" w:hAnsiTheme="minorHAnsi"/>
          <w:spacing w:val="-1"/>
          <w:lang w:val="sr-Cyrl-RS"/>
        </w:rPr>
        <w:t>н</w:t>
      </w:r>
      <w:r w:rsidRPr="00D642B3">
        <w:rPr>
          <w:rFonts w:asciiTheme="minorHAnsi" w:hAnsiTheme="minorHAnsi"/>
          <w:lang w:val="sr-Cyrl-RS"/>
        </w:rPr>
        <w:t>ом.</w:t>
      </w:r>
      <w:r w:rsidRPr="00D642B3">
        <w:rPr>
          <w:rFonts w:asciiTheme="minorHAnsi" w:hAnsiTheme="minorHAnsi"/>
          <w:spacing w:val="-6"/>
          <w:lang w:val="sr-Cyrl-RS"/>
        </w:rPr>
        <w:t xml:space="preserve"> </w:t>
      </w:r>
    </w:p>
    <w:p w:rsidR="000505AA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spacing w:val="28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авом</w:t>
      </w:r>
      <w:r w:rsidRPr="008B76F4">
        <w:rPr>
          <w:rFonts w:asciiTheme="minorHAnsi" w:hAnsiTheme="minorHAnsi"/>
          <w:spacing w:val="-6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3</w:t>
      </w:r>
      <w:r w:rsidRPr="008B76F4">
        <w:rPr>
          <w:rFonts w:asciiTheme="minorHAnsi" w:hAnsiTheme="minorHAnsi"/>
          <w:lang w:val="sr-Cyrl-RS"/>
        </w:rPr>
        <w:t>.</w:t>
      </w:r>
      <w:r w:rsidRPr="008B76F4">
        <w:rPr>
          <w:rFonts w:asciiTheme="minorHAnsi" w:hAnsiTheme="minorHAnsi"/>
          <w:spacing w:val="-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ог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ч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ој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1"/>
          <w:lang w:val="sr-Cyrl-RS"/>
        </w:rPr>
        <w:t>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4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је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рш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ње</w:t>
      </w:r>
      <w:r w:rsidRPr="008B76F4">
        <w:rPr>
          <w:rFonts w:asciiTheme="minorHAnsi" w:hAnsiTheme="minorHAnsi"/>
          <w:spacing w:val="6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циј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ког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spacing w:val="-4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5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w w:val="10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пр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ор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ог</w:t>
      </w:r>
      <w:r w:rsidRPr="008B76F4">
        <w:rPr>
          <w:rFonts w:asciiTheme="minorHAnsi" w:hAnsiTheme="minorHAnsi"/>
          <w:spacing w:val="5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2"/>
          <w:lang w:val="sr-Cyrl-RS"/>
        </w:rPr>
        <w:t>њ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  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</w:t>
      </w:r>
      <w:r w:rsidRPr="008B76F4">
        <w:rPr>
          <w:rFonts w:asciiTheme="minorHAnsi" w:hAnsiTheme="minorHAnsi"/>
          <w:spacing w:val="-3"/>
          <w:lang w:val="sr-Cyrl-RS"/>
        </w:rPr>
        <w:t>м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59"/>
          <w:lang w:val="sr-Cyrl-RS"/>
        </w:rPr>
        <w:t xml:space="preserve"> </w:t>
      </w:r>
      <w:r w:rsidRPr="008B76F4">
        <w:rPr>
          <w:rFonts w:asciiTheme="minorHAnsi" w:hAnsiTheme="minorHAnsi"/>
          <w:spacing w:val="-3"/>
          <w:lang w:val="sr-Cyrl-RS"/>
        </w:rPr>
        <w:t>те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 xml:space="preserve">ији  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56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>
        <w:rPr>
          <w:rFonts w:asciiTheme="minorHAnsi" w:hAnsiTheme="minorHAnsi"/>
          <w:lang w:val="sr-Cyrl-RS"/>
        </w:rPr>
        <w:t>е.</w:t>
      </w:r>
      <w:r w:rsidRPr="008B76F4">
        <w:rPr>
          <w:rFonts w:asciiTheme="minorHAnsi" w:hAnsiTheme="minorHAnsi"/>
          <w:spacing w:val="28"/>
          <w:lang w:val="sr-Cyrl-RS"/>
        </w:rPr>
        <w:t xml:space="preserve"> </w:t>
      </w:r>
    </w:p>
    <w:p w:rsidR="000505AA" w:rsidRPr="00531C18" w:rsidRDefault="000505AA" w:rsidP="004E3F3F">
      <w:pPr>
        <w:pStyle w:val="BodyText"/>
        <w:spacing w:line="276" w:lineRule="auto"/>
        <w:ind w:left="116" w:right="108" w:firstLine="360"/>
        <w:jc w:val="both"/>
        <w:rPr>
          <w:rFonts w:asciiTheme="minorHAnsi" w:hAnsiTheme="minorHAnsi"/>
          <w:lang w:val="sr-Cyrl-RS"/>
        </w:rPr>
      </w:pPr>
      <w:r w:rsidRPr="00531C18">
        <w:rPr>
          <w:rFonts w:asciiTheme="minorHAnsi" w:hAnsiTheme="minorHAnsi"/>
          <w:lang w:val="sr-Cyrl-RS"/>
        </w:rPr>
        <w:t>П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ма</w:t>
      </w:r>
      <w:r w:rsidRPr="00531C18">
        <w:rPr>
          <w:rFonts w:asciiTheme="minorHAnsi" w:hAnsiTheme="minorHAnsi"/>
          <w:w w:val="9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ч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39.</w:t>
      </w:r>
      <w:r w:rsidRPr="00531C18">
        <w:rPr>
          <w:rFonts w:asciiTheme="minorHAnsi" w:hAnsiTheme="minorHAnsi"/>
          <w:spacing w:val="1"/>
          <w:lang w:val="sr-Cyrl-RS"/>
        </w:rPr>
        <w:t xml:space="preserve"> 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 xml:space="preserve">ке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ку</w:t>
      </w:r>
      <w:r w:rsidRPr="00531C18">
        <w:rPr>
          <w:rFonts w:asciiTheme="minorHAnsi" w:hAnsiTheme="minorHAnsi"/>
          <w:spacing w:val="-1"/>
          <w:lang w:val="sr-Cyrl-RS"/>
        </w:rPr>
        <w:t>пшт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ке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од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уке</w:t>
      </w:r>
      <w:r w:rsidRPr="00531C18">
        <w:rPr>
          <w:rFonts w:asciiTheme="minorHAnsi" w:hAnsiTheme="minorHAnsi"/>
          <w:spacing w:val="3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 xml:space="preserve">о </w:t>
      </w:r>
      <w:r w:rsidRPr="00531C18">
        <w:rPr>
          <w:rFonts w:asciiTheme="minorHAnsi" w:hAnsiTheme="minorHAnsi"/>
          <w:spacing w:val="-1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кој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пр</w:t>
      </w:r>
      <w:r w:rsidRPr="00531C18">
        <w:rPr>
          <w:rFonts w:asciiTheme="minorHAnsi" w:hAnsiTheme="minorHAnsi"/>
          <w:lang w:val="sr-Cyrl-RS"/>
        </w:rPr>
        <w:t>ави</w:t>
      </w:r>
      <w:r w:rsidRPr="00531C18">
        <w:rPr>
          <w:rFonts w:asciiTheme="minorHAnsi" w:hAnsiTheme="minorHAnsi"/>
          <w:spacing w:val="2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(</w:t>
      </w:r>
      <w:r w:rsidRPr="00531C18">
        <w:rPr>
          <w:rFonts w:asciiTheme="minorHAnsi" w:hAnsiTheme="minorHAnsi"/>
          <w:spacing w:val="-4"/>
          <w:lang w:val="sr-Cyrl-RS"/>
        </w:rPr>
        <w:t>„</w:t>
      </w:r>
      <w:r w:rsidRPr="00531C18">
        <w:rPr>
          <w:rFonts w:asciiTheme="minorHAnsi" w:hAnsiTheme="minorHAnsi"/>
          <w:spacing w:val="1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уж</w:t>
      </w:r>
      <w:r w:rsidRPr="00531C18">
        <w:rPr>
          <w:rFonts w:asciiTheme="minorHAnsi" w:hAnsiTheme="minorHAnsi"/>
          <w:spacing w:val="-1"/>
          <w:lang w:val="sr-Cyrl-RS"/>
        </w:rPr>
        <w:t>б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3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 xml:space="preserve">т </w:t>
      </w:r>
      <w:r w:rsidRPr="00531C18">
        <w:rPr>
          <w:rFonts w:asciiTheme="minorHAnsi" w:hAnsiTheme="minorHAnsi"/>
          <w:spacing w:val="-4"/>
          <w:lang w:val="sr-Cyrl-RS"/>
        </w:rPr>
        <w:t>АП</w:t>
      </w:r>
      <w:r w:rsidRPr="00531C18">
        <w:rPr>
          <w:rFonts w:asciiTheme="minorHAnsi" w:hAnsiTheme="minorHAnsi"/>
          <w:spacing w:val="-3"/>
          <w:w w:val="9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Војвод</w:t>
      </w:r>
      <w:r w:rsidRPr="00531C18">
        <w:rPr>
          <w:rFonts w:asciiTheme="minorHAnsi" w:hAnsiTheme="minorHAnsi"/>
          <w:spacing w:val="1"/>
          <w:lang w:val="sr-Cyrl-RS"/>
        </w:rPr>
        <w:t>и</w:t>
      </w:r>
      <w:r w:rsidRPr="00531C18">
        <w:rPr>
          <w:rFonts w:asciiTheme="minorHAnsi" w:hAnsiTheme="minorHAnsi"/>
          <w:spacing w:val="-4"/>
          <w:lang w:val="sr-Cyrl-RS"/>
        </w:rPr>
        <w:t>н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“,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бр</w:t>
      </w:r>
      <w:r w:rsidRPr="00531C18">
        <w:rPr>
          <w:rFonts w:asciiTheme="minorHAnsi" w:hAnsiTheme="minorHAnsi"/>
          <w:lang w:val="sr-Cyrl-RS"/>
        </w:rPr>
        <w:t>ој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="00D642B3" w:rsidRPr="00D642B3">
        <w:rPr>
          <w:rFonts w:asciiTheme="minorHAnsi" w:hAnsiTheme="minorHAnsi"/>
          <w:lang w:val="sr-Cyrl-RS"/>
        </w:rPr>
        <w:t>37/2014, 54/2014, 37/2016 и 29/2017</w:t>
      </w:r>
      <w:r w:rsidRPr="00531C18">
        <w:rPr>
          <w:rFonts w:asciiTheme="minorHAnsi" w:hAnsiTheme="minorHAnsi"/>
          <w:lang w:val="sr-Cyrl-RS"/>
        </w:rPr>
        <w:t>),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Pr="00531C18">
        <w:rPr>
          <w:rFonts w:asciiTheme="minorHAnsi" w:hAnsiTheme="minorHAnsi"/>
          <w:spacing w:val="-3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сл</w:t>
      </w:r>
      <w:r w:rsidRPr="00531C18">
        <w:rPr>
          <w:rFonts w:asciiTheme="minorHAnsi" w:hAnsiTheme="minorHAnsi"/>
          <w:lang w:val="sr-Cyrl-RS"/>
        </w:rPr>
        <w:t>ови</w:t>
      </w:r>
      <w:r w:rsidRPr="00531C18">
        <w:rPr>
          <w:rFonts w:asciiTheme="minorHAnsi" w:hAnsiTheme="minorHAnsi"/>
          <w:spacing w:val="3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п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кц</w:t>
      </w:r>
      <w:r w:rsidRPr="00531C18">
        <w:rPr>
          <w:rFonts w:asciiTheme="minorHAnsi" w:hAnsiTheme="minorHAnsi"/>
          <w:spacing w:val="-2"/>
          <w:lang w:val="sr-Cyrl-RS"/>
        </w:rPr>
        <w:t>и</w:t>
      </w:r>
      <w:r w:rsidRPr="00531C18">
        <w:rPr>
          <w:rFonts w:asciiTheme="minorHAnsi" w:hAnsiTheme="minorHAnsi"/>
          <w:lang w:val="sr-Cyrl-RS"/>
        </w:rPr>
        <w:t>ј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ког</w:t>
      </w:r>
      <w:r w:rsidRPr="00531C18">
        <w:rPr>
          <w:rFonts w:asciiTheme="minorHAnsi" w:hAnsiTheme="minorHAnsi"/>
          <w:spacing w:val="28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адзо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3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бл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w w:val="103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пр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ор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ог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41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рб</w:t>
      </w:r>
      <w:r w:rsidRPr="00531C18">
        <w:rPr>
          <w:rFonts w:asciiTheme="minorHAnsi" w:hAnsiTheme="minorHAnsi"/>
          <w:spacing w:val="2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ичког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пл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ања,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40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39"/>
          <w:lang w:val="sr-Cyrl-RS"/>
        </w:rPr>
        <w:t xml:space="preserve"> 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ад</w:t>
      </w:r>
      <w:r w:rsidRPr="00531C18">
        <w:rPr>
          <w:rFonts w:asciiTheme="minorHAnsi" w:hAnsiTheme="minorHAnsi"/>
          <w:spacing w:val="-1"/>
          <w:lang w:val="sr-Cyrl-RS"/>
        </w:rPr>
        <w:t>л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ж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о</w:t>
      </w:r>
      <w:r w:rsidRPr="00531C18">
        <w:rPr>
          <w:rFonts w:asciiTheme="minorHAnsi" w:hAnsiTheme="minorHAnsi"/>
          <w:spacing w:val="-1"/>
          <w:lang w:val="sr-Cyrl-RS"/>
        </w:rPr>
        <w:t>ст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w w:val="103"/>
          <w:lang w:val="sr-Cyrl-RS"/>
        </w:rPr>
        <w:t xml:space="preserve"> </w:t>
      </w:r>
      <w:r w:rsidRPr="00531C18">
        <w:rPr>
          <w:rFonts w:asciiTheme="minorHAnsi" w:hAnsiTheme="minorHAnsi"/>
          <w:spacing w:val="1"/>
          <w:lang w:val="sr-Cyrl-RS"/>
        </w:rPr>
        <w:t>П</w:t>
      </w:r>
      <w:r w:rsidRPr="00531C18">
        <w:rPr>
          <w:rFonts w:asciiTheme="minorHAnsi" w:hAnsiTheme="minorHAnsi"/>
          <w:lang w:val="sr-Cyrl-RS"/>
        </w:rPr>
        <w:t>ок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аји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lang w:val="sr-Cyrl-RS"/>
        </w:rPr>
        <w:t>ког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к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4"/>
          <w:lang w:val="sr-Cyrl-RS"/>
        </w:rPr>
        <w:t>р</w:t>
      </w:r>
      <w:r w:rsidRPr="00531C18">
        <w:rPr>
          <w:rFonts w:asciiTheme="minorHAnsi" w:hAnsiTheme="minorHAnsi"/>
          <w:lang w:val="sr-Cyrl-RS"/>
        </w:rPr>
        <w:t>ија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з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1"/>
          <w:lang w:val="sr-Cyrl-RS"/>
        </w:rPr>
        <w:t>рб</w:t>
      </w:r>
      <w:r w:rsidRPr="00531C18">
        <w:rPr>
          <w:rFonts w:asciiTheme="minorHAnsi" w:hAnsiTheme="minorHAnsi"/>
          <w:lang w:val="sr-Cyrl-RS"/>
        </w:rPr>
        <w:t>а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lang w:val="sr-Cyrl-RS"/>
        </w:rPr>
        <w:t>изам</w:t>
      </w:r>
      <w:r w:rsidRPr="00531C18">
        <w:rPr>
          <w:rFonts w:asciiTheme="minorHAnsi" w:hAnsiTheme="minorHAnsi"/>
          <w:spacing w:val="-7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8"/>
          <w:lang w:val="sr-Cyrl-RS"/>
        </w:rPr>
        <w:t xml:space="preserve"> </w:t>
      </w:r>
      <w:r w:rsidRPr="00531C18">
        <w:rPr>
          <w:rFonts w:asciiTheme="minorHAnsi" w:hAnsiTheme="minorHAnsi"/>
          <w:lang w:val="sr-Cyrl-RS"/>
        </w:rPr>
        <w:t>за</w:t>
      </w:r>
      <w:r w:rsidRPr="00531C18">
        <w:rPr>
          <w:rFonts w:asciiTheme="minorHAnsi" w:hAnsiTheme="minorHAnsi"/>
          <w:spacing w:val="-1"/>
          <w:lang w:val="sr-Cyrl-RS"/>
        </w:rPr>
        <w:t>шт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т</w:t>
      </w:r>
      <w:r w:rsidRPr="00531C18">
        <w:rPr>
          <w:rFonts w:asciiTheme="minorHAnsi" w:hAnsiTheme="minorHAnsi"/>
          <w:lang w:val="sr-Cyrl-RS"/>
        </w:rPr>
        <w:t>у</w:t>
      </w:r>
      <w:r w:rsidRPr="00531C18">
        <w:rPr>
          <w:rFonts w:asciiTheme="minorHAnsi" w:hAnsiTheme="minorHAnsi"/>
          <w:spacing w:val="-9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ж</w:t>
      </w:r>
      <w:r w:rsidRPr="00531C18">
        <w:rPr>
          <w:rFonts w:asciiTheme="minorHAnsi" w:hAnsiTheme="minorHAnsi"/>
          <w:lang w:val="sr-Cyrl-RS"/>
        </w:rPr>
        <w:t>иво</w:t>
      </w:r>
      <w:r w:rsidRPr="00531C18">
        <w:rPr>
          <w:rFonts w:asciiTheme="minorHAnsi" w:hAnsiTheme="minorHAnsi"/>
          <w:spacing w:val="-1"/>
          <w:lang w:val="sr-Cyrl-RS"/>
        </w:rPr>
        <w:t>тн</w:t>
      </w:r>
      <w:r w:rsidRPr="00531C18">
        <w:rPr>
          <w:rFonts w:asciiTheme="minorHAnsi" w:hAnsiTheme="minorHAnsi"/>
          <w:lang w:val="sr-Cyrl-RS"/>
        </w:rPr>
        <w:t>е</w:t>
      </w:r>
      <w:r w:rsidRPr="00531C18">
        <w:rPr>
          <w:rFonts w:asciiTheme="minorHAnsi" w:hAnsiTheme="minorHAnsi"/>
          <w:spacing w:val="-6"/>
          <w:lang w:val="sr-Cyrl-RS"/>
        </w:rPr>
        <w:t xml:space="preserve"> </w:t>
      </w:r>
      <w:r w:rsidRPr="00531C18">
        <w:rPr>
          <w:rFonts w:asciiTheme="minorHAnsi" w:hAnsiTheme="minorHAnsi"/>
          <w:spacing w:val="-2"/>
          <w:lang w:val="sr-Cyrl-RS"/>
        </w:rPr>
        <w:t>с</w:t>
      </w:r>
      <w:r w:rsidRPr="00531C18">
        <w:rPr>
          <w:rFonts w:asciiTheme="minorHAnsi" w:hAnsiTheme="minorHAnsi"/>
          <w:spacing w:val="-1"/>
          <w:lang w:val="sr-Cyrl-RS"/>
        </w:rPr>
        <w:t>р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spacing w:val="-4"/>
          <w:lang w:val="sr-Cyrl-RS"/>
        </w:rPr>
        <w:t>д</w:t>
      </w:r>
      <w:r w:rsidRPr="00531C18">
        <w:rPr>
          <w:rFonts w:asciiTheme="minorHAnsi" w:hAnsiTheme="minorHAnsi"/>
          <w:lang w:val="sr-Cyrl-RS"/>
        </w:rPr>
        <w:t>и</w:t>
      </w:r>
      <w:r w:rsidRPr="00531C18">
        <w:rPr>
          <w:rFonts w:asciiTheme="minorHAnsi" w:hAnsiTheme="minorHAnsi"/>
          <w:spacing w:val="-1"/>
          <w:lang w:val="sr-Cyrl-RS"/>
        </w:rPr>
        <w:t>н</w:t>
      </w:r>
      <w:r w:rsidRPr="00531C18">
        <w:rPr>
          <w:rFonts w:asciiTheme="minorHAnsi" w:hAnsiTheme="minorHAnsi"/>
          <w:spacing w:val="1"/>
          <w:lang w:val="sr-Cyrl-RS"/>
        </w:rPr>
        <w:t>е</w:t>
      </w:r>
      <w:r w:rsidRPr="00531C18">
        <w:rPr>
          <w:rFonts w:asciiTheme="minorHAnsi" w:hAnsiTheme="minorHAnsi"/>
          <w:lang w:val="sr-Cyrl-RS"/>
        </w:rPr>
        <w:t>.</w:t>
      </w:r>
    </w:p>
    <w:p w:rsidR="005E70A9" w:rsidRDefault="005E70A9" w:rsidP="004E3F3F">
      <w:pPr>
        <w:pStyle w:val="BodyText"/>
        <w:spacing w:line="276" w:lineRule="auto"/>
        <w:ind w:left="116" w:right="111" w:firstLine="360"/>
        <w:jc w:val="both"/>
        <w:rPr>
          <w:rFonts w:asciiTheme="minorHAnsi" w:hAnsiTheme="minorHAnsi"/>
          <w:spacing w:val="1"/>
          <w:lang w:val="sr-Cyrl-RS"/>
        </w:rPr>
      </w:pPr>
    </w:p>
    <w:p w:rsidR="000505AA" w:rsidRPr="008B76F4" w:rsidRDefault="000505AA" w:rsidP="004E3F3F">
      <w:pPr>
        <w:pStyle w:val="BodyText"/>
        <w:spacing w:line="276" w:lineRule="auto"/>
        <w:ind w:left="116" w:right="111" w:firstLine="360"/>
        <w:jc w:val="both"/>
        <w:rPr>
          <w:rFonts w:asciiTheme="minorHAnsi" w:hAnsiTheme="minorHAnsi"/>
          <w:lang w:val="sr-Cyrl-RS"/>
        </w:rPr>
      </w:pPr>
      <w:r w:rsidRPr="008B76F4">
        <w:rPr>
          <w:rFonts w:asciiTheme="minorHAnsi" w:hAnsiTheme="minorHAnsi"/>
          <w:spacing w:val="1"/>
          <w:lang w:val="sr-Cyrl-RS"/>
        </w:rPr>
        <w:t>С</w:t>
      </w:r>
      <w:r w:rsidRPr="008B76F4">
        <w:rPr>
          <w:rFonts w:asciiTheme="minorHAnsi" w:hAnsiTheme="minorHAnsi"/>
          <w:spacing w:val="-2"/>
          <w:lang w:val="sr-Cyrl-RS"/>
        </w:rPr>
        <w:t>х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д</w:t>
      </w:r>
      <w:r w:rsidRPr="008B76F4">
        <w:rPr>
          <w:rFonts w:asciiTheme="minorHAnsi" w:hAnsiTheme="minorHAnsi"/>
          <w:spacing w:val="-2"/>
          <w:lang w:val="sr-Cyrl-RS"/>
        </w:rPr>
        <w:t>б</w:t>
      </w:r>
      <w:r w:rsidRPr="008B76F4">
        <w:rPr>
          <w:rFonts w:asciiTheme="minorHAnsi" w:hAnsiTheme="minorHAnsi"/>
          <w:lang w:val="sr-Cyrl-RS"/>
        </w:rPr>
        <w:t>ама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Зак</w:t>
      </w:r>
      <w:r w:rsidRPr="008B76F4">
        <w:rPr>
          <w:rFonts w:asciiTheme="minorHAnsi" w:hAnsiTheme="minorHAnsi"/>
          <w:spacing w:val="-3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8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ању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изг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-4"/>
          <w:lang w:val="sr-Cyrl-RS"/>
        </w:rPr>
        <w:t>а</w:t>
      </w:r>
      <w:r w:rsidRPr="008B76F4">
        <w:rPr>
          <w:rFonts w:asciiTheme="minorHAnsi" w:hAnsiTheme="minorHAnsi"/>
          <w:lang w:val="sr-Cyrl-RS"/>
        </w:rPr>
        <w:t>дњи,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9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3"/>
          <w:lang w:val="sr-Cyrl-RS"/>
        </w:rPr>
        <w:t>к</w:t>
      </w:r>
      <w:r w:rsidRPr="008B76F4">
        <w:rPr>
          <w:rFonts w:asciiTheme="minorHAnsi" w:hAnsiTheme="minorHAnsi"/>
          <w:lang w:val="sr-Cyrl-RS"/>
        </w:rPr>
        <w:t>ц</w:t>
      </w:r>
      <w:r w:rsidRPr="008B76F4">
        <w:rPr>
          <w:rFonts w:asciiTheme="minorHAnsi" w:hAnsiTheme="minorHAnsi"/>
          <w:spacing w:val="-2"/>
          <w:lang w:val="sr-Cyrl-RS"/>
        </w:rPr>
        <w:t>и</w:t>
      </w:r>
      <w:r w:rsidRPr="008B76F4">
        <w:rPr>
          <w:rFonts w:asciiTheme="minorHAnsi" w:hAnsiTheme="minorHAnsi"/>
          <w:lang w:val="sr-Cyrl-RS"/>
        </w:rPr>
        <w:t>ј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ког</w:t>
      </w:r>
      <w:r w:rsidRPr="008B76F4">
        <w:rPr>
          <w:rFonts w:asciiTheme="minorHAnsi" w:hAnsiTheme="minorHAnsi"/>
          <w:spacing w:val="7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адзо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w w:val="98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рб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изма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в</w:t>
      </w:r>
      <w:r w:rsidRPr="008B76F4">
        <w:rPr>
          <w:rFonts w:asciiTheme="minorHAnsi" w:hAnsiTheme="minorHAnsi"/>
          <w:spacing w:val="-1"/>
          <w:lang w:val="sr-Cyrl-RS"/>
        </w:rPr>
        <w:t>рш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амо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а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ивоу</w:t>
      </w:r>
      <w:r w:rsidRPr="008B76F4">
        <w:rPr>
          <w:rFonts w:asciiTheme="minorHAnsi" w:hAnsiTheme="minorHAnsi"/>
          <w:spacing w:val="2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-1"/>
          <w:lang w:val="sr-Cyrl-RS"/>
        </w:rPr>
        <w:t>бл</w:t>
      </w:r>
      <w:r w:rsidRPr="008B76F4">
        <w:rPr>
          <w:rFonts w:asciiTheme="minorHAnsi" w:hAnsiTheme="minorHAnsi"/>
          <w:lang w:val="sr-Cyrl-RS"/>
        </w:rPr>
        <w:t>ике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ау</w:t>
      </w:r>
      <w:r w:rsidRPr="008B76F4">
        <w:rPr>
          <w:rFonts w:asciiTheme="minorHAnsi" w:hAnsiTheme="minorHAnsi"/>
          <w:spacing w:val="-1"/>
          <w:lang w:val="sr-Cyrl-RS"/>
        </w:rPr>
        <w:t>т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ом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е</w:t>
      </w:r>
      <w:r w:rsidRPr="008B76F4">
        <w:rPr>
          <w:rFonts w:asciiTheme="minorHAnsi" w:hAnsiTheme="minorHAnsi"/>
          <w:spacing w:val="4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ок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аји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lang w:val="sr-Cyrl-RS"/>
        </w:rPr>
        <w:t>,</w:t>
      </w:r>
      <w:r w:rsidRPr="008B76F4">
        <w:rPr>
          <w:rFonts w:asciiTheme="minorHAnsi" w:hAnsiTheme="minorHAnsi"/>
          <w:spacing w:val="3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од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сн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w w:val="102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2"/>
          <w:lang w:val="sr-Cyrl-RS"/>
        </w:rPr>
        <w:t>с</w:t>
      </w:r>
      <w:r w:rsidRPr="008B76F4">
        <w:rPr>
          <w:rFonts w:asciiTheme="minorHAnsi" w:hAnsiTheme="minorHAnsi"/>
          <w:spacing w:val="-1"/>
          <w:lang w:val="sr-Cyrl-RS"/>
        </w:rPr>
        <w:t>л</w:t>
      </w:r>
      <w:r w:rsidRPr="008B76F4">
        <w:rPr>
          <w:rFonts w:asciiTheme="minorHAnsi" w:hAnsiTheme="minorHAnsi"/>
          <w:lang w:val="sr-Cyrl-RS"/>
        </w:rPr>
        <w:t>ови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spacing w:val="1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с</w:t>
      </w:r>
      <w:r w:rsidRPr="008B76F4">
        <w:rPr>
          <w:rFonts w:asciiTheme="minorHAnsi" w:hAnsiTheme="minorHAnsi"/>
          <w:lang w:val="sr-Cyrl-RS"/>
        </w:rPr>
        <w:t>у</w:t>
      </w:r>
      <w:r w:rsidRPr="008B76F4">
        <w:rPr>
          <w:rFonts w:asciiTheme="minorHAnsi" w:hAnsiTheme="minorHAnsi"/>
          <w:spacing w:val="20"/>
          <w:lang w:val="sr-Cyrl-RS"/>
        </w:rPr>
        <w:t xml:space="preserve"> </w:t>
      </w:r>
      <w:r w:rsidRPr="008B76F4">
        <w:rPr>
          <w:rFonts w:asciiTheme="minorHAnsi" w:hAnsiTheme="minorHAnsi"/>
          <w:spacing w:val="-1"/>
          <w:lang w:val="sr-Cyrl-RS"/>
        </w:rPr>
        <w:t>п</w:t>
      </w:r>
      <w:r w:rsidRPr="008B76F4">
        <w:rPr>
          <w:rFonts w:asciiTheme="minorHAnsi" w:hAnsiTheme="minorHAnsi"/>
          <w:lang w:val="sr-Cyrl-RS"/>
        </w:rPr>
        <w:t>ов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spacing w:val="1"/>
          <w:lang w:val="sr-Cyrl-RS"/>
        </w:rPr>
        <w:t>е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  <w:r w:rsidRPr="008B76F4">
        <w:rPr>
          <w:rFonts w:asciiTheme="minorHAnsi" w:hAnsiTheme="minorHAnsi"/>
          <w:lang w:val="sr-Cyrl-RS"/>
        </w:rPr>
        <w:t>о</w:t>
      </w:r>
      <w:r w:rsidRPr="008B76F4">
        <w:rPr>
          <w:rFonts w:asciiTheme="minorHAnsi" w:hAnsiTheme="minorHAnsi"/>
          <w:spacing w:val="-1"/>
          <w:lang w:val="sr-Cyrl-RS"/>
        </w:rPr>
        <w:t>пшт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н</w:t>
      </w:r>
      <w:r w:rsidRPr="008B76F4">
        <w:rPr>
          <w:rFonts w:asciiTheme="minorHAnsi" w:hAnsiTheme="minorHAnsi"/>
          <w:lang w:val="sr-Cyrl-RS"/>
        </w:rPr>
        <w:t>и</w:t>
      </w:r>
      <w:r w:rsidRPr="008B76F4">
        <w:rPr>
          <w:rFonts w:asciiTheme="minorHAnsi" w:hAnsiTheme="minorHAnsi"/>
          <w:spacing w:val="-1"/>
          <w:lang w:val="sr-Cyrl-RS"/>
        </w:rPr>
        <w:t>/</w:t>
      </w:r>
      <w:r w:rsidRPr="008B76F4">
        <w:rPr>
          <w:rFonts w:asciiTheme="minorHAnsi" w:hAnsiTheme="minorHAnsi"/>
          <w:lang w:val="sr-Cyrl-RS"/>
        </w:rPr>
        <w:t>г</w:t>
      </w:r>
      <w:r w:rsidRPr="008B76F4">
        <w:rPr>
          <w:rFonts w:asciiTheme="minorHAnsi" w:hAnsiTheme="minorHAnsi"/>
          <w:spacing w:val="-1"/>
          <w:lang w:val="sr-Cyrl-RS"/>
        </w:rPr>
        <w:t>р</w:t>
      </w:r>
      <w:r w:rsidRPr="008B76F4">
        <w:rPr>
          <w:rFonts w:asciiTheme="minorHAnsi" w:hAnsiTheme="minorHAnsi"/>
          <w:lang w:val="sr-Cyrl-RS"/>
        </w:rPr>
        <w:t>аду.</w:t>
      </w:r>
      <w:r w:rsidRPr="008B76F4">
        <w:rPr>
          <w:rFonts w:asciiTheme="minorHAnsi" w:hAnsiTheme="minorHAnsi"/>
          <w:spacing w:val="21"/>
          <w:lang w:val="sr-Cyrl-RS"/>
        </w:rPr>
        <w:t xml:space="preserve"> </w:t>
      </w:r>
    </w:p>
    <w:p w:rsidR="000505AA" w:rsidRPr="005E70A9" w:rsidRDefault="000505AA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0505AA" w:rsidRPr="005E70A9" w:rsidRDefault="000505AA" w:rsidP="004E3F3F">
      <w:pPr>
        <w:pStyle w:val="Heading2"/>
        <w:numPr>
          <w:ilvl w:val="1"/>
          <w:numId w:val="8"/>
        </w:numPr>
        <w:tabs>
          <w:tab w:val="left" w:pos="908"/>
        </w:tabs>
        <w:jc w:val="both"/>
        <w:rPr>
          <w:i/>
          <w:lang w:val="sr-Cyrl-RS"/>
        </w:rPr>
      </w:pPr>
      <w:r w:rsidRPr="00F23F74">
        <w:rPr>
          <w:i/>
          <w:spacing w:val="-2"/>
          <w:w w:val="95"/>
          <w:u w:val="single" w:color="000000"/>
          <w:lang w:val="sr-Cyrl-RS"/>
        </w:rPr>
        <w:t>П</w:t>
      </w:r>
      <w:r w:rsidRPr="00F23F74">
        <w:rPr>
          <w:i/>
          <w:w w:val="95"/>
          <w:u w:val="single" w:color="000000"/>
          <w:lang w:val="sr-Cyrl-RS"/>
        </w:rPr>
        <w:t>р</w:t>
      </w:r>
      <w:r w:rsidRPr="00F23F74">
        <w:rPr>
          <w:i/>
          <w:spacing w:val="1"/>
          <w:w w:val="95"/>
          <w:u w:val="single" w:color="000000"/>
          <w:lang w:val="sr-Cyrl-RS"/>
        </w:rPr>
        <w:t>а</w:t>
      </w:r>
      <w:r w:rsidRPr="00F23F74">
        <w:rPr>
          <w:i/>
          <w:spacing w:val="-2"/>
          <w:w w:val="95"/>
          <w:u w:val="single" w:color="000000"/>
          <w:lang w:val="sr-Cyrl-RS"/>
        </w:rPr>
        <w:t>в</w:t>
      </w:r>
      <w:r w:rsidRPr="00F23F74">
        <w:rPr>
          <w:i/>
          <w:w w:val="95"/>
          <w:u w:val="single" w:color="000000"/>
          <w:lang w:val="sr-Cyrl-RS"/>
        </w:rPr>
        <w:t>а</w:t>
      </w:r>
      <w:r w:rsidRPr="00F23F74">
        <w:rPr>
          <w:i/>
          <w:spacing w:val="11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и</w:t>
      </w:r>
      <w:r w:rsidRPr="00F23F74">
        <w:rPr>
          <w:i/>
          <w:spacing w:val="12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д</w:t>
      </w:r>
      <w:r w:rsidRPr="00F23F74">
        <w:rPr>
          <w:i/>
          <w:spacing w:val="1"/>
          <w:w w:val="95"/>
          <w:u w:val="single" w:color="000000"/>
          <w:lang w:val="sr-Cyrl-RS"/>
        </w:rPr>
        <w:t>у</w:t>
      </w:r>
      <w:r w:rsidRPr="00F23F74">
        <w:rPr>
          <w:i/>
          <w:spacing w:val="-2"/>
          <w:w w:val="95"/>
          <w:u w:val="single" w:color="000000"/>
          <w:lang w:val="sr-Cyrl-RS"/>
        </w:rPr>
        <w:t>ж</w:t>
      </w:r>
      <w:r w:rsidRPr="00F23F74">
        <w:rPr>
          <w:i/>
          <w:w w:val="95"/>
          <w:u w:val="single" w:color="000000"/>
          <w:lang w:val="sr-Cyrl-RS"/>
        </w:rPr>
        <w:t>н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сти</w:t>
      </w:r>
      <w:r w:rsidRPr="00F23F74">
        <w:rPr>
          <w:i/>
          <w:spacing w:val="14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п</w:t>
      </w:r>
      <w:r w:rsidRPr="00F23F74">
        <w:rPr>
          <w:i/>
          <w:spacing w:val="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кр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јинск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13"/>
          <w:w w:val="95"/>
          <w:u w:val="single" w:color="000000"/>
          <w:lang w:val="sr-Cyrl-RS"/>
        </w:rPr>
        <w:t xml:space="preserve"> </w:t>
      </w:r>
      <w:r w:rsidRPr="00F23F74">
        <w:rPr>
          <w:i/>
          <w:spacing w:val="1"/>
          <w:w w:val="95"/>
          <w:u w:val="single" w:color="000000"/>
          <w:lang w:val="sr-Cyrl-RS"/>
        </w:rPr>
        <w:t>ур</w:t>
      </w:r>
      <w:r w:rsidRPr="00F23F74">
        <w:rPr>
          <w:i/>
          <w:spacing w:val="-1"/>
          <w:w w:val="95"/>
          <w:u w:val="single" w:color="000000"/>
          <w:lang w:val="sr-Cyrl-RS"/>
        </w:rPr>
        <w:t>б</w:t>
      </w:r>
      <w:r w:rsidRPr="00F23F74">
        <w:rPr>
          <w:i/>
          <w:spacing w:val="-2"/>
          <w:w w:val="95"/>
          <w:u w:val="single" w:color="000000"/>
          <w:lang w:val="sr-Cyrl-RS"/>
        </w:rPr>
        <w:t>а</w:t>
      </w:r>
      <w:r w:rsidRPr="00F23F74">
        <w:rPr>
          <w:i/>
          <w:w w:val="95"/>
          <w:u w:val="single" w:color="000000"/>
          <w:lang w:val="sr-Cyrl-RS"/>
        </w:rPr>
        <w:t>нистичк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г</w:t>
      </w:r>
      <w:r w:rsidRPr="00F23F74">
        <w:rPr>
          <w:i/>
          <w:spacing w:val="12"/>
          <w:w w:val="95"/>
          <w:u w:val="single" w:color="000000"/>
          <w:lang w:val="sr-Cyrl-RS"/>
        </w:rPr>
        <w:t xml:space="preserve"> </w:t>
      </w:r>
      <w:r w:rsidRPr="00F23F74">
        <w:rPr>
          <w:i/>
          <w:w w:val="95"/>
          <w:u w:val="single" w:color="000000"/>
          <w:lang w:val="sr-Cyrl-RS"/>
        </w:rPr>
        <w:t>инс</w:t>
      </w:r>
      <w:r w:rsidRPr="00F23F74">
        <w:rPr>
          <w:i/>
          <w:spacing w:val="1"/>
          <w:w w:val="95"/>
          <w:u w:val="single" w:color="000000"/>
          <w:lang w:val="sr-Cyrl-RS"/>
        </w:rPr>
        <w:t>п</w:t>
      </w:r>
      <w:r w:rsidRPr="00F23F74">
        <w:rPr>
          <w:i/>
          <w:w w:val="95"/>
          <w:u w:val="single" w:color="000000"/>
          <w:lang w:val="sr-Cyrl-RS"/>
        </w:rPr>
        <w:t>ект</w:t>
      </w:r>
      <w:r w:rsidRPr="00F23F74">
        <w:rPr>
          <w:i/>
          <w:spacing w:val="-1"/>
          <w:w w:val="95"/>
          <w:u w:val="single" w:color="000000"/>
          <w:lang w:val="sr-Cyrl-RS"/>
        </w:rPr>
        <w:t>о</w:t>
      </w:r>
      <w:r w:rsidRPr="00F23F74">
        <w:rPr>
          <w:i/>
          <w:w w:val="95"/>
          <w:u w:val="single" w:color="000000"/>
          <w:lang w:val="sr-Cyrl-RS"/>
        </w:rPr>
        <w:t>ра</w:t>
      </w:r>
    </w:p>
    <w:p w:rsidR="005E70A9" w:rsidRPr="005E70A9" w:rsidRDefault="005E70A9" w:rsidP="005E70A9">
      <w:pPr>
        <w:pStyle w:val="Heading2"/>
        <w:tabs>
          <w:tab w:val="left" w:pos="908"/>
        </w:tabs>
        <w:ind w:left="0" w:firstLine="0"/>
        <w:jc w:val="both"/>
        <w:rPr>
          <w:i/>
          <w:sz w:val="24"/>
          <w:szCs w:val="24"/>
          <w:lang w:val="sr-Cyrl-RS"/>
        </w:rPr>
      </w:pPr>
    </w:p>
    <w:p w:rsidR="000505AA" w:rsidRPr="00824549" w:rsidRDefault="000505AA" w:rsidP="004E3F3F">
      <w:pPr>
        <w:pStyle w:val="BodyText"/>
        <w:spacing w:line="276" w:lineRule="auto"/>
        <w:ind w:left="116" w:right="113" w:firstLine="360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ички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, у в</w:t>
      </w:r>
      <w:r w:rsidRPr="00824549">
        <w:rPr>
          <w:rFonts w:asciiTheme="minorHAnsi" w:hAnsiTheme="minorHAnsi"/>
          <w:spacing w:val="-1"/>
          <w:lang w:val="sr-Cyrl-RS"/>
        </w:rPr>
        <w:t>рш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њу и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кциј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 xml:space="preserve">ког 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адзо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 xml:space="preserve">а, има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2"/>
          <w:lang w:val="sr-Cyrl-RS"/>
        </w:rPr>
        <w:t>в</w:t>
      </w:r>
      <w:r w:rsidRPr="00824549">
        <w:rPr>
          <w:rFonts w:asciiTheme="minorHAnsi" w:hAnsiTheme="minorHAnsi"/>
          <w:lang w:val="sr-Cyrl-RS"/>
        </w:rPr>
        <w:t>о и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дуж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-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да</w:t>
      </w:r>
      <w:r w:rsidRPr="00824549">
        <w:rPr>
          <w:rFonts w:asciiTheme="minorHAnsi" w:hAnsiTheme="minorHAnsi"/>
          <w:w w:val="9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ов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ава</w:t>
      </w:r>
      <w:r w:rsidRPr="00824549">
        <w:rPr>
          <w:rFonts w:asciiTheme="minorHAnsi" w:hAnsiTheme="minorHAnsi"/>
          <w:spacing w:val="-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да</w:t>
      </w:r>
      <w:r w:rsidRPr="00824549">
        <w:rPr>
          <w:rFonts w:asciiTheme="minorHAnsi" w:hAnsiTheme="minorHAnsi"/>
          <w:spacing w:val="-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lang w:val="sr-Cyrl-RS"/>
        </w:rPr>
        <w:t>:</w:t>
      </w:r>
    </w:p>
    <w:p w:rsidR="000505AA" w:rsidRPr="00E97C05" w:rsidRDefault="000505AA" w:rsidP="004E3F3F">
      <w:pPr>
        <w:spacing w:line="120" w:lineRule="exact"/>
        <w:jc w:val="both"/>
        <w:rPr>
          <w:sz w:val="12"/>
          <w:szCs w:val="12"/>
          <w:lang w:val="sr-Cyrl-RS"/>
        </w:rPr>
      </w:pP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3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ив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4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шт</w:t>
      </w:r>
      <w:r w:rsidRPr="00824549">
        <w:rPr>
          <w:rFonts w:asciiTheme="minorHAnsi" w:hAnsiTheme="minorHAnsi"/>
          <w:lang w:val="sr-Cyrl-RS"/>
        </w:rPr>
        <w:t>во,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spacing w:val="-3"/>
          <w:lang w:val="sr-Cyrl-RS"/>
        </w:rPr>
        <w:t>о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4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уго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ав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6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ице</w:t>
      </w:r>
      <w:r w:rsidRPr="00824549">
        <w:rPr>
          <w:rFonts w:asciiTheme="minorHAnsi" w:hAnsiTheme="minorHAnsi"/>
          <w:spacing w:val="23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2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дуз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spacing w:val="-4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ик</w:t>
      </w:r>
      <w:r w:rsidRPr="00824549">
        <w:rPr>
          <w:rFonts w:asciiTheme="minorHAnsi" w:hAnsiTheme="minorHAnsi"/>
          <w:spacing w:val="2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ко</w:t>
      </w:r>
      <w:r w:rsidRPr="00824549">
        <w:rPr>
          <w:rFonts w:asciiTheme="minorHAnsi" w:hAnsiTheme="minorHAnsi"/>
          <w:spacing w:val="-2"/>
          <w:lang w:val="sr-Cyrl-RS"/>
        </w:rPr>
        <w:t>ј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w w:val="9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ађује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ст</w:t>
      </w:r>
      <w:r w:rsidRPr="00824549">
        <w:rPr>
          <w:rFonts w:asciiTheme="minorHAnsi" w:hAnsiTheme="minorHAnsi"/>
          <w:lang w:val="sr-Cyrl-RS"/>
        </w:rPr>
        <w:t>ичке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пл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2"/>
          <w:lang w:val="sr-Cyrl-RS"/>
        </w:rPr>
        <w:t>в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1"/>
          <w:lang w:val="sr-Cyrl-RS"/>
        </w:rPr>
        <w:t>и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б</w:t>
      </w:r>
      <w:r w:rsidRPr="00824549">
        <w:rPr>
          <w:rFonts w:asciiTheme="minorHAnsi" w:hAnsiTheme="minorHAnsi"/>
          <w:lang w:val="sr-Cyrl-RS"/>
        </w:rPr>
        <w:t>ав</w:t>
      </w:r>
      <w:r w:rsidRPr="00824549">
        <w:rPr>
          <w:rFonts w:asciiTheme="minorHAnsi" w:hAnsiTheme="minorHAnsi"/>
          <w:spacing w:val="-2"/>
          <w:lang w:val="sr-Cyrl-RS"/>
        </w:rPr>
        <w:t>љ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16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уге</w:t>
      </w:r>
      <w:r w:rsidRPr="00824549">
        <w:rPr>
          <w:rFonts w:asciiTheme="minorHAnsi" w:hAnsiTheme="minorHAnsi"/>
          <w:spacing w:val="1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сл</w:t>
      </w:r>
      <w:r w:rsidRPr="00824549">
        <w:rPr>
          <w:rFonts w:asciiTheme="minorHAnsi" w:hAnsiTheme="minorHAnsi"/>
          <w:lang w:val="sr-Cyrl-RS"/>
        </w:rPr>
        <w:t>ове</w:t>
      </w:r>
      <w:r w:rsidRPr="00824549">
        <w:rPr>
          <w:rFonts w:asciiTheme="minorHAnsi" w:hAnsiTheme="minorHAnsi"/>
          <w:w w:val="9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од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ђ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-1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-13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уњава</w:t>
      </w:r>
      <w:r w:rsidRPr="00824549">
        <w:rPr>
          <w:rFonts w:asciiTheme="minorHAnsi" w:hAnsiTheme="minorHAnsi"/>
          <w:spacing w:val="-10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-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ов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;</w:t>
      </w: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2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lang w:val="sr-Cyrl-RS"/>
        </w:rPr>
        <w:t>је</w:t>
      </w:r>
      <w:r w:rsidRPr="00824549">
        <w:rPr>
          <w:rFonts w:asciiTheme="minorHAnsi" w:hAnsiTheme="minorHAnsi"/>
          <w:spacing w:val="19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пл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ки</w:t>
      </w:r>
      <w:r w:rsidRPr="00824549">
        <w:rPr>
          <w:rFonts w:asciiTheme="minorHAnsi" w:hAnsiTheme="minorHAnsi"/>
          <w:spacing w:val="1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докум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1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ађ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н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lang w:val="sr-Cyrl-RS"/>
        </w:rPr>
        <w:t>т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аду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5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има</w:t>
      </w:r>
      <w:r w:rsidRPr="00824549">
        <w:rPr>
          <w:rFonts w:asciiTheme="minorHAnsi" w:hAnsiTheme="minorHAnsi"/>
          <w:spacing w:val="4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3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им</w:t>
      </w:r>
      <w:r w:rsidRPr="00824549">
        <w:rPr>
          <w:rFonts w:asciiTheme="minorHAnsi" w:hAnsiTheme="minorHAnsi"/>
          <w:spacing w:val="50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w w:val="9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ову</w:t>
      </w:r>
      <w:r w:rsidRPr="00824549">
        <w:rPr>
          <w:rFonts w:asciiTheme="minorHAnsi" w:hAnsiTheme="minorHAnsi"/>
          <w:spacing w:val="-1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а;</w:t>
      </w:r>
    </w:p>
    <w:p w:rsidR="000505AA" w:rsidRPr="00824549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7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окациј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услови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-1"/>
          <w:lang w:val="sr-Cyrl-RS"/>
        </w:rPr>
        <w:t>рб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ички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ој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3"/>
          <w:lang w:val="sr-Cyrl-RS"/>
        </w:rPr>
        <w:t>к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spacing w:val="9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изда</w:t>
      </w:r>
      <w:r w:rsidRPr="00824549">
        <w:rPr>
          <w:rFonts w:asciiTheme="minorHAnsi" w:hAnsiTheme="minorHAnsi"/>
          <w:spacing w:val="-3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8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7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>аду</w:t>
      </w:r>
      <w:r w:rsidRPr="00824549">
        <w:rPr>
          <w:rFonts w:asciiTheme="minorHAnsi" w:hAnsiTheme="minorHAnsi"/>
          <w:w w:val="91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-12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планским документом</w:t>
      </w:r>
      <w:r w:rsidRPr="00824549">
        <w:rPr>
          <w:rFonts w:asciiTheme="minorHAnsi" w:hAnsiTheme="minorHAnsi"/>
          <w:lang w:val="sr-Cyrl-RS"/>
        </w:rPr>
        <w:t>;</w:t>
      </w:r>
    </w:p>
    <w:p w:rsidR="000505AA" w:rsidRDefault="000505AA" w:rsidP="004E3F3F">
      <w:pPr>
        <w:pStyle w:val="BodyText"/>
        <w:numPr>
          <w:ilvl w:val="0"/>
          <w:numId w:val="7"/>
        </w:numPr>
        <w:tabs>
          <w:tab w:val="left" w:pos="835"/>
        </w:tabs>
        <w:ind w:right="562"/>
        <w:jc w:val="both"/>
        <w:rPr>
          <w:rFonts w:asciiTheme="minorHAnsi" w:hAnsiTheme="minorHAnsi"/>
          <w:lang w:val="sr-Cyrl-RS"/>
        </w:rPr>
      </w:pP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ом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ст</w:t>
      </w:r>
      <w:r w:rsidRPr="00824549">
        <w:rPr>
          <w:rFonts w:asciiTheme="minorHAnsi" w:hAnsiTheme="minorHAnsi"/>
          <w:lang w:val="sr-Cyrl-RS"/>
        </w:rPr>
        <w:t>ања 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р</w:t>
      </w:r>
      <w:r w:rsidRPr="00824549">
        <w:rPr>
          <w:rFonts w:asciiTheme="minorHAnsi" w:hAnsiTheme="minorHAnsi"/>
          <w:lang w:val="sr-Cyrl-RS"/>
        </w:rPr>
        <w:t>у в</w:t>
      </w:r>
      <w:r w:rsidRPr="00824549">
        <w:rPr>
          <w:rFonts w:asciiTheme="minorHAnsi" w:hAnsiTheme="minorHAnsi"/>
          <w:spacing w:val="-1"/>
          <w:lang w:val="sr-Cyrl-RS"/>
        </w:rPr>
        <w:t>рш</w:t>
      </w:r>
      <w:r w:rsidRPr="00824549">
        <w:rPr>
          <w:rFonts w:asciiTheme="minorHAnsi" w:hAnsiTheme="minorHAnsi"/>
          <w:lang w:val="sr-Cyrl-RS"/>
        </w:rPr>
        <w:t>е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к</w:t>
      </w:r>
      <w:r w:rsidRPr="00824549">
        <w:rPr>
          <w:rFonts w:asciiTheme="minorHAnsi" w:hAnsiTheme="minorHAnsi"/>
          <w:spacing w:val="-1"/>
          <w:lang w:val="sr-Cyrl-RS"/>
        </w:rPr>
        <w:t>л</w:t>
      </w:r>
      <w:r w:rsidRPr="00824549">
        <w:rPr>
          <w:rFonts w:asciiTheme="minorHAnsi" w:hAnsiTheme="minorHAnsi"/>
          <w:lang w:val="sr-Cyrl-RS"/>
        </w:rPr>
        <w:t xml:space="preserve">аду с </w:t>
      </w:r>
      <w:r w:rsidRPr="00824549">
        <w:rPr>
          <w:rFonts w:asciiTheme="minorHAnsi" w:hAnsiTheme="minorHAnsi"/>
          <w:spacing w:val="1"/>
          <w:lang w:val="sr-Cyrl-RS"/>
        </w:rPr>
        <w:t>З</w:t>
      </w:r>
      <w:r w:rsidRPr="00824549">
        <w:rPr>
          <w:rFonts w:asciiTheme="minorHAnsi" w:hAnsiTheme="minorHAnsi"/>
          <w:lang w:val="sr-Cyrl-RS"/>
        </w:rPr>
        <w:t>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lang w:val="sr-Cyrl-RS"/>
        </w:rPr>
        <w:t>ом и</w:t>
      </w:r>
      <w:r w:rsidRPr="00824549">
        <w:rPr>
          <w:rFonts w:asciiTheme="minorHAnsi" w:hAnsiTheme="minorHAnsi"/>
          <w:spacing w:val="2"/>
          <w:lang w:val="sr-Cyrl-RS"/>
        </w:rPr>
        <w:t xml:space="preserve"> </w:t>
      </w:r>
      <w:r w:rsidRPr="00824549">
        <w:rPr>
          <w:rFonts w:asciiTheme="minorHAnsi" w:hAnsiTheme="minorHAnsi"/>
          <w:spacing w:val="-1"/>
          <w:lang w:val="sr-Cyrl-RS"/>
        </w:rPr>
        <w:t>пр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п</w:t>
      </w:r>
      <w:r w:rsidRPr="00824549">
        <w:rPr>
          <w:rFonts w:asciiTheme="minorHAnsi" w:hAnsiTheme="minorHAnsi"/>
          <w:lang w:val="sr-Cyrl-RS"/>
        </w:rPr>
        <w:t>и</w:t>
      </w:r>
      <w:r w:rsidRPr="00824549">
        <w:rPr>
          <w:rFonts w:asciiTheme="minorHAnsi" w:hAnsiTheme="minorHAnsi"/>
          <w:spacing w:val="-2"/>
          <w:lang w:val="sr-Cyrl-RS"/>
        </w:rPr>
        <w:t>с</w:t>
      </w:r>
      <w:r w:rsidRPr="00824549">
        <w:rPr>
          <w:rFonts w:asciiTheme="minorHAnsi" w:hAnsiTheme="minorHAnsi"/>
          <w:lang w:val="sr-Cyrl-RS"/>
        </w:rPr>
        <w:t>има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до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 w:rsidRPr="00824549">
        <w:rPr>
          <w:rFonts w:asciiTheme="minorHAnsi" w:hAnsiTheme="minorHAnsi"/>
          <w:spacing w:val="1"/>
          <w:lang w:val="sr-Cyrl-RS"/>
        </w:rPr>
        <w:t>е</w:t>
      </w:r>
      <w:r w:rsidRPr="00824549">
        <w:rPr>
          <w:rFonts w:asciiTheme="minorHAnsi" w:hAnsiTheme="minorHAnsi"/>
          <w:spacing w:val="-1"/>
          <w:lang w:val="sr-Cyrl-RS"/>
        </w:rPr>
        <w:t>т</w:t>
      </w:r>
      <w:r w:rsidRPr="00824549">
        <w:rPr>
          <w:rFonts w:asciiTheme="minorHAnsi" w:hAnsiTheme="minorHAnsi"/>
          <w:lang w:val="sr-Cyrl-RS"/>
        </w:rPr>
        <w:t>им</w:t>
      </w:r>
      <w:r w:rsidRPr="00824549">
        <w:rPr>
          <w:rFonts w:asciiTheme="minorHAnsi" w:hAnsiTheme="minorHAnsi"/>
          <w:spacing w:val="-1"/>
          <w:lang w:val="sr-Cyrl-RS"/>
        </w:rPr>
        <w:t xml:space="preserve"> н</w:t>
      </w:r>
      <w:r w:rsidRPr="00824549"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spacing w:val="5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о</w:t>
      </w:r>
      <w:r w:rsidRPr="00824549">
        <w:rPr>
          <w:rFonts w:asciiTheme="minorHAnsi" w:hAnsiTheme="minorHAnsi"/>
          <w:spacing w:val="-1"/>
          <w:lang w:val="sr-Cyrl-RS"/>
        </w:rPr>
        <w:t>сн</w:t>
      </w:r>
      <w:r w:rsidRPr="00824549">
        <w:rPr>
          <w:rFonts w:asciiTheme="minorHAnsi" w:hAnsiTheme="minorHAnsi"/>
          <w:lang w:val="sr-Cyrl-RS"/>
        </w:rPr>
        <w:t>ову</w:t>
      </w:r>
      <w:r w:rsidRPr="00824549">
        <w:rPr>
          <w:rFonts w:asciiTheme="minorHAnsi" w:hAnsiTheme="minorHAnsi"/>
          <w:spacing w:val="1"/>
          <w:lang w:val="sr-Cyrl-RS"/>
        </w:rPr>
        <w:t xml:space="preserve"> </w:t>
      </w:r>
      <w:r w:rsidRPr="00824549">
        <w:rPr>
          <w:rFonts w:asciiTheme="minorHAnsi" w:hAnsiTheme="minorHAnsi"/>
          <w:lang w:val="sr-Cyrl-RS"/>
        </w:rPr>
        <w:t>Зако</w:t>
      </w:r>
      <w:r w:rsidRPr="00824549">
        <w:rPr>
          <w:rFonts w:asciiTheme="minorHAnsi" w:hAnsiTheme="minorHAnsi"/>
          <w:spacing w:val="-1"/>
          <w:lang w:val="sr-Cyrl-RS"/>
        </w:rPr>
        <w:t>н</w:t>
      </w:r>
      <w:r>
        <w:rPr>
          <w:rFonts w:asciiTheme="minorHAnsi" w:hAnsiTheme="minorHAnsi"/>
          <w:lang w:val="sr-Cyrl-RS"/>
        </w:rPr>
        <w:t>а</w:t>
      </w:r>
      <w:r w:rsidRPr="00824549">
        <w:rPr>
          <w:rFonts w:asciiTheme="minorHAnsi" w:hAnsiTheme="minorHAnsi"/>
          <w:lang w:val="sr-Cyrl-RS"/>
        </w:rPr>
        <w:t>;</w:t>
      </w:r>
    </w:p>
    <w:p w:rsidR="000505AA" w:rsidRPr="00576952" w:rsidRDefault="00576952" w:rsidP="004E3F3F">
      <w:pPr>
        <w:pStyle w:val="BodyText"/>
        <w:numPr>
          <w:ilvl w:val="0"/>
          <w:numId w:val="7"/>
        </w:numPr>
        <w:tabs>
          <w:tab w:val="left" w:pos="835"/>
        </w:tabs>
        <w:spacing w:line="276" w:lineRule="auto"/>
        <w:ind w:right="562"/>
        <w:jc w:val="both"/>
        <w:rPr>
          <w:rFonts w:asciiTheme="minorHAnsi" w:hAnsiTheme="minorHAnsi"/>
          <w:lang w:val="sr-Cyrl-RS"/>
        </w:rPr>
      </w:pPr>
      <w:r w:rsidRPr="00576952">
        <w:rPr>
          <w:rFonts w:asciiTheme="minorHAnsi" w:hAnsiTheme="minorHAnsi"/>
          <w:lang w:val="sr-Cyrl-RS"/>
        </w:rPr>
        <w:t>је привредно друштво</w:t>
      </w:r>
      <w:r w:rsidR="000505AA" w:rsidRPr="00576952">
        <w:rPr>
          <w:rFonts w:asciiTheme="minorHAnsi" w:hAnsiTheme="minorHAnsi"/>
          <w:lang w:val="sr-Cyrl-RS"/>
        </w:rPr>
        <w:t>,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д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уго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ав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5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иц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,</w:t>
      </w:r>
      <w:r w:rsidR="000505AA" w:rsidRPr="00576952">
        <w:rPr>
          <w:rFonts w:asciiTheme="minorHAnsi" w:hAnsiTheme="minorHAnsi"/>
          <w:spacing w:val="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јав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2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дуз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4"/>
          <w:lang w:val="sr-Cyrl-RS"/>
        </w:rPr>
        <w:t>ћ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w w:val="95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д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уга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га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иза</w:t>
      </w:r>
      <w:r w:rsidR="000505AA" w:rsidRPr="00576952">
        <w:rPr>
          <w:rFonts w:asciiTheme="minorHAnsi" w:hAnsiTheme="minorHAnsi"/>
          <w:spacing w:val="-2"/>
          <w:lang w:val="sr-Cyrl-RS"/>
        </w:rPr>
        <w:t>ц</w:t>
      </w:r>
      <w:r w:rsidR="000505AA" w:rsidRPr="00576952">
        <w:rPr>
          <w:rFonts w:asciiTheme="minorHAnsi" w:hAnsiTheme="minorHAnsi"/>
          <w:lang w:val="sr-Cyrl-RS"/>
        </w:rPr>
        <w:t>ија</w:t>
      </w:r>
      <w:r w:rsidR="000505AA" w:rsidRPr="00576952">
        <w:rPr>
          <w:rFonts w:asciiTheme="minorHAnsi" w:hAnsiTheme="minorHAnsi"/>
          <w:spacing w:val="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које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в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ђ</w:t>
      </w:r>
      <w:r w:rsidR="000505AA" w:rsidRPr="00576952">
        <w:rPr>
          <w:rFonts w:asciiTheme="minorHAnsi" w:hAnsiTheme="minorHAnsi"/>
          <w:spacing w:val="-4"/>
          <w:lang w:val="sr-Cyrl-RS"/>
        </w:rPr>
        <w:t>у</w:t>
      </w:r>
      <w:r w:rsidR="000505AA" w:rsidRPr="00576952">
        <w:rPr>
          <w:rFonts w:asciiTheme="minorHAnsi" w:hAnsiTheme="minorHAnsi"/>
          <w:lang w:val="sr-Cyrl-RS"/>
        </w:rPr>
        <w:t>је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бн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ове</w:t>
      </w:r>
      <w:r w:rsidR="000505AA" w:rsidRPr="00576952">
        <w:rPr>
          <w:rFonts w:asciiTheme="minorHAnsi" w:hAnsiTheme="minorHAnsi"/>
          <w:spacing w:val="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2"/>
          <w:lang w:val="sr-Cyrl-RS"/>
        </w:rPr>
        <w:t>з</w:t>
      </w:r>
      <w:r w:rsidR="000505AA" w:rsidRPr="00576952">
        <w:rPr>
          <w:rFonts w:asciiTheme="minorHAnsi" w:hAnsiTheme="minorHAnsi"/>
          <w:lang w:val="sr-Cyrl-RS"/>
        </w:rPr>
        <w:t>г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адњу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б</w:t>
      </w:r>
      <w:r w:rsidR="000505AA" w:rsidRPr="00576952">
        <w:rPr>
          <w:rFonts w:asciiTheme="minorHAnsi" w:hAnsiTheme="minorHAnsi"/>
          <w:spacing w:val="-3"/>
          <w:lang w:val="sr-Cyrl-RS"/>
        </w:rPr>
        <w:t>ј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ка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w w:val="10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>ђ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lang w:val="sr-Cyrl-RS"/>
        </w:rPr>
        <w:t xml:space="preserve">ње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а,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као</w:t>
      </w:r>
      <w:r w:rsidR="000505AA" w:rsidRPr="00576952">
        <w:rPr>
          <w:rFonts w:asciiTheme="minorHAnsi" w:hAnsiTheme="minorHAnsi"/>
          <w:spacing w:val="-3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 xml:space="preserve">и 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2"/>
          <w:lang w:val="sr-Cyrl-RS"/>
        </w:rPr>
        <w:t>х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ич</w:t>
      </w:r>
      <w:r w:rsidR="000505AA" w:rsidRPr="00576952">
        <w:rPr>
          <w:rFonts w:asciiTheme="minorHAnsi" w:hAnsiTheme="minorHAnsi"/>
          <w:spacing w:val="-3"/>
          <w:lang w:val="sr-Cyrl-RS"/>
        </w:rPr>
        <w:t>к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1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ода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-2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3"/>
          <w:lang w:val="sr-Cyrl-RS"/>
        </w:rPr>
        <w:t>п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ик</w:t>
      </w:r>
      <w:r w:rsidR="000505AA" w:rsidRPr="00576952">
        <w:rPr>
          <w:rFonts w:asciiTheme="minorHAnsi" w:hAnsiTheme="minorHAnsi"/>
          <w:spacing w:val="-2"/>
          <w:lang w:val="sr-Cyrl-RS"/>
        </w:rPr>
        <w:t>љ</w:t>
      </w:r>
      <w:r w:rsidR="000505AA" w:rsidRPr="00576952">
        <w:rPr>
          <w:rFonts w:asciiTheme="minorHAnsi" w:hAnsiTheme="minorHAnsi"/>
          <w:lang w:val="sr-Cyrl-RS"/>
        </w:rPr>
        <w:t>учак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н</w:t>
      </w:r>
      <w:r w:rsidR="000505AA" w:rsidRPr="00576952">
        <w:rPr>
          <w:rFonts w:asciiTheme="minorHAnsi" w:hAnsiTheme="minorHAnsi"/>
          <w:lang w:val="sr-Cyrl-RS"/>
        </w:rPr>
        <w:t>а и</w:t>
      </w:r>
      <w:r w:rsidR="000505AA" w:rsidRPr="00576952">
        <w:rPr>
          <w:rFonts w:asciiTheme="minorHAnsi" w:hAnsiTheme="minorHAnsi"/>
          <w:spacing w:val="-1"/>
          <w:lang w:val="sr-Cyrl-RS"/>
        </w:rPr>
        <w:t>нфр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рук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у,</w:t>
      </w:r>
      <w:r w:rsidR="000505AA" w:rsidRPr="00576952">
        <w:rPr>
          <w:rFonts w:asciiTheme="minorHAnsi" w:hAnsiTheme="minorHAnsi"/>
          <w:w w:val="9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lastRenderedPageBreak/>
        <w:t>до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ави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тр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бн</w:t>
      </w:r>
      <w:r w:rsidR="000505AA" w:rsidRPr="00576952">
        <w:rPr>
          <w:rFonts w:asciiTheme="minorHAnsi" w:hAnsiTheme="minorHAnsi"/>
          <w:lang w:val="sr-Cyrl-RS"/>
        </w:rPr>
        <w:t>е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ода</w:t>
      </w:r>
      <w:r w:rsidR="000505AA" w:rsidRPr="00576952">
        <w:rPr>
          <w:rFonts w:asciiTheme="minorHAnsi" w:hAnsiTheme="minorHAnsi"/>
          <w:spacing w:val="-1"/>
          <w:lang w:val="sr-Cyrl-RS"/>
        </w:rPr>
        <w:t>т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8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ове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за</w:t>
      </w:r>
      <w:r w:rsidR="000505AA" w:rsidRPr="00576952">
        <w:rPr>
          <w:rFonts w:asciiTheme="minorHAnsi" w:hAnsiTheme="minorHAnsi"/>
          <w:spacing w:val="-9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из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4"/>
          <w:lang w:val="sr-Cyrl-RS"/>
        </w:rPr>
        <w:t>д</w:t>
      </w:r>
      <w:r w:rsidR="000505AA" w:rsidRPr="00576952">
        <w:rPr>
          <w:rFonts w:asciiTheme="minorHAnsi" w:hAnsiTheme="minorHAnsi"/>
          <w:lang w:val="sr-Cyrl-RS"/>
        </w:rPr>
        <w:t>у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пл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ког</w:t>
      </w:r>
      <w:r w:rsidR="000505AA" w:rsidRPr="00576952">
        <w:rPr>
          <w:rFonts w:asciiTheme="minorHAnsi" w:hAnsiTheme="minorHAnsi"/>
          <w:spacing w:val="-7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докум</w:t>
      </w:r>
      <w:r w:rsidR="000505AA" w:rsidRPr="00576952">
        <w:rPr>
          <w:rFonts w:asciiTheme="minorHAnsi" w:hAnsiTheme="minorHAnsi"/>
          <w:spacing w:val="1"/>
          <w:lang w:val="sr-Cyrl-RS"/>
        </w:rPr>
        <w:t>е</w:t>
      </w:r>
      <w:r w:rsidR="000505AA" w:rsidRPr="00576952">
        <w:rPr>
          <w:rFonts w:asciiTheme="minorHAnsi" w:hAnsiTheme="minorHAnsi"/>
          <w:spacing w:val="-1"/>
          <w:lang w:val="sr-Cyrl-RS"/>
        </w:rPr>
        <w:t>нт</w:t>
      </w:r>
      <w:r w:rsidR="000505AA" w:rsidRPr="00576952">
        <w:rPr>
          <w:rFonts w:asciiTheme="minorHAnsi" w:hAnsiTheme="minorHAnsi"/>
          <w:lang w:val="sr-Cyrl-RS"/>
        </w:rPr>
        <w:t>а,</w:t>
      </w:r>
      <w:r w:rsidR="000505AA" w:rsidRPr="00576952">
        <w:rPr>
          <w:rFonts w:asciiTheme="minorHAnsi" w:hAnsiTheme="minorHAnsi"/>
          <w:spacing w:val="-6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од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сн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w w:val="102"/>
          <w:lang w:val="sr-Cyrl-RS"/>
        </w:rPr>
        <w:t xml:space="preserve"> </w:t>
      </w:r>
      <w:r w:rsidR="000505AA" w:rsidRPr="00576952">
        <w:rPr>
          <w:rFonts w:asciiTheme="minorHAnsi" w:hAnsiTheme="minorHAnsi"/>
          <w:spacing w:val="-1"/>
          <w:lang w:val="sr-Cyrl-RS"/>
        </w:rPr>
        <w:t>л</w:t>
      </w:r>
      <w:r w:rsidR="000505AA" w:rsidRPr="00576952">
        <w:rPr>
          <w:rFonts w:asciiTheme="minorHAnsi" w:hAnsiTheme="minorHAnsi"/>
          <w:lang w:val="sr-Cyrl-RS"/>
        </w:rPr>
        <w:t>окациј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ке</w:t>
      </w:r>
      <w:r w:rsidR="000505AA" w:rsidRPr="00576952">
        <w:rPr>
          <w:rFonts w:asciiTheme="minorHAnsi" w:hAnsiTheme="minorHAnsi"/>
          <w:spacing w:val="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>услове и објавило сепарат о техничким условима за изградњу објеката,</w:t>
      </w:r>
      <w:r w:rsidR="000505AA" w:rsidRPr="00576952">
        <w:rPr>
          <w:rFonts w:asciiTheme="minorHAnsi" w:hAnsiTheme="minorHAnsi"/>
          <w:spacing w:val="-1"/>
          <w:lang w:val="sr-Cyrl-RS"/>
        </w:rPr>
        <w:t xml:space="preserve"> </w:t>
      </w:r>
      <w:r w:rsidR="000505AA" w:rsidRPr="00576952">
        <w:rPr>
          <w:rFonts w:asciiTheme="minorHAnsi" w:hAnsiTheme="minorHAnsi"/>
          <w:lang w:val="sr-Cyrl-RS"/>
        </w:rPr>
        <w:t xml:space="preserve">у </w:t>
      </w:r>
      <w:r w:rsidR="000505AA" w:rsidRPr="00576952">
        <w:rPr>
          <w:rFonts w:asciiTheme="minorHAnsi" w:hAnsiTheme="minorHAnsi"/>
          <w:spacing w:val="-1"/>
          <w:lang w:val="sr-Cyrl-RS"/>
        </w:rPr>
        <w:t>пр</w:t>
      </w:r>
      <w:r w:rsidR="000505AA" w:rsidRPr="00576952">
        <w:rPr>
          <w:rFonts w:asciiTheme="minorHAnsi" w:hAnsiTheme="minorHAnsi"/>
          <w:lang w:val="sr-Cyrl-RS"/>
        </w:rPr>
        <w:t>о</w:t>
      </w:r>
      <w:r w:rsidR="000505AA" w:rsidRPr="00576952">
        <w:rPr>
          <w:rFonts w:asciiTheme="minorHAnsi" w:hAnsiTheme="minorHAnsi"/>
          <w:spacing w:val="-1"/>
          <w:lang w:val="sr-Cyrl-RS"/>
        </w:rPr>
        <w:t>п</w:t>
      </w:r>
      <w:r w:rsidR="000505AA" w:rsidRPr="00576952">
        <w:rPr>
          <w:rFonts w:asciiTheme="minorHAnsi" w:hAnsiTheme="minorHAnsi"/>
          <w:lang w:val="sr-Cyrl-RS"/>
        </w:rPr>
        <w:t>и</w:t>
      </w:r>
      <w:r w:rsidR="000505AA" w:rsidRPr="00576952">
        <w:rPr>
          <w:rFonts w:asciiTheme="minorHAnsi" w:hAnsiTheme="minorHAnsi"/>
          <w:spacing w:val="-2"/>
          <w:lang w:val="sr-Cyrl-RS"/>
        </w:rPr>
        <w:t>с</w:t>
      </w:r>
      <w:r w:rsidR="000505AA" w:rsidRPr="00576952">
        <w:rPr>
          <w:rFonts w:asciiTheme="minorHAnsi" w:hAnsiTheme="minorHAnsi"/>
          <w:lang w:val="sr-Cyrl-RS"/>
        </w:rPr>
        <w:t>а</w:t>
      </w:r>
      <w:r w:rsidR="000505AA" w:rsidRPr="00576952">
        <w:rPr>
          <w:rFonts w:asciiTheme="minorHAnsi" w:hAnsiTheme="minorHAnsi"/>
          <w:spacing w:val="-1"/>
          <w:lang w:val="sr-Cyrl-RS"/>
        </w:rPr>
        <w:t>н</w:t>
      </w:r>
      <w:r w:rsidR="000505AA" w:rsidRPr="00576952">
        <w:rPr>
          <w:rFonts w:asciiTheme="minorHAnsi" w:hAnsiTheme="minorHAnsi"/>
          <w:lang w:val="sr-Cyrl-RS"/>
        </w:rPr>
        <w:t xml:space="preserve">им </w:t>
      </w:r>
      <w:r w:rsidR="000505AA" w:rsidRPr="00576952">
        <w:rPr>
          <w:rFonts w:asciiTheme="minorHAnsi" w:hAnsiTheme="minorHAnsi"/>
          <w:spacing w:val="-1"/>
          <w:lang w:val="sr-Cyrl-RS"/>
        </w:rPr>
        <w:t>р</w:t>
      </w:r>
      <w:r w:rsidR="000505AA" w:rsidRPr="00576952">
        <w:rPr>
          <w:rFonts w:asciiTheme="minorHAnsi" w:hAnsiTheme="minorHAnsi"/>
          <w:lang w:val="sr-Cyrl-RS"/>
        </w:rPr>
        <w:t>оковима.</w:t>
      </w:r>
    </w:p>
    <w:p w:rsidR="000505AA" w:rsidRPr="005E70A9" w:rsidRDefault="000505AA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0505AA" w:rsidRPr="005E70A9" w:rsidRDefault="000505AA" w:rsidP="004E3F3F">
      <w:pPr>
        <w:numPr>
          <w:ilvl w:val="1"/>
          <w:numId w:val="8"/>
        </w:numPr>
        <w:tabs>
          <w:tab w:val="left" w:pos="908"/>
        </w:tabs>
        <w:ind w:left="908"/>
        <w:jc w:val="both"/>
        <w:outlineLvl w:val="1"/>
        <w:rPr>
          <w:rFonts w:ascii="Times New Roman" w:eastAsia="Times New Roman" w:hAnsi="Times New Roman"/>
          <w:i/>
          <w:sz w:val="27"/>
          <w:szCs w:val="27"/>
          <w:lang w:val="sr-Cyrl-RS"/>
        </w:rPr>
      </w:pP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в</w:t>
      </w:r>
      <w:r w:rsidRPr="000505AA">
        <w:rPr>
          <w:rFonts w:ascii="Times New Roman" w:eastAsia="Times New Roman" w:hAnsi="Times New Roman"/>
          <w:i/>
          <w:spacing w:val="1"/>
          <w:w w:val="95"/>
          <w:sz w:val="27"/>
          <w:szCs w:val="27"/>
          <w:u w:val="single" w:color="000000"/>
          <w:lang w:val="sr-Cyrl-RS"/>
        </w:rPr>
        <w:t>л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ш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ћења</w:t>
      </w:r>
      <w:r w:rsidRPr="000505AA">
        <w:rPr>
          <w:rFonts w:ascii="Times New Roman" w:eastAsia="Times New Roman" w:hAnsi="Times New Roman"/>
          <w:i/>
          <w:spacing w:val="19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к</w:t>
      </w:r>
      <w:r w:rsidRPr="000505AA">
        <w:rPr>
          <w:rFonts w:ascii="Times New Roman" w:eastAsia="Times New Roman" w:hAnsi="Times New Roman"/>
          <w:i/>
          <w:spacing w:val="2"/>
          <w:w w:val="95"/>
          <w:sz w:val="27"/>
          <w:szCs w:val="27"/>
          <w:u w:val="single" w:color="000000"/>
          <w:lang w:val="sr-Cyrl-RS"/>
        </w:rPr>
        <w:t>р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јинск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г</w:t>
      </w:r>
      <w:r w:rsidRPr="000505AA">
        <w:rPr>
          <w:rFonts w:ascii="Times New Roman" w:eastAsia="Times New Roman" w:hAnsi="Times New Roman"/>
          <w:i/>
          <w:spacing w:val="22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spacing w:val="1"/>
          <w:w w:val="95"/>
          <w:sz w:val="27"/>
          <w:szCs w:val="27"/>
          <w:u w:val="single" w:color="000000"/>
          <w:lang w:val="sr-Cyrl-RS"/>
        </w:rPr>
        <w:t>у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б</w:t>
      </w:r>
      <w:r w:rsidRPr="000505AA">
        <w:rPr>
          <w:rFonts w:ascii="Times New Roman" w:eastAsia="Times New Roman" w:hAnsi="Times New Roman"/>
          <w:i/>
          <w:spacing w:val="-2"/>
          <w:w w:val="95"/>
          <w:sz w:val="27"/>
          <w:szCs w:val="27"/>
          <w:u w:val="single" w:color="000000"/>
          <w:lang w:val="sr-Cyrl-RS"/>
        </w:rPr>
        <w:t>а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нистичк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г</w:t>
      </w:r>
      <w:r w:rsidRPr="000505AA">
        <w:rPr>
          <w:rFonts w:ascii="Times New Roman" w:eastAsia="Times New Roman" w:hAnsi="Times New Roman"/>
          <w:i/>
          <w:spacing w:val="24"/>
          <w:w w:val="95"/>
          <w:sz w:val="27"/>
          <w:szCs w:val="27"/>
          <w:u w:val="single" w:color="000000"/>
          <w:lang w:val="sr-Cyrl-RS"/>
        </w:rPr>
        <w:t xml:space="preserve"> 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инспект</w:t>
      </w:r>
      <w:r w:rsidRPr="000505AA">
        <w:rPr>
          <w:rFonts w:ascii="Times New Roman" w:eastAsia="Times New Roman" w:hAnsi="Times New Roman"/>
          <w:i/>
          <w:spacing w:val="-1"/>
          <w:w w:val="95"/>
          <w:sz w:val="27"/>
          <w:szCs w:val="27"/>
          <w:u w:val="single" w:color="000000"/>
          <w:lang w:val="sr-Cyrl-RS"/>
        </w:rPr>
        <w:t>о</w:t>
      </w:r>
      <w:r w:rsidRPr="000505AA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ра</w:t>
      </w:r>
    </w:p>
    <w:p w:rsidR="005E70A9" w:rsidRPr="005E70A9" w:rsidRDefault="005E70A9" w:rsidP="005E70A9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val="sr-Cyrl-RS"/>
        </w:rPr>
      </w:pPr>
    </w:p>
    <w:p w:rsidR="000505AA" w:rsidRPr="000505AA" w:rsidRDefault="000505AA" w:rsidP="004E3F3F">
      <w:pPr>
        <w:spacing w:line="276" w:lineRule="auto"/>
        <w:ind w:left="116" w:firstLine="451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 xml:space="preserve">У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 xml:space="preserve">њу </w:t>
      </w:r>
      <w:r w:rsidRPr="000505AA">
        <w:rPr>
          <w:rFonts w:eastAsia="Times New Roman"/>
          <w:spacing w:val="5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кц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јс</w:t>
      </w:r>
      <w:r w:rsidRPr="000505AA">
        <w:rPr>
          <w:rFonts w:eastAsia="Times New Roman"/>
          <w:sz w:val="24"/>
          <w:szCs w:val="24"/>
          <w:lang w:val="sr-Cyrl-RS"/>
        </w:rPr>
        <w:t xml:space="preserve">ког </w:t>
      </w:r>
      <w:r w:rsidRPr="000505AA">
        <w:rPr>
          <w:rFonts w:eastAsia="Times New Roman"/>
          <w:spacing w:val="5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адзо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 xml:space="preserve">а </w:t>
      </w:r>
      <w:r w:rsidRPr="000505AA">
        <w:rPr>
          <w:rFonts w:eastAsia="Times New Roman"/>
          <w:spacing w:val="5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 xml:space="preserve">ички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 xml:space="preserve">ор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је   ов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шћ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 xml:space="preserve">н </w:t>
      </w:r>
      <w:r w:rsidRPr="000505AA">
        <w:rPr>
          <w:rFonts w:eastAsia="Times New Roman"/>
          <w:spacing w:val="5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дузима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ћ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:</w:t>
      </w:r>
    </w:p>
    <w:p w:rsidR="000505AA" w:rsidRPr="000505AA" w:rsidRDefault="000505AA" w:rsidP="004E3F3F">
      <w:pPr>
        <w:spacing w:line="276" w:lineRule="auto"/>
        <w:jc w:val="both"/>
        <w:rPr>
          <w:sz w:val="12"/>
          <w:szCs w:val="12"/>
          <w:lang w:val="sr-Cyrl-RS"/>
        </w:rPr>
      </w:pP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2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2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2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љ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из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а,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2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3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д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ив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шт</w:t>
      </w:r>
      <w:r w:rsidRPr="000505AA">
        <w:rPr>
          <w:rFonts w:eastAsia="Times New Roman"/>
          <w:sz w:val="24"/>
          <w:szCs w:val="24"/>
          <w:lang w:val="sr-Cyrl-RS"/>
        </w:rPr>
        <w:t>во,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уго</w:t>
      </w:r>
      <w:r w:rsidRPr="000505AA">
        <w:rPr>
          <w:rFonts w:eastAsia="Times New Roman"/>
          <w:spacing w:val="1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2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ице</w:t>
      </w:r>
      <w:r w:rsidRPr="000505AA">
        <w:rPr>
          <w:rFonts w:eastAsia="Times New Roman"/>
          <w:spacing w:val="2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z w:val="24"/>
          <w:szCs w:val="24"/>
          <w:lang w:val="sr-Cyrl-RS"/>
        </w:rPr>
        <w:t>је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из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ађу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2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-1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уњ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ва</w:t>
      </w:r>
      <w:r w:rsidRPr="000505AA">
        <w:rPr>
          <w:rFonts w:eastAsia="Times New Roman"/>
          <w:spacing w:val="-1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ом;</w:t>
      </w:r>
    </w:p>
    <w:p w:rsid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поднесе приговор надлежном органу на издате локацијске услове, односно урбанистички пројекат,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4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4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5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ж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5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дужи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30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 од дана издавања локацијских услова, односно потврђивања урбанистичког пројекта,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1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ом,</w:t>
      </w:r>
      <w:r w:rsidRPr="000505AA">
        <w:rPr>
          <w:rFonts w:eastAsia="Times New Roman"/>
          <w:spacing w:val="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о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ким</w:t>
      </w:r>
      <w:r w:rsidRPr="000505AA">
        <w:rPr>
          <w:rFonts w:eastAsia="Times New Roman"/>
          <w:spacing w:val="-1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ом и о томе обавести инвеститора;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ган</w:t>
      </w:r>
      <w:r w:rsidRPr="000505AA">
        <w:rPr>
          <w:rFonts w:eastAsia="Times New Roman"/>
          <w:spacing w:val="-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жан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или дела планског документа и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ожи</w:t>
      </w:r>
      <w:r w:rsidRPr="000505AA">
        <w:rPr>
          <w:rFonts w:eastAsia="Times New Roman"/>
          <w:w w:val="10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5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ор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ања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5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изма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ање</w:t>
      </w:r>
      <w:r w:rsidRPr="000505AA">
        <w:rPr>
          <w:rFonts w:eastAsia="Times New Roman"/>
          <w:spacing w:val="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ка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оц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2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или дела планског документа,</w:t>
      </w:r>
      <w:r w:rsidRPr="000505AA">
        <w:rPr>
          <w:rFonts w:eastAsia="Times New Roman"/>
          <w:spacing w:val="2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2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 да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т или одређени део планског документа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ије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д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ак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кој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је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ј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чин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а</w:t>
      </w:r>
      <w:r w:rsidRPr="000505AA">
        <w:rPr>
          <w:rFonts w:eastAsia="Times New Roman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3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з</w:t>
      </w:r>
      <w:r w:rsidRPr="000505AA">
        <w:rPr>
          <w:rFonts w:eastAsia="Times New Roman"/>
          <w:spacing w:val="3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ага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њ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ми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сл</w:t>
      </w:r>
      <w:r w:rsidRPr="000505AA">
        <w:rPr>
          <w:rFonts w:eastAsia="Times New Roman"/>
          <w:sz w:val="24"/>
          <w:szCs w:val="24"/>
          <w:lang w:val="sr-Cyrl-RS"/>
        </w:rPr>
        <w:t>ове</w:t>
      </w:r>
      <w:r w:rsidRPr="000505AA">
        <w:rPr>
          <w:rFonts w:eastAsia="Times New Roman"/>
          <w:spacing w:val="30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ст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ања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3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рб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з</w:t>
      </w:r>
      <w:r w:rsidRPr="000505AA">
        <w:rPr>
          <w:rFonts w:eastAsia="Times New Roman"/>
          <w:sz w:val="24"/>
          <w:szCs w:val="24"/>
          <w:lang w:val="sr-Cyrl-RS"/>
        </w:rPr>
        <w:t>ма,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ако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ди</w:t>
      </w:r>
      <w:r w:rsidRPr="000505AA">
        <w:rPr>
          <w:rFonts w:eastAsia="Times New Roman"/>
          <w:spacing w:val="3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3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ган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жан</w:t>
      </w:r>
      <w:r w:rsidRPr="000505AA">
        <w:rPr>
          <w:rFonts w:eastAsia="Times New Roman"/>
          <w:spacing w:val="3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ње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нс</w:t>
      </w:r>
      <w:r w:rsidRPr="000505AA">
        <w:rPr>
          <w:rFonts w:eastAsia="Times New Roman"/>
          <w:sz w:val="24"/>
          <w:szCs w:val="24"/>
          <w:lang w:val="sr-Cyrl-RS"/>
        </w:rPr>
        <w:t>ког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ије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пл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ки</w:t>
      </w:r>
      <w:r w:rsidRPr="000505AA">
        <w:rPr>
          <w:rFonts w:eastAsia="Times New Roman"/>
          <w:spacing w:val="-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докум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нт</w:t>
      </w:r>
      <w:r w:rsidRPr="000505AA">
        <w:rPr>
          <w:rFonts w:eastAsia="Times New Roman"/>
          <w:sz w:val="24"/>
          <w:szCs w:val="24"/>
          <w:lang w:val="sr-Cyrl-RS"/>
        </w:rPr>
        <w:t>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 w:right="562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дузме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ив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и</w:t>
      </w:r>
      <w:r w:rsidRPr="000505AA">
        <w:rPr>
          <w:rFonts w:eastAsia="Times New Roman"/>
          <w:sz w:val="24"/>
          <w:szCs w:val="24"/>
          <w:lang w:val="sr-Cyrl-RS"/>
        </w:rPr>
        <w:t>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шт</w:t>
      </w:r>
      <w:r w:rsidRPr="000505AA">
        <w:rPr>
          <w:rFonts w:eastAsia="Times New Roman"/>
          <w:sz w:val="24"/>
          <w:szCs w:val="24"/>
          <w:lang w:val="sr-Cyrl-RS"/>
        </w:rPr>
        <w:t>ва</w:t>
      </w:r>
      <w:r w:rsidRPr="000505AA">
        <w:rPr>
          <w:rFonts w:eastAsia="Times New Roman"/>
          <w:spacing w:val="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угог</w:t>
      </w:r>
      <w:r w:rsidRPr="000505AA">
        <w:rPr>
          <w:rFonts w:eastAsia="Times New Roman"/>
          <w:spacing w:val="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ав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ог</w:t>
      </w:r>
      <w:r w:rsidRPr="000505AA">
        <w:rPr>
          <w:rFonts w:eastAsia="Times New Roman"/>
          <w:spacing w:val="7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и</w:t>
      </w:r>
      <w:r w:rsidRPr="000505AA">
        <w:rPr>
          <w:rFonts w:eastAsia="Times New Roman"/>
          <w:sz w:val="24"/>
          <w:szCs w:val="24"/>
          <w:lang w:val="sr-Cyrl-RS"/>
        </w:rPr>
        <w:t>ца,</w:t>
      </w:r>
      <w:r w:rsidRPr="000505AA">
        <w:rPr>
          <w:rFonts w:eastAsia="Times New Roman"/>
          <w:spacing w:val="9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к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w w:val="10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</w:t>
      </w:r>
      <w:r w:rsidRPr="000505AA">
        <w:rPr>
          <w:rFonts w:eastAsia="Times New Roman"/>
          <w:spacing w:val="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оку</w:t>
      </w:r>
      <w:r w:rsidRPr="000505AA">
        <w:rPr>
          <w:rFonts w:eastAsia="Times New Roman"/>
          <w:spacing w:val="5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објаве сепарат, односно не </w:t>
      </w:r>
      <w:r w:rsidRPr="000505AA">
        <w:rPr>
          <w:rFonts w:eastAsia="Times New Roman"/>
          <w:sz w:val="24"/>
          <w:szCs w:val="24"/>
          <w:lang w:val="sr-Cyrl-RS"/>
        </w:rPr>
        <w:t>до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аве</w:t>
      </w:r>
      <w:r w:rsidRPr="000505AA">
        <w:rPr>
          <w:rFonts w:eastAsia="Times New Roman"/>
          <w:spacing w:val="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бн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z w:val="24"/>
          <w:szCs w:val="24"/>
          <w:lang w:val="sr-Cyrl-RS"/>
        </w:rPr>
        <w:t>ода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ке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х</w:t>
      </w:r>
      <w:r w:rsidRPr="000505AA">
        <w:rPr>
          <w:rFonts w:eastAsia="Times New Roman"/>
          <w:sz w:val="24"/>
          <w:szCs w:val="24"/>
          <w:lang w:val="sr-Cyrl-RS"/>
        </w:rPr>
        <w:t>од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</w:t>
      </w:r>
      <w:r w:rsidRPr="000505AA">
        <w:rPr>
          <w:rFonts w:eastAsia="Times New Roman"/>
          <w:spacing w:val="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z w:val="24"/>
          <w:szCs w:val="24"/>
          <w:lang w:val="sr-Cyrl-RS"/>
        </w:rPr>
        <w:t>ик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љ</w:t>
      </w:r>
      <w:r w:rsidRPr="000505AA">
        <w:rPr>
          <w:rFonts w:eastAsia="Times New Roman"/>
          <w:sz w:val="24"/>
          <w:szCs w:val="24"/>
          <w:lang w:val="sr-Cyrl-RS"/>
        </w:rPr>
        <w:t>учак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w w:val="98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х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ичку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22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угу</w:t>
      </w:r>
      <w:r w:rsidRPr="000505AA">
        <w:rPr>
          <w:rFonts w:eastAsia="Times New Roman"/>
          <w:spacing w:val="-2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нфр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тр</w:t>
      </w:r>
      <w:r w:rsidRPr="000505AA">
        <w:rPr>
          <w:rFonts w:eastAsia="Times New Roman"/>
          <w:sz w:val="24"/>
          <w:szCs w:val="24"/>
          <w:lang w:val="sr-Cyrl-RS"/>
        </w:rPr>
        <w:t>ук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т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у;</w:t>
      </w:r>
    </w:p>
    <w:p w:rsidR="000505AA" w:rsidRPr="000505AA" w:rsidRDefault="000505AA" w:rsidP="004E3F3F">
      <w:pPr>
        <w:numPr>
          <w:ilvl w:val="2"/>
          <w:numId w:val="8"/>
        </w:numPr>
        <w:tabs>
          <w:tab w:val="left" w:pos="836"/>
        </w:tabs>
        <w:ind w:left="836"/>
        <w:jc w:val="both"/>
        <w:rPr>
          <w:rFonts w:eastAsia="Times New Roman"/>
          <w:sz w:val="24"/>
          <w:szCs w:val="24"/>
          <w:lang w:val="sr-Cyrl-RS"/>
        </w:rPr>
      </w:pPr>
      <w:r w:rsidRPr="000505AA">
        <w:rPr>
          <w:rFonts w:eastAsia="Times New Roman"/>
          <w:sz w:val="24"/>
          <w:szCs w:val="24"/>
          <w:lang w:val="sr-Cyrl-RS"/>
        </w:rPr>
        <w:t>да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пр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дузима</w:t>
      </w:r>
      <w:r w:rsidRPr="000505AA">
        <w:rPr>
          <w:rFonts w:eastAsia="Times New Roman"/>
          <w:spacing w:val="-1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и</w:t>
      </w:r>
      <w:r w:rsidRPr="000505AA">
        <w:rPr>
          <w:rFonts w:eastAsia="Times New Roman"/>
          <w:spacing w:val="-1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д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4"/>
          <w:sz w:val="24"/>
          <w:szCs w:val="24"/>
          <w:lang w:val="sr-Cyrl-RS"/>
        </w:rPr>
        <w:t>г</w:t>
      </w:r>
      <w:r w:rsidRPr="000505AA">
        <w:rPr>
          <w:rFonts w:eastAsia="Times New Roman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3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3"/>
          <w:sz w:val="24"/>
          <w:szCs w:val="24"/>
          <w:lang w:val="sr-Cyrl-RS"/>
        </w:rPr>
        <w:t>м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р</w:t>
      </w:r>
      <w:r w:rsidRPr="000505AA">
        <w:rPr>
          <w:rFonts w:eastAsia="Times New Roman"/>
          <w:spacing w:val="1"/>
          <w:sz w:val="24"/>
          <w:szCs w:val="24"/>
          <w:lang w:val="sr-Cyrl-RS"/>
        </w:rPr>
        <w:t>е</w:t>
      </w:r>
      <w:r w:rsidRPr="000505AA">
        <w:rPr>
          <w:rFonts w:eastAsia="Times New Roman"/>
          <w:sz w:val="24"/>
          <w:szCs w:val="24"/>
          <w:lang w:val="sr-Cyrl-RS"/>
        </w:rPr>
        <w:t>,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у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к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л</w:t>
      </w:r>
      <w:r w:rsidRPr="000505AA">
        <w:rPr>
          <w:rFonts w:eastAsia="Times New Roman"/>
          <w:sz w:val="24"/>
          <w:szCs w:val="24"/>
          <w:lang w:val="sr-Cyrl-RS"/>
        </w:rPr>
        <w:t>аду</w:t>
      </w:r>
      <w:r w:rsidRPr="000505AA">
        <w:rPr>
          <w:rFonts w:eastAsia="Times New Roman"/>
          <w:spacing w:val="-14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pacing w:val="-2"/>
          <w:sz w:val="24"/>
          <w:szCs w:val="24"/>
          <w:lang w:val="sr-Cyrl-RS"/>
        </w:rPr>
        <w:t>с</w:t>
      </w:r>
      <w:r w:rsidRPr="000505AA">
        <w:rPr>
          <w:rFonts w:eastAsia="Times New Roman"/>
          <w:sz w:val="24"/>
          <w:szCs w:val="24"/>
          <w:lang w:val="sr-Cyrl-RS"/>
        </w:rPr>
        <w:t>а</w:t>
      </w:r>
      <w:r w:rsidRPr="000505AA">
        <w:rPr>
          <w:rFonts w:eastAsia="Times New Roman"/>
          <w:spacing w:val="-16"/>
          <w:sz w:val="24"/>
          <w:szCs w:val="24"/>
          <w:lang w:val="sr-Cyrl-RS"/>
        </w:rPr>
        <w:t xml:space="preserve"> </w:t>
      </w:r>
      <w:r w:rsidRPr="000505AA">
        <w:rPr>
          <w:rFonts w:eastAsia="Times New Roman"/>
          <w:sz w:val="24"/>
          <w:szCs w:val="24"/>
          <w:lang w:val="sr-Cyrl-RS"/>
        </w:rPr>
        <w:t>Зако</w:t>
      </w:r>
      <w:r w:rsidRPr="000505AA">
        <w:rPr>
          <w:rFonts w:eastAsia="Times New Roman"/>
          <w:spacing w:val="-1"/>
          <w:sz w:val="24"/>
          <w:szCs w:val="24"/>
          <w:lang w:val="sr-Cyrl-RS"/>
        </w:rPr>
        <w:t>н</w:t>
      </w:r>
      <w:r w:rsidRPr="000505AA">
        <w:rPr>
          <w:rFonts w:eastAsia="Times New Roman"/>
          <w:sz w:val="24"/>
          <w:szCs w:val="24"/>
          <w:lang w:val="sr-Cyrl-RS"/>
        </w:rPr>
        <w:t>ом.</w:t>
      </w:r>
    </w:p>
    <w:p w:rsidR="001845C6" w:rsidRPr="005E70A9" w:rsidRDefault="001845C6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1845C6" w:rsidRDefault="001845C6" w:rsidP="004E3F3F">
      <w:pPr>
        <w:numPr>
          <w:ilvl w:val="1"/>
          <w:numId w:val="8"/>
        </w:numPr>
        <w:tabs>
          <w:tab w:val="left" w:pos="908"/>
        </w:tabs>
        <w:ind w:left="908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Законска регулатива</w:t>
      </w:r>
    </w:p>
    <w:p w:rsidR="005E70A9" w:rsidRPr="005E70A9" w:rsidRDefault="005E70A9" w:rsidP="005E70A9">
      <w:pPr>
        <w:tabs>
          <w:tab w:val="left" w:pos="908"/>
        </w:tabs>
        <w:ind w:left="476"/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A55AF6" w:rsidRPr="00A55AF6" w:rsidRDefault="00A55AF6" w:rsidP="004E3F3F">
      <w:pPr>
        <w:spacing w:line="276" w:lineRule="auto"/>
        <w:ind w:left="284"/>
        <w:jc w:val="both"/>
        <w:rPr>
          <w:rFonts w:cstheme="minorHAnsi"/>
          <w:sz w:val="24"/>
          <w:szCs w:val="24"/>
          <w:lang w:val="sr-Cyrl-RS"/>
        </w:rPr>
      </w:pPr>
      <w:r w:rsidRPr="00A55AF6">
        <w:rPr>
          <w:rFonts w:cstheme="minorHAnsi"/>
          <w:sz w:val="24"/>
          <w:szCs w:val="24"/>
          <w:lang w:val="sr-Cyrl-RS"/>
        </w:rPr>
        <w:t>У свакодневном раду ово Одељење примењује следеће Законе: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>Закон о планирању и изградњи („Службени гласник РС“, број 72/2009, 81/2009-исправка, 64/2010-одлука УС, 24/2011, 121/2012, 42/2013-одлука УС, 50/2013-одлука УС, 54/2013-решење УС, 98/2013-одлука УС, 132/2014,  145/2014, 83/2018, 31/2019 и 37/2019)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 xml:space="preserve">Закон о инспекцијском надзору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(</w:t>
      </w:r>
      <w:r>
        <w:rPr>
          <w:rFonts w:eastAsia="Times New Roman"/>
          <w:spacing w:val="1"/>
          <w:sz w:val="24"/>
          <w:szCs w:val="24"/>
          <w:lang w:val="sr-Cyrl-RS"/>
        </w:rPr>
        <w:t>„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Службени гласник РС</w:t>
      </w:r>
      <w:r>
        <w:rPr>
          <w:rFonts w:eastAsia="Times New Roman"/>
          <w:spacing w:val="1"/>
          <w:sz w:val="24"/>
          <w:szCs w:val="24"/>
          <w:lang w:val="sr-Cyrl-RS"/>
        </w:rPr>
        <w:t>“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број 36/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15,</w:t>
      </w:r>
      <w:r>
        <w:rPr>
          <w:rFonts w:eastAsia="Times New Roman"/>
          <w:spacing w:val="1"/>
          <w:sz w:val="24"/>
          <w:szCs w:val="24"/>
          <w:lang w:val="sr-Cyrl-RS"/>
        </w:rPr>
        <w:t xml:space="preserve"> 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44/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 и 95/</w:t>
      </w:r>
      <w:r>
        <w:rPr>
          <w:rFonts w:eastAsia="Times New Roman"/>
          <w:spacing w:val="1"/>
          <w:sz w:val="24"/>
          <w:szCs w:val="24"/>
          <w:lang w:val="sr-Cyrl-RS"/>
        </w:rPr>
        <w:t>20</w:t>
      </w:r>
      <w:r w:rsidRPr="008F5C32">
        <w:rPr>
          <w:rFonts w:eastAsia="Times New Roman"/>
          <w:spacing w:val="1"/>
          <w:sz w:val="24"/>
          <w:szCs w:val="24"/>
          <w:lang w:val="sr-Cyrl-RS"/>
        </w:rPr>
        <w:t>18)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RS"/>
        </w:rPr>
        <w:t>Закон о државној управи („Службени гласник РС“, број 79/2005, 101/2007, 95/2010, 99/2014, 30/2018 и 47/2018)</w:t>
      </w:r>
      <w:r w:rsidRPr="00A55AF6">
        <w:rPr>
          <w:rFonts w:eastAsia="Times New Roman" w:cstheme="minorHAnsi"/>
          <w:sz w:val="24"/>
          <w:szCs w:val="24"/>
          <w:lang w:val="sr-Cyrl-CS"/>
        </w:rPr>
        <w:t>;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bCs/>
          <w:sz w:val="24"/>
          <w:szCs w:val="24"/>
          <w:lang w:val="sr-Cyrl-CS"/>
        </w:rPr>
      </w:pPr>
      <w:r w:rsidRPr="00A55AF6">
        <w:rPr>
          <w:rFonts w:eastAsia="Times New Roman" w:cstheme="minorHAnsi"/>
          <w:bCs/>
          <w:sz w:val="24"/>
          <w:szCs w:val="24"/>
          <w:lang w:val="sr-Cyrl-RS"/>
        </w:rPr>
        <w:t xml:space="preserve">Закон о општем  управном поступку („Службени гласник РС“, број </w:t>
      </w:r>
      <w:r>
        <w:rPr>
          <w:rFonts w:eastAsia="Times New Roman" w:cstheme="minorHAnsi"/>
          <w:bCs/>
          <w:sz w:val="24"/>
          <w:szCs w:val="24"/>
          <w:lang w:val="sr-Cyrl-RS"/>
        </w:rPr>
        <w:t>18</w:t>
      </w:r>
      <w:r w:rsidRPr="00A55AF6">
        <w:rPr>
          <w:rFonts w:eastAsia="Times New Roman" w:cstheme="minorHAnsi"/>
          <w:bCs/>
          <w:sz w:val="24"/>
          <w:szCs w:val="24"/>
          <w:lang w:val="sr-Cyrl-RS"/>
        </w:rPr>
        <w:t>/20</w:t>
      </w:r>
      <w:r>
        <w:rPr>
          <w:rFonts w:eastAsia="Times New Roman" w:cstheme="minorHAnsi"/>
          <w:bCs/>
          <w:sz w:val="24"/>
          <w:szCs w:val="24"/>
          <w:lang w:val="sr-Cyrl-RS"/>
        </w:rPr>
        <w:t>16)</w:t>
      </w:r>
      <w:r w:rsidRPr="00A55AF6">
        <w:rPr>
          <w:rFonts w:eastAsia="Times New Roman" w:cstheme="minorHAnsi"/>
          <w:bCs/>
          <w:sz w:val="24"/>
          <w:szCs w:val="24"/>
          <w:lang w:val="sr-Cyrl-CS"/>
        </w:rPr>
        <w:t>;</w:t>
      </w:r>
    </w:p>
    <w:p w:rsid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bCs/>
          <w:sz w:val="24"/>
          <w:szCs w:val="24"/>
          <w:lang w:val="en-GB"/>
        </w:rPr>
        <w:t>Закон</w:t>
      </w:r>
      <w:r w:rsidRPr="00A55AF6">
        <w:rPr>
          <w:rFonts w:eastAsia="Times New Roman" w:cstheme="minorHAnsi"/>
          <w:bCs/>
          <w:sz w:val="24"/>
          <w:szCs w:val="24"/>
          <w:lang w:val="sr-Cyrl-RS"/>
        </w:rPr>
        <w:t xml:space="preserve"> </w:t>
      </w:r>
      <w:r w:rsidRPr="00A55AF6">
        <w:rPr>
          <w:rFonts w:eastAsia="Times New Roman" w:cstheme="minorHAnsi"/>
          <w:bCs/>
          <w:sz w:val="24"/>
          <w:szCs w:val="24"/>
          <w:lang w:val="en-GB"/>
        </w:rPr>
        <w:t>о државним службеницима</w:t>
      </w:r>
      <w:r w:rsidRPr="00A55AF6">
        <w:rPr>
          <w:rFonts w:eastAsia="Times New Roman" w:cstheme="minorHAnsi"/>
          <w:b/>
          <w:bCs/>
          <w:sz w:val="24"/>
          <w:szCs w:val="24"/>
          <w:lang w:val="sr-Cyrl-RS"/>
        </w:rPr>
        <w:t xml:space="preserve"> </w:t>
      </w:r>
      <w:r w:rsidRPr="00A55AF6">
        <w:rPr>
          <w:rFonts w:eastAsia="Times New Roman" w:cstheme="minorHAnsi"/>
          <w:sz w:val="24"/>
          <w:szCs w:val="24"/>
          <w:lang w:val="sr-Cyrl-RS"/>
        </w:rPr>
        <w:t>(„Службени гласник РС</w:t>
      </w:r>
      <w:r>
        <w:rPr>
          <w:rFonts w:eastAsia="Times New Roman" w:cstheme="minorHAnsi"/>
          <w:sz w:val="24"/>
          <w:szCs w:val="24"/>
          <w:lang w:val="sr-Cyrl-RS"/>
        </w:rPr>
        <w:t>“</w:t>
      </w:r>
      <w:r w:rsidRPr="00A55AF6">
        <w:rPr>
          <w:rFonts w:eastAsia="Times New Roman" w:cstheme="minorHAnsi"/>
          <w:sz w:val="24"/>
          <w:szCs w:val="24"/>
          <w:lang w:val="sr-Cyrl-RS"/>
        </w:rPr>
        <w:t>, број 79/2005, 81/2005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Pr="00A55AF6">
        <w:rPr>
          <w:rFonts w:eastAsia="Times New Roman" w:cstheme="minorHAnsi"/>
          <w:sz w:val="24"/>
          <w:szCs w:val="24"/>
          <w:lang w:val="sr-Cyrl-RS"/>
        </w:rPr>
        <w:t>, 83/2005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Pr="00A55AF6">
        <w:rPr>
          <w:rFonts w:eastAsia="Times New Roman" w:cstheme="minorHAnsi"/>
          <w:sz w:val="24"/>
          <w:szCs w:val="24"/>
          <w:lang w:val="sr-Cyrl-RS"/>
        </w:rPr>
        <w:t>, 64/2007, 67/2007</w:t>
      </w:r>
      <w:r w:rsidR="006467C7">
        <w:rPr>
          <w:rFonts w:eastAsia="Times New Roman" w:cstheme="minorHAnsi"/>
          <w:sz w:val="24"/>
          <w:szCs w:val="24"/>
          <w:lang w:val="sr-Cyrl-RS"/>
        </w:rPr>
        <w:t>-исправак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, 116/2008, 104/2009, 99/2014 i 94/2017 </w:t>
      </w:r>
      <w:r w:rsidR="006467C7">
        <w:rPr>
          <w:rFonts w:eastAsia="Times New Roman" w:cstheme="minorHAnsi"/>
          <w:sz w:val="24"/>
          <w:szCs w:val="24"/>
          <w:lang w:val="sr-Cyrl-RS"/>
        </w:rPr>
        <w:t>и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95/2018</w:t>
      </w:r>
      <w:r>
        <w:rPr>
          <w:rFonts w:eastAsia="Times New Roman" w:cstheme="minorHAnsi"/>
          <w:sz w:val="24"/>
          <w:szCs w:val="24"/>
          <w:lang w:val="sr-Cyrl-RS"/>
        </w:rPr>
        <w:t xml:space="preserve">); </w:t>
      </w:r>
    </w:p>
    <w:p w:rsidR="00A55AF6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>
        <w:rPr>
          <w:rFonts w:eastAsia="Times New Roman" w:cstheme="minorHAnsi"/>
          <w:sz w:val="24"/>
          <w:szCs w:val="24"/>
          <w:lang w:val="sr-Cyrl-RS"/>
        </w:rPr>
        <w:t>Закон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 утврђивању надлежности Аутономне покрајине Војводине („Службени гласник РС“, број 99/2009 и 67/2012-одлука УС)</w:t>
      </w:r>
      <w:r>
        <w:rPr>
          <w:rFonts w:eastAsia="Times New Roman" w:cstheme="minorHAnsi"/>
          <w:sz w:val="24"/>
          <w:szCs w:val="24"/>
          <w:lang w:val="sr-Cyrl-RS"/>
        </w:rPr>
        <w:t>;</w:t>
      </w:r>
    </w:p>
    <w:p w:rsid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>
        <w:rPr>
          <w:rFonts w:eastAsia="Times New Roman" w:cstheme="minorHAnsi"/>
          <w:sz w:val="24"/>
          <w:szCs w:val="24"/>
          <w:lang w:val="sr-Cyrl-RS"/>
        </w:rPr>
        <w:lastRenderedPageBreak/>
        <w:t>Покрајинска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скупштинск</w:t>
      </w:r>
      <w:r>
        <w:rPr>
          <w:rFonts w:eastAsia="Times New Roman" w:cstheme="minorHAnsi"/>
          <w:sz w:val="24"/>
          <w:szCs w:val="24"/>
          <w:lang w:val="sr-Cyrl-RS"/>
        </w:rPr>
        <w:t>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одлук</w:t>
      </w:r>
      <w:r>
        <w:rPr>
          <w:rFonts w:eastAsia="Times New Roman" w:cstheme="minorHAnsi"/>
          <w:sz w:val="24"/>
          <w:szCs w:val="24"/>
          <w:lang w:val="sr-Cyrl-RS"/>
        </w:rPr>
        <w:t>а</w:t>
      </w:r>
      <w:r w:rsidRPr="00A55AF6">
        <w:rPr>
          <w:rFonts w:eastAsia="Times New Roman" w:cstheme="minorHAnsi"/>
          <w:sz w:val="24"/>
          <w:szCs w:val="24"/>
          <w:lang w:val="sr-Cyrl-RS"/>
        </w:rPr>
        <w:t xml:space="preserve"> о покрајинској управи („Службени лист АПВ“, број 37/2014, 54/2014, 37/2016 и 29/2017)</w:t>
      </w:r>
      <w:r>
        <w:rPr>
          <w:rFonts w:eastAsia="Times New Roman" w:cstheme="minorHAnsi"/>
          <w:sz w:val="24"/>
          <w:szCs w:val="24"/>
          <w:lang w:val="sr-Cyrl-RS"/>
        </w:rPr>
        <w:t>;</w:t>
      </w:r>
    </w:p>
    <w:p w:rsidR="000505AA" w:rsidRPr="00A55AF6" w:rsidRDefault="00A55AF6" w:rsidP="004E3F3F">
      <w:pPr>
        <w:pStyle w:val="ListParagraph"/>
        <w:widowControl/>
        <w:numPr>
          <w:ilvl w:val="0"/>
          <w:numId w:val="20"/>
        </w:numPr>
        <w:spacing w:line="276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A55AF6">
        <w:rPr>
          <w:rFonts w:eastAsia="Times New Roman" w:cstheme="minorHAnsi"/>
          <w:sz w:val="24"/>
          <w:szCs w:val="24"/>
          <w:lang w:val="sr-Cyrl-CS"/>
        </w:rPr>
        <w:t>Закон о Просторном плану Републике Србије од 2010. до 2020. године („Службени гласник РС”, број 88/</w:t>
      </w:r>
      <w:r>
        <w:rPr>
          <w:rFonts w:eastAsia="Times New Roman" w:cstheme="minorHAnsi"/>
          <w:sz w:val="24"/>
          <w:szCs w:val="24"/>
          <w:lang w:val="sr-Cyrl-CS"/>
        </w:rPr>
        <w:t>2010).</w:t>
      </w:r>
    </w:p>
    <w:p w:rsidR="006D743A" w:rsidRPr="005E70A9" w:rsidRDefault="006D743A" w:rsidP="004E3F3F">
      <w:pPr>
        <w:spacing w:line="200" w:lineRule="exact"/>
        <w:jc w:val="both"/>
        <w:rPr>
          <w:sz w:val="24"/>
          <w:szCs w:val="24"/>
          <w:lang w:val="sr-Cyrl-RS"/>
        </w:rPr>
      </w:pPr>
      <w:bookmarkStart w:id="7" w:name="1.5._Права_и_дужности_покрајинског_грађе"/>
      <w:bookmarkStart w:id="8" w:name="_bookmark5"/>
      <w:bookmarkEnd w:id="7"/>
      <w:bookmarkEnd w:id="8"/>
    </w:p>
    <w:p w:rsidR="005E70A9" w:rsidRDefault="006467C7" w:rsidP="005E70A9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9" w:name="2.__Активности_инспекције_по_областима_к"/>
      <w:bookmarkStart w:id="10" w:name="_bookmark7"/>
      <w:bookmarkEnd w:id="9"/>
      <w:bookmarkEnd w:id="10"/>
      <w:r>
        <w:rPr>
          <w:rFonts w:asciiTheme="minorHAnsi" w:eastAsia="Times New Roman" w:hAnsiTheme="minorHAnsi" w:cs="Times New Roman"/>
          <w:b/>
          <w:spacing w:val="7"/>
          <w:lang w:val="sr-Cyrl-RS"/>
        </w:rPr>
        <w:t>Информације о инспекцијском надзору</w:t>
      </w:r>
      <w:r w:rsidR="006D743A" w:rsidRPr="006467C7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 </w:t>
      </w:r>
    </w:p>
    <w:p w:rsidR="005E70A9" w:rsidRPr="005E70A9" w:rsidRDefault="005E70A9" w:rsidP="005E70A9">
      <w:pPr>
        <w:pStyle w:val="Heading1"/>
        <w:tabs>
          <w:tab w:val="left" w:pos="476"/>
        </w:tabs>
        <w:spacing w:line="280" w:lineRule="auto"/>
        <w:ind w:left="0" w:right="307"/>
        <w:jc w:val="both"/>
        <w:rPr>
          <w:rFonts w:asciiTheme="minorHAnsi" w:eastAsia="Times New Roman" w:hAnsiTheme="minorHAnsi" w:cs="Times New Roman"/>
          <w:b/>
          <w:spacing w:val="7"/>
          <w:sz w:val="24"/>
          <w:szCs w:val="24"/>
          <w:lang w:val="sr-Cyrl-RS"/>
        </w:rPr>
      </w:pPr>
    </w:p>
    <w:p w:rsidR="00B03D45" w:rsidRDefault="00B03D4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/>
          <w:lang w:val="sr-Cyrl-RS"/>
        </w:rPr>
      </w:pPr>
      <w:bookmarkStart w:id="11" w:name="2.1._Активности_покрајинске_урбанистичке"/>
      <w:bookmarkStart w:id="12" w:name="_bookmark8"/>
      <w:bookmarkEnd w:id="11"/>
      <w:bookmarkEnd w:id="12"/>
      <w:r>
        <w:rPr>
          <w:rFonts w:asciiTheme="minorHAnsi" w:hAnsiTheme="minorHAnsi"/>
          <w:lang w:val="sr-Cyrl-RS"/>
        </w:rPr>
        <w:t>Урбанистичк</w:t>
      </w:r>
      <w:r w:rsidRPr="00B03D45">
        <w:rPr>
          <w:rFonts w:asciiTheme="minorHAnsi" w:hAnsiTheme="minorHAnsi"/>
          <w:lang w:val="sr-Cyrl-RS"/>
        </w:rPr>
        <w:t>а инспекција у складу са Законом о инспекцијском надзору, ради остваривања циљева инспекцијског надзора делује превентивно, спровођењем инспекцијског надзора као и других активности.</w:t>
      </w:r>
    </w:p>
    <w:p w:rsidR="005E70A9" w:rsidRDefault="005E70A9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/>
          <w:lang w:val="sr-Cyrl-RS"/>
        </w:rPr>
      </w:pPr>
    </w:p>
    <w:p w:rsidR="00B03D45" w:rsidRDefault="00B03D45" w:rsidP="004E3F3F">
      <w:pPr>
        <w:numPr>
          <w:ilvl w:val="1"/>
          <w:numId w:val="8"/>
        </w:numPr>
        <w:tabs>
          <w:tab w:val="left" w:pos="908"/>
        </w:tabs>
        <w:ind w:left="99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Информације о превентивном деловању</w:t>
      </w:r>
    </w:p>
    <w:p w:rsidR="005E70A9" w:rsidRPr="005E70A9" w:rsidRDefault="005E70A9" w:rsidP="005E70A9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B03D45" w:rsidRP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Превентивно деловање у делу урбанистичког надзора је веома битна активност ов</w:t>
      </w:r>
      <w:r>
        <w:rPr>
          <w:rFonts w:cstheme="minorHAnsi"/>
          <w:sz w:val="24"/>
          <w:szCs w:val="24"/>
          <w:lang w:val="sr-Cyrl-RS"/>
        </w:rPr>
        <w:t>е инспекције</w:t>
      </w:r>
      <w:r w:rsidRPr="00B03D45">
        <w:rPr>
          <w:rFonts w:cstheme="minorHAnsi"/>
          <w:sz w:val="24"/>
          <w:szCs w:val="24"/>
          <w:lang w:val="sr-Cyrl-RS"/>
        </w:rPr>
        <w:t xml:space="preserve">, због </w:t>
      </w:r>
      <w:r>
        <w:rPr>
          <w:rFonts w:cstheme="minorHAnsi"/>
          <w:sz w:val="24"/>
          <w:szCs w:val="24"/>
          <w:lang w:val="sr-Cyrl-RS"/>
        </w:rPr>
        <w:t>тога што се прате и анализирају</w:t>
      </w:r>
      <w:r w:rsidRPr="00B03D45">
        <w:rPr>
          <w:rFonts w:cstheme="minorHAnsi"/>
          <w:sz w:val="24"/>
          <w:szCs w:val="24"/>
          <w:lang w:val="sr-Cyrl-RS"/>
        </w:rPr>
        <w:t xml:space="preserve"> сложени поступци (нарочито п</w:t>
      </w:r>
      <w:r>
        <w:rPr>
          <w:rFonts w:cstheme="minorHAnsi"/>
          <w:sz w:val="24"/>
          <w:szCs w:val="24"/>
          <w:lang w:val="sr-Cyrl-RS"/>
        </w:rPr>
        <w:t>ланских докумената), у којима је укључен</w:t>
      </w:r>
      <w:r w:rsidRPr="00B03D45">
        <w:rPr>
          <w:rFonts w:cstheme="minorHAnsi"/>
          <w:sz w:val="24"/>
          <w:szCs w:val="24"/>
          <w:lang w:val="sr-Cyrl-RS"/>
        </w:rPr>
        <w:t xml:space="preserve"> велики број надлежних субјеката: обрађивачи-планери, урбанисти и архитекти, комисија за планове, одељења за урбанизам и скупштине </w:t>
      </w:r>
      <w:r>
        <w:rPr>
          <w:rFonts w:cstheme="minorHAnsi"/>
          <w:sz w:val="24"/>
          <w:szCs w:val="24"/>
          <w:lang w:val="sr-Cyrl-RS"/>
        </w:rPr>
        <w:t>јединица локалних самоуправа</w:t>
      </w:r>
      <w:r w:rsidRPr="00B03D45">
        <w:rPr>
          <w:rFonts w:cstheme="minorHAnsi"/>
          <w:sz w:val="24"/>
          <w:szCs w:val="24"/>
          <w:lang w:val="sr-Cyrl-RS"/>
        </w:rPr>
        <w:t>, као и Министарство и Влада</w:t>
      </w:r>
      <w:r>
        <w:rPr>
          <w:rFonts w:cstheme="minorHAnsi"/>
          <w:sz w:val="24"/>
          <w:szCs w:val="24"/>
          <w:lang w:val="sr-Cyrl-RS"/>
        </w:rPr>
        <w:t>, односно Покрајински секретаријат</w:t>
      </w:r>
      <w:r w:rsidR="00FD091A">
        <w:rPr>
          <w:rFonts w:cstheme="minorHAnsi"/>
          <w:sz w:val="24"/>
          <w:szCs w:val="24"/>
          <w:lang w:val="sr-Cyrl-RS"/>
        </w:rPr>
        <w:t xml:space="preserve"> и Влада АПВ,</w:t>
      </w:r>
      <w:r>
        <w:rPr>
          <w:rFonts w:cstheme="minorHAnsi"/>
          <w:sz w:val="24"/>
          <w:szCs w:val="24"/>
          <w:lang w:val="sr-Cyrl-RS"/>
        </w:rPr>
        <w:t xml:space="preserve"> </w:t>
      </w:r>
      <w:r w:rsidRPr="00B03D45">
        <w:rPr>
          <w:rFonts w:cstheme="minorHAnsi"/>
          <w:sz w:val="24"/>
          <w:szCs w:val="24"/>
          <w:lang w:val="sr-Cyrl-RS"/>
        </w:rPr>
        <w:t>за</w:t>
      </w:r>
      <w:r w:rsidR="00FD091A">
        <w:rPr>
          <w:rFonts w:cstheme="minorHAnsi"/>
          <w:sz w:val="24"/>
          <w:szCs w:val="24"/>
          <w:lang w:val="sr-Cyrl-RS"/>
        </w:rPr>
        <w:t xml:space="preserve"> планске документе које доноси Народна с</w:t>
      </w:r>
      <w:r w:rsidRPr="00B03D45">
        <w:rPr>
          <w:rFonts w:cstheme="minorHAnsi"/>
          <w:sz w:val="24"/>
          <w:szCs w:val="24"/>
          <w:lang w:val="sr-Cyrl-RS"/>
        </w:rPr>
        <w:t>купштина РС</w:t>
      </w:r>
      <w:r>
        <w:rPr>
          <w:rFonts w:cstheme="minorHAnsi"/>
          <w:sz w:val="24"/>
          <w:szCs w:val="24"/>
          <w:lang w:val="sr-Cyrl-RS"/>
        </w:rPr>
        <w:t>, односно Скупштина АПВ</w:t>
      </w:r>
      <w:r w:rsidRPr="00B03D45">
        <w:rPr>
          <w:rFonts w:cstheme="minorHAnsi"/>
          <w:sz w:val="24"/>
          <w:szCs w:val="24"/>
          <w:lang w:val="sr-Cyrl-RS"/>
        </w:rPr>
        <w:t xml:space="preserve">. Због тога постоји могућност настанка штетних последица, које се касније у редовном и ванредном инспекцијском надзору не могу отклонити (као што је на пример ситуација да се на основу планског документа који није законит изда документација за изградњу и изгради објекат). Стога, активности усмерене ка подстицању и подржавању законитости, безбедности пословања и поступања, смањују могућност за настанак штетних последица и незаконитих промена у простору.  Тиме се помаже да се јавне политике, утврђене вишим планским документима спроведу на исправан начин до крајњег циља. </w:t>
      </w:r>
    </w:p>
    <w:p w:rsidR="00B03D45" w:rsidRP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Превентивно деловање обухвата праћење и анализу донетих планских докумената и њихове усаглашености са плановима вишег реда, анализу урбанистичких пројеката и процену ефикасности имплементације планских докумената коришћењем документа за имплементацију, анализу издатих локацијских услова и уочавање карактеристичних системских, односно честих одступања.</w:t>
      </w:r>
    </w:p>
    <w:p w:rsidR="00B03D45" w:rsidRDefault="00B03D4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  <w:r w:rsidRPr="00B03D45">
        <w:rPr>
          <w:rFonts w:cstheme="minorHAnsi"/>
          <w:sz w:val="24"/>
          <w:szCs w:val="24"/>
          <w:lang w:val="sr-Cyrl-RS"/>
        </w:rPr>
        <w:t>Праћењем промене стања у простору, могу се уочити битна одступања и евидентирати у којој се фази иста јављају. Такве информације чине крајњи корак и евалуацију имплементације планских докумената. Имајући у виду да не постоји институционализована процедура, нити овлашћени орган који систематски процењује квалитет планова и степен имплементације, то је рад и поступање ове инспекције једини орган који даје свеобухватни приказ.</w:t>
      </w:r>
    </w:p>
    <w:p w:rsidR="00D171C5" w:rsidRDefault="00D171C5" w:rsidP="004E3F3F">
      <w:pPr>
        <w:spacing w:line="276" w:lineRule="auto"/>
        <w:ind w:left="90" w:right="217" w:firstLine="468"/>
        <w:jc w:val="both"/>
        <w:rPr>
          <w:rFonts w:cstheme="minorHAnsi"/>
          <w:sz w:val="24"/>
          <w:szCs w:val="24"/>
          <w:lang w:val="sr-Cyrl-RS"/>
        </w:rPr>
      </w:pPr>
    </w:p>
    <w:p w:rsidR="00FD091A" w:rsidRDefault="00FD091A" w:rsidP="004E3F3F">
      <w:pPr>
        <w:numPr>
          <w:ilvl w:val="1"/>
          <w:numId w:val="8"/>
        </w:numPr>
        <w:tabs>
          <w:tab w:val="left" w:pos="908"/>
        </w:tabs>
        <w:ind w:left="1080" w:hanging="45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 xml:space="preserve">Информације о </w:t>
      </w:r>
      <w:r w:rsidR="0090151F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облицима инспекцијског надзора који ће се вршити</w:t>
      </w:r>
    </w:p>
    <w:p w:rsidR="00D171C5" w:rsidRPr="00D171C5" w:rsidRDefault="00D171C5" w:rsidP="00D171C5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Урбанистичк</w:t>
      </w:r>
      <w:r>
        <w:rPr>
          <w:rFonts w:asciiTheme="minorHAnsi" w:hAnsiTheme="minorHAnsi" w:cstheme="minorHAnsi"/>
          <w:lang w:val="sr-Cyrl-RS"/>
        </w:rPr>
        <w:t>а</w:t>
      </w:r>
      <w:r w:rsidRPr="0090151F">
        <w:rPr>
          <w:rFonts w:asciiTheme="minorHAnsi" w:hAnsiTheme="minorHAnsi" w:cstheme="minorHAnsi"/>
          <w:lang w:val="sr-Cyrl-RS"/>
        </w:rPr>
        <w:t xml:space="preserve"> инспекција</w:t>
      </w:r>
      <w:r>
        <w:rPr>
          <w:rFonts w:asciiTheme="minorHAnsi" w:hAnsiTheme="minorHAnsi" w:cstheme="minorHAnsi"/>
          <w:lang w:val="sr-Cyrl-RS"/>
        </w:rPr>
        <w:t xml:space="preserve"> спроводи оба облика надзора, </w:t>
      </w:r>
      <w:r w:rsidRPr="0090151F">
        <w:rPr>
          <w:rFonts w:asciiTheme="minorHAnsi" w:hAnsiTheme="minorHAnsi" w:cstheme="minorHAnsi"/>
          <w:lang w:val="sr-Cyrl-RS"/>
        </w:rPr>
        <w:t xml:space="preserve">теренски и канцеларијски. Међутим, честа је ситуација да се целокупни надзор може извршити и само канцеларијски, нарочито када је у питању контрола локацијских услова, јер се сва документација може преузети из система ЦЕОП. Који облик надзора се спроводи зависи </w:t>
      </w:r>
      <w:r w:rsidRPr="0090151F">
        <w:rPr>
          <w:rFonts w:asciiTheme="minorHAnsi" w:hAnsiTheme="minorHAnsi" w:cstheme="minorHAnsi"/>
          <w:lang w:val="sr-Cyrl-RS"/>
        </w:rPr>
        <w:lastRenderedPageBreak/>
        <w:t>од конкретне ситуације и предмета, што процењује инспектор, те се унапред не утврђују правила у вези са обликом надзора.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Карактеристике надзора из области урбанизма јесу сложеност и различитост. Напред наведено директно условљава и обавезну припрему и анализу, планирање довољног броја извршилаца као и њихове компетенције, одговарајуће потребно време за припрему и надзор и одговарајуће услове.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Предмет надзора (плански документ, урбанистички пројекат и локацијски услови) није директно повезан са потпуном одговорношћу надлежног органа за усвајање (плански документ)</w:t>
      </w:r>
      <w:r>
        <w:rPr>
          <w:rFonts w:asciiTheme="minorHAnsi" w:hAnsiTheme="minorHAnsi" w:cstheme="minorHAnsi"/>
          <w:lang w:val="sr-Cyrl-RS"/>
        </w:rPr>
        <w:t>,</w:t>
      </w:r>
      <w:r w:rsidRPr="0090151F">
        <w:rPr>
          <w:rFonts w:asciiTheme="minorHAnsi" w:hAnsiTheme="minorHAnsi" w:cstheme="minorHAnsi"/>
          <w:lang w:val="sr-Cyrl-RS"/>
        </w:rPr>
        <w:t xml:space="preserve"> потврђивање (урбанистички пројекат) и издавање (лоакцијски услови). Напред наведено указује да сваки од предмета н</w:t>
      </w:r>
      <w:r>
        <w:rPr>
          <w:rFonts w:asciiTheme="minorHAnsi" w:hAnsiTheme="minorHAnsi" w:cstheme="minorHAnsi"/>
          <w:lang w:val="sr-Cyrl-RS"/>
        </w:rPr>
        <w:t>адзора обухвата низ подпроцеса,</w:t>
      </w:r>
      <w:r w:rsidRPr="0090151F">
        <w:rPr>
          <w:rFonts w:asciiTheme="minorHAnsi" w:hAnsiTheme="minorHAnsi" w:cstheme="minorHAnsi"/>
          <w:lang w:val="sr-Cyrl-RS"/>
        </w:rPr>
        <w:t xml:space="preserve"> органа или лица који имају одговорност у самом поступку. С</w:t>
      </w:r>
      <w:r>
        <w:rPr>
          <w:rFonts w:asciiTheme="minorHAnsi" w:hAnsiTheme="minorHAnsi" w:cstheme="minorHAnsi"/>
          <w:lang w:val="sr-Cyrl-RS"/>
        </w:rPr>
        <w:t>тога,  предузимање мера извршење</w:t>
      </w:r>
      <w:r w:rsidRPr="0090151F">
        <w:rPr>
          <w:rFonts w:asciiTheme="minorHAnsi" w:hAnsiTheme="minorHAnsi" w:cstheme="minorHAnsi"/>
          <w:lang w:val="sr-Cyrl-RS"/>
        </w:rPr>
        <w:t xml:space="preserve"> наложених мера, као и </w:t>
      </w:r>
      <w:r>
        <w:rPr>
          <w:rFonts w:asciiTheme="minorHAnsi" w:hAnsiTheme="minorHAnsi" w:cstheme="minorHAnsi"/>
          <w:lang w:val="sr-Cyrl-RS"/>
        </w:rPr>
        <w:t>прекршај</w:t>
      </w:r>
      <w:r w:rsidRPr="0090151F">
        <w:rPr>
          <w:rFonts w:asciiTheme="minorHAnsi" w:hAnsiTheme="minorHAnsi" w:cstheme="minorHAnsi"/>
          <w:lang w:val="sr-Cyrl-RS"/>
        </w:rPr>
        <w:t xml:space="preserve">ног поступка, који </w:t>
      </w:r>
      <w:r>
        <w:rPr>
          <w:rFonts w:asciiTheme="minorHAnsi" w:hAnsiTheme="minorHAnsi" w:cstheme="minorHAnsi"/>
          <w:lang w:val="sr-Cyrl-RS"/>
        </w:rPr>
        <w:t>нису јасно законски дефинисани,</w:t>
      </w:r>
      <w:r w:rsidRPr="0090151F">
        <w:rPr>
          <w:rFonts w:asciiTheme="minorHAnsi" w:hAnsiTheme="minorHAnsi" w:cstheme="minorHAnsi"/>
          <w:lang w:val="sr-Cyrl-RS"/>
        </w:rPr>
        <w:t xml:space="preserve"> захтева додатни сложени поступак чији исход зависи између осталог и од процене и компетенција инспектора.</w:t>
      </w:r>
    </w:p>
    <w:p w:rsidR="006D743A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Превентивно деловање у поређењу са редовним инспекцијсим надзором  зато има јачи ефекат и њиме се постижу бољи резултати, тако да се планира већи број превентивног деловања у односу на редовни инспекцијски надзор.</w:t>
      </w:r>
    </w:p>
    <w:p w:rsidR="00AA49E5" w:rsidRDefault="00AA49E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Pr="001845C6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Информације о осталим активностима</w:t>
      </w:r>
    </w:p>
    <w:p w:rsidR="00AA49E5" w:rsidRDefault="00AA49E5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Урбанистичк</w:t>
      </w:r>
      <w:r>
        <w:rPr>
          <w:rFonts w:asciiTheme="minorHAnsi" w:hAnsiTheme="minorHAnsi" w:cstheme="minorHAnsi"/>
          <w:lang w:val="sr-Cyrl-RS"/>
        </w:rPr>
        <w:t>а</w:t>
      </w:r>
      <w:r w:rsidRPr="0090151F">
        <w:rPr>
          <w:rFonts w:asciiTheme="minorHAnsi" w:hAnsiTheme="minorHAnsi" w:cstheme="minorHAnsi"/>
          <w:lang w:val="sr-Cyrl-RS"/>
        </w:rPr>
        <w:t xml:space="preserve"> инспекција</w:t>
      </w:r>
      <w:r>
        <w:rPr>
          <w:rFonts w:asciiTheme="minorHAnsi" w:hAnsiTheme="minorHAnsi" w:cstheme="minorHAnsi"/>
          <w:lang w:val="sr-Cyrl-RS"/>
        </w:rPr>
        <w:t xml:space="preserve"> спроводи </w:t>
      </w:r>
      <w:r w:rsidRPr="0090151F">
        <w:rPr>
          <w:rFonts w:asciiTheme="minorHAnsi" w:hAnsiTheme="minorHAnsi" w:cstheme="minorHAnsi"/>
          <w:lang w:val="sr-Cyrl-RS"/>
        </w:rPr>
        <w:t xml:space="preserve">и низ других активности ради остваривања циљева инспекцијског надзора. Такве активности су: учешће у Комисијама за планове, константна комуникација са </w:t>
      </w:r>
      <w:r>
        <w:rPr>
          <w:rFonts w:asciiTheme="minorHAnsi" w:hAnsiTheme="minorHAnsi" w:cstheme="minorHAnsi"/>
          <w:lang w:val="sr-Cyrl-RS"/>
        </w:rPr>
        <w:t>јединицама локалних самоуправа</w:t>
      </w:r>
      <w:r w:rsidRPr="0090151F">
        <w:rPr>
          <w:rFonts w:asciiTheme="minorHAnsi" w:hAnsiTheme="minorHAnsi" w:cstheme="minorHAnsi"/>
          <w:lang w:val="sr-Cyrl-RS"/>
        </w:rPr>
        <w:t xml:space="preserve"> и праћење доношења планских докумената, организовање као и учешће на организованим састанцима и слично.</w:t>
      </w:r>
    </w:p>
    <w:p w:rsidR="0090151F" w:rsidRP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 xml:space="preserve">Сама чињеница да је израда и спровођење планских докумената, поступак у коме учествују бројни актери (појединци, институције, министарства итд.), указује на могућност и обавезу ове инспекције да са свим актерима сарађује и превентивно делује. </w:t>
      </w:r>
    </w:p>
    <w:p w:rsid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  <w:r w:rsidRPr="0090151F">
        <w:rPr>
          <w:rFonts w:asciiTheme="minorHAnsi" w:hAnsiTheme="minorHAnsi" w:cstheme="minorHAnsi"/>
          <w:lang w:val="sr-Cyrl-RS"/>
        </w:rPr>
        <w:t>Имајући у виду да је увођењем система ЦЕОП, убрзан поступак издавања документације за изградњу, очекује се да планови буду квалитетни, што подразумева да буду јасни, читљиви и да омогуће брзо спровођење. Међутим, из претходног периода и поступања ове инспекције је уочено, да то није случај. Осим планских решења, велики проблем  се јавља и због нејасних, непотпуних и недовољно прецизних услова ималаца јавних овлашћења, што у наредном кораку доводи да плански документи не могу бити брзо имплементирани. Стога ће, активности ове инспекције бити усмерене на побољшању квалитета планова, што ће у крајњем допринети и убрзању поступка издавања грађевинских дозвола.</w:t>
      </w:r>
    </w:p>
    <w:p w:rsidR="0090151F" w:rsidRDefault="0090151F" w:rsidP="004E3F3F">
      <w:pPr>
        <w:pStyle w:val="BodyText"/>
        <w:spacing w:line="276" w:lineRule="auto"/>
        <w:ind w:left="116" w:right="188" w:firstLine="451"/>
        <w:jc w:val="both"/>
        <w:rPr>
          <w:rFonts w:asciiTheme="minorHAnsi" w:hAnsiTheme="minorHAnsi" w:cstheme="minorHAnsi"/>
          <w:lang w:val="sr-Cyrl-RS"/>
        </w:rPr>
      </w:pPr>
    </w:p>
    <w:p w:rsidR="0090151F" w:rsidRDefault="0090151F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13" w:name="_Toc25102491"/>
      <w:r w:rsidRPr="0090151F">
        <w:rPr>
          <w:rFonts w:asciiTheme="minorHAnsi" w:eastAsia="Times New Roman" w:hAnsiTheme="minorHAnsi" w:cs="Times New Roman"/>
          <w:b/>
          <w:spacing w:val="7"/>
          <w:lang w:val="sr-Cyrl-RS"/>
        </w:rPr>
        <w:t>Учесталост и обухват вршења инспекцијског надзора</w:t>
      </w:r>
      <w:bookmarkEnd w:id="13"/>
    </w:p>
    <w:p w:rsidR="00AA49E5" w:rsidRPr="00AA49E5" w:rsidRDefault="00AA49E5" w:rsidP="00AA49E5">
      <w:pPr>
        <w:pStyle w:val="Heading1"/>
        <w:tabs>
          <w:tab w:val="left" w:pos="476"/>
        </w:tabs>
        <w:spacing w:line="280" w:lineRule="auto"/>
        <w:ind w:left="116" w:right="307"/>
        <w:jc w:val="both"/>
        <w:rPr>
          <w:rFonts w:asciiTheme="minorHAnsi" w:eastAsia="Times New Roman" w:hAnsiTheme="minorHAnsi" w:cs="Times New Roman"/>
          <w:b/>
          <w:spacing w:val="7"/>
          <w:sz w:val="24"/>
          <w:szCs w:val="24"/>
          <w:lang w:val="sr-Cyrl-RS"/>
        </w:rPr>
      </w:pPr>
    </w:p>
    <w:p w:rsidR="0090151F" w:rsidRPr="0090151F" w:rsidRDefault="0090151F" w:rsidP="004E3F3F">
      <w:pPr>
        <w:ind w:left="180" w:right="217" w:firstLine="296"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Учесталост и обухват вршења инспекцијског надзора се планира на основу: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броја расположивих инспектора  и процени потребног времена за остале послове (</w:t>
      </w:r>
      <w:r w:rsidRPr="0090151F">
        <w:rPr>
          <w:rFonts w:eastAsia="Times New Roman" w:cstheme="minorHAnsi"/>
          <w:i/>
          <w:sz w:val="24"/>
          <w:szCs w:val="24"/>
          <w:lang w:val="sr-Cyrl-CS"/>
        </w:rPr>
        <w:t>Табела 2</w:t>
      </w:r>
      <w:r w:rsidRPr="0090151F">
        <w:rPr>
          <w:rFonts w:eastAsia="Times New Roman" w:cstheme="minorHAnsi"/>
          <w:sz w:val="24"/>
          <w:szCs w:val="24"/>
          <w:lang w:val="sr-Cyrl-CS"/>
        </w:rPr>
        <w:t xml:space="preserve">) </w:t>
      </w:r>
      <w:r w:rsidR="00007399">
        <w:rPr>
          <w:rFonts w:eastAsia="Times New Roman" w:cstheme="minorHAnsi"/>
          <w:sz w:val="24"/>
          <w:szCs w:val="24"/>
          <w:lang w:val="sr-Cyrl-CS"/>
        </w:rPr>
        <w:t xml:space="preserve">- </w:t>
      </w:r>
      <w:r w:rsidRPr="0090151F">
        <w:rPr>
          <w:rFonts w:eastAsia="Times New Roman" w:cstheme="minorHAnsi"/>
          <w:sz w:val="24"/>
          <w:szCs w:val="24"/>
          <w:lang w:val="sr-Cyrl-CS"/>
        </w:rPr>
        <w:t>редовни инспекцијски надзор</w:t>
      </w:r>
      <w:r w:rsidR="00007399">
        <w:rPr>
          <w:rFonts w:eastAsia="Times New Roman" w:cstheme="minorHAnsi"/>
          <w:sz w:val="24"/>
          <w:szCs w:val="24"/>
          <w:lang w:val="sr-Cyrl-CS"/>
        </w:rPr>
        <w:t>;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lastRenderedPageBreak/>
        <w:t>анализе досадашњих поступања, статистички извештај о броју примљених поднесака за поверене послове и поступања у 201</w:t>
      </w:r>
      <w:r w:rsidR="00007399">
        <w:rPr>
          <w:rFonts w:eastAsia="Times New Roman" w:cstheme="minorHAnsi"/>
          <w:sz w:val="24"/>
          <w:szCs w:val="24"/>
          <w:lang w:val="sr-Cyrl-CS"/>
        </w:rPr>
        <w:t>9</w:t>
      </w:r>
      <w:r w:rsidRPr="0090151F">
        <w:rPr>
          <w:rFonts w:eastAsia="Times New Roman" w:cstheme="minorHAnsi"/>
          <w:sz w:val="24"/>
          <w:szCs w:val="24"/>
          <w:lang w:val="sr-Cyrl-CS"/>
        </w:rPr>
        <w:t>. (</w:t>
      </w:r>
      <w:r w:rsidRPr="0090151F">
        <w:rPr>
          <w:rFonts w:eastAsia="Times New Roman" w:cstheme="minorHAnsi"/>
          <w:i/>
          <w:sz w:val="24"/>
          <w:szCs w:val="24"/>
          <w:lang w:val="sr-Cyrl-CS"/>
        </w:rPr>
        <w:t>Табела 3</w:t>
      </w:r>
      <w:r w:rsidRPr="0090151F">
        <w:rPr>
          <w:rFonts w:eastAsia="Times New Roman" w:cstheme="minorHAnsi"/>
          <w:sz w:val="24"/>
          <w:szCs w:val="24"/>
          <w:lang w:val="sr-Cyrl-CS"/>
        </w:rPr>
        <w:t>)</w:t>
      </w:r>
      <w:r w:rsidR="00007399">
        <w:rPr>
          <w:rFonts w:eastAsia="Times New Roman" w:cstheme="minorHAnsi"/>
          <w:sz w:val="24"/>
          <w:szCs w:val="24"/>
          <w:lang w:val="sr-Cyrl-CS"/>
        </w:rPr>
        <w:t xml:space="preserve"> </w:t>
      </w:r>
      <w:r w:rsidRPr="0090151F">
        <w:rPr>
          <w:rFonts w:eastAsia="Times New Roman" w:cstheme="minorHAnsi"/>
          <w:sz w:val="24"/>
          <w:szCs w:val="24"/>
          <w:lang w:val="sr-Cyrl-CS"/>
        </w:rPr>
        <w:t>- за ванредне инспекцијске надзоре;</w:t>
      </w:r>
    </w:p>
    <w:p w:rsidR="0090151F" w:rsidRP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90151F">
        <w:rPr>
          <w:rFonts w:eastAsia="Times New Roman" w:cstheme="minorHAnsi"/>
          <w:sz w:val="24"/>
          <w:szCs w:val="24"/>
          <w:lang w:val="sr-Cyrl-CS"/>
        </w:rPr>
        <w:t>анализе територијалних јединица, броја градова и насељених места као и надзираних субјеката</w:t>
      </w:r>
      <w:r w:rsidR="00007399">
        <w:rPr>
          <w:rFonts w:eastAsia="Times New Roman" w:cstheme="minorHAnsi"/>
          <w:sz w:val="24"/>
          <w:szCs w:val="24"/>
          <w:lang w:val="sr-Cyrl-CS"/>
        </w:rPr>
        <w:t>;</w:t>
      </w:r>
    </w:p>
    <w:p w:rsidR="0090151F" w:rsidRDefault="0090151F" w:rsidP="004E3F3F">
      <w:pPr>
        <w:pStyle w:val="ListParagraph"/>
        <w:widowControl/>
        <w:numPr>
          <w:ilvl w:val="0"/>
          <w:numId w:val="22"/>
        </w:numPr>
        <w:spacing w:line="259" w:lineRule="auto"/>
        <w:ind w:left="900" w:right="577" w:hanging="270"/>
        <w:contextualSpacing/>
        <w:jc w:val="both"/>
        <w:rPr>
          <w:rFonts w:eastAsia="Times New Roman" w:cstheme="minorHAnsi"/>
          <w:bCs/>
          <w:sz w:val="24"/>
          <w:szCs w:val="24"/>
          <w:lang w:val="sr-Cyrl-RS"/>
        </w:rPr>
      </w:pPr>
      <w:r w:rsidRPr="0090151F">
        <w:rPr>
          <w:rFonts w:eastAsia="Times New Roman" w:cstheme="minorHAnsi"/>
          <w:bCs/>
          <w:sz w:val="24"/>
          <w:szCs w:val="24"/>
          <w:lang w:val="sr-Cyrl-RS"/>
        </w:rPr>
        <w:t xml:space="preserve">досадашњег искуства и процене ризика </w:t>
      </w:r>
      <w:r w:rsidR="00007399">
        <w:rPr>
          <w:rFonts w:eastAsia="Times New Roman" w:cstheme="minorHAnsi"/>
          <w:bCs/>
          <w:sz w:val="24"/>
          <w:szCs w:val="24"/>
          <w:lang w:val="sr-Cyrl-RS"/>
        </w:rPr>
        <w:t>-</w:t>
      </w:r>
      <w:r w:rsidRPr="0090151F">
        <w:rPr>
          <w:rFonts w:eastAsia="Times New Roman" w:cstheme="minorHAnsi"/>
          <w:bCs/>
          <w:sz w:val="24"/>
          <w:szCs w:val="24"/>
          <w:lang w:val="sr-Cyrl-RS"/>
        </w:rPr>
        <w:t xml:space="preserve"> за редовне инспекцијске надзоре и саветодавне посете</w:t>
      </w:r>
      <w:r w:rsidR="00007399">
        <w:rPr>
          <w:rFonts w:eastAsia="Times New Roman" w:cstheme="minorHAnsi"/>
          <w:bCs/>
          <w:sz w:val="24"/>
          <w:szCs w:val="24"/>
          <w:lang w:val="sr-Cyrl-RS"/>
        </w:rPr>
        <w:t>.</w:t>
      </w:r>
    </w:p>
    <w:p w:rsidR="00AA49E5" w:rsidRPr="0090151F" w:rsidRDefault="00AA49E5" w:rsidP="00AA49E5">
      <w:pPr>
        <w:pStyle w:val="ListParagraph"/>
        <w:widowControl/>
        <w:spacing w:line="259" w:lineRule="auto"/>
        <w:ind w:left="900" w:right="577"/>
        <w:contextualSpacing/>
        <w:jc w:val="both"/>
        <w:rPr>
          <w:rFonts w:eastAsia="Times New Roman" w:cstheme="minorHAnsi"/>
          <w:bCs/>
          <w:sz w:val="24"/>
          <w:szCs w:val="24"/>
          <w:lang w:val="sr-Cyrl-RS"/>
        </w:rPr>
      </w:pPr>
    </w:p>
    <w:p w:rsidR="0090151F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4" w:name="_Toc25102492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Расположиви број инспектора и дана</w:t>
      </w:r>
      <w:bookmarkEnd w:id="14"/>
    </w:p>
    <w:p w:rsidR="00AA49E5" w:rsidRPr="00AA49E5" w:rsidRDefault="00AA49E5" w:rsidP="00AA49E5">
      <w:pPr>
        <w:tabs>
          <w:tab w:val="left" w:pos="908"/>
        </w:tabs>
        <w:jc w:val="both"/>
        <w:outlineLvl w:val="1"/>
        <w:rPr>
          <w:rFonts w:ascii="Times New Roman" w:eastAsia="Times New Roman" w:hAnsi="Times New Roman"/>
          <w:i/>
          <w:w w:val="95"/>
          <w:sz w:val="24"/>
          <w:szCs w:val="24"/>
          <w:u w:val="single" w:color="000000"/>
          <w:lang w:val="sr-Cyrl-RS"/>
        </w:rPr>
      </w:pPr>
    </w:p>
    <w:tbl>
      <w:tblPr>
        <w:tblStyle w:val="TableGrid1"/>
        <w:tblpPr w:vertAnchor="text" w:horzAnchor="margin" w:tblpY="159"/>
        <w:tblOverlap w:val="never"/>
        <w:tblW w:w="9085" w:type="dxa"/>
        <w:tblInd w:w="0" w:type="dxa"/>
        <w:tblCellMar>
          <w:top w:w="48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4632"/>
        <w:gridCol w:w="2203"/>
        <w:gridCol w:w="2250"/>
      </w:tblGrid>
      <w:tr w:rsidR="0090151F" w:rsidRPr="003B77D3" w:rsidTr="000527E4">
        <w:trPr>
          <w:trHeight w:val="662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3B77D3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0151F" w:rsidRPr="00D4604F" w:rsidRDefault="00D4604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D4604F">
              <w:rPr>
                <w:rFonts w:cstheme="minorHAnsi"/>
                <w:b/>
                <w:sz w:val="20"/>
                <w:szCs w:val="20"/>
                <w:lang w:val="sr-Cyrl-RS"/>
              </w:rPr>
              <w:t>ИНСПЕКТОР</w:t>
            </w:r>
          </w:p>
          <w:p w:rsidR="00D4604F" w:rsidRPr="00D4604F" w:rsidRDefault="00D4604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i/>
                <w:sz w:val="18"/>
                <w:szCs w:val="18"/>
                <w:lang w:val="sr-Cyrl-RS"/>
              </w:rPr>
            </w:pPr>
            <w:r w:rsidRPr="00D4604F">
              <w:rPr>
                <w:rFonts w:cstheme="minorHAnsi"/>
                <w:i/>
                <w:sz w:val="18"/>
                <w:szCs w:val="18"/>
                <w:lang w:val="sr-Cyrl-RS"/>
              </w:rPr>
              <w:t>(1 инспектор)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90151F" w:rsidRPr="00D4604F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D4604F">
              <w:rPr>
                <w:rFonts w:cstheme="minorHAnsi"/>
                <w:b/>
                <w:sz w:val="20"/>
                <w:szCs w:val="20"/>
                <w:lang w:val="sr-Cyrl-RS"/>
              </w:rPr>
              <w:t>УКУПНО ДАНА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Укупан број дана у години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>36</w:t>
            </w:r>
            <w:r w:rsidRPr="00007399">
              <w:rPr>
                <w:rFonts w:cstheme="minorHAnsi"/>
                <w:szCs w:val="24"/>
                <w:lang w:val="sr-Cyrl-RS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  <w:lang w:val="sr-Cyrl-RS"/>
              </w:rPr>
            </w:pPr>
            <w:r>
              <w:rPr>
                <w:rFonts w:cstheme="minorHAnsi"/>
                <w:szCs w:val="24"/>
                <w:lang w:val="sr-Cyrl-RS"/>
              </w:rPr>
              <w:t>366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Викенди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>104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</w:rPr>
            </w:pPr>
            <w:r>
              <w:rPr>
                <w:rFonts w:cstheme="minorHAnsi"/>
                <w:szCs w:val="24"/>
                <w:lang w:val="sr-Cyrl-RS"/>
              </w:rPr>
              <w:t>104</w:t>
            </w:r>
          </w:p>
        </w:tc>
      </w:tr>
      <w:tr w:rsidR="0090151F" w:rsidRPr="003B77D3" w:rsidTr="00702E83">
        <w:trPr>
          <w:trHeight w:val="28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Годишњи одмори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30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  <w:lang w:val="sr-Cyrl-RS"/>
              </w:rPr>
            </w:pPr>
            <w:r>
              <w:rPr>
                <w:rFonts w:cstheme="minorHAnsi"/>
                <w:szCs w:val="24"/>
                <w:lang w:val="sr-Cyrl-RS"/>
              </w:rPr>
              <w:t>30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Празници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8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color w:val="FF0000"/>
                <w:szCs w:val="24"/>
              </w:rPr>
            </w:pPr>
            <w:r>
              <w:rPr>
                <w:rFonts w:cstheme="minorHAnsi"/>
                <w:szCs w:val="24"/>
                <w:lang w:val="sr-Cyrl-RS"/>
              </w:rPr>
              <w:t>8</w:t>
            </w:r>
          </w:p>
        </w:tc>
      </w:tr>
      <w:tr w:rsidR="0090151F" w:rsidRPr="003B77D3" w:rsidTr="000527E4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877"/>
              <w:jc w:val="both"/>
              <w:rPr>
                <w:rFonts w:cstheme="minorHAnsi"/>
                <w:szCs w:val="24"/>
              </w:rPr>
            </w:pPr>
            <w:r w:rsidRPr="00007399">
              <w:rPr>
                <w:rFonts w:cstheme="minorHAnsi"/>
                <w:szCs w:val="24"/>
              </w:rPr>
              <w:t xml:space="preserve">Укупан број радних дана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spacing w:line="259" w:lineRule="auto"/>
              <w:ind w:right="6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07399">
              <w:rPr>
                <w:rFonts w:cstheme="minorHAnsi"/>
                <w:b/>
                <w:sz w:val="24"/>
                <w:szCs w:val="24"/>
              </w:rPr>
              <w:t>2</w:t>
            </w:r>
            <w:r w:rsidRPr="00007399"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  <w:r w:rsidR="00D4604F"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007399" w:rsidRDefault="00D4604F" w:rsidP="004E3F3F">
            <w:pPr>
              <w:tabs>
                <w:tab w:val="left" w:pos="9270"/>
              </w:tabs>
              <w:spacing w:line="259" w:lineRule="auto"/>
              <w:ind w:right="61"/>
              <w:jc w:val="both"/>
              <w:rPr>
                <w:rFonts w:cstheme="minorHAnsi"/>
                <w:b/>
                <w:color w:val="FF0000"/>
                <w:sz w:val="24"/>
                <w:szCs w:val="24"/>
                <w:vertAlign w:val="subscript"/>
                <w:lang w:val="sr-Latn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224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ind w:right="105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Активности праћења стања, процене ризика,</w:t>
            </w:r>
            <w:r w:rsidR="00D4604F">
              <w:rPr>
                <w:rFonts w:cstheme="minorHAnsi"/>
                <w:szCs w:val="24"/>
                <w:lang w:val="sr-Cyrl-RS"/>
              </w:rPr>
              <w:t xml:space="preserve"> </w:t>
            </w:r>
            <w:r w:rsidRPr="00007399">
              <w:rPr>
                <w:rFonts w:cstheme="minorHAnsi"/>
                <w:szCs w:val="24"/>
                <w:lang w:val="sr-Cyrl-RS"/>
              </w:rPr>
              <w:t>планирања, усклађивања и координације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90151F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lang w:val="sr-Cyrl-RS"/>
              </w:rPr>
            </w:pPr>
            <w:r w:rsidRPr="00524F8B">
              <w:rPr>
                <w:rFonts w:cstheme="minorHAnsi"/>
                <w:lang w:val="sr-Cyrl-RS"/>
              </w:rPr>
              <w:t>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255EE2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color w:val="FF0000"/>
                <w:lang w:val="sr-Cyrl-RS"/>
              </w:rPr>
            </w:pPr>
            <w:r>
              <w:rPr>
                <w:rFonts w:cstheme="minorHAnsi"/>
                <w:b/>
                <w:lang w:val="sr-Cyrl-RS"/>
              </w:rPr>
              <w:t>45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90151F" w:rsidRPr="00007399" w:rsidRDefault="0090151F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szCs w:val="24"/>
                <w:lang w:val="sr-Cyrl-RS"/>
              </w:rPr>
            </w:pPr>
            <w:r w:rsidRPr="00007399">
              <w:rPr>
                <w:rFonts w:cstheme="minorHAnsi"/>
                <w:szCs w:val="24"/>
                <w:lang w:val="sr-Cyrl-RS"/>
              </w:rPr>
              <w:t>Редовни и ванредни инспекцијски  надзор и превентивно деловање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524F8B" w:rsidRDefault="00524F8B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</w:t>
            </w:r>
            <w:r w:rsidR="00C6667E">
              <w:rPr>
                <w:rFonts w:cstheme="minorHAnsi"/>
                <w:lang w:val="sr-Cyrl-RS"/>
              </w:rPr>
              <w:t>26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0151F" w:rsidRPr="00255EE2" w:rsidRDefault="00255EE2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color w:val="FF0000"/>
                <w:lang w:val="sr-Cyrl-RS"/>
              </w:rPr>
            </w:pPr>
            <w:r>
              <w:rPr>
                <w:rFonts w:cstheme="minorHAnsi"/>
                <w:b/>
                <w:lang w:val="sr-Cyrl-RS"/>
              </w:rPr>
              <w:t>1</w:t>
            </w:r>
            <w:r w:rsidR="00C6667E">
              <w:rPr>
                <w:rFonts w:cstheme="minorHAnsi"/>
                <w:b/>
                <w:lang w:val="sr-Cyrl-RS"/>
              </w:rPr>
              <w:t>26</w:t>
            </w:r>
          </w:p>
        </w:tc>
      </w:tr>
      <w:tr w:rsidR="0090151F" w:rsidRPr="003B77D3" w:rsidTr="000527E4">
        <w:trPr>
          <w:trHeight w:val="283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D4604F" w:rsidRDefault="00524F8B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b/>
                <w:szCs w:val="24"/>
                <w:lang w:val="sr-Cyrl-RS"/>
              </w:rPr>
            </w:pPr>
            <w:r>
              <w:rPr>
                <w:rFonts w:cstheme="minorHAnsi"/>
                <w:b/>
                <w:szCs w:val="24"/>
                <w:lang w:val="sr-Cyrl-RS"/>
              </w:rPr>
              <w:t>Службене саветодавне посете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255EE2" w:rsidRDefault="00524F8B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 w:rsidRPr="00255EE2">
              <w:rPr>
                <w:rFonts w:cstheme="minorHAnsi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90151F" w:rsidRPr="00D4604F" w:rsidRDefault="00524F8B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45</w:t>
            </w:r>
          </w:p>
        </w:tc>
      </w:tr>
      <w:tr w:rsidR="0090151F" w:rsidRPr="003B77D3" w:rsidTr="00702E83">
        <w:trPr>
          <w:trHeight w:val="283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D4604F" w:rsidRDefault="0090151F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szCs w:val="24"/>
                <w:lang w:val="sr-Cyrl-RS"/>
              </w:rPr>
            </w:pPr>
            <w:r w:rsidRPr="00D4604F">
              <w:rPr>
                <w:rFonts w:cstheme="minorHAnsi"/>
                <w:szCs w:val="24"/>
                <w:lang w:val="sr-Cyrl-RS"/>
              </w:rPr>
              <w:t>Остале активности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255EE2" w:rsidRDefault="00C6667E" w:rsidP="004E3F3F">
            <w:pPr>
              <w:tabs>
                <w:tab w:val="left" w:pos="9270"/>
              </w:tabs>
              <w:ind w:right="60"/>
              <w:jc w:val="both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0151F" w:rsidRPr="00255EE2" w:rsidRDefault="00C6667E" w:rsidP="004E3F3F">
            <w:pPr>
              <w:tabs>
                <w:tab w:val="left" w:pos="9270"/>
              </w:tabs>
              <w:ind w:right="61"/>
              <w:jc w:val="both"/>
              <w:rPr>
                <w:rFonts w:cstheme="minorHAnsi"/>
                <w:b/>
                <w:sz w:val="24"/>
                <w:szCs w:val="24"/>
                <w:vertAlign w:val="subscript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53</w:t>
            </w:r>
          </w:p>
        </w:tc>
      </w:tr>
      <w:tr w:rsidR="0090151F" w:rsidRPr="003B77D3" w:rsidTr="000527E4">
        <w:trPr>
          <w:trHeight w:val="95"/>
        </w:trPr>
        <w:tc>
          <w:tcPr>
            <w:tcW w:w="90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0151F" w:rsidRPr="00524F8B" w:rsidRDefault="00255EE2" w:rsidP="004E3F3F">
            <w:pPr>
              <w:tabs>
                <w:tab w:val="left" w:pos="9270"/>
              </w:tabs>
              <w:ind w:right="877"/>
              <w:jc w:val="both"/>
              <w:rPr>
                <w:rFonts w:cstheme="minorHAnsi"/>
                <w:b/>
                <w:i/>
                <w:sz w:val="16"/>
                <w:szCs w:val="16"/>
                <w:lang w:val="sr-Cyrl-RS"/>
              </w:rPr>
            </w:pPr>
            <w:r w:rsidRPr="00255EE2">
              <w:rPr>
                <w:rFonts w:cstheme="minorHAnsi"/>
                <w:i/>
                <w:sz w:val="20"/>
                <w:szCs w:val="20"/>
                <w:lang w:val="sr-Cyrl-RS"/>
              </w:rPr>
              <w:t xml:space="preserve">Табела </w:t>
            </w:r>
            <w:r w:rsidR="00E35ED3">
              <w:rPr>
                <w:rFonts w:cstheme="minorHAnsi"/>
                <w:i/>
                <w:sz w:val="20"/>
                <w:szCs w:val="20"/>
                <w:lang w:val="sr-Cyrl-RS"/>
              </w:rPr>
              <w:t>1.-</w:t>
            </w:r>
            <w:r>
              <w:rPr>
                <w:rFonts w:cstheme="minorHAnsi"/>
                <w:i/>
                <w:sz w:val="20"/>
                <w:szCs w:val="20"/>
                <w:lang w:val="sr-Cyrl-RS"/>
              </w:rPr>
              <w:t xml:space="preserve"> </w:t>
            </w:r>
            <w:r w:rsidRPr="00255EE2">
              <w:rPr>
                <w:rFonts w:cstheme="minorHAnsi"/>
                <w:i/>
                <w:sz w:val="20"/>
                <w:szCs w:val="20"/>
                <w:lang w:val="sr-Cyrl-RS"/>
              </w:rPr>
              <w:t xml:space="preserve"> Расположиви број инспектора и дана</w:t>
            </w:r>
          </w:p>
        </w:tc>
      </w:tr>
    </w:tbl>
    <w:p w:rsidR="0090151F" w:rsidRDefault="0090151F" w:rsidP="004E3F3F">
      <w:pPr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90151F" w:rsidRPr="00255EE2" w:rsidRDefault="0090151F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5" w:name="_Toc25102493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Преглед и анализа поступања у делу поверених послова у 201</w:t>
      </w:r>
      <w:r w:rsidR="000527E4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9</w:t>
      </w:r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. години</w:t>
      </w:r>
      <w:bookmarkEnd w:id="15"/>
      <w:r w:rsidRPr="00255EE2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 xml:space="preserve"> </w:t>
      </w:r>
    </w:p>
    <w:p w:rsidR="00AA49E5" w:rsidRDefault="00AA49E5" w:rsidP="004E3F3F">
      <w:pPr>
        <w:spacing w:line="276" w:lineRule="auto"/>
        <w:ind w:firstLine="476"/>
        <w:jc w:val="both"/>
        <w:rPr>
          <w:rFonts w:cstheme="minorHAnsi"/>
          <w:sz w:val="24"/>
          <w:szCs w:val="24"/>
          <w:lang w:val="sr-Cyrl-RS"/>
        </w:rPr>
      </w:pPr>
    </w:p>
    <w:p w:rsidR="0090151F" w:rsidRPr="000527E4" w:rsidRDefault="0090151F" w:rsidP="004E3F3F">
      <w:pPr>
        <w:spacing w:line="276" w:lineRule="auto"/>
        <w:ind w:firstLine="476"/>
        <w:jc w:val="both"/>
        <w:rPr>
          <w:rFonts w:cstheme="minorHAnsi"/>
          <w:sz w:val="24"/>
          <w:szCs w:val="24"/>
          <w:lang w:val="sr-Cyrl-RS"/>
        </w:rPr>
      </w:pPr>
      <w:r w:rsidRPr="000527E4">
        <w:rPr>
          <w:rFonts w:cstheme="minorHAnsi"/>
          <w:sz w:val="24"/>
          <w:szCs w:val="24"/>
          <w:lang w:val="sr-Cyrl-RS"/>
        </w:rPr>
        <w:t xml:space="preserve">На основу података и обрађених предмета из </w:t>
      </w:r>
      <w:r w:rsidR="000527E4">
        <w:rPr>
          <w:rFonts w:cstheme="minorHAnsi"/>
          <w:sz w:val="24"/>
          <w:szCs w:val="24"/>
          <w:lang w:val="sr-Cyrl-RS"/>
        </w:rPr>
        <w:t>2019.</w:t>
      </w:r>
      <w:r w:rsidRPr="000527E4">
        <w:rPr>
          <w:rFonts w:cstheme="minorHAnsi"/>
          <w:sz w:val="24"/>
          <w:szCs w:val="24"/>
          <w:lang w:val="sr-Cyrl-RS"/>
        </w:rPr>
        <w:t xml:space="preserve"> године, планира се број ванредних инспекцијских надзора</w:t>
      </w:r>
      <w:r w:rsidR="000527E4">
        <w:rPr>
          <w:rFonts w:cstheme="minorHAnsi"/>
          <w:sz w:val="24"/>
          <w:szCs w:val="24"/>
          <w:lang w:val="sr-Cyrl-RS"/>
        </w:rPr>
        <w:t>, праћење промене стања у простору,</w:t>
      </w:r>
      <w:r w:rsidRPr="000527E4">
        <w:rPr>
          <w:rFonts w:cstheme="minorHAnsi"/>
          <w:sz w:val="24"/>
          <w:szCs w:val="24"/>
          <w:lang w:val="sr-Cyrl-RS"/>
        </w:rPr>
        <w:t xml:space="preserve"> по претходно утврђеном критеријуму</w:t>
      </w:r>
      <w:r w:rsidR="000527E4">
        <w:rPr>
          <w:rFonts w:cstheme="minorHAnsi"/>
          <w:sz w:val="24"/>
          <w:szCs w:val="24"/>
          <w:lang w:val="sr-Cyrl-RS"/>
        </w:rPr>
        <w:t>.</w:t>
      </w:r>
      <w:r w:rsidRPr="000527E4">
        <w:rPr>
          <w:rFonts w:cstheme="minorHAnsi"/>
          <w:sz w:val="24"/>
          <w:szCs w:val="24"/>
          <w:lang w:val="sr-Cyrl-RS"/>
        </w:rPr>
        <w:t xml:space="preserve"> </w:t>
      </w:r>
    </w:p>
    <w:p w:rsidR="00576952" w:rsidRPr="002D6380" w:rsidRDefault="000527E4" w:rsidP="004E3F3F">
      <w:pPr>
        <w:pStyle w:val="BodyText"/>
        <w:spacing w:line="276" w:lineRule="auto"/>
        <w:ind w:left="116" w:right="112" w:firstLine="360"/>
        <w:jc w:val="both"/>
        <w:rPr>
          <w:rFonts w:asciiTheme="minorHAnsi" w:hAnsiTheme="minorHAnsi"/>
          <w:spacing w:val="8"/>
          <w:lang w:val="sr-Cyrl-RS"/>
        </w:rPr>
      </w:pPr>
      <w:r>
        <w:rPr>
          <w:rFonts w:asciiTheme="minorHAnsi" w:hAnsiTheme="minorHAnsi"/>
          <w:spacing w:val="-1"/>
          <w:lang w:val="sr-Cyrl-RS"/>
        </w:rPr>
        <w:t xml:space="preserve">У </w:t>
      </w:r>
      <w:r>
        <w:rPr>
          <w:rFonts w:cstheme="minorHAnsi"/>
          <w:lang w:val="sr-Cyrl-RS"/>
        </w:rPr>
        <w:t>2019.</w:t>
      </w:r>
      <w:r w:rsidRPr="000527E4">
        <w:rPr>
          <w:rFonts w:asciiTheme="minorHAnsi" w:hAnsiTheme="minorHAnsi" w:cstheme="minorHAnsi"/>
          <w:lang w:val="sr-Cyrl-RS"/>
        </w:rPr>
        <w:t xml:space="preserve"> годин</w:t>
      </w:r>
      <w:r>
        <w:rPr>
          <w:rFonts w:asciiTheme="minorHAnsi" w:hAnsiTheme="minorHAnsi" w:cstheme="minorHAnsi"/>
          <w:lang w:val="sr-Cyrl-RS"/>
        </w:rPr>
        <w:t>и</w:t>
      </w:r>
      <w:r w:rsidRPr="002D6380">
        <w:rPr>
          <w:rFonts w:asciiTheme="minorHAnsi" w:hAnsiTheme="minorHAnsi"/>
          <w:spacing w:val="-1"/>
          <w:lang w:val="sr-Cyrl-RS"/>
        </w:rPr>
        <w:t xml:space="preserve"> </w:t>
      </w:r>
      <w:r>
        <w:rPr>
          <w:rFonts w:asciiTheme="minorHAnsi" w:hAnsiTheme="minorHAnsi"/>
          <w:spacing w:val="-1"/>
          <w:lang w:val="sr-Cyrl-RS"/>
        </w:rPr>
        <w:t>и</w:t>
      </w:r>
      <w:r w:rsidR="00576952" w:rsidRPr="002D6380">
        <w:rPr>
          <w:rFonts w:asciiTheme="minorHAnsi" w:hAnsiTheme="minorHAnsi"/>
          <w:lang w:val="sr-Cyrl-RS"/>
        </w:rPr>
        <w:t>зв</w:t>
      </w:r>
      <w:r w:rsidR="00576952" w:rsidRPr="002D6380">
        <w:rPr>
          <w:rFonts w:asciiTheme="minorHAnsi" w:hAnsiTheme="minorHAnsi"/>
          <w:spacing w:val="-1"/>
          <w:lang w:val="sr-Cyrl-RS"/>
        </w:rPr>
        <w:t>рш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је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уку</w:t>
      </w:r>
      <w:r w:rsidR="00576952" w:rsidRPr="002D6380">
        <w:rPr>
          <w:rFonts w:asciiTheme="minorHAnsi" w:hAnsiTheme="minorHAnsi"/>
          <w:spacing w:val="-1"/>
          <w:lang w:val="sr-Cyrl-RS"/>
        </w:rPr>
        <w:t>пн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30458C" w:rsidRPr="0030458C">
        <w:rPr>
          <w:rFonts w:asciiTheme="minorHAnsi" w:hAnsiTheme="minorHAnsi"/>
        </w:rPr>
        <w:t>6</w:t>
      </w:r>
      <w:r w:rsidR="00DC6FD6">
        <w:rPr>
          <w:rFonts w:asciiTheme="minorHAnsi" w:hAnsiTheme="minorHAnsi"/>
          <w:lang w:val="sr-Cyrl-RS"/>
        </w:rPr>
        <w:t>9</w:t>
      </w:r>
      <w:r w:rsidR="00576952" w:rsidRPr="002D6380">
        <w:rPr>
          <w:rFonts w:asciiTheme="minorHAnsi" w:hAnsiTheme="minorHAnsi"/>
          <w:spacing w:val="-6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нсп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кциј</w:t>
      </w:r>
      <w:r w:rsidR="00576952" w:rsidRPr="002D6380">
        <w:rPr>
          <w:rFonts w:asciiTheme="minorHAnsi" w:hAnsiTheme="minorHAnsi"/>
          <w:spacing w:val="-1"/>
          <w:lang w:val="sr-Cyrl-RS"/>
        </w:rPr>
        <w:t>с</w:t>
      </w:r>
      <w:r w:rsidR="00576952" w:rsidRPr="002D6380">
        <w:rPr>
          <w:rFonts w:asciiTheme="minorHAnsi" w:hAnsiTheme="minorHAnsi"/>
          <w:lang w:val="sr-Cyrl-RS"/>
        </w:rPr>
        <w:t>ких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адзо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а</w:t>
      </w:r>
      <w:r w:rsidR="002C1FBD">
        <w:rPr>
          <w:rFonts w:asciiTheme="minorHAnsi" w:hAnsiTheme="minorHAnsi"/>
          <w:lang w:val="sr-Cyrl-RS"/>
        </w:rPr>
        <w:t xml:space="preserve"> </w:t>
      </w:r>
      <w:r w:rsidR="002C1FBD">
        <w:rPr>
          <w:rFonts w:asciiTheme="minorHAnsi" w:hAnsiTheme="minorHAnsi"/>
        </w:rPr>
        <w:t>/</w:t>
      </w:r>
      <w:r w:rsidR="002C1FBD">
        <w:rPr>
          <w:rFonts w:asciiTheme="minorHAnsi" w:hAnsiTheme="minorHAnsi"/>
          <w:lang w:val="sr-Cyrl-RS"/>
        </w:rPr>
        <w:t xml:space="preserve"> службених саветодавних посета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-5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пшт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ама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/</w:t>
      </w:r>
      <w:r w:rsidR="00576952" w:rsidRPr="002D6380">
        <w:rPr>
          <w:rFonts w:asciiTheme="minorHAnsi" w:hAnsiTheme="minorHAnsi"/>
          <w:spacing w:val="-4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г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адови</w:t>
      </w:r>
      <w:r w:rsidR="00576952" w:rsidRPr="002D6380">
        <w:rPr>
          <w:rFonts w:asciiTheme="minorHAnsi" w:hAnsiTheme="minorHAnsi"/>
          <w:spacing w:val="-3"/>
          <w:lang w:val="sr-Cyrl-RS"/>
        </w:rPr>
        <w:t>м</w:t>
      </w:r>
      <w:r w:rsidR="00576952" w:rsidRPr="002D6380">
        <w:rPr>
          <w:rFonts w:asciiTheme="minorHAnsi" w:hAnsiTheme="minorHAnsi"/>
          <w:lang w:val="sr-Cyrl-RS"/>
        </w:rPr>
        <w:t>а</w:t>
      </w:r>
      <w:r w:rsidR="00576952" w:rsidRPr="002D6380">
        <w:rPr>
          <w:rFonts w:asciiTheme="minorHAnsi" w:hAnsiTheme="minorHAnsi"/>
          <w:spacing w:val="-2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а</w:t>
      </w:r>
      <w:r w:rsidR="00576952" w:rsidRPr="002D6380">
        <w:rPr>
          <w:rFonts w:asciiTheme="minorHAnsi" w:hAnsiTheme="minorHAnsi"/>
          <w:spacing w:val="-3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3"/>
          <w:lang w:val="sr-Cyrl-RS"/>
        </w:rPr>
        <w:t>ј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w w:val="103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2"/>
          <w:lang w:val="sr-Cyrl-RS"/>
        </w:rPr>
        <w:t>А</w:t>
      </w:r>
      <w:r w:rsidR="00576952" w:rsidRPr="002D6380">
        <w:rPr>
          <w:rFonts w:asciiTheme="minorHAnsi" w:hAnsiTheme="minorHAnsi"/>
          <w:lang w:val="sr-Cyrl-RS"/>
        </w:rPr>
        <w:t>П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Војво</w:t>
      </w:r>
      <w:r w:rsidR="00576952" w:rsidRPr="002D6380">
        <w:rPr>
          <w:rFonts w:asciiTheme="minorHAnsi" w:hAnsiTheme="minorHAnsi"/>
          <w:spacing w:val="-4"/>
          <w:lang w:val="sr-Cyrl-RS"/>
        </w:rPr>
        <w:t>д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.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з</w:t>
      </w:r>
      <w:r w:rsidR="00576952" w:rsidRPr="002D6380">
        <w:rPr>
          <w:rFonts w:asciiTheme="minorHAnsi" w:hAnsiTheme="minorHAnsi"/>
          <w:spacing w:val="-4"/>
          <w:lang w:val="sr-Cyrl-RS"/>
        </w:rPr>
        <w:t>а</w:t>
      </w:r>
      <w:r w:rsidR="00576952" w:rsidRPr="002D6380">
        <w:rPr>
          <w:rFonts w:asciiTheme="minorHAnsi" w:hAnsiTheme="minorHAnsi"/>
          <w:spacing w:val="-2"/>
          <w:lang w:val="sr-Cyrl-RS"/>
        </w:rPr>
        <w:t>в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сн</w:t>
      </w:r>
      <w:r w:rsidR="00576952" w:rsidRPr="002D6380">
        <w:rPr>
          <w:rFonts w:asciiTheme="minorHAnsi" w:hAnsiTheme="minorHAnsi"/>
          <w:lang w:val="sr-Cyrl-RS"/>
        </w:rPr>
        <w:t>о</w:t>
      </w:r>
      <w:r w:rsidR="00576952" w:rsidRPr="002D6380">
        <w:rPr>
          <w:rFonts w:asciiTheme="minorHAnsi" w:hAnsiTheme="minorHAnsi"/>
          <w:spacing w:val="-1"/>
          <w:lang w:val="sr-Cyrl-RS"/>
        </w:rPr>
        <w:t>ст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од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у</w:t>
      </w:r>
      <w:r w:rsidR="00576952" w:rsidRPr="002D6380">
        <w:rPr>
          <w:rFonts w:asciiTheme="minorHAnsi" w:hAnsiTheme="minorHAnsi"/>
          <w:spacing w:val="-1"/>
          <w:lang w:val="sr-Cyrl-RS"/>
        </w:rPr>
        <w:t>т</w:t>
      </w:r>
      <w:r w:rsidR="00576952" w:rsidRPr="002D6380">
        <w:rPr>
          <w:rFonts w:asciiTheme="minorHAnsi" w:hAnsiTheme="minorHAnsi"/>
          <w:lang w:val="sr-Cyrl-RS"/>
        </w:rPr>
        <w:t>в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ђ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ог</w:t>
      </w:r>
      <w:r w:rsidR="00576952" w:rsidRPr="002D6380">
        <w:rPr>
          <w:rFonts w:asciiTheme="minorHAnsi" w:hAnsiTheme="minorHAnsi"/>
          <w:spacing w:val="3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чињ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4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ич</w:t>
      </w:r>
      <w:r w:rsidR="00576952" w:rsidRPr="002D6380">
        <w:rPr>
          <w:rFonts w:asciiTheme="minorHAnsi" w:hAnsiTheme="minorHAnsi"/>
          <w:spacing w:val="-1"/>
          <w:lang w:val="sr-Cyrl-RS"/>
        </w:rPr>
        <w:t>н</w:t>
      </w:r>
      <w:r w:rsidR="00576952" w:rsidRPr="002D6380">
        <w:rPr>
          <w:rFonts w:asciiTheme="minorHAnsi" w:hAnsiTheme="minorHAnsi"/>
          <w:lang w:val="sr-Cyrl-RS"/>
        </w:rPr>
        <w:t>ог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ст</w:t>
      </w:r>
      <w:r w:rsidR="00576952" w:rsidRPr="002D6380">
        <w:rPr>
          <w:rFonts w:asciiTheme="minorHAnsi" w:hAnsiTheme="minorHAnsi"/>
          <w:lang w:val="sr-Cyrl-RS"/>
        </w:rPr>
        <w:t>ања,</w:t>
      </w:r>
      <w:r w:rsidR="00576952" w:rsidRPr="002D6380">
        <w:rPr>
          <w:rFonts w:asciiTheme="minorHAnsi" w:hAnsiTheme="minorHAnsi"/>
          <w:spacing w:val="28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ова</w:t>
      </w:r>
      <w:r w:rsidR="00576952" w:rsidRPr="002D6380">
        <w:rPr>
          <w:rFonts w:asciiTheme="minorHAnsi" w:hAnsiTheme="minorHAnsi"/>
          <w:spacing w:val="31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и</w:t>
      </w:r>
      <w:r w:rsidR="00576952" w:rsidRPr="002D6380">
        <w:rPr>
          <w:rFonts w:asciiTheme="minorHAnsi" w:hAnsiTheme="minorHAnsi"/>
          <w:spacing w:val="-1"/>
          <w:lang w:val="sr-Cyrl-RS"/>
        </w:rPr>
        <w:t>нсп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к</w:t>
      </w:r>
      <w:r w:rsidR="00576952" w:rsidRPr="002D6380">
        <w:rPr>
          <w:rFonts w:asciiTheme="minorHAnsi" w:hAnsiTheme="minorHAnsi"/>
          <w:spacing w:val="-2"/>
          <w:lang w:val="sr-Cyrl-RS"/>
        </w:rPr>
        <w:t>ц</w:t>
      </w:r>
      <w:r w:rsidR="00576952" w:rsidRPr="002D6380">
        <w:rPr>
          <w:rFonts w:asciiTheme="minorHAnsi" w:hAnsiTheme="minorHAnsi"/>
          <w:lang w:val="sr-Cyrl-RS"/>
        </w:rPr>
        <w:t>ија</w:t>
      </w:r>
      <w:r w:rsidR="00576952" w:rsidRPr="002D6380">
        <w:rPr>
          <w:rFonts w:asciiTheme="minorHAnsi" w:hAnsiTheme="minorHAnsi"/>
          <w:spacing w:val="27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је</w:t>
      </w:r>
      <w:r w:rsidR="00576952" w:rsidRPr="002D6380">
        <w:rPr>
          <w:rFonts w:asciiTheme="minorHAnsi" w:hAnsiTheme="minorHAnsi"/>
          <w:w w:val="95"/>
          <w:lang w:val="sr-Cyrl-RS"/>
        </w:rPr>
        <w:t xml:space="preserve"> </w:t>
      </w:r>
      <w:r w:rsidR="00576952" w:rsidRPr="002D6380">
        <w:rPr>
          <w:rFonts w:asciiTheme="minorHAnsi" w:hAnsiTheme="minorHAnsi"/>
          <w:spacing w:val="-1"/>
          <w:lang w:val="sr-Cyrl-RS"/>
        </w:rPr>
        <w:t>пр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lang w:val="sr-Cyrl-RS"/>
        </w:rPr>
        <w:t>дуз</w:t>
      </w:r>
      <w:r w:rsidR="00576952" w:rsidRPr="002D6380">
        <w:rPr>
          <w:rFonts w:asciiTheme="minorHAnsi" w:hAnsiTheme="minorHAnsi"/>
          <w:spacing w:val="1"/>
          <w:lang w:val="sr-Cyrl-RS"/>
        </w:rPr>
        <w:t>имала одговарајуће</w:t>
      </w:r>
      <w:r w:rsidR="00576952" w:rsidRPr="002D6380">
        <w:rPr>
          <w:rFonts w:asciiTheme="minorHAnsi" w:hAnsiTheme="minorHAnsi"/>
          <w:spacing w:val="10"/>
          <w:lang w:val="sr-Cyrl-RS"/>
        </w:rPr>
        <w:t xml:space="preserve"> </w:t>
      </w:r>
      <w:r w:rsidR="00576952" w:rsidRPr="002D6380">
        <w:rPr>
          <w:rFonts w:asciiTheme="minorHAnsi" w:hAnsiTheme="minorHAnsi"/>
          <w:lang w:val="sr-Cyrl-RS"/>
        </w:rPr>
        <w:t>м</w:t>
      </w:r>
      <w:r w:rsidR="00576952" w:rsidRPr="002D6380">
        <w:rPr>
          <w:rFonts w:asciiTheme="minorHAnsi" w:hAnsiTheme="minorHAnsi"/>
          <w:spacing w:val="1"/>
          <w:lang w:val="sr-Cyrl-RS"/>
        </w:rPr>
        <w:t>е</w:t>
      </w:r>
      <w:r w:rsidR="00576952" w:rsidRPr="002D6380">
        <w:rPr>
          <w:rFonts w:asciiTheme="minorHAnsi" w:hAnsiTheme="minorHAnsi"/>
          <w:spacing w:val="-1"/>
          <w:lang w:val="sr-Cyrl-RS"/>
        </w:rPr>
        <w:t>р</w:t>
      </w:r>
      <w:r w:rsidR="00576952" w:rsidRPr="002D6380">
        <w:rPr>
          <w:rFonts w:asciiTheme="minorHAnsi" w:hAnsiTheme="minorHAnsi"/>
          <w:lang w:val="sr-Cyrl-RS"/>
        </w:rPr>
        <w:t>е.</w:t>
      </w:r>
      <w:r w:rsidR="00576952" w:rsidRPr="002D6380">
        <w:rPr>
          <w:rFonts w:asciiTheme="minorHAnsi" w:hAnsiTheme="minorHAnsi"/>
          <w:spacing w:val="8"/>
          <w:lang w:val="sr-Cyrl-RS"/>
        </w:rPr>
        <w:t xml:space="preserve"> </w:t>
      </w:r>
    </w:p>
    <w:p w:rsidR="00576952" w:rsidRPr="002D6380" w:rsidRDefault="00576952" w:rsidP="004E3F3F">
      <w:pPr>
        <w:spacing w:line="120" w:lineRule="exact"/>
        <w:jc w:val="both"/>
        <w:rPr>
          <w:sz w:val="12"/>
          <w:szCs w:val="12"/>
          <w:lang w:val="sr-Cyrl-RS"/>
        </w:rPr>
      </w:pP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t>Приликом вршења инспекцијског надзора</w:t>
      </w:r>
      <w:r w:rsidR="0030458C">
        <w:rPr>
          <w:rFonts w:asciiTheme="minorHAnsi" w:hAnsiTheme="minorHAnsi"/>
          <w:spacing w:val="1"/>
        </w:rPr>
        <w:t xml:space="preserve"> </w:t>
      </w:r>
      <w:r w:rsidR="0030458C" w:rsidRPr="0030458C">
        <w:rPr>
          <w:rFonts w:asciiTheme="minorHAnsi" w:hAnsiTheme="minorHAnsi"/>
          <w:spacing w:val="1"/>
        </w:rPr>
        <w:t>/</w:t>
      </w:r>
      <w:r w:rsidR="0030458C" w:rsidRPr="0030458C">
        <w:rPr>
          <w:rFonts w:asciiTheme="minorHAnsi" w:hAnsiTheme="minorHAnsi"/>
          <w:spacing w:val="1"/>
          <w:lang w:val="sr-Cyrl-RS"/>
        </w:rPr>
        <w:t xml:space="preserve"> службених саветодавних посета</w:t>
      </w:r>
      <w:r w:rsidRPr="002D6380">
        <w:rPr>
          <w:rFonts w:asciiTheme="minorHAnsi" w:hAnsiTheme="minorHAnsi"/>
          <w:spacing w:val="1"/>
          <w:lang w:val="sr-Cyrl-RS"/>
        </w:rPr>
        <w:t xml:space="preserve">, у извесном броју случајева утврђени су мањи недостаци у обављењу појединих послова у области урбанизма и просторног планирања. Ови недостаци су констатовани и поступљено је сходно члану 13. Закона о инспекцијском надзору („Службени гласник Републике Србије“, број </w:t>
      </w:r>
      <w:r w:rsidR="00E35ED3" w:rsidRPr="00E35ED3">
        <w:rPr>
          <w:rFonts w:asciiTheme="minorHAnsi" w:hAnsiTheme="minorHAnsi"/>
          <w:spacing w:val="1"/>
          <w:lang w:val="sr-Cyrl-RS"/>
        </w:rPr>
        <w:t>36/2015, 44/2018 и 95/2018</w:t>
      </w:r>
      <w:r w:rsidRPr="002D6380">
        <w:rPr>
          <w:rFonts w:asciiTheme="minorHAnsi" w:hAnsiTheme="minorHAnsi"/>
          <w:spacing w:val="1"/>
          <w:lang w:val="sr-Cyrl-RS"/>
        </w:rPr>
        <w:t>).</w:t>
      </w: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t>Сачињени су дописи са препорукама о отклањању недостатака. У свим случајевима поступљено је по датим препорукама, тако да није било потребе за покретањем инспекцијског надзора.</w:t>
      </w:r>
    </w:p>
    <w:p w:rsidR="00576952" w:rsidRDefault="00576952" w:rsidP="004E3F3F">
      <w:pPr>
        <w:pStyle w:val="BodyText"/>
        <w:spacing w:line="276" w:lineRule="auto"/>
        <w:ind w:left="116" w:right="191" w:firstLine="360"/>
        <w:jc w:val="both"/>
        <w:rPr>
          <w:rFonts w:asciiTheme="minorHAnsi" w:hAnsiTheme="minorHAnsi"/>
          <w:spacing w:val="1"/>
          <w:lang w:val="sr-Cyrl-RS"/>
        </w:rPr>
      </w:pPr>
      <w:r w:rsidRPr="002D6380">
        <w:rPr>
          <w:rFonts w:asciiTheme="minorHAnsi" w:hAnsiTheme="minorHAnsi"/>
          <w:spacing w:val="1"/>
          <w:lang w:val="sr-Cyrl-RS"/>
        </w:rPr>
        <w:t>Такође, приликом вршења инспекцијског надзора</w:t>
      </w:r>
      <w:r w:rsidR="0030458C">
        <w:rPr>
          <w:rFonts w:asciiTheme="minorHAnsi" w:hAnsiTheme="minorHAnsi"/>
          <w:spacing w:val="1"/>
        </w:rPr>
        <w:t xml:space="preserve"> </w:t>
      </w:r>
      <w:r w:rsidR="0030458C" w:rsidRPr="0030458C">
        <w:rPr>
          <w:rFonts w:asciiTheme="minorHAnsi" w:hAnsiTheme="minorHAnsi"/>
          <w:spacing w:val="1"/>
        </w:rPr>
        <w:t>/</w:t>
      </w:r>
      <w:r w:rsidR="0030458C" w:rsidRPr="0030458C">
        <w:rPr>
          <w:rFonts w:asciiTheme="minorHAnsi" w:hAnsiTheme="minorHAnsi"/>
          <w:spacing w:val="1"/>
          <w:lang w:val="sr-Cyrl-RS"/>
        </w:rPr>
        <w:t xml:space="preserve"> службених саветодавних посета</w:t>
      </w:r>
      <w:r w:rsidRPr="002D6380">
        <w:rPr>
          <w:rFonts w:asciiTheme="minorHAnsi" w:hAnsiTheme="minorHAnsi"/>
          <w:spacing w:val="1"/>
          <w:lang w:val="sr-Cyrl-RS"/>
        </w:rPr>
        <w:t>, није било основа з</w:t>
      </w:r>
      <w:r w:rsidR="00E35ED3">
        <w:rPr>
          <w:rFonts w:asciiTheme="minorHAnsi" w:hAnsiTheme="minorHAnsi"/>
          <w:spacing w:val="1"/>
          <w:lang w:val="sr-Cyrl-RS"/>
        </w:rPr>
        <w:t xml:space="preserve">а </w:t>
      </w:r>
      <w:r w:rsidRPr="002D6380">
        <w:rPr>
          <w:rFonts w:asciiTheme="minorHAnsi" w:hAnsiTheme="minorHAnsi"/>
          <w:spacing w:val="1"/>
          <w:lang w:val="sr-Cyrl-RS"/>
        </w:rPr>
        <w:t xml:space="preserve">подношење прекршајних пријава против привредних </w:t>
      </w:r>
      <w:r w:rsidRPr="002D6380">
        <w:rPr>
          <w:rFonts w:asciiTheme="minorHAnsi" w:hAnsiTheme="minorHAnsi"/>
          <w:spacing w:val="1"/>
          <w:lang w:val="sr-Cyrl-RS"/>
        </w:rPr>
        <w:lastRenderedPageBreak/>
        <w:t>друштава, правних лица, односно против одговорних лица</w:t>
      </w:r>
      <w:r>
        <w:rPr>
          <w:rFonts w:asciiTheme="minorHAnsi" w:hAnsiTheme="minorHAnsi"/>
          <w:spacing w:val="1"/>
          <w:lang w:val="sr-Cyrl-RS"/>
        </w:rPr>
        <w:t>.</w:t>
      </w:r>
    </w:p>
    <w:p w:rsidR="00576952" w:rsidRPr="00E97C05" w:rsidRDefault="00576952" w:rsidP="004E3F3F">
      <w:pPr>
        <w:spacing w:line="160" w:lineRule="exact"/>
        <w:jc w:val="both"/>
        <w:rPr>
          <w:sz w:val="16"/>
          <w:szCs w:val="16"/>
          <w:lang w:val="sr-Cyrl-RS"/>
        </w:rPr>
      </w:pPr>
    </w:p>
    <w:p w:rsidR="00576952" w:rsidRPr="00E97C05" w:rsidRDefault="00576952" w:rsidP="004E3F3F">
      <w:pPr>
        <w:spacing w:line="200" w:lineRule="exact"/>
        <w:jc w:val="both"/>
        <w:rPr>
          <w:sz w:val="20"/>
          <w:szCs w:val="20"/>
          <w:lang w:val="sr-Cyrl-RS"/>
        </w:rPr>
      </w:pPr>
    </w:p>
    <w:p w:rsidR="00576952" w:rsidRPr="00576952" w:rsidRDefault="00576952" w:rsidP="004E3F3F">
      <w:pPr>
        <w:pStyle w:val="BodyText"/>
        <w:ind w:left="116" w:right="635" w:firstLine="0"/>
        <w:jc w:val="both"/>
        <w:rPr>
          <w:rFonts w:asciiTheme="minorHAnsi" w:hAnsiTheme="minorHAnsi"/>
          <w:i/>
          <w:sz w:val="20"/>
          <w:szCs w:val="20"/>
          <w:lang w:val="sr-Cyrl-RS"/>
        </w:rPr>
      </w:pPr>
      <w:r w:rsidRPr="00576952">
        <w:rPr>
          <w:rFonts w:asciiTheme="minorHAnsi" w:hAnsiTheme="minorHAnsi"/>
          <w:i/>
          <w:sz w:val="20"/>
          <w:szCs w:val="20"/>
          <w:lang w:val="sr-Cyrl-RS"/>
        </w:rPr>
        <w:t>Та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б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л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="00E35ED3">
        <w:rPr>
          <w:rFonts w:asciiTheme="minorHAnsi" w:hAnsiTheme="minorHAnsi"/>
          <w:i/>
          <w:spacing w:val="-12"/>
          <w:sz w:val="20"/>
          <w:szCs w:val="20"/>
          <w:lang w:val="sr-Cyrl-RS"/>
        </w:rPr>
        <w:t>2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.</w:t>
      </w:r>
      <w:r w:rsidR="00E35ED3">
        <w:rPr>
          <w:rFonts w:asciiTheme="minorHAnsi" w:hAnsiTheme="minorHAnsi"/>
          <w:i/>
          <w:sz w:val="20"/>
          <w:szCs w:val="20"/>
          <w:lang w:val="sr-Cyrl-RS"/>
        </w:rPr>
        <w:t>-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г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л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д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ак</w:t>
      </w:r>
      <w:r w:rsidRPr="00576952">
        <w:rPr>
          <w:rFonts w:asciiTheme="minorHAnsi" w:hAnsiTheme="minorHAnsi"/>
          <w:i/>
          <w:spacing w:val="-3"/>
          <w:sz w:val="20"/>
          <w:szCs w:val="20"/>
          <w:lang w:val="sr-Cyrl-RS"/>
        </w:rPr>
        <w:t>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в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о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ст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1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ок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аји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ке</w:t>
      </w:r>
      <w:r w:rsidRPr="00576952">
        <w:rPr>
          <w:rFonts w:asciiTheme="minorHAnsi" w:hAnsiTheme="minorHAnsi"/>
          <w:i/>
          <w:spacing w:val="-11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у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рб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а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т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ичке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с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п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е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кц</w:t>
      </w:r>
      <w:r w:rsidRPr="00576952">
        <w:rPr>
          <w:rFonts w:asciiTheme="minorHAnsi" w:hAnsiTheme="minorHAnsi"/>
          <w:i/>
          <w:spacing w:val="-2"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је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у</w:t>
      </w:r>
      <w:r w:rsidRPr="00576952">
        <w:rPr>
          <w:rFonts w:asciiTheme="minorHAnsi" w:hAnsiTheme="minorHAnsi"/>
          <w:i/>
          <w:spacing w:val="-13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201</w:t>
      </w:r>
      <w:r w:rsidR="000527E4">
        <w:rPr>
          <w:rFonts w:asciiTheme="minorHAnsi" w:hAnsiTheme="minorHAnsi"/>
          <w:i/>
          <w:sz w:val="20"/>
          <w:szCs w:val="20"/>
          <w:lang w:val="sr-Cyrl-RS"/>
        </w:rPr>
        <w:t>9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.</w:t>
      </w:r>
      <w:r w:rsidRPr="00576952">
        <w:rPr>
          <w:rFonts w:asciiTheme="minorHAnsi" w:hAnsiTheme="minorHAnsi"/>
          <w:i/>
          <w:spacing w:val="-12"/>
          <w:sz w:val="20"/>
          <w:szCs w:val="20"/>
          <w:lang w:val="sr-Cyrl-RS"/>
        </w:rPr>
        <w:t xml:space="preserve"> 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год</w:t>
      </w:r>
      <w:r w:rsidRPr="00576952">
        <w:rPr>
          <w:rFonts w:asciiTheme="minorHAnsi" w:hAnsiTheme="minorHAnsi"/>
          <w:i/>
          <w:spacing w:val="1"/>
          <w:sz w:val="20"/>
          <w:szCs w:val="20"/>
          <w:lang w:val="sr-Cyrl-RS"/>
        </w:rPr>
        <w:t>и</w:t>
      </w:r>
      <w:r w:rsidRPr="00576952">
        <w:rPr>
          <w:rFonts w:asciiTheme="minorHAnsi" w:hAnsiTheme="minorHAnsi"/>
          <w:i/>
          <w:spacing w:val="-1"/>
          <w:sz w:val="20"/>
          <w:szCs w:val="20"/>
          <w:lang w:val="sr-Cyrl-RS"/>
        </w:rPr>
        <w:t>н</w:t>
      </w:r>
      <w:r w:rsidRPr="00576952">
        <w:rPr>
          <w:rFonts w:asciiTheme="minorHAnsi" w:hAnsiTheme="minorHAnsi"/>
          <w:i/>
          <w:sz w:val="20"/>
          <w:szCs w:val="20"/>
          <w:lang w:val="sr-Cyrl-RS"/>
        </w:rPr>
        <w:t>и</w:t>
      </w:r>
    </w:p>
    <w:p w:rsidR="00576952" w:rsidRPr="00E97C05" w:rsidRDefault="00576952" w:rsidP="004E3F3F">
      <w:pPr>
        <w:spacing w:line="50" w:lineRule="exact"/>
        <w:jc w:val="both"/>
        <w:rPr>
          <w:sz w:val="5"/>
          <w:szCs w:val="5"/>
          <w:lang w:val="sr-Cyrl-RS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187"/>
        <w:gridCol w:w="1767"/>
      </w:tblGrid>
      <w:tr w:rsidR="00576952" w:rsidRPr="00A10107" w:rsidTr="00702E83">
        <w:trPr>
          <w:trHeight w:hRule="exact" w:val="490"/>
        </w:trPr>
        <w:tc>
          <w:tcPr>
            <w:tcW w:w="5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2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ив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ст</w:t>
            </w:r>
          </w:p>
        </w:tc>
        <w:tc>
          <w:tcPr>
            <w:tcW w:w="176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765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Б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ој</w:t>
            </w:r>
          </w:p>
        </w:tc>
      </w:tr>
      <w:tr w:rsidR="00576952" w:rsidRPr="00A10107" w:rsidTr="0090151F">
        <w:trPr>
          <w:trHeight w:hRule="exact" w:val="443"/>
        </w:trPr>
        <w:tc>
          <w:tcPr>
            <w:tcW w:w="552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7"/>
                <w:w w:val="95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187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д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мет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2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из извештајног периода</w:t>
            </w:r>
          </w:p>
        </w:tc>
        <w:tc>
          <w:tcPr>
            <w:tcW w:w="1767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E35ED3" w:rsidRDefault="00576952" w:rsidP="004E3F3F">
            <w:pPr>
              <w:pStyle w:val="TableParagraph"/>
              <w:jc w:val="both"/>
              <w:rPr>
                <w:rFonts w:eastAsia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 w:rsidRPr="004B51DD">
              <w:rPr>
                <w:rFonts w:eastAsia="Times New Roman" w:cs="Times New Roman"/>
                <w:b/>
                <w:color w:val="C00000"/>
                <w:spacing w:val="6"/>
                <w:w w:val="95"/>
                <w:sz w:val="24"/>
                <w:szCs w:val="24"/>
                <w:lang w:val="sr-Cyrl-RS"/>
              </w:rPr>
              <w:t xml:space="preserve">               </w:t>
            </w:r>
            <w:r w:rsidR="00E35ED3"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  <w:lang w:val="sr-Cyrl-RS"/>
              </w:rPr>
              <w:t>69</w:t>
            </w:r>
          </w:p>
        </w:tc>
      </w:tr>
      <w:tr w:rsidR="00576952" w:rsidRPr="00A10107" w:rsidTr="00702E83">
        <w:trPr>
          <w:trHeight w:hRule="exact" w:val="43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E35ED3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2</w:t>
            </w:r>
            <w:r w:rsidR="00576952" w:rsidRPr="00A10107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с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ц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ј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ск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и</w:t>
            </w:r>
            <w:r w:rsidRPr="00A10107">
              <w:rPr>
                <w:rFonts w:eastAsia="Times New Roman" w:cs="Times New Roman"/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г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ле</w:t>
            </w:r>
            <w:r w:rsidRPr="00A10107">
              <w:rPr>
                <w:rFonts w:eastAsia="Times New Roman" w:cs="Times New Roman"/>
                <w:b/>
                <w:spacing w:val="9"/>
                <w:sz w:val="24"/>
                <w:szCs w:val="24"/>
                <w:lang w:val="sr-Cyrl-RS"/>
              </w:rPr>
              <w:t>д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и</w:t>
            </w:r>
            <w:r w:rsidR="002C1FBD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 xml:space="preserve"> / службене посете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4B51DD" w:rsidRDefault="00576952" w:rsidP="004E3F3F">
            <w:pPr>
              <w:pStyle w:val="TableParagraph"/>
              <w:ind w:left="962" w:firstLine="10"/>
              <w:jc w:val="both"/>
              <w:rPr>
                <w:rFonts w:eastAsia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</w:p>
        </w:tc>
      </w:tr>
      <w:tr w:rsidR="00576952" w:rsidRPr="00A10107" w:rsidTr="0090151F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 xml:space="preserve">планирани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2"/>
                <w:sz w:val="24"/>
                <w:szCs w:val="24"/>
                <w:lang w:val="sr-Cyrl-RS"/>
              </w:rPr>
              <w:t>сл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уж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б</w:t>
            </w:r>
            <w:r w:rsidRPr="00A10107">
              <w:rPr>
                <w:rFonts w:eastAsia="Times New Roman" w:cs="Times New Roman"/>
                <w:spacing w:val="1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ој</w:t>
            </w:r>
            <w:r w:rsidRPr="00A10107">
              <w:rPr>
                <w:rFonts w:eastAsia="Times New Roman" w:cs="Times New Roman"/>
                <w:spacing w:val="-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дуж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ст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E35ED3" w:rsidRDefault="00576952" w:rsidP="004E3F3F">
            <w:pPr>
              <w:pStyle w:val="TableParagraph"/>
              <w:jc w:val="both"/>
              <w:rPr>
                <w:rFonts w:eastAsia="Times New Roman" w:cs="Times New Roman"/>
                <w:color w:val="C00000"/>
                <w:sz w:val="24"/>
                <w:szCs w:val="24"/>
                <w:lang w:val="sr-Cyrl-RS"/>
              </w:rPr>
            </w:pPr>
            <w:r w:rsidRPr="004B51DD">
              <w:rPr>
                <w:rFonts w:eastAsia="Times New Roman" w:cs="Times New Roman"/>
                <w:color w:val="C00000"/>
                <w:w w:val="95"/>
                <w:sz w:val="24"/>
                <w:szCs w:val="24"/>
                <w:lang w:val="sr-Cyrl-RS"/>
              </w:rPr>
              <w:t xml:space="preserve">                  </w:t>
            </w:r>
            <w:r w:rsidR="00E35ED3">
              <w:rPr>
                <w:rFonts w:eastAsia="Times New Roman" w:cs="Times New Roman"/>
                <w:w w:val="95"/>
                <w:sz w:val="24"/>
                <w:szCs w:val="24"/>
                <w:lang w:val="sr-Cyrl-RS"/>
              </w:rPr>
              <w:t>15</w:t>
            </w:r>
          </w:p>
        </w:tc>
      </w:tr>
      <w:tr w:rsidR="00576952" w:rsidRPr="00A10107" w:rsidTr="00702E83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ијави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</w:tcPr>
          <w:p w:rsidR="00576952" w:rsidRPr="0030458C" w:rsidRDefault="00576952" w:rsidP="004E3F3F">
            <w:pPr>
              <w:pStyle w:val="TableParagraph"/>
              <w:jc w:val="both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4B51DD">
              <w:rPr>
                <w:rFonts w:eastAsia="Times New Roman" w:cs="Times New Roman"/>
                <w:color w:val="C00000"/>
                <w:spacing w:val="6"/>
                <w:w w:val="95"/>
                <w:sz w:val="24"/>
                <w:szCs w:val="24"/>
                <w:lang w:val="sr-Cyrl-RS"/>
              </w:rPr>
              <w:t xml:space="preserve">                </w:t>
            </w:r>
            <w:r w:rsidR="00E35ED3">
              <w:rPr>
                <w:rFonts w:eastAsia="Times New Roman" w:cs="Times New Roman"/>
                <w:spacing w:val="6"/>
                <w:w w:val="95"/>
                <w:sz w:val="24"/>
                <w:szCs w:val="24"/>
                <w:lang w:val="sr-Cyrl-RS"/>
              </w:rPr>
              <w:t>5</w:t>
            </w:r>
            <w:r w:rsidR="00434C6F">
              <w:rPr>
                <w:rFonts w:eastAsia="Times New Roman" w:cs="Times New Roman"/>
                <w:spacing w:val="6"/>
                <w:w w:val="95"/>
                <w:sz w:val="24"/>
                <w:szCs w:val="24"/>
              </w:rPr>
              <w:t>3</w:t>
            </w:r>
          </w:p>
        </w:tc>
      </w:tr>
      <w:tr w:rsidR="00576952" w:rsidRPr="00A10107" w:rsidTr="0090151F">
        <w:trPr>
          <w:trHeight w:hRule="exact" w:val="444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E35ED3" w:rsidP="004E3F3F">
            <w:pPr>
              <w:pStyle w:val="TableParagraph"/>
              <w:ind w:left="20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pacing w:val="6"/>
                <w:w w:val="95"/>
                <w:sz w:val="24"/>
                <w:szCs w:val="24"/>
                <w:lang w:val="sr-Cyrl-RS"/>
              </w:rPr>
              <w:t>3</w:t>
            </w:r>
            <w:r w:rsidR="00576952" w:rsidRPr="00A10107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158"/>
              <w:jc w:val="both"/>
              <w:rPr>
                <w:rFonts w:eastAsia="Times New Roman" w:cs="Times New Roman"/>
                <w:b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ко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р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л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с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до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к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ум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н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т</w:t>
            </w:r>
            <w:r w:rsidRPr="00A10107">
              <w:rPr>
                <w:rFonts w:eastAsia="Times New Roman" w:cs="Times New Roman"/>
                <w:b/>
                <w:spacing w:val="7"/>
                <w:sz w:val="24"/>
                <w:szCs w:val="24"/>
                <w:lang w:val="sr-Cyrl-RS"/>
              </w:rPr>
              <w:t>а</w:t>
            </w:r>
            <w:r w:rsidRPr="00A10107">
              <w:rPr>
                <w:rFonts w:eastAsia="Times New Roman" w:cs="Times New Roman"/>
                <w:b/>
                <w:spacing w:val="4"/>
                <w:sz w:val="24"/>
                <w:szCs w:val="24"/>
                <w:lang w:val="sr-Cyrl-RS"/>
              </w:rPr>
              <w:t>ц</w:t>
            </w:r>
            <w:r w:rsidRPr="00A10107">
              <w:rPr>
                <w:rFonts w:eastAsia="Times New Roman" w:cs="Times New Roman"/>
                <w:b/>
                <w:spacing w:val="5"/>
                <w:sz w:val="24"/>
                <w:szCs w:val="24"/>
                <w:lang w:val="sr-Cyrl-RS"/>
              </w:rPr>
              <w:t>иј</w:t>
            </w:r>
            <w:r w:rsidRPr="00A10107">
              <w:rPr>
                <w:rFonts w:eastAsia="Times New Roman" w:cs="Times New Roman"/>
                <w:b/>
                <w:spacing w:val="6"/>
                <w:sz w:val="24"/>
                <w:szCs w:val="24"/>
                <w:lang w:val="sr-Cyrl-RS"/>
              </w:rPr>
              <w:t>е</w:t>
            </w:r>
            <w:r w:rsidRPr="00A10107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76952" w:rsidRPr="00E35ED3" w:rsidRDefault="00576952" w:rsidP="004E3F3F">
            <w:pPr>
              <w:pStyle w:val="TableParagraph"/>
              <w:jc w:val="both"/>
              <w:rPr>
                <w:rFonts w:eastAsia="Times New Roman" w:cs="Times New Roman"/>
                <w:b/>
                <w:color w:val="C00000"/>
                <w:sz w:val="24"/>
                <w:szCs w:val="24"/>
                <w:lang w:val="sr-Cyrl-RS"/>
              </w:rPr>
            </w:pPr>
            <w:r w:rsidRPr="004B51DD">
              <w:rPr>
                <w:rFonts w:eastAsia="Times New Roman" w:cs="Times New Roman"/>
                <w:b/>
                <w:color w:val="C00000"/>
                <w:w w:val="95"/>
                <w:sz w:val="24"/>
                <w:szCs w:val="24"/>
                <w:lang w:val="sr-Cyrl-RS"/>
              </w:rPr>
              <w:t xml:space="preserve">                  </w:t>
            </w:r>
            <w:r w:rsidR="00E35ED3">
              <w:rPr>
                <w:rFonts w:eastAsia="Times New Roman" w:cs="Times New Roman"/>
                <w:b/>
                <w:w w:val="95"/>
                <w:sz w:val="24"/>
                <w:szCs w:val="24"/>
                <w:lang w:val="sr-Cyrl-RS"/>
              </w:rPr>
              <w:t>1</w:t>
            </w:r>
          </w:p>
        </w:tc>
      </w:tr>
      <w:tr w:rsidR="00576952" w:rsidRPr="00A10107" w:rsidTr="002C1FBD">
        <w:trPr>
          <w:trHeight w:hRule="exact" w:val="8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6952" w:rsidRPr="004B51DD" w:rsidRDefault="00576952" w:rsidP="004E3F3F">
            <w:pPr>
              <w:pStyle w:val="TableParagraph"/>
              <w:jc w:val="both"/>
              <w:rPr>
                <w:rFonts w:eastAsia="Times New Roman" w:cs="Times New Roman"/>
                <w:color w:val="C00000"/>
                <w:sz w:val="24"/>
                <w:szCs w:val="24"/>
                <w:lang w:val="sr-Cyrl-RS"/>
              </w:rPr>
            </w:pPr>
          </w:p>
        </w:tc>
      </w:tr>
      <w:tr w:rsidR="00576952" w:rsidRPr="00A10107" w:rsidTr="0090151F">
        <w:trPr>
          <w:trHeight w:hRule="exact" w:val="467"/>
        </w:trPr>
        <w:tc>
          <w:tcPr>
            <w:tcW w:w="55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jc w:val="both"/>
              <w:rPr>
                <w:lang w:val="sr-Cyrl-RS"/>
              </w:rPr>
            </w:pPr>
          </w:p>
        </w:tc>
        <w:tc>
          <w:tcPr>
            <w:tcW w:w="618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A10107" w:rsidRDefault="00576952" w:rsidP="004E3F3F">
            <w:pPr>
              <w:pStyle w:val="TableParagraph"/>
              <w:ind w:left="638"/>
              <w:jc w:val="both"/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о</w:t>
            </w:r>
            <w:r w:rsidRPr="00A10107">
              <w:rPr>
                <w:rFonts w:eastAsia="Times New Roman" w:cs="Times New Roman"/>
                <w:spacing w:val="10"/>
                <w:sz w:val="24"/>
                <w:szCs w:val="24"/>
                <w:lang w:val="sr-Cyrl-RS"/>
              </w:rPr>
              <w:t xml:space="preserve"> </w:t>
            </w:r>
            <w:r w:rsidRPr="00A10107">
              <w:rPr>
                <w:rFonts w:eastAsia="Times New Roman" w:cs="Times New Roman"/>
                <w:spacing w:val="-1"/>
                <w:sz w:val="24"/>
                <w:szCs w:val="24"/>
                <w:lang w:val="sr-Cyrl-RS"/>
              </w:rPr>
              <w:t>пр</w:t>
            </w:r>
            <w:r w:rsidRPr="00A10107">
              <w:rPr>
                <w:rFonts w:eastAsia="Times New Roman" w:cs="Times New Roman"/>
                <w:sz w:val="24"/>
                <w:szCs w:val="24"/>
                <w:lang w:val="sr-Cyrl-RS"/>
              </w:rPr>
              <w:t>ијави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DBE5F1" w:themeFill="accent1" w:themeFillTint="33"/>
          </w:tcPr>
          <w:p w:rsidR="00576952" w:rsidRPr="00E35ED3" w:rsidRDefault="00E35ED3" w:rsidP="004E3F3F">
            <w:pPr>
              <w:pStyle w:val="TableParagraph"/>
              <w:ind w:left="962" w:firstLine="10"/>
              <w:jc w:val="both"/>
              <w:rPr>
                <w:rFonts w:eastAsia="Times New Roman" w:cs="Times New Roman"/>
                <w:color w:val="C00000"/>
                <w:sz w:val="24"/>
                <w:szCs w:val="24"/>
                <w:lang w:val="sr-Cyrl-RS"/>
              </w:rPr>
            </w:pPr>
            <w:r>
              <w:rPr>
                <w:rFonts w:eastAsia="Times New Roman" w:cs="Times New Roman"/>
                <w:w w:val="95"/>
                <w:sz w:val="24"/>
                <w:szCs w:val="24"/>
                <w:lang w:val="sr-Cyrl-RS"/>
              </w:rPr>
              <w:t>1</w:t>
            </w:r>
          </w:p>
        </w:tc>
      </w:tr>
    </w:tbl>
    <w:p w:rsidR="00576952" w:rsidRPr="00E97C05" w:rsidRDefault="00576952" w:rsidP="004E3F3F">
      <w:pPr>
        <w:spacing w:line="170" w:lineRule="exact"/>
        <w:jc w:val="both"/>
        <w:rPr>
          <w:sz w:val="17"/>
          <w:szCs w:val="17"/>
          <w:lang w:val="sr-Cyrl-RS"/>
        </w:rPr>
      </w:pPr>
    </w:p>
    <w:p w:rsidR="00AA49E5" w:rsidRDefault="00AA49E5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</w:p>
    <w:p w:rsidR="00576952" w:rsidRPr="00A10107" w:rsidRDefault="00576952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6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окви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дов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ог</w:t>
      </w:r>
      <w:r w:rsidRPr="00A10107">
        <w:rPr>
          <w:rFonts w:asciiTheme="minorHAnsi" w:hAnsiTheme="minorHAnsi"/>
          <w:spacing w:val="4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нсп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кц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ј</w:t>
      </w:r>
      <w:r w:rsidRPr="00A10107">
        <w:rPr>
          <w:rFonts w:asciiTheme="minorHAnsi" w:hAnsiTheme="minorHAnsi"/>
          <w:spacing w:val="-1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ког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адзо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а</w:t>
      </w:r>
      <w:r w:rsidR="002C1FBD">
        <w:rPr>
          <w:rFonts w:asciiTheme="minorHAnsi" w:hAnsiTheme="minorHAnsi"/>
          <w:lang w:val="sr-Cyrl-RS"/>
        </w:rPr>
        <w:t xml:space="preserve"> / службене саветодавне посете</w:t>
      </w:r>
      <w:r w:rsidRPr="00A10107">
        <w:rPr>
          <w:rFonts w:asciiTheme="minorHAnsi" w:hAnsiTheme="minorHAnsi"/>
          <w:lang w:val="sr-Cyrl-RS"/>
        </w:rPr>
        <w:t>,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4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зв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шт</w:t>
      </w:r>
      <w:r w:rsidRPr="00A10107">
        <w:rPr>
          <w:rFonts w:asciiTheme="minorHAnsi" w:hAnsiTheme="minorHAnsi"/>
          <w:lang w:val="sr-Cyrl-RS"/>
        </w:rPr>
        <w:t>ај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ом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3"/>
          <w:lang w:val="sr-Cyrl-RS"/>
        </w:rPr>
        <w:t>п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иоду,</w:t>
      </w:r>
      <w:r w:rsidRPr="00A10107">
        <w:rPr>
          <w:rFonts w:asciiTheme="minorHAnsi" w:hAnsiTheme="minorHAnsi"/>
          <w:spacing w:val="7"/>
          <w:lang w:val="sr-Cyrl-RS"/>
        </w:rPr>
        <w:t xml:space="preserve"> </w:t>
      </w:r>
      <w:r w:rsidRPr="00A10107">
        <w:rPr>
          <w:rFonts w:asciiTheme="minorHAnsi" w:hAnsiTheme="minorHAnsi"/>
          <w:spacing w:val="-3"/>
          <w:lang w:val="sr-Cyrl-RS"/>
        </w:rPr>
        <w:t>п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ику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spacing w:val="-2"/>
          <w:lang w:val="sr-Cyrl-RS"/>
        </w:rPr>
        <w:t>љ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8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су</w:t>
      </w:r>
      <w:r w:rsidRPr="00A10107">
        <w:rPr>
          <w:rFonts w:asciiTheme="minorHAnsi" w:hAnsiTheme="minorHAnsi"/>
          <w:spacing w:val="-1"/>
          <w:w w:val="93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lang w:val="sr-Cyrl-RS"/>
        </w:rPr>
        <w:t>одаци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од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пшт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</w:t>
      </w:r>
      <w:r w:rsidRPr="00A10107">
        <w:rPr>
          <w:rFonts w:asciiTheme="minorHAnsi" w:hAnsiTheme="minorHAnsi"/>
          <w:spacing w:val="-2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х</w:t>
      </w:r>
      <w:r w:rsidRPr="00A10107">
        <w:rPr>
          <w:rFonts w:asciiTheme="minorHAnsi" w:hAnsiTheme="minorHAnsi"/>
          <w:spacing w:val="41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/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г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ад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ких</w:t>
      </w:r>
      <w:r w:rsidRPr="00A10107">
        <w:rPr>
          <w:rFonts w:asciiTheme="minorHAnsi" w:hAnsiTheme="minorHAnsi"/>
          <w:spacing w:val="41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га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2"/>
          <w:lang w:val="sr-Cyrl-RS"/>
        </w:rPr>
        <w:t>а</w:t>
      </w:r>
      <w:r w:rsidRPr="00A10107">
        <w:rPr>
          <w:rFonts w:asciiTheme="minorHAnsi" w:hAnsiTheme="minorHAnsi"/>
          <w:lang w:val="sr-Cyrl-RS"/>
        </w:rPr>
        <w:t>д</w:t>
      </w:r>
      <w:r w:rsidRPr="00A10107">
        <w:rPr>
          <w:rFonts w:asciiTheme="minorHAnsi" w:hAnsiTheme="minorHAnsi"/>
          <w:spacing w:val="-2"/>
          <w:lang w:val="sr-Cyrl-RS"/>
        </w:rPr>
        <w:t>л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lang w:val="sr-Cyrl-RS"/>
        </w:rPr>
        <w:t>ж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их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за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сл</w:t>
      </w:r>
      <w:r w:rsidRPr="00A10107">
        <w:rPr>
          <w:rFonts w:asciiTheme="minorHAnsi" w:hAnsiTheme="minorHAnsi"/>
          <w:lang w:val="sr-Cyrl-RS"/>
        </w:rPr>
        <w:t>ове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-4"/>
          <w:lang w:val="sr-Cyrl-RS"/>
        </w:rPr>
        <w:t>р</w:t>
      </w:r>
      <w:r w:rsidRPr="00A10107">
        <w:rPr>
          <w:rFonts w:asciiTheme="minorHAnsi" w:hAnsiTheme="minorHAnsi"/>
          <w:spacing w:val="-1"/>
          <w:lang w:val="sr-Cyrl-RS"/>
        </w:rPr>
        <w:t>б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изма,</w:t>
      </w:r>
      <w:r w:rsidRPr="00A10107">
        <w:rPr>
          <w:rFonts w:asciiTheme="minorHAnsi" w:hAnsiTheme="minorHAnsi"/>
          <w:spacing w:val="4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42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ању</w:t>
      </w:r>
      <w:r w:rsidRPr="00A10107">
        <w:rPr>
          <w:rFonts w:asciiTheme="minorHAnsi" w:hAnsiTheme="minorHAnsi"/>
          <w:w w:val="91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пр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ст</w:t>
      </w:r>
      <w:r w:rsidRPr="00A10107">
        <w:rPr>
          <w:rFonts w:asciiTheme="minorHAnsi" w:hAnsiTheme="minorHAnsi"/>
          <w:lang w:val="sr-Cyrl-RS"/>
        </w:rPr>
        <w:t>ор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о-</w:t>
      </w:r>
      <w:r w:rsidRPr="00A10107">
        <w:rPr>
          <w:rFonts w:asciiTheme="minorHAnsi" w:hAnsiTheme="minorHAnsi"/>
          <w:spacing w:val="-1"/>
          <w:lang w:val="sr-Cyrl-RS"/>
        </w:rPr>
        <w:t>пл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ке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у</w:t>
      </w:r>
      <w:r w:rsidRPr="00A10107">
        <w:rPr>
          <w:rFonts w:asciiTheme="minorHAnsi" w:hAnsiTheme="minorHAnsi"/>
          <w:spacing w:val="-1"/>
          <w:lang w:val="sr-Cyrl-RS"/>
        </w:rPr>
        <w:t>рб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ст</w:t>
      </w:r>
      <w:r w:rsidRPr="00A10107">
        <w:rPr>
          <w:rFonts w:asciiTheme="minorHAnsi" w:hAnsiTheme="minorHAnsi"/>
          <w:lang w:val="sr-Cyrl-RS"/>
        </w:rPr>
        <w:t>ичке</w:t>
      </w:r>
      <w:r w:rsidRPr="00A10107">
        <w:rPr>
          <w:rFonts w:asciiTheme="minorHAnsi" w:hAnsiTheme="minorHAnsi"/>
          <w:spacing w:val="30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доку</w:t>
      </w:r>
      <w:r w:rsidRPr="00A10107">
        <w:rPr>
          <w:rFonts w:asciiTheme="minorHAnsi" w:hAnsiTheme="minorHAnsi"/>
          <w:spacing w:val="-3"/>
          <w:lang w:val="sr-Cyrl-RS"/>
        </w:rPr>
        <w:t>м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нт</w:t>
      </w:r>
      <w:r w:rsidRPr="00A10107">
        <w:rPr>
          <w:rFonts w:asciiTheme="minorHAnsi" w:hAnsiTheme="minorHAnsi"/>
          <w:lang w:val="sr-Cyrl-RS"/>
        </w:rPr>
        <w:t>ац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spacing w:val="-2"/>
          <w:lang w:val="sr-Cyrl-RS"/>
        </w:rPr>
        <w:t>ј</w:t>
      </w:r>
      <w:r w:rsidRPr="00A10107">
        <w:rPr>
          <w:rFonts w:asciiTheme="minorHAnsi" w:hAnsiTheme="minorHAnsi"/>
          <w:lang w:val="sr-Cyrl-RS"/>
        </w:rPr>
        <w:t>е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="00E35ED3">
        <w:rPr>
          <w:rFonts w:asciiTheme="minorHAnsi" w:hAnsiTheme="minorHAnsi"/>
          <w:spacing w:val="-1"/>
          <w:lang w:val="sr-Cyrl-RS"/>
        </w:rPr>
        <w:t>у</w:t>
      </w:r>
      <w:r w:rsidRPr="00A10107">
        <w:rPr>
          <w:rFonts w:asciiTheme="minorHAnsi" w:hAnsiTheme="minorHAnsi"/>
          <w:spacing w:val="26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ј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4"/>
          <w:lang w:val="sr-Cyrl-RS"/>
        </w:rPr>
        <w:t>д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ицама</w:t>
      </w:r>
      <w:r w:rsidRPr="00A10107">
        <w:rPr>
          <w:rFonts w:asciiTheme="minorHAnsi" w:hAnsiTheme="minorHAnsi"/>
          <w:spacing w:val="25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л</w:t>
      </w:r>
      <w:r w:rsidRPr="00A10107">
        <w:rPr>
          <w:rFonts w:asciiTheme="minorHAnsi" w:hAnsiTheme="minorHAnsi"/>
          <w:lang w:val="sr-Cyrl-RS"/>
        </w:rPr>
        <w:t>ока</w:t>
      </w:r>
      <w:r w:rsidRPr="00A10107">
        <w:rPr>
          <w:rFonts w:asciiTheme="minorHAnsi" w:hAnsiTheme="minorHAnsi"/>
          <w:spacing w:val="-1"/>
          <w:lang w:val="sr-Cyrl-RS"/>
        </w:rPr>
        <w:t>лн</w:t>
      </w:r>
      <w:r w:rsidR="00E35ED3">
        <w:rPr>
          <w:rFonts w:asciiTheme="minorHAnsi" w:hAnsiTheme="minorHAnsi"/>
          <w:lang w:val="sr-Cyrl-RS"/>
        </w:rPr>
        <w:t>их</w:t>
      </w:r>
      <w:r w:rsidRPr="00A10107">
        <w:rPr>
          <w:rFonts w:asciiTheme="minorHAnsi" w:hAnsiTheme="minorHAnsi"/>
          <w:spacing w:val="29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с</w:t>
      </w:r>
      <w:r w:rsidRPr="00A10107">
        <w:rPr>
          <w:rFonts w:asciiTheme="minorHAnsi" w:hAnsiTheme="minorHAnsi"/>
          <w:lang w:val="sr-Cyrl-RS"/>
        </w:rPr>
        <w:t>амоу</w:t>
      </w:r>
      <w:r w:rsidRPr="00A10107">
        <w:rPr>
          <w:rFonts w:asciiTheme="minorHAnsi" w:hAnsiTheme="minorHAnsi"/>
          <w:spacing w:val="-1"/>
          <w:lang w:val="sr-Cyrl-RS"/>
        </w:rPr>
        <w:t>пр</w:t>
      </w:r>
      <w:r w:rsidR="00E35ED3">
        <w:rPr>
          <w:rFonts w:asciiTheme="minorHAnsi" w:hAnsiTheme="minorHAnsi"/>
          <w:lang w:val="sr-Cyrl-RS"/>
        </w:rPr>
        <w:t>ава</w:t>
      </w:r>
      <w:r w:rsidRPr="00A10107">
        <w:rPr>
          <w:rFonts w:asciiTheme="minorHAnsi" w:hAnsiTheme="minorHAnsi"/>
          <w:w w:val="95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lang w:val="sr-Cyrl-RS"/>
        </w:rPr>
        <w:t>а</w:t>
      </w:r>
      <w:r w:rsidRPr="00A10107">
        <w:rPr>
          <w:rFonts w:asciiTheme="minorHAnsi" w:hAnsiTheme="minorHAnsi"/>
          <w:spacing w:val="11"/>
          <w:lang w:val="sr-Cyrl-RS"/>
        </w:rPr>
        <w:t xml:space="preserve"> 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lang w:val="sr-Cyrl-RS"/>
        </w:rPr>
        <w:t>и</w:t>
      </w:r>
      <w:r w:rsidRPr="00A10107">
        <w:rPr>
          <w:rFonts w:asciiTheme="minorHAnsi" w:hAnsiTheme="minorHAnsi"/>
          <w:spacing w:val="-1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о</w:t>
      </w:r>
      <w:r w:rsidRPr="00A10107">
        <w:rPr>
          <w:rFonts w:asciiTheme="minorHAnsi" w:hAnsiTheme="minorHAnsi"/>
          <w:spacing w:val="-1"/>
          <w:lang w:val="sr-Cyrl-RS"/>
        </w:rPr>
        <w:t>р</w:t>
      </w:r>
      <w:r w:rsidRPr="00A10107">
        <w:rPr>
          <w:rFonts w:asciiTheme="minorHAnsi" w:hAnsiTheme="minorHAnsi"/>
          <w:spacing w:val="1"/>
          <w:lang w:val="sr-Cyrl-RS"/>
        </w:rPr>
        <w:t>и</w:t>
      </w:r>
      <w:r w:rsidRPr="00A10107">
        <w:rPr>
          <w:rFonts w:asciiTheme="minorHAnsi" w:hAnsiTheme="minorHAnsi"/>
          <w:lang w:val="sr-Cyrl-RS"/>
        </w:rPr>
        <w:t>ји</w:t>
      </w:r>
      <w:r w:rsidRPr="00A10107">
        <w:rPr>
          <w:rFonts w:asciiTheme="minorHAnsi" w:hAnsiTheme="minorHAnsi"/>
          <w:spacing w:val="12"/>
          <w:lang w:val="sr-Cyrl-RS"/>
        </w:rPr>
        <w:t xml:space="preserve"> </w:t>
      </w:r>
      <w:r w:rsidRPr="00A10107">
        <w:rPr>
          <w:rFonts w:asciiTheme="minorHAnsi" w:hAnsiTheme="minorHAnsi"/>
          <w:spacing w:val="-2"/>
          <w:lang w:val="sr-Cyrl-RS"/>
        </w:rPr>
        <w:t>А</w:t>
      </w:r>
      <w:r w:rsidRPr="00A10107">
        <w:rPr>
          <w:rFonts w:asciiTheme="minorHAnsi" w:hAnsiTheme="minorHAnsi"/>
          <w:lang w:val="sr-Cyrl-RS"/>
        </w:rPr>
        <w:t>П</w:t>
      </w:r>
      <w:r w:rsidRPr="00A10107">
        <w:rPr>
          <w:rFonts w:asciiTheme="minorHAnsi" w:hAnsiTheme="minorHAnsi"/>
          <w:spacing w:val="13"/>
          <w:lang w:val="sr-Cyrl-RS"/>
        </w:rPr>
        <w:t xml:space="preserve"> </w:t>
      </w:r>
      <w:r w:rsidRPr="00A10107">
        <w:rPr>
          <w:rFonts w:asciiTheme="minorHAnsi" w:hAnsiTheme="minorHAnsi"/>
          <w:lang w:val="sr-Cyrl-RS"/>
        </w:rPr>
        <w:t>Во</w:t>
      </w:r>
      <w:r w:rsidRPr="00A10107">
        <w:rPr>
          <w:rFonts w:asciiTheme="minorHAnsi" w:hAnsiTheme="minorHAnsi"/>
          <w:spacing w:val="-3"/>
          <w:lang w:val="sr-Cyrl-RS"/>
        </w:rPr>
        <w:t>ј</w:t>
      </w:r>
      <w:r w:rsidRPr="00A10107">
        <w:rPr>
          <w:rFonts w:asciiTheme="minorHAnsi" w:hAnsiTheme="minorHAnsi"/>
          <w:spacing w:val="-2"/>
          <w:lang w:val="sr-Cyrl-RS"/>
        </w:rPr>
        <w:t>в</w:t>
      </w:r>
      <w:r w:rsidRPr="00A10107">
        <w:rPr>
          <w:rFonts w:asciiTheme="minorHAnsi" w:hAnsiTheme="minorHAnsi"/>
          <w:lang w:val="sr-Cyrl-RS"/>
        </w:rPr>
        <w:t>оди</w:t>
      </w:r>
      <w:r w:rsidRPr="00A10107">
        <w:rPr>
          <w:rFonts w:asciiTheme="minorHAnsi" w:hAnsiTheme="minorHAnsi"/>
          <w:spacing w:val="-1"/>
          <w:lang w:val="sr-Cyrl-RS"/>
        </w:rPr>
        <w:t>н</w:t>
      </w:r>
      <w:r w:rsidRPr="00A10107">
        <w:rPr>
          <w:rFonts w:asciiTheme="minorHAnsi" w:hAnsiTheme="minorHAnsi"/>
          <w:spacing w:val="1"/>
          <w:lang w:val="sr-Cyrl-RS"/>
        </w:rPr>
        <w:t>е</w:t>
      </w:r>
      <w:r w:rsidR="00E35ED3">
        <w:rPr>
          <w:rFonts w:asciiTheme="minorHAnsi" w:hAnsiTheme="minorHAnsi"/>
          <w:lang w:val="sr-Cyrl-RS"/>
        </w:rPr>
        <w:t>.</w:t>
      </w:r>
      <w:r w:rsidRPr="00A10107">
        <w:rPr>
          <w:rFonts w:asciiTheme="minorHAnsi" w:hAnsiTheme="minorHAnsi"/>
          <w:spacing w:val="11"/>
          <w:lang w:val="sr-Cyrl-RS"/>
        </w:rPr>
        <w:t xml:space="preserve"> </w:t>
      </w:r>
    </w:p>
    <w:p w:rsidR="00576952" w:rsidRDefault="00576952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1A28C9">
        <w:rPr>
          <w:rFonts w:asciiTheme="minorHAnsi" w:hAnsiTheme="minorHAnsi"/>
          <w:lang w:val="sr-Cyrl-RS"/>
        </w:rPr>
        <w:t xml:space="preserve">Ступањем на снагу Закона о планирању и изградњи у септембру 2009. године, настале су нове обавезе општинама односно градовима у вези израде и доношења планских </w:t>
      </w:r>
      <w:r w:rsidRPr="00A10107">
        <w:rPr>
          <w:rFonts w:asciiTheme="minorHAnsi" w:hAnsiTheme="minorHAnsi"/>
          <w:lang w:val="sr-Cyrl-RS"/>
        </w:rPr>
        <w:t>докум</w:t>
      </w:r>
      <w:r w:rsidRPr="001A28C9">
        <w:rPr>
          <w:rFonts w:asciiTheme="minorHAnsi" w:hAnsiTheme="minorHAnsi"/>
          <w:lang w:val="sr-Cyrl-RS"/>
        </w:rPr>
        <w:t>ен</w:t>
      </w:r>
      <w:r w:rsidRPr="00A10107">
        <w:rPr>
          <w:rFonts w:asciiTheme="minorHAnsi" w:hAnsiTheme="minorHAnsi"/>
          <w:lang w:val="sr-Cyrl-RS"/>
        </w:rPr>
        <w:t>а</w:t>
      </w:r>
      <w:r w:rsidRPr="001A28C9">
        <w:rPr>
          <w:rFonts w:asciiTheme="minorHAnsi" w:hAnsiTheme="minorHAnsi"/>
          <w:lang w:val="sr-Cyrl-RS"/>
        </w:rPr>
        <w:t>т</w:t>
      </w:r>
      <w:r w:rsidRPr="00A10107">
        <w:rPr>
          <w:rFonts w:asciiTheme="minorHAnsi" w:hAnsiTheme="minorHAnsi"/>
          <w:lang w:val="sr-Cyrl-RS"/>
        </w:rPr>
        <w:t>а.</w:t>
      </w:r>
    </w:p>
    <w:p w:rsidR="001A28C9" w:rsidRPr="002B0CEE" w:rsidRDefault="001A28C9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spacing w:val="1"/>
          <w:lang w:val="sr-Cyrl-RS"/>
        </w:rPr>
        <w:t>П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аз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7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</w:t>
      </w:r>
      <w:r w:rsidRPr="002B0CEE">
        <w:rPr>
          <w:rFonts w:asciiTheme="minorHAnsi" w:hAnsiTheme="minorHAnsi"/>
          <w:spacing w:val="-4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в</w:t>
      </w:r>
      <w:r w:rsidRPr="002B0CEE">
        <w:rPr>
          <w:rFonts w:asciiTheme="minorHAnsi" w:hAnsiTheme="minorHAnsi"/>
          <w:spacing w:val="-1"/>
          <w:lang w:val="sr-Cyrl-RS"/>
        </w:rPr>
        <w:t>ршн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ама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ч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215.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двиђ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-4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пшт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/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адови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spacing w:val="1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ове</w:t>
      </w:r>
      <w:r w:rsidRPr="002B0CEE">
        <w:rPr>
          <w:rFonts w:asciiTheme="minorHAnsi" w:hAnsiTheme="minorHAnsi"/>
          <w:spacing w:val="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оку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18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ци  од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њ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говог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агу.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5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ор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ова,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5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5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ађива</w:t>
      </w:r>
      <w:r w:rsidRPr="002B0CEE">
        <w:rPr>
          <w:rFonts w:asciiTheme="minorHAnsi" w:hAnsiTheme="minorHAnsi"/>
          <w:spacing w:val="-3"/>
          <w:lang w:val="sr-Cyrl-RS"/>
        </w:rPr>
        <w:t>њ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ћ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-1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их</w:t>
      </w:r>
      <w:r w:rsidRPr="002B0CEE">
        <w:rPr>
          <w:rFonts w:asciiTheme="minorHAnsi" w:hAnsiTheme="minorHAnsi"/>
          <w:spacing w:val="-9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ама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З</w:t>
      </w:r>
      <w:r w:rsidRPr="002B0CEE">
        <w:rPr>
          <w:rFonts w:asciiTheme="minorHAnsi" w:hAnsiTheme="minorHAnsi"/>
          <w:lang w:val="sr-Cyrl-RS"/>
        </w:rPr>
        <w:t>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-1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-1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3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2011.</w:t>
      </w:r>
      <w:r w:rsidRPr="002B0CEE">
        <w:rPr>
          <w:rFonts w:asciiTheme="minorHAnsi" w:hAnsiTheme="minorHAnsi"/>
          <w:spacing w:val="-1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</w:p>
    <w:p w:rsidR="001A28C9" w:rsidRPr="002B0CEE" w:rsidRDefault="001A28C9" w:rsidP="004E3F3F">
      <w:pPr>
        <w:pStyle w:val="BodyText"/>
        <w:spacing w:line="276" w:lineRule="auto"/>
        <w:ind w:left="116" w:right="112" w:firstLine="451"/>
        <w:jc w:val="both"/>
        <w:rPr>
          <w:rFonts w:asciiTheme="minorHAnsi" w:hAnsiTheme="minorHAnsi"/>
          <w:spacing w:val="-2"/>
          <w:lang w:val="sr-Cyrl-RS"/>
        </w:rPr>
      </w:pPr>
      <w:r w:rsidRPr="002B0CEE">
        <w:rPr>
          <w:rFonts w:asciiTheme="minorHAnsi" w:hAnsiTheme="minorHAnsi"/>
          <w:spacing w:val="-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ч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6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ан</w:t>
      </w:r>
      <w:r w:rsidRPr="002B0CEE">
        <w:rPr>
          <w:rFonts w:asciiTheme="minorHAnsi" w:hAnsiTheme="minorHAnsi"/>
          <w:spacing w:val="4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2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ве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4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-4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4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3"/>
          <w:lang w:val="sr-Cyrl-RS"/>
        </w:rPr>
        <w:t>њ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-2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3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4"/>
          <w:lang w:val="sr-Cyrl-RS"/>
        </w:rPr>
        <w:t>д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ди</w:t>
      </w:r>
      <w:r w:rsidRPr="002B0CEE">
        <w:rPr>
          <w:rFonts w:asciiTheme="minorHAnsi" w:hAnsiTheme="minorHAnsi"/>
          <w:spacing w:val="-4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ице</w:t>
      </w:r>
      <w:r w:rsidRPr="002B0CEE">
        <w:rPr>
          <w:rFonts w:asciiTheme="minorHAnsi" w:hAnsiTheme="minorHAnsi"/>
          <w:spacing w:val="2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ока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амоу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ав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4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6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с</w:t>
      </w:r>
      <w:r w:rsidRPr="002B0CEE">
        <w:rPr>
          <w:rFonts w:asciiTheme="minorHAnsi" w:hAnsiTheme="minorHAnsi"/>
          <w:spacing w:val="-3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</w:t>
      </w:r>
      <w:r w:rsidRPr="002B0CEE">
        <w:rPr>
          <w:rFonts w:asciiTheme="minorHAnsi" w:hAnsiTheme="minorHAnsi"/>
          <w:spacing w:val="-4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2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2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spacing w:val="-3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1"/>
          <w:lang w:val="sr-Cyrl-RS"/>
        </w:rPr>
        <w:t>бр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2011. године.</w:t>
      </w:r>
    </w:p>
    <w:p w:rsidR="001A28C9" w:rsidRPr="002B0CEE" w:rsidRDefault="001A28C9" w:rsidP="004E3F3F">
      <w:pPr>
        <w:pStyle w:val="BodyText"/>
        <w:spacing w:line="276" w:lineRule="auto"/>
        <w:ind w:left="116" w:right="109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 xml:space="preserve">ње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 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 xml:space="preserve">е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аци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 xml:space="preserve"> 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љ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који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 xml:space="preserve"> 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двиђ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w w:val="9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рн</w:t>
      </w:r>
      <w:r w:rsidRPr="002B0CEE">
        <w:rPr>
          <w:rFonts w:asciiTheme="minorHAnsi" w:hAnsiTheme="minorHAnsi"/>
          <w:lang w:val="sr-Cyrl-RS"/>
        </w:rPr>
        <w:t>им</w:t>
      </w:r>
      <w:r w:rsidRPr="002B0CEE">
        <w:rPr>
          <w:rFonts w:asciiTheme="minorHAnsi" w:hAnsiTheme="minorHAnsi"/>
          <w:spacing w:val="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ц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ока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амоу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ав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2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 xml:space="preserve">н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w w:val="10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њ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говог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ања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агу.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</w:t>
      </w:r>
      <w:r w:rsidRPr="002B0CEE">
        <w:rPr>
          <w:rFonts w:asciiTheme="minorHAnsi" w:hAnsiTheme="minorHAnsi"/>
          <w:spacing w:val="1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ње</w:t>
      </w:r>
      <w:r w:rsidRPr="002B0CEE">
        <w:rPr>
          <w:rFonts w:asciiTheme="minorHAnsi" w:hAnsiTheme="minorHAnsi"/>
          <w:spacing w:val="17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w w:val="9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гу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аци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-22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ст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љ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-23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11.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spacing w:val="-5"/>
          <w:lang w:val="sr-Cyrl-RS"/>
        </w:rPr>
        <w:t>с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пт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1"/>
          <w:lang w:val="sr-Cyrl-RS"/>
        </w:rPr>
        <w:t>бр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2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2012.</w:t>
      </w:r>
      <w:r w:rsidRPr="002B0CEE">
        <w:rPr>
          <w:rFonts w:asciiTheme="minorHAnsi" w:hAnsiTheme="minorHAnsi"/>
          <w:spacing w:val="-2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год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</w:p>
    <w:p w:rsidR="001A28C9" w:rsidRPr="002B0CEE" w:rsidRDefault="001A28C9" w:rsidP="004E3F3F">
      <w:pPr>
        <w:pStyle w:val="BodyText"/>
        <w:spacing w:line="276" w:lineRule="auto"/>
        <w:ind w:left="116" w:right="116" w:firstLine="451"/>
        <w:jc w:val="both"/>
        <w:rPr>
          <w:rFonts w:asciiTheme="minorHAnsi" w:hAnsiTheme="minorHAnsi"/>
          <w:lang w:val="sr-Cyrl-RS"/>
        </w:rPr>
      </w:pPr>
      <w:r w:rsidRPr="002B0CEE">
        <w:rPr>
          <w:rFonts w:asciiTheme="minorHAnsi" w:hAnsiTheme="minorHAnsi"/>
          <w:lang w:val="sr-Cyrl-RS"/>
        </w:rPr>
        <w:t>Над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ж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М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во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ађ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в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рб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изма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оз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33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је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ањ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w w:val="10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докум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нт</w:t>
      </w:r>
      <w:r w:rsidRPr="002B0CEE">
        <w:rPr>
          <w:rFonts w:asciiTheme="minorHAnsi" w:hAnsiTheme="minorHAnsi"/>
          <w:lang w:val="sr-Cyrl-RS"/>
        </w:rPr>
        <w:t>ац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ји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А</w:t>
      </w:r>
      <w:r w:rsidRPr="002B0CEE">
        <w:rPr>
          <w:rFonts w:asciiTheme="minorHAnsi" w:hAnsiTheme="minorHAnsi"/>
          <w:lang w:val="sr-Cyrl-RS"/>
        </w:rPr>
        <w:t>П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Војводи</w:t>
      </w:r>
      <w:r w:rsidRPr="002B0CEE">
        <w:rPr>
          <w:rFonts w:asciiTheme="minorHAnsi" w:hAnsiTheme="minorHAnsi"/>
          <w:spacing w:val="-4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као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ц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2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ој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w w:val="103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1"/>
          <w:lang w:val="sr-Cyrl-RS"/>
        </w:rPr>
        <w:t>бл</w:t>
      </w:r>
      <w:r w:rsidRPr="002B0CEE">
        <w:rPr>
          <w:rFonts w:asciiTheme="minorHAnsi" w:hAnsiTheme="minorHAnsi"/>
          <w:lang w:val="sr-Cyrl-RS"/>
        </w:rPr>
        <w:t>ике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spacing w:val="1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рб</w:t>
      </w:r>
      <w:r w:rsidRPr="002B0CEE">
        <w:rPr>
          <w:rFonts w:asciiTheme="minorHAnsi" w:hAnsiTheme="minorHAnsi"/>
          <w:spacing w:val="1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ј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пшт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/</w:t>
      </w:r>
      <w:r w:rsidRPr="002B0CEE">
        <w:rPr>
          <w:rFonts w:asciiTheme="minorHAnsi" w:hAnsiTheme="minorHAnsi"/>
          <w:lang w:val="sr-Cyrl-RS"/>
        </w:rPr>
        <w:t>г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адове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који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ова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од</w:t>
      </w:r>
      <w:r w:rsidRPr="002B0CEE">
        <w:rPr>
          <w:rFonts w:asciiTheme="minorHAnsi" w:hAnsiTheme="minorHAnsi"/>
          <w:spacing w:val="1"/>
          <w:lang w:val="sr-Cyrl-RS"/>
        </w:rPr>
        <w:t>ре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2"/>
          <w:lang w:val="sr-Cyrl-RS"/>
        </w:rPr>
        <w:t>б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6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а,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из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3"/>
          <w:lang w:val="sr-Cyrl-RS"/>
        </w:rPr>
        <w:t>ч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кцио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7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-3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.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Такођ</w:t>
      </w:r>
      <w:r w:rsidRPr="002B0CEE">
        <w:rPr>
          <w:rFonts w:asciiTheme="minorHAnsi" w:hAnsiTheme="minorHAnsi"/>
          <w:spacing w:val="-2"/>
          <w:lang w:val="sr-Cyrl-RS"/>
        </w:rPr>
        <w:t>е</w:t>
      </w:r>
      <w:r w:rsidRPr="002B0CEE">
        <w:rPr>
          <w:rFonts w:asciiTheme="minorHAnsi" w:hAnsiTheme="minorHAnsi"/>
          <w:lang w:val="sr-Cyrl-RS"/>
        </w:rPr>
        <w:t>,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ом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8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пр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0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кц</w:t>
      </w:r>
      <w:r w:rsidRPr="002B0CEE">
        <w:rPr>
          <w:rFonts w:asciiTheme="minorHAnsi" w:hAnsiTheme="minorHAnsi"/>
          <w:spacing w:val="-2"/>
          <w:lang w:val="sr-Cyrl-RS"/>
        </w:rPr>
        <w:t>и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29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spacing w:val="-1"/>
          <w:lang w:val="sr-Cyrl-RS"/>
        </w:rPr>
        <w:t>л</w:t>
      </w:r>
      <w:r w:rsidRPr="002B0CEE">
        <w:rPr>
          <w:rFonts w:asciiTheme="minorHAnsi" w:hAnsiTheme="minorHAnsi"/>
          <w:lang w:val="sr-Cyrl-RS"/>
        </w:rPr>
        <w:t>уча</w:t>
      </w:r>
      <w:r w:rsidRPr="002B0CEE">
        <w:rPr>
          <w:rFonts w:asciiTheme="minorHAnsi" w:hAnsiTheme="minorHAnsi"/>
          <w:spacing w:val="-3"/>
          <w:lang w:val="sr-Cyrl-RS"/>
        </w:rPr>
        <w:t>ј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w w:val="9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п</w:t>
      </w:r>
      <w:r w:rsidRPr="002B0CEE">
        <w:rPr>
          <w:rFonts w:asciiTheme="minorHAnsi" w:hAnsiTheme="minorHAnsi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шт</w:t>
      </w:r>
      <w:r w:rsidRPr="002B0CEE">
        <w:rPr>
          <w:rFonts w:asciiTheme="minorHAnsi" w:hAnsiTheme="minorHAnsi"/>
          <w:lang w:val="sr-Cyrl-RS"/>
        </w:rPr>
        <w:t>овања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3"/>
          <w:lang w:val="sr-Cyrl-RS"/>
        </w:rPr>
        <w:t>к</w:t>
      </w:r>
      <w:r w:rsidRPr="002B0CEE">
        <w:rPr>
          <w:rFonts w:asciiTheme="minorHAnsi" w:hAnsiTheme="minorHAnsi"/>
          <w:lang w:val="sr-Cyrl-RS"/>
        </w:rPr>
        <w:t>ада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е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-2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в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ди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да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пл</w:t>
      </w:r>
      <w:r w:rsidRPr="002B0CEE">
        <w:rPr>
          <w:rFonts w:asciiTheme="minorHAnsi" w:hAnsiTheme="minorHAnsi"/>
          <w:lang w:val="sr-Cyrl-RS"/>
        </w:rPr>
        <w:t>а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докум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нт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д</w:t>
      </w:r>
      <w:r w:rsidRPr="002B0CEE">
        <w:rPr>
          <w:rFonts w:asciiTheme="minorHAnsi" w:hAnsiTheme="minorHAnsi"/>
          <w:spacing w:val="-3"/>
          <w:lang w:val="sr-Cyrl-RS"/>
        </w:rPr>
        <w:t>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1"/>
          <w:lang w:val="sr-Cyrl-RS"/>
        </w:rPr>
        <w:t>е</w:t>
      </w:r>
      <w:r w:rsidRPr="002B0CEE">
        <w:rPr>
          <w:rFonts w:asciiTheme="minorHAnsi" w:hAnsiTheme="minorHAnsi"/>
          <w:spacing w:val="-1"/>
          <w:lang w:val="sr-Cyrl-RS"/>
        </w:rPr>
        <w:t>т</w:t>
      </w:r>
      <w:r w:rsidRPr="002B0CEE">
        <w:rPr>
          <w:rFonts w:asciiTheme="minorHAnsi" w:hAnsiTheme="minorHAnsi"/>
          <w:lang w:val="sr-Cyrl-RS"/>
        </w:rPr>
        <w:t>и</w:t>
      </w:r>
      <w:r w:rsidRPr="002B0CEE">
        <w:rPr>
          <w:rFonts w:asciiTheme="minorHAnsi" w:hAnsiTheme="minorHAnsi"/>
          <w:spacing w:val="35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у</w:t>
      </w:r>
      <w:r w:rsidRPr="002B0CEE">
        <w:rPr>
          <w:rFonts w:asciiTheme="minorHAnsi" w:hAnsiTheme="minorHAnsi"/>
          <w:spacing w:val="34"/>
          <w:lang w:val="sr-Cyrl-RS"/>
        </w:rPr>
        <w:t xml:space="preserve"> </w:t>
      </w:r>
      <w:r w:rsidRPr="002B0CEE">
        <w:rPr>
          <w:rFonts w:asciiTheme="minorHAnsi" w:hAnsiTheme="minorHAnsi"/>
          <w:lang w:val="sr-Cyrl-RS"/>
        </w:rPr>
        <w:t>зако</w:t>
      </w:r>
      <w:r w:rsidRPr="002B0CEE">
        <w:rPr>
          <w:rFonts w:asciiTheme="minorHAnsi" w:hAnsiTheme="minorHAnsi"/>
          <w:spacing w:val="-1"/>
          <w:lang w:val="sr-Cyrl-RS"/>
        </w:rPr>
        <w:t>н</w:t>
      </w:r>
      <w:r w:rsidRPr="002B0CEE">
        <w:rPr>
          <w:rFonts w:asciiTheme="minorHAnsi" w:hAnsiTheme="minorHAnsi"/>
          <w:spacing w:val="-2"/>
          <w:lang w:val="sr-Cyrl-RS"/>
        </w:rPr>
        <w:t>с</w:t>
      </w:r>
      <w:r w:rsidRPr="002B0CEE">
        <w:rPr>
          <w:rFonts w:asciiTheme="minorHAnsi" w:hAnsiTheme="minorHAnsi"/>
          <w:lang w:val="sr-Cyrl-RS"/>
        </w:rPr>
        <w:t>ком</w:t>
      </w:r>
      <w:r w:rsidRPr="002B0CEE">
        <w:rPr>
          <w:rFonts w:asciiTheme="minorHAnsi" w:hAnsiTheme="minorHAnsi"/>
          <w:w w:val="101"/>
          <w:lang w:val="sr-Cyrl-RS"/>
        </w:rPr>
        <w:t xml:space="preserve"> </w:t>
      </w:r>
      <w:r w:rsidRPr="002B0CEE">
        <w:rPr>
          <w:rFonts w:asciiTheme="minorHAnsi" w:hAnsiTheme="minorHAnsi"/>
          <w:spacing w:val="-1"/>
          <w:lang w:val="sr-Cyrl-RS"/>
        </w:rPr>
        <w:t>р</w:t>
      </w:r>
      <w:r w:rsidRPr="002B0CEE">
        <w:rPr>
          <w:rFonts w:asciiTheme="minorHAnsi" w:hAnsiTheme="minorHAnsi"/>
          <w:lang w:val="sr-Cyrl-RS"/>
        </w:rPr>
        <w:t>оку.</w:t>
      </w:r>
    </w:p>
    <w:p w:rsidR="001A28C9" w:rsidRDefault="001A28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  <w:r w:rsidRPr="00F50E5A">
        <w:rPr>
          <w:rFonts w:asciiTheme="minorHAnsi" w:hAnsiTheme="minorHAnsi"/>
          <w:lang w:val="sr-Cyrl-RS"/>
        </w:rPr>
        <w:t>У</w:t>
      </w:r>
      <w:r w:rsidRPr="00F50E5A">
        <w:rPr>
          <w:rFonts w:asciiTheme="minorHAnsi" w:hAnsiTheme="minorHAnsi"/>
          <w:spacing w:val="13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т</w:t>
      </w:r>
      <w:r w:rsidRPr="00F50E5A">
        <w:rPr>
          <w:rFonts w:asciiTheme="minorHAnsi" w:hAnsiTheme="minorHAnsi"/>
          <w:lang w:val="sr-Cyrl-RS"/>
        </w:rPr>
        <w:t>оку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нсп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lang w:val="sr-Cyrl-RS"/>
        </w:rPr>
        <w:t>кциј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ких</w:t>
      </w:r>
      <w:r w:rsidRPr="00F50E5A">
        <w:rPr>
          <w:rFonts w:asciiTheme="minorHAnsi" w:hAnsiTheme="minorHAnsi"/>
          <w:spacing w:val="13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адзо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ст</w:t>
      </w:r>
      <w:r w:rsidRPr="00F50E5A">
        <w:rPr>
          <w:rFonts w:asciiTheme="minorHAnsi" w:hAnsiTheme="minorHAnsi"/>
          <w:lang w:val="sr-Cyrl-RS"/>
        </w:rPr>
        <w:t>ва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је</w:t>
      </w:r>
      <w:r w:rsidRPr="00F50E5A">
        <w:rPr>
          <w:rFonts w:asciiTheme="minorHAnsi" w:hAnsiTheme="minorHAnsi"/>
          <w:spacing w:val="1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до</w:t>
      </w:r>
      <w:r w:rsidRPr="00F50E5A">
        <w:rPr>
          <w:rFonts w:asciiTheme="minorHAnsi" w:hAnsiTheme="minorHAnsi"/>
          <w:spacing w:val="-1"/>
          <w:lang w:val="sr-Cyrl-RS"/>
        </w:rPr>
        <w:t>бр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пр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ф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spacing w:val="1"/>
          <w:lang w:val="sr-Cyrl-RS"/>
        </w:rPr>
        <w:t>и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"/>
          <w:lang w:val="sr-Cyrl-RS"/>
        </w:rPr>
        <w:t>л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2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адња</w:t>
      </w:r>
      <w:r w:rsidRPr="00F50E5A">
        <w:rPr>
          <w:rFonts w:asciiTheme="minorHAnsi" w:hAnsiTheme="minorHAnsi"/>
          <w:spacing w:val="14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15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вим</w:t>
      </w:r>
      <w:r w:rsidRPr="00F50E5A">
        <w:rPr>
          <w:rFonts w:asciiTheme="minorHAnsi" w:hAnsiTheme="minorHAnsi"/>
          <w:w w:val="101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-1"/>
          <w:lang w:val="sr-Cyrl-RS"/>
        </w:rPr>
        <w:t>т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1"/>
          <w:lang w:val="sr-Cyrl-RS"/>
        </w:rPr>
        <w:t>ш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ама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га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ј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spacing w:val="-4"/>
          <w:lang w:val="sr-Cyrl-RS"/>
        </w:rPr>
        <w:t>д</w:t>
      </w:r>
      <w:r w:rsidRPr="00F50E5A">
        <w:rPr>
          <w:rFonts w:asciiTheme="minorHAnsi" w:hAnsiTheme="minorHAnsi"/>
          <w:lang w:val="sr-Cyrl-RS"/>
        </w:rPr>
        <w:t>и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ица</w:t>
      </w:r>
      <w:r w:rsidRPr="00F50E5A">
        <w:rPr>
          <w:rFonts w:asciiTheme="minorHAnsi" w:hAnsiTheme="minorHAnsi"/>
          <w:spacing w:val="-6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lang w:val="sr-Cyrl-RS"/>
        </w:rPr>
        <w:t>ока</w:t>
      </w:r>
      <w:r w:rsidRPr="00F50E5A">
        <w:rPr>
          <w:rFonts w:asciiTheme="minorHAnsi" w:hAnsiTheme="minorHAnsi"/>
          <w:spacing w:val="-1"/>
          <w:lang w:val="sr-Cyrl-RS"/>
        </w:rPr>
        <w:t>лн</w:t>
      </w:r>
      <w:r w:rsidRPr="00F50E5A">
        <w:rPr>
          <w:rFonts w:asciiTheme="minorHAnsi" w:hAnsiTheme="minorHAnsi"/>
          <w:lang w:val="sr-Cyrl-RS"/>
        </w:rPr>
        <w:t>их</w:t>
      </w:r>
      <w:r w:rsidRPr="00F50E5A">
        <w:rPr>
          <w:rFonts w:asciiTheme="minorHAnsi" w:hAnsiTheme="minorHAnsi"/>
          <w:spacing w:val="-7"/>
          <w:lang w:val="sr-Cyrl-RS"/>
        </w:rPr>
        <w:t xml:space="preserve"> 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lang w:val="sr-Cyrl-RS"/>
        </w:rPr>
        <w:t>амоу</w:t>
      </w:r>
      <w:r w:rsidRPr="00F50E5A">
        <w:rPr>
          <w:rFonts w:asciiTheme="minorHAnsi" w:hAnsiTheme="minorHAnsi"/>
          <w:spacing w:val="-4"/>
          <w:lang w:val="sr-Cyrl-RS"/>
        </w:rPr>
        <w:t>п</w:t>
      </w:r>
      <w:r w:rsidRPr="00F50E5A">
        <w:rPr>
          <w:rFonts w:asciiTheme="minorHAnsi" w:hAnsiTheme="minorHAnsi"/>
          <w:spacing w:val="-1"/>
          <w:lang w:val="sr-Cyrl-RS"/>
        </w:rPr>
        <w:t>р</w:t>
      </w:r>
      <w:r w:rsidRPr="00F50E5A">
        <w:rPr>
          <w:rFonts w:asciiTheme="minorHAnsi" w:hAnsiTheme="minorHAnsi"/>
          <w:lang w:val="sr-Cyrl-RS"/>
        </w:rPr>
        <w:t>ава</w:t>
      </w:r>
      <w:r w:rsidRPr="00F50E5A">
        <w:rPr>
          <w:rFonts w:asciiTheme="minorHAnsi" w:hAnsiTheme="minorHAnsi"/>
          <w:spacing w:val="-5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ад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spacing w:val="1"/>
          <w:lang w:val="sr-Cyrl-RS"/>
        </w:rPr>
        <w:t>е</w:t>
      </w:r>
      <w:r w:rsidRPr="00F50E5A">
        <w:rPr>
          <w:rFonts w:asciiTheme="minorHAnsi" w:hAnsiTheme="minorHAnsi"/>
          <w:lang w:val="sr-Cyrl-RS"/>
        </w:rPr>
        <w:t>ж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их</w:t>
      </w:r>
      <w:r w:rsidRPr="00F50E5A">
        <w:rPr>
          <w:rFonts w:asciiTheme="minorHAnsi" w:hAnsiTheme="minorHAnsi"/>
          <w:spacing w:val="-7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за</w:t>
      </w:r>
      <w:r w:rsidRPr="00F50E5A">
        <w:rPr>
          <w:rFonts w:asciiTheme="minorHAnsi" w:hAnsiTheme="minorHAnsi"/>
          <w:spacing w:val="-8"/>
          <w:lang w:val="sr-Cyrl-RS"/>
        </w:rPr>
        <w:t xml:space="preserve"> </w:t>
      </w:r>
      <w:r w:rsidRPr="00F50E5A">
        <w:rPr>
          <w:rFonts w:asciiTheme="minorHAnsi" w:hAnsiTheme="minorHAnsi"/>
          <w:spacing w:val="-1"/>
          <w:lang w:val="sr-Cyrl-RS"/>
        </w:rPr>
        <w:t>п</w:t>
      </w:r>
      <w:r w:rsidRPr="00F50E5A">
        <w:rPr>
          <w:rFonts w:asciiTheme="minorHAnsi" w:hAnsiTheme="minorHAnsi"/>
          <w:lang w:val="sr-Cyrl-RS"/>
        </w:rPr>
        <w:t>о</w:t>
      </w:r>
      <w:r w:rsidRPr="00F50E5A">
        <w:rPr>
          <w:rFonts w:asciiTheme="minorHAnsi" w:hAnsiTheme="minorHAnsi"/>
          <w:spacing w:val="-2"/>
          <w:lang w:val="sr-Cyrl-RS"/>
        </w:rPr>
        <w:t>с</w:t>
      </w:r>
      <w:r w:rsidRPr="00F50E5A">
        <w:rPr>
          <w:rFonts w:asciiTheme="minorHAnsi" w:hAnsiTheme="minorHAnsi"/>
          <w:spacing w:val="-1"/>
          <w:lang w:val="sr-Cyrl-RS"/>
        </w:rPr>
        <w:t>л</w:t>
      </w:r>
      <w:r w:rsidRPr="00F50E5A">
        <w:rPr>
          <w:rFonts w:asciiTheme="minorHAnsi" w:hAnsiTheme="minorHAnsi"/>
          <w:lang w:val="sr-Cyrl-RS"/>
        </w:rPr>
        <w:t>ове</w:t>
      </w:r>
      <w:r w:rsidRPr="00F50E5A">
        <w:rPr>
          <w:rFonts w:asciiTheme="minorHAnsi" w:hAnsiTheme="minorHAnsi"/>
          <w:spacing w:val="-5"/>
          <w:lang w:val="sr-Cyrl-RS"/>
        </w:rPr>
        <w:t xml:space="preserve"> </w:t>
      </w:r>
      <w:r w:rsidRPr="00F50E5A">
        <w:rPr>
          <w:rFonts w:asciiTheme="minorHAnsi" w:hAnsiTheme="minorHAnsi"/>
          <w:lang w:val="sr-Cyrl-RS"/>
        </w:rPr>
        <w:t>у</w:t>
      </w:r>
      <w:r w:rsidRPr="00F50E5A">
        <w:rPr>
          <w:rFonts w:asciiTheme="minorHAnsi" w:hAnsiTheme="minorHAnsi"/>
          <w:spacing w:val="-1"/>
          <w:lang w:val="sr-Cyrl-RS"/>
        </w:rPr>
        <w:t>рб</w:t>
      </w:r>
      <w:r w:rsidRPr="00F50E5A">
        <w:rPr>
          <w:rFonts w:asciiTheme="minorHAnsi" w:hAnsiTheme="minorHAnsi"/>
          <w:lang w:val="sr-Cyrl-RS"/>
        </w:rPr>
        <w:t>а</w:t>
      </w:r>
      <w:r w:rsidRPr="00F50E5A">
        <w:rPr>
          <w:rFonts w:asciiTheme="minorHAnsi" w:hAnsiTheme="minorHAnsi"/>
          <w:spacing w:val="-1"/>
          <w:lang w:val="sr-Cyrl-RS"/>
        </w:rPr>
        <w:t>н</w:t>
      </w:r>
      <w:r w:rsidRPr="00F50E5A">
        <w:rPr>
          <w:rFonts w:asciiTheme="minorHAnsi" w:hAnsiTheme="minorHAnsi"/>
          <w:lang w:val="sr-Cyrl-RS"/>
        </w:rPr>
        <w:t>изм</w:t>
      </w:r>
      <w:r w:rsidRPr="00F50E5A">
        <w:rPr>
          <w:rFonts w:asciiTheme="minorHAnsi" w:hAnsiTheme="minorHAnsi"/>
          <w:spacing w:val="-4"/>
          <w:lang w:val="sr-Cyrl-RS"/>
        </w:rPr>
        <w:t>а</w:t>
      </w:r>
      <w:r w:rsidRPr="00F50E5A">
        <w:rPr>
          <w:rFonts w:asciiTheme="minorHAnsi" w:hAnsiTheme="minorHAnsi"/>
          <w:lang w:val="sr-Cyrl-RS"/>
        </w:rPr>
        <w:t>.</w:t>
      </w:r>
    </w:p>
    <w:p w:rsidR="007263C9" w:rsidRDefault="007263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</w:p>
    <w:p w:rsidR="007263C9" w:rsidRDefault="007263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</w:p>
    <w:p w:rsidR="007263C9" w:rsidRDefault="007263C9" w:rsidP="004E3F3F">
      <w:pPr>
        <w:pStyle w:val="BodyText"/>
        <w:spacing w:line="276" w:lineRule="auto"/>
        <w:ind w:left="116" w:right="111" w:firstLine="451"/>
        <w:jc w:val="both"/>
        <w:rPr>
          <w:rFonts w:asciiTheme="minorHAnsi" w:hAnsiTheme="minorHAnsi"/>
          <w:lang w:val="sr-Cyrl-RS"/>
        </w:rPr>
      </w:pPr>
    </w:p>
    <w:p w:rsidR="00BF7628" w:rsidRPr="00BF7628" w:rsidRDefault="00BF7628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6" w:name="_Toc25102494"/>
      <w:r w:rsidRPr="00BF7628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lastRenderedPageBreak/>
        <w:t>Територијално подручје и преглед надзираних субјеката</w:t>
      </w:r>
      <w:bookmarkEnd w:id="16"/>
    </w:p>
    <w:p w:rsidR="007263C9" w:rsidRDefault="007263C9" w:rsidP="004E3F3F">
      <w:pPr>
        <w:widowControl/>
        <w:spacing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BF7628" w:rsidRPr="00BF7628" w:rsidRDefault="00BF7628" w:rsidP="004E3F3F">
      <w:pPr>
        <w:widowControl/>
        <w:spacing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Надзирани субјети у области надзора просторног планирања и урбанизма и субјекти над којима се врши </w:t>
      </w:r>
      <w:r>
        <w:rPr>
          <w:rFonts w:eastAsia="Times New Roman" w:cstheme="minorHAnsi"/>
          <w:sz w:val="24"/>
          <w:szCs w:val="24"/>
          <w:lang w:val="sr-Cyrl-CS"/>
        </w:rPr>
        <w:t>надзор у делу поверених послова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јесу јединице локалне самоуправе (ЈЛС), и то надлеж</w:t>
      </w:r>
      <w:r>
        <w:rPr>
          <w:rFonts w:eastAsia="Times New Roman" w:cstheme="minorHAnsi"/>
          <w:sz w:val="24"/>
          <w:szCs w:val="24"/>
          <w:lang w:val="sr-Cyrl-CS"/>
        </w:rPr>
        <w:t>на Одељења за послове урбанизма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. </w:t>
      </w:r>
      <w:r>
        <w:rPr>
          <w:rFonts w:eastAsia="Times New Roman" w:cstheme="minorHAnsi"/>
          <w:sz w:val="24"/>
          <w:szCs w:val="24"/>
          <w:lang w:val="sr-Cyrl-CS"/>
        </w:rPr>
        <w:t>Н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адзирани субјекти </w:t>
      </w:r>
      <w:r>
        <w:rPr>
          <w:rFonts w:eastAsia="Times New Roman" w:cstheme="minorHAnsi"/>
          <w:sz w:val="24"/>
          <w:szCs w:val="24"/>
          <w:lang w:val="sr-Cyrl-CS"/>
        </w:rPr>
        <w:t xml:space="preserve">су 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код </w:t>
      </w:r>
      <w:r>
        <w:rPr>
          <w:rFonts w:eastAsia="Times New Roman" w:cstheme="minorHAnsi"/>
          <w:sz w:val="24"/>
          <w:szCs w:val="24"/>
          <w:lang w:val="sr-Cyrl-CS"/>
        </w:rPr>
        <w:t xml:space="preserve">урбанистичке 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инспекције директно повезани са територијалним подручјем. </w:t>
      </w:r>
    </w:p>
    <w:p w:rsidR="00BF7628" w:rsidRPr="00BF7628" w:rsidRDefault="00BF7628" w:rsidP="004E3F3F">
      <w:pPr>
        <w:widowControl/>
        <w:spacing w:line="276" w:lineRule="auto"/>
        <w:ind w:left="180" w:right="127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</w:p>
    <w:p w:rsidR="00BF7628" w:rsidRDefault="00BF7628" w:rsidP="004E3F3F">
      <w:pPr>
        <w:widowControl/>
        <w:spacing w:line="276" w:lineRule="auto"/>
        <w:ind w:left="180" w:right="127" w:firstLine="45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Територијално подручје надзора </w:t>
      </w:r>
      <w:r>
        <w:rPr>
          <w:rFonts w:eastAsia="Times New Roman" w:cstheme="minorHAnsi"/>
          <w:sz w:val="24"/>
          <w:szCs w:val="24"/>
          <w:lang w:val="sr-Cyrl-CS"/>
        </w:rPr>
        <w:t>покрајинске урбанистичке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инспекције обухвата територију </w:t>
      </w:r>
      <w:r>
        <w:rPr>
          <w:rFonts w:eastAsia="Times New Roman" w:cstheme="minorHAnsi"/>
          <w:sz w:val="24"/>
          <w:szCs w:val="24"/>
          <w:lang w:val="sr-Cyrl-CS"/>
        </w:rPr>
        <w:t>Аутономне покрајине Војводине</w:t>
      </w:r>
      <w:r w:rsidRPr="00BF7628">
        <w:rPr>
          <w:rFonts w:eastAsia="Times New Roman" w:cstheme="minorHAnsi"/>
          <w:sz w:val="24"/>
          <w:szCs w:val="24"/>
          <w:lang w:val="sr-Cyrl-CS"/>
        </w:rPr>
        <w:t>. Како би се правилно распоредили инспекцијски надзори осим процене ризика, врло важно је планирати и сагледавати надзоре у оквиру просторно урбанистичких целина, које</w:t>
      </w:r>
      <w:r>
        <w:rPr>
          <w:rFonts w:eastAsia="Times New Roman" w:cstheme="minorHAnsi"/>
          <w:sz w:val="24"/>
          <w:szCs w:val="24"/>
          <w:lang w:val="sr-Cyrl-CS"/>
        </w:rPr>
        <w:t xml:space="preserve"> су на основу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регистра просторних јединаца, Завод</w:t>
      </w:r>
      <w:r>
        <w:rPr>
          <w:rFonts w:eastAsia="Times New Roman" w:cstheme="minorHAnsi"/>
          <w:sz w:val="24"/>
          <w:szCs w:val="24"/>
          <w:lang w:val="sr-Cyrl-CS"/>
        </w:rPr>
        <w:t>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за статистику поде</w:t>
      </w:r>
      <w:r>
        <w:rPr>
          <w:rFonts w:eastAsia="Times New Roman" w:cstheme="minorHAnsi"/>
          <w:sz w:val="24"/>
          <w:szCs w:val="24"/>
          <w:lang w:val="sr-Cyrl-CS"/>
        </w:rPr>
        <w:t>љене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на регионе (</w:t>
      </w:r>
      <w:r w:rsidRPr="00BF7628">
        <w:rPr>
          <w:rFonts w:eastAsia="Times New Roman" w:cstheme="minorHAnsi"/>
          <w:i/>
          <w:lang w:val="sr-Cyrl-CS"/>
        </w:rPr>
        <w:t>Табела 3</w:t>
      </w:r>
      <w:r>
        <w:rPr>
          <w:rFonts w:eastAsia="Times New Roman" w:cstheme="minorHAnsi"/>
          <w:sz w:val="24"/>
          <w:szCs w:val="24"/>
          <w:lang w:val="sr-Cyrl-CS"/>
        </w:rPr>
        <w:t>.</w:t>
      </w:r>
      <w:r w:rsidRPr="00BF7628">
        <w:rPr>
          <w:rFonts w:eastAsia="Times New Roman" w:cstheme="minorHAnsi"/>
          <w:sz w:val="24"/>
          <w:szCs w:val="24"/>
          <w:lang w:val="sr-Cyrl-CS"/>
        </w:rPr>
        <w:t>).</w:t>
      </w:r>
    </w:p>
    <w:p w:rsidR="00BF7628" w:rsidRDefault="00BF7628" w:rsidP="004E3F3F">
      <w:pPr>
        <w:widowControl/>
        <w:spacing w:line="276" w:lineRule="auto"/>
        <w:ind w:left="180" w:right="127" w:firstLine="450"/>
        <w:contextualSpacing/>
        <w:jc w:val="both"/>
        <w:rPr>
          <w:rFonts w:eastAsia="Times New Roman" w:cstheme="minorHAnsi"/>
          <w:b/>
          <w:sz w:val="24"/>
          <w:szCs w:val="24"/>
          <w:lang w:val="sr-Cyrl-CS"/>
        </w:rPr>
      </w:pPr>
      <w:r>
        <w:rPr>
          <w:rFonts w:eastAsia="Times New Roman" w:cstheme="minorHAnsi"/>
          <w:bCs/>
          <w:i/>
          <w:sz w:val="24"/>
          <w:szCs w:val="24"/>
          <w:lang w:val="sr-Cyrl-RS"/>
        </w:rPr>
        <w:t>Покрајинаска</w:t>
      </w:r>
      <w:r w:rsidRPr="00BF7628">
        <w:rPr>
          <w:rFonts w:eastAsia="Times New Roman" w:cstheme="minorHAnsi"/>
          <w:bCs/>
          <w:i/>
          <w:sz w:val="24"/>
          <w:szCs w:val="24"/>
          <w:lang w:val="sr-Cyrl-RS"/>
        </w:rPr>
        <w:t xml:space="preserve"> урбанистичк</w:t>
      </w:r>
      <w:r>
        <w:rPr>
          <w:rFonts w:eastAsia="Times New Roman" w:cstheme="minorHAnsi"/>
          <w:bCs/>
          <w:i/>
          <w:sz w:val="24"/>
          <w:szCs w:val="24"/>
          <w:lang w:val="sr-Cyrl-RS"/>
        </w:rPr>
        <w:t>а</w:t>
      </w:r>
      <w:r w:rsidRPr="00BF7628">
        <w:rPr>
          <w:rFonts w:eastAsia="Times New Roman" w:cstheme="minorHAnsi"/>
          <w:bCs/>
          <w:i/>
          <w:sz w:val="24"/>
          <w:szCs w:val="24"/>
          <w:lang w:val="sr-Cyrl-RS"/>
        </w:rPr>
        <w:t xml:space="preserve"> инспекциј</w:t>
      </w:r>
      <w:r>
        <w:rPr>
          <w:rFonts w:eastAsia="Times New Roman" w:cstheme="minorHAnsi"/>
          <w:bCs/>
          <w:i/>
          <w:sz w:val="24"/>
          <w:szCs w:val="24"/>
          <w:lang w:val="sr-Cyrl-RS"/>
        </w:rPr>
        <w:t>а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врши надзор у административн</w:t>
      </w:r>
      <w:r>
        <w:rPr>
          <w:rFonts w:eastAsia="Times New Roman" w:cstheme="minorHAnsi"/>
          <w:sz w:val="24"/>
          <w:szCs w:val="24"/>
          <w:lang w:val="sr-Cyrl-CS"/>
        </w:rPr>
        <w:t>ој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јединиц</w:t>
      </w:r>
      <w:r>
        <w:rPr>
          <w:rFonts w:eastAsia="Times New Roman" w:cstheme="minorHAnsi"/>
          <w:sz w:val="24"/>
          <w:szCs w:val="24"/>
          <w:lang w:val="sr-Cyrl-CS"/>
        </w:rPr>
        <w:t>и</w:t>
      </w:r>
      <w:r w:rsidR="00DE0A9F">
        <w:rPr>
          <w:rFonts w:eastAsia="Times New Roman" w:cstheme="minorHAnsi"/>
          <w:sz w:val="24"/>
          <w:szCs w:val="24"/>
          <w:lang w:val="sr-Cyrl-CS"/>
        </w:rPr>
        <w:t xml:space="preserve"> -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</w:t>
      </w:r>
      <w:r w:rsidRPr="00BF7628">
        <w:rPr>
          <w:rFonts w:eastAsia="Times New Roman" w:cstheme="minorHAnsi"/>
          <w:b/>
          <w:sz w:val="24"/>
          <w:szCs w:val="24"/>
          <w:lang w:val="sr-Cyrl-CS"/>
        </w:rPr>
        <w:t>Регион</w:t>
      </w:r>
      <w:r w:rsidR="00DE0A9F">
        <w:rPr>
          <w:rFonts w:eastAsia="Times New Roman" w:cstheme="minorHAnsi"/>
          <w:b/>
          <w:sz w:val="24"/>
          <w:szCs w:val="24"/>
          <w:lang w:val="sr-Cyrl-CS"/>
        </w:rPr>
        <w:t>у Војводине.</w:t>
      </w:r>
      <w:r w:rsidRPr="00BF7628">
        <w:rPr>
          <w:rFonts w:eastAsia="Times New Roman" w:cstheme="minorHAnsi"/>
          <w:b/>
          <w:sz w:val="24"/>
          <w:szCs w:val="24"/>
          <w:lang w:val="sr-Cyrl-CS"/>
        </w:rPr>
        <w:t xml:space="preserve"> </w:t>
      </w:r>
    </w:p>
    <w:tbl>
      <w:tblPr>
        <w:tblW w:w="5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1507"/>
      </w:tblGrid>
      <w:tr w:rsidR="00DE0A9F" w:rsidRPr="00BF7628" w:rsidTr="00DE0A9F">
        <w:trPr>
          <w:jc w:val="center"/>
        </w:trPr>
        <w:tc>
          <w:tcPr>
            <w:tcW w:w="5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628" w:rsidRPr="00BF7628" w:rsidRDefault="00DE0A9F" w:rsidP="004E3F3F">
            <w:pPr>
              <w:widowControl/>
              <w:jc w:val="both"/>
              <w:rPr>
                <w:rFonts w:eastAsia="Times New Roman" w:cstheme="minorHAnsi"/>
                <w:color w:val="333333"/>
                <w:sz w:val="20"/>
                <w:szCs w:val="20"/>
                <w:lang w:val="sr-Cyrl-RS"/>
              </w:rPr>
            </w:pPr>
            <w:r w:rsidRPr="00DE0A9F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val="sr-Cyrl-RS"/>
              </w:rPr>
              <w:t>РЕГИОН ВОЈВОДИНЕ</w:t>
            </w:r>
            <w:r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val="sr-Cyrl-RS"/>
              </w:rPr>
              <w:t xml:space="preserve"> - административна јединица</w:t>
            </w:r>
          </w:p>
        </w:tc>
      </w:tr>
      <w:tr w:rsidR="00DE0A9F" w:rsidRPr="00BF7628" w:rsidTr="00702E83">
        <w:trPr>
          <w:trHeight w:val="311"/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</w:t>
            </w:r>
            <w:r>
              <w:rPr>
                <w:rFonts w:eastAsia="Times New Roman" w:cstheme="minorHAnsi"/>
                <w:color w:val="333333"/>
                <w:lang w:val="sr-Cyrl-RS"/>
              </w:rPr>
              <w:t xml:space="preserve">Управни окрузи  и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области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7</w:t>
            </w:r>
          </w:p>
        </w:tc>
      </w:tr>
      <w:tr w:rsidR="00DE0A9F" w:rsidRPr="00BF7628" w:rsidTr="00702E83">
        <w:trPr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628">
              <w:rPr>
                <w:rFonts w:eastAsia="Times New Roman" w:cstheme="minorHAnsi"/>
                <w:color w:val="333333"/>
                <w:lang w:val="sr-Cyrl-RS"/>
              </w:rPr>
              <w:t>  Градови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8</w:t>
            </w:r>
          </w:p>
        </w:tc>
      </w:tr>
      <w:tr w:rsidR="00DE0A9F" w:rsidRPr="00BF7628" w:rsidTr="00702E83">
        <w:trPr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lang w:val="sr-Cyrl-RS"/>
              </w:rPr>
              <w:t xml:space="preserve">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Градо</w:t>
            </w:r>
            <w:r>
              <w:rPr>
                <w:rFonts w:eastAsia="Times New Roman" w:cstheme="minorHAnsi"/>
                <w:color w:val="333333"/>
                <w:lang w:val="sr-Cyrl-RS"/>
              </w:rPr>
              <w:t xml:space="preserve">ви/Општине   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(укупно)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0A9F" w:rsidRPr="00BF7628" w:rsidRDefault="00DE0A9F" w:rsidP="004E3F3F">
            <w:pPr>
              <w:widowControl/>
              <w:jc w:val="both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45</w:t>
            </w:r>
          </w:p>
        </w:tc>
      </w:tr>
      <w:tr w:rsidR="00DE0A9F" w:rsidRPr="00BF7628" w:rsidTr="00702E83">
        <w:trPr>
          <w:jc w:val="center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dotted" w:sz="4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628">
              <w:rPr>
                <w:rFonts w:eastAsia="Times New Roman" w:cstheme="minorHAnsi"/>
                <w:color w:val="333333"/>
              </w:rPr>
              <w:t xml:space="preserve">  </w:t>
            </w:r>
            <w:r w:rsidRPr="00BF7628">
              <w:rPr>
                <w:rFonts w:eastAsia="Times New Roman" w:cstheme="minorHAnsi"/>
                <w:color w:val="333333"/>
                <w:lang w:val="sr-Cyrl-RS"/>
              </w:rPr>
              <w:t>Насељена места</w:t>
            </w:r>
          </w:p>
        </w:tc>
        <w:tc>
          <w:tcPr>
            <w:tcW w:w="1507" w:type="dxa"/>
            <w:tcBorders>
              <w:top w:val="outset" w:sz="6" w:space="0" w:color="auto"/>
              <w:left w:val="dotted" w:sz="4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0A9F" w:rsidRPr="00BF7628" w:rsidRDefault="00DE0A9F" w:rsidP="004E3F3F">
            <w:pPr>
              <w:widowControl/>
              <w:jc w:val="both"/>
              <w:rPr>
                <w:rFonts w:eastAsia="Times New Roman" w:cstheme="minorHAnsi"/>
                <w:color w:val="333333"/>
              </w:rPr>
            </w:pPr>
            <w:r w:rsidRPr="00BF7628">
              <w:rPr>
                <w:rFonts w:eastAsia="Times New Roman" w:cstheme="minorHAnsi"/>
                <w:color w:val="333333"/>
              </w:rPr>
              <w:t>467</w:t>
            </w:r>
          </w:p>
        </w:tc>
      </w:tr>
    </w:tbl>
    <w:p w:rsidR="00BF7628" w:rsidRPr="00BF7628" w:rsidRDefault="00BF7628" w:rsidP="004E3F3F">
      <w:pPr>
        <w:widowControl/>
        <w:shd w:val="clear" w:color="auto" w:fill="FFFFFF"/>
        <w:jc w:val="both"/>
        <w:rPr>
          <w:rFonts w:eastAsia="Times New Roman" w:cstheme="minorHAnsi"/>
          <w:i/>
          <w:color w:val="333333"/>
          <w:sz w:val="20"/>
          <w:szCs w:val="20"/>
          <w:lang w:val="sr-Cyrl-RS"/>
        </w:rPr>
      </w:pPr>
      <w:r w:rsidRPr="00BF7628">
        <w:rPr>
          <w:rFonts w:ascii="Arial" w:eastAsia="Times New Roman" w:hAnsi="Arial" w:cs="Arial"/>
          <w:i/>
          <w:color w:val="333333"/>
          <w:sz w:val="21"/>
          <w:szCs w:val="21"/>
        </w:rPr>
        <w:t> </w:t>
      </w:r>
      <w:r w:rsidR="00DE0A9F">
        <w:rPr>
          <w:rFonts w:ascii="Arial" w:eastAsia="Times New Roman" w:hAnsi="Arial" w:cs="Arial"/>
          <w:i/>
          <w:color w:val="333333"/>
          <w:sz w:val="21"/>
          <w:szCs w:val="21"/>
        </w:rPr>
        <w:tab/>
      </w:r>
      <w:r w:rsidR="00DE0A9F">
        <w:rPr>
          <w:rFonts w:ascii="Arial" w:eastAsia="Times New Roman" w:hAnsi="Arial" w:cs="Arial"/>
          <w:i/>
          <w:color w:val="333333"/>
          <w:sz w:val="21"/>
          <w:szCs w:val="21"/>
        </w:rPr>
        <w:tab/>
        <w:t xml:space="preserve">     </w:t>
      </w:r>
      <w:r w:rsidRPr="00BF7628">
        <w:rPr>
          <w:rFonts w:eastAsia="Times New Roman" w:cstheme="minorHAnsi"/>
          <w:i/>
          <w:color w:val="333333"/>
          <w:sz w:val="20"/>
          <w:szCs w:val="20"/>
          <w:lang w:val="sr-Cyrl-RS"/>
        </w:rPr>
        <w:t>Табела 3</w:t>
      </w:r>
      <w:r w:rsidR="00DE0A9F" w:rsidRPr="00DE0A9F">
        <w:rPr>
          <w:rFonts w:eastAsia="Times New Roman" w:cstheme="minorHAnsi"/>
          <w:i/>
          <w:color w:val="333333"/>
          <w:sz w:val="20"/>
          <w:szCs w:val="20"/>
          <w:lang w:val="sr-Cyrl-RS"/>
        </w:rPr>
        <w:t>.-</w:t>
      </w:r>
      <w:r w:rsidRPr="00BF7628">
        <w:rPr>
          <w:rFonts w:eastAsia="Times New Roman" w:cstheme="minorHAnsi"/>
          <w:i/>
          <w:color w:val="333333"/>
          <w:sz w:val="20"/>
          <w:szCs w:val="20"/>
          <w:lang w:val="sr-Cyrl-RS"/>
        </w:rPr>
        <w:t xml:space="preserve"> Административно територијална подела</w:t>
      </w:r>
    </w:p>
    <w:p w:rsidR="007263C9" w:rsidRDefault="007263C9" w:rsidP="007263C9">
      <w:pPr>
        <w:tabs>
          <w:tab w:val="left" w:pos="908"/>
        </w:tabs>
        <w:ind w:left="117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17" w:name="_Toc25102495"/>
    </w:p>
    <w:p w:rsidR="00BF7628" w:rsidRPr="00BF7628" w:rsidRDefault="00BF7628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 w:rsidRPr="00BF7628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Процењени ризик</w:t>
      </w:r>
      <w:bookmarkEnd w:id="17"/>
    </w:p>
    <w:p w:rsidR="007263C9" w:rsidRDefault="007263C9" w:rsidP="004E3F3F">
      <w:pPr>
        <w:widowControl/>
        <w:spacing w:line="276" w:lineRule="auto"/>
        <w:ind w:left="270" w:right="37" w:firstLine="360"/>
        <w:jc w:val="both"/>
        <w:rPr>
          <w:rFonts w:eastAsia="Arial" w:cstheme="minorHAnsi"/>
          <w:sz w:val="24"/>
          <w:szCs w:val="24"/>
          <w:lang w:val="sr-Cyrl-RS"/>
        </w:rPr>
      </w:pPr>
    </w:p>
    <w:p w:rsidR="00BF7628" w:rsidRPr="00BF7628" w:rsidRDefault="00BF7628" w:rsidP="004E3F3F">
      <w:pPr>
        <w:widowControl/>
        <w:spacing w:line="276" w:lineRule="auto"/>
        <w:ind w:left="270" w:right="37" w:firstLine="360"/>
        <w:jc w:val="both"/>
        <w:rPr>
          <w:rFonts w:eastAsia="Arial" w:cstheme="minorHAnsi"/>
          <w:sz w:val="24"/>
          <w:szCs w:val="24"/>
          <w:lang w:val="sr-Cyrl-RS"/>
        </w:rPr>
      </w:pPr>
      <w:r w:rsidRPr="00BF7628">
        <w:rPr>
          <w:rFonts w:eastAsia="Arial" w:cstheme="minorHAnsi"/>
          <w:sz w:val="24"/>
          <w:szCs w:val="24"/>
          <w:lang w:val="sr-Cyrl-RS"/>
        </w:rPr>
        <w:t xml:space="preserve">Процена ризика се врши ради планирања оквирног минималног броја редовних инспекцијских надзора и саветодавних посета. </w:t>
      </w:r>
    </w:p>
    <w:p w:rsidR="00BF7628" w:rsidRDefault="00BF7628" w:rsidP="004E3F3F">
      <w:pPr>
        <w:widowControl/>
        <w:spacing w:line="276" w:lineRule="auto"/>
        <w:ind w:left="270" w:right="37" w:firstLine="450"/>
        <w:jc w:val="both"/>
        <w:rPr>
          <w:rFonts w:eastAsia="Arial" w:cstheme="minorHAnsi"/>
          <w:sz w:val="24"/>
          <w:szCs w:val="24"/>
          <w:lang w:val="sr-Cyrl-RS"/>
        </w:rPr>
      </w:pPr>
      <w:r w:rsidRPr="00BF7628">
        <w:rPr>
          <w:rFonts w:eastAsia="Arial" w:cstheme="minorHAnsi"/>
          <w:sz w:val="24"/>
          <w:szCs w:val="24"/>
          <w:lang w:val="sr-Cyrl-RS"/>
        </w:rPr>
        <w:t>На основу величине ризика се планира и учесталост инспекцијских надзора. Имајући у виду све специфичности надзора које обавља ова инспекција, величина ризика се може одредити на основу предмета инспекцијског надзора и на основу територијалног подручја (што је у овом случају једнако надзираном субјекту).</w:t>
      </w:r>
    </w:p>
    <w:tbl>
      <w:tblPr>
        <w:tblStyle w:val="TableGrid0"/>
        <w:tblW w:w="7371" w:type="dxa"/>
        <w:tblInd w:w="1129" w:type="dxa"/>
        <w:tblCellMar>
          <w:top w:w="48" w:type="dxa"/>
          <w:left w:w="115" w:type="dxa"/>
          <w:right w:w="19" w:type="dxa"/>
        </w:tblCellMar>
        <w:tblLook w:val="04A0" w:firstRow="1" w:lastRow="0" w:firstColumn="1" w:lastColumn="0" w:noHBand="0" w:noVBand="1"/>
      </w:tblPr>
      <w:tblGrid>
        <w:gridCol w:w="1699"/>
        <w:gridCol w:w="2986"/>
        <w:gridCol w:w="2686"/>
      </w:tblGrid>
      <w:tr w:rsidR="00BF7628" w:rsidRPr="00BF7628" w:rsidTr="00195FBD">
        <w:trPr>
          <w:trHeight w:val="382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right="-22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sz w:val="24"/>
                <w:szCs w:val="24"/>
                <w:lang w:val="sr-Cyrl-RS"/>
              </w:rPr>
              <w:t>Број надзора у односу на степен ризика</w:t>
            </w:r>
          </w:p>
        </w:tc>
      </w:tr>
      <w:tr w:rsidR="00BF7628" w:rsidRPr="00BF7628" w:rsidTr="00195FBD">
        <w:trPr>
          <w:trHeight w:val="16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4E3F3F">
            <w:pPr>
              <w:spacing w:line="259" w:lineRule="auto"/>
              <w:ind w:right="-71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РЕЗУЛТАТ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4E3F3F">
            <w:pPr>
              <w:spacing w:line="259" w:lineRule="auto"/>
              <w:ind w:right="-54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РИЗИК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УЧЕСТАЛОСТ ИНСПЕКЦИЈА</w:t>
            </w:r>
          </w:p>
        </w:tc>
      </w:tr>
      <w:tr w:rsidR="00BF7628" w:rsidRPr="00BF7628" w:rsidTr="00702E83">
        <w:trPr>
          <w:trHeight w:val="286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left="4" w:right="-7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0 до 10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left="1" w:right="-54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н</w:t>
            </w:r>
            <w:r w:rsidR="00BF7628" w:rsidRPr="00BF7628">
              <w:rPr>
                <w:rFonts w:eastAsia="Arial" w:cstheme="minorHAnsi"/>
              </w:rPr>
              <w:t>езнатан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 xml:space="preserve">едном у </w:t>
            </w:r>
            <w:r w:rsidR="00BF7628" w:rsidRPr="00BF7628">
              <w:rPr>
                <w:rFonts w:eastAsia="Arial" w:cstheme="minorHAnsi"/>
                <w:lang w:val="sr-Cyrl-RS"/>
              </w:rPr>
              <w:t>4</w:t>
            </w:r>
            <w:r w:rsidR="00BF7628" w:rsidRPr="00BF7628">
              <w:rPr>
                <w:rFonts w:eastAsia="Arial" w:cstheme="minorHAnsi"/>
              </w:rPr>
              <w:t xml:space="preserve"> године</w:t>
            </w:r>
          </w:p>
        </w:tc>
      </w:tr>
      <w:tr w:rsidR="00BF7628" w:rsidRPr="00BF7628" w:rsidTr="00702E83">
        <w:trPr>
          <w:trHeight w:val="2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left="1" w:right="-7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</w:rPr>
              <w:t>од 10 до 20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left="4" w:right="-54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н</w:t>
            </w:r>
            <w:r w:rsidR="00BF7628" w:rsidRPr="00BF7628">
              <w:rPr>
                <w:rFonts w:eastAsia="Arial" w:cstheme="minorHAnsi"/>
              </w:rPr>
              <w:t>изак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>едном у 4 године</w:t>
            </w:r>
          </w:p>
        </w:tc>
      </w:tr>
      <w:tr w:rsidR="00BF7628" w:rsidRPr="00BF7628" w:rsidTr="00702E83">
        <w:trPr>
          <w:trHeight w:val="31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left="1" w:right="-7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20 до 30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54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с</w:t>
            </w:r>
            <w:r w:rsidR="00BF7628" w:rsidRPr="00BF7628">
              <w:rPr>
                <w:rFonts w:eastAsia="Arial" w:cstheme="minorHAnsi"/>
              </w:rPr>
              <w:t>редњи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ј</w:t>
            </w:r>
            <w:r w:rsidR="00BF7628" w:rsidRPr="00BF7628">
              <w:rPr>
                <w:rFonts w:eastAsia="Arial" w:cstheme="minorHAnsi"/>
              </w:rPr>
              <w:t>едном годишње</w:t>
            </w:r>
          </w:p>
        </w:tc>
      </w:tr>
      <w:tr w:rsidR="00BF7628" w:rsidRPr="00BF7628" w:rsidTr="00702E83">
        <w:trPr>
          <w:trHeight w:val="2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left="1" w:right="-7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Calibri" w:cstheme="minorHAnsi"/>
                <w:sz w:val="20"/>
                <w:szCs w:val="20"/>
                <w:lang w:val="sr-Cyrl-RS"/>
              </w:rPr>
              <w:t>Од 30 до 60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54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в</w:t>
            </w:r>
            <w:r w:rsidR="00BF7628" w:rsidRPr="00BF7628">
              <w:rPr>
                <w:rFonts w:eastAsia="Arial" w:cstheme="minorHAnsi"/>
              </w:rPr>
              <w:t>исок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д</w:t>
            </w:r>
            <w:r w:rsidR="00BF7628" w:rsidRPr="00BF7628">
              <w:rPr>
                <w:rFonts w:eastAsia="Arial" w:cstheme="minorHAnsi"/>
              </w:rPr>
              <w:t>ва пута годишње</w:t>
            </w:r>
          </w:p>
        </w:tc>
      </w:tr>
      <w:tr w:rsidR="00BF7628" w:rsidRPr="00BF7628" w:rsidTr="00702E83">
        <w:trPr>
          <w:trHeight w:val="20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ind w:right="-7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</w:rPr>
              <w:t>60 и више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54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к</w:t>
            </w:r>
            <w:r w:rsidR="00BF7628" w:rsidRPr="00BF7628">
              <w:rPr>
                <w:rFonts w:eastAsia="Arial" w:cstheme="minorHAnsi"/>
              </w:rPr>
              <w:t>ритичан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BF7628" w:rsidRDefault="000D4369" w:rsidP="004E3F3F">
            <w:pPr>
              <w:spacing w:line="259" w:lineRule="auto"/>
              <w:ind w:right="-2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  <w:lang w:val="sr-Cyrl-RS"/>
              </w:rPr>
              <w:t>д</w:t>
            </w:r>
            <w:r w:rsidR="00BF7628" w:rsidRPr="00BF7628">
              <w:rPr>
                <w:rFonts w:eastAsia="Arial" w:cstheme="minorHAnsi"/>
              </w:rPr>
              <w:t>ва пута годишње</w:t>
            </w:r>
          </w:p>
        </w:tc>
      </w:tr>
    </w:tbl>
    <w:p w:rsidR="00BF7628" w:rsidRDefault="00195FBD" w:rsidP="004E3F3F">
      <w:pPr>
        <w:widowControl/>
        <w:spacing w:line="259" w:lineRule="auto"/>
        <w:ind w:firstLine="720"/>
        <w:jc w:val="both"/>
        <w:rPr>
          <w:i/>
          <w:spacing w:val="1"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 xml:space="preserve">         </w:t>
      </w:r>
      <w:r w:rsidRPr="00576952">
        <w:rPr>
          <w:i/>
          <w:sz w:val="20"/>
          <w:szCs w:val="20"/>
          <w:lang w:val="sr-Cyrl-RS"/>
        </w:rPr>
        <w:t>Та</w:t>
      </w:r>
      <w:r w:rsidRPr="00576952">
        <w:rPr>
          <w:i/>
          <w:spacing w:val="-1"/>
          <w:sz w:val="20"/>
          <w:szCs w:val="20"/>
          <w:lang w:val="sr-Cyrl-RS"/>
        </w:rPr>
        <w:t>б</w:t>
      </w:r>
      <w:r w:rsidRPr="00576952">
        <w:rPr>
          <w:i/>
          <w:spacing w:val="1"/>
          <w:sz w:val="20"/>
          <w:szCs w:val="20"/>
          <w:lang w:val="sr-Cyrl-RS"/>
        </w:rPr>
        <w:t>е</w:t>
      </w:r>
      <w:r w:rsidRPr="00576952">
        <w:rPr>
          <w:i/>
          <w:spacing w:val="-1"/>
          <w:sz w:val="20"/>
          <w:szCs w:val="20"/>
          <w:lang w:val="sr-Cyrl-RS"/>
        </w:rPr>
        <w:t>л</w:t>
      </w:r>
      <w:r w:rsidRPr="00576952">
        <w:rPr>
          <w:i/>
          <w:sz w:val="20"/>
          <w:szCs w:val="20"/>
          <w:lang w:val="sr-Cyrl-RS"/>
        </w:rPr>
        <w:t>а</w:t>
      </w:r>
      <w:r w:rsidRPr="00576952">
        <w:rPr>
          <w:i/>
          <w:spacing w:val="-12"/>
          <w:sz w:val="20"/>
          <w:szCs w:val="20"/>
          <w:lang w:val="sr-Cyrl-RS"/>
        </w:rPr>
        <w:t xml:space="preserve"> </w:t>
      </w:r>
      <w:r>
        <w:rPr>
          <w:i/>
          <w:spacing w:val="-12"/>
          <w:sz w:val="20"/>
          <w:szCs w:val="20"/>
          <w:lang w:val="sr-Cyrl-RS"/>
        </w:rPr>
        <w:t>4</w:t>
      </w:r>
      <w:r w:rsidRPr="00576952">
        <w:rPr>
          <w:i/>
          <w:sz w:val="20"/>
          <w:szCs w:val="20"/>
          <w:lang w:val="sr-Cyrl-RS"/>
        </w:rPr>
        <w:t>.</w:t>
      </w:r>
      <w:r>
        <w:rPr>
          <w:i/>
          <w:sz w:val="20"/>
          <w:szCs w:val="20"/>
          <w:lang w:val="sr-Cyrl-RS"/>
        </w:rPr>
        <w:t>-</w:t>
      </w:r>
      <w:r w:rsidRPr="00576952">
        <w:rPr>
          <w:i/>
          <w:spacing w:val="-13"/>
          <w:sz w:val="20"/>
          <w:szCs w:val="20"/>
          <w:lang w:val="sr-Cyrl-RS"/>
        </w:rPr>
        <w:t xml:space="preserve"> </w:t>
      </w:r>
      <w:r>
        <w:rPr>
          <w:i/>
          <w:spacing w:val="1"/>
          <w:sz w:val="20"/>
          <w:szCs w:val="20"/>
          <w:lang w:val="sr-Cyrl-RS"/>
        </w:rPr>
        <w:t>Број надзора у односу на степен ризика</w:t>
      </w:r>
    </w:p>
    <w:p w:rsidR="007263C9" w:rsidRDefault="007263C9" w:rsidP="004E3F3F">
      <w:pPr>
        <w:widowControl/>
        <w:spacing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09"/>
        <w:gridCol w:w="1760"/>
        <w:gridCol w:w="870"/>
        <w:gridCol w:w="1132"/>
      </w:tblGrid>
      <w:tr w:rsidR="00BF7628" w:rsidRPr="00BF7628" w:rsidTr="0049482C">
        <w:trPr>
          <w:trHeight w:val="451"/>
          <w:jc w:val="center"/>
        </w:trPr>
        <w:tc>
          <w:tcPr>
            <w:tcW w:w="7371" w:type="dxa"/>
            <w:gridSpan w:val="4"/>
            <w:shd w:val="clear" w:color="auto" w:fill="DBE5F1" w:themeFill="accent1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Степен ризика у односу на врсту просторно урбанистичке целине</w:t>
            </w:r>
          </w:p>
        </w:tc>
      </w:tr>
      <w:tr w:rsidR="0049482C" w:rsidRPr="00BF7628" w:rsidTr="0049482C">
        <w:trPr>
          <w:jc w:val="center"/>
        </w:trPr>
        <w:tc>
          <w:tcPr>
            <w:tcW w:w="3609" w:type="dxa"/>
            <w:shd w:val="clear" w:color="auto" w:fill="B8CCE4" w:themeFill="accent1" w:themeFillTint="66"/>
          </w:tcPr>
          <w:p w:rsidR="00BF7628" w:rsidRPr="00BF7628" w:rsidRDefault="000D4369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ТИП ТЕРИТОРИЈАЛНЕ ЈЕДИНИЦЕ</w:t>
            </w:r>
          </w:p>
        </w:tc>
        <w:tc>
          <w:tcPr>
            <w:tcW w:w="2630" w:type="dxa"/>
            <w:gridSpan w:val="2"/>
            <w:shd w:val="clear" w:color="auto" w:fill="B8CCE4" w:themeFill="accent1" w:themeFillTint="66"/>
          </w:tcPr>
          <w:p w:rsidR="00BF7628" w:rsidRPr="00BF7628" w:rsidRDefault="000D4369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132" w:type="dxa"/>
            <w:shd w:val="clear" w:color="auto" w:fill="B8CCE4" w:themeFill="accent1" w:themeFillTint="66"/>
          </w:tcPr>
          <w:p w:rsidR="00BF7628" w:rsidRPr="00BF7628" w:rsidRDefault="000D4369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БРОЈ</w:t>
            </w:r>
          </w:p>
        </w:tc>
      </w:tr>
      <w:tr w:rsidR="00BF7628" w:rsidRPr="00BF7628" w:rsidTr="00702E83">
        <w:trPr>
          <w:trHeight w:val="50"/>
          <w:jc w:val="center"/>
        </w:trPr>
        <w:tc>
          <w:tcPr>
            <w:tcW w:w="3609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Град</w:t>
            </w: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BF7628">
              <w:rPr>
                <w:rFonts w:eastAsia="Times New Roman" w:cstheme="minorHAnsi"/>
                <w:lang w:val="sr-Cyrl-CS"/>
              </w:rPr>
              <w:t>критичан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8</w:t>
            </w:r>
          </w:p>
        </w:tc>
      </w:tr>
      <w:tr w:rsidR="00BF7628" w:rsidRPr="00BF7628" w:rsidTr="00702E83">
        <w:trPr>
          <w:trHeight w:val="150"/>
          <w:jc w:val="center"/>
        </w:trPr>
        <w:tc>
          <w:tcPr>
            <w:tcW w:w="3609" w:type="dxa"/>
            <w:vMerge w:val="restart"/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Градови/општине</w:t>
            </w:r>
          </w:p>
        </w:tc>
        <w:tc>
          <w:tcPr>
            <w:tcW w:w="176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в</w:t>
            </w:r>
            <w:r w:rsidR="00BF7628" w:rsidRPr="00BF7628">
              <w:rPr>
                <w:rFonts w:eastAsia="Times New Roman" w:cstheme="minorHAnsi"/>
                <w:lang w:val="sr-Cyrl-CS"/>
              </w:rPr>
              <w:t>исок</w:t>
            </w:r>
          </w:p>
        </w:tc>
        <w:tc>
          <w:tcPr>
            <w:tcW w:w="87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1132" w:type="dxa"/>
            <w:vMerge w:val="restart"/>
            <w:shd w:val="clear" w:color="auto" w:fill="EAF1DD" w:themeFill="accent3" w:themeFillTint="33"/>
            <w:vAlign w:val="center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45</w:t>
            </w:r>
          </w:p>
        </w:tc>
      </w:tr>
      <w:tr w:rsidR="00BF7628" w:rsidRPr="00BF7628" w:rsidTr="00702E83">
        <w:trPr>
          <w:trHeight w:val="316"/>
          <w:jc w:val="center"/>
        </w:trPr>
        <w:tc>
          <w:tcPr>
            <w:tcW w:w="3609" w:type="dxa"/>
            <w:vMerge/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76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с</w:t>
            </w:r>
            <w:r w:rsidR="00BF7628" w:rsidRPr="00BF7628">
              <w:rPr>
                <w:rFonts w:eastAsia="Times New Roman" w:cstheme="minorHAnsi"/>
                <w:lang w:val="sr-Cyrl-CS"/>
              </w:rPr>
              <w:t>редњи</w:t>
            </w:r>
          </w:p>
        </w:tc>
        <w:tc>
          <w:tcPr>
            <w:tcW w:w="870" w:type="dxa"/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132" w:type="dxa"/>
            <w:vMerge/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BF7628" w:rsidRPr="00BF7628" w:rsidTr="00702E83">
        <w:trPr>
          <w:trHeight w:val="160"/>
          <w:jc w:val="center"/>
        </w:trPr>
        <w:tc>
          <w:tcPr>
            <w:tcW w:w="3609" w:type="dxa"/>
            <w:vMerge w:val="restar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Насељена места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н</w:t>
            </w:r>
            <w:r w:rsidR="00BF7628" w:rsidRPr="00BF7628">
              <w:rPr>
                <w:rFonts w:eastAsia="Times New Roman" w:cstheme="minorHAnsi"/>
                <w:lang w:val="sr-Cyrl-CS"/>
              </w:rPr>
              <w:t>изак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2</w:t>
            </w:r>
            <w:r w:rsidR="00195FBD">
              <w:rPr>
                <w:rFonts w:eastAsia="Times New Roman" w:cstheme="minorHAnsi"/>
                <w:sz w:val="24"/>
                <w:szCs w:val="24"/>
                <w:lang w:val="sr-Cyrl-CS"/>
              </w:rPr>
              <w:t>67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sz w:val="24"/>
                <w:szCs w:val="24"/>
                <w:lang w:val="sr-Cyrl-CS"/>
              </w:rPr>
              <w:t>467</w:t>
            </w:r>
          </w:p>
        </w:tc>
      </w:tr>
      <w:tr w:rsidR="00BF7628" w:rsidRPr="00BF7628" w:rsidTr="00702E83">
        <w:trPr>
          <w:trHeight w:val="120"/>
          <w:jc w:val="center"/>
        </w:trPr>
        <w:tc>
          <w:tcPr>
            <w:tcW w:w="3609" w:type="dxa"/>
            <w:vMerge/>
            <w:tcBorders>
              <w:top w:val="nil"/>
            </w:tcBorders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195FB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195FBD">
              <w:rPr>
                <w:rFonts w:eastAsia="Times New Roman" w:cstheme="minorHAnsi"/>
                <w:lang w:val="sr-Cyrl-CS"/>
              </w:rPr>
              <w:t>н</w:t>
            </w:r>
            <w:r w:rsidR="00BF7628" w:rsidRPr="00BF7628">
              <w:rPr>
                <w:rFonts w:eastAsia="Times New Roman" w:cstheme="minorHAnsi"/>
                <w:lang w:val="sr-Cyrl-CS"/>
              </w:rPr>
              <w:t>езнатан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BF7628">
              <w:rPr>
                <w:rFonts w:eastAsia="Times New Roman" w:cstheme="minorHAnsi"/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BF7628" w:rsidRPr="00BF7628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</w:tbl>
    <w:p w:rsidR="00BF7628" w:rsidRPr="00BF7628" w:rsidRDefault="00195FBD" w:rsidP="004E3F3F">
      <w:pPr>
        <w:widowControl/>
        <w:spacing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i/>
          <w:sz w:val="20"/>
          <w:szCs w:val="20"/>
          <w:lang w:val="sr-Cyrl-RS"/>
        </w:rPr>
        <w:lastRenderedPageBreak/>
        <w:t xml:space="preserve">         </w:t>
      </w:r>
      <w:r w:rsidRPr="00576952">
        <w:rPr>
          <w:i/>
          <w:sz w:val="20"/>
          <w:szCs w:val="20"/>
          <w:lang w:val="sr-Cyrl-RS"/>
        </w:rPr>
        <w:t>Та</w:t>
      </w:r>
      <w:r w:rsidRPr="00576952">
        <w:rPr>
          <w:i/>
          <w:spacing w:val="-1"/>
          <w:sz w:val="20"/>
          <w:szCs w:val="20"/>
          <w:lang w:val="sr-Cyrl-RS"/>
        </w:rPr>
        <w:t>б</w:t>
      </w:r>
      <w:r w:rsidRPr="00576952">
        <w:rPr>
          <w:i/>
          <w:spacing w:val="1"/>
          <w:sz w:val="20"/>
          <w:szCs w:val="20"/>
          <w:lang w:val="sr-Cyrl-RS"/>
        </w:rPr>
        <w:t>е</w:t>
      </w:r>
      <w:r w:rsidRPr="00576952">
        <w:rPr>
          <w:i/>
          <w:spacing w:val="-1"/>
          <w:sz w:val="20"/>
          <w:szCs w:val="20"/>
          <w:lang w:val="sr-Cyrl-RS"/>
        </w:rPr>
        <w:t>л</w:t>
      </w:r>
      <w:r w:rsidRPr="00576952">
        <w:rPr>
          <w:i/>
          <w:sz w:val="20"/>
          <w:szCs w:val="20"/>
          <w:lang w:val="sr-Cyrl-RS"/>
        </w:rPr>
        <w:t>а</w:t>
      </w:r>
      <w:r w:rsidRPr="00576952">
        <w:rPr>
          <w:i/>
          <w:spacing w:val="-12"/>
          <w:sz w:val="20"/>
          <w:szCs w:val="20"/>
          <w:lang w:val="sr-Cyrl-RS"/>
        </w:rPr>
        <w:t xml:space="preserve"> </w:t>
      </w:r>
      <w:r>
        <w:rPr>
          <w:i/>
          <w:spacing w:val="-12"/>
          <w:sz w:val="20"/>
          <w:szCs w:val="20"/>
          <w:lang w:val="sr-Cyrl-RS"/>
        </w:rPr>
        <w:t>5</w:t>
      </w:r>
      <w:r w:rsidRPr="00576952">
        <w:rPr>
          <w:i/>
          <w:sz w:val="20"/>
          <w:szCs w:val="20"/>
          <w:lang w:val="sr-Cyrl-RS"/>
        </w:rPr>
        <w:t>.</w:t>
      </w:r>
      <w:r>
        <w:rPr>
          <w:i/>
          <w:sz w:val="20"/>
          <w:szCs w:val="20"/>
          <w:lang w:val="sr-Cyrl-RS"/>
        </w:rPr>
        <w:t>-</w:t>
      </w:r>
      <w:r w:rsidRPr="00576952">
        <w:rPr>
          <w:i/>
          <w:spacing w:val="-13"/>
          <w:sz w:val="20"/>
          <w:szCs w:val="20"/>
          <w:lang w:val="sr-Cyrl-RS"/>
        </w:rPr>
        <w:t xml:space="preserve"> </w:t>
      </w:r>
      <w:r>
        <w:rPr>
          <w:i/>
          <w:spacing w:val="1"/>
          <w:sz w:val="20"/>
          <w:szCs w:val="20"/>
          <w:lang w:val="sr-Cyrl-RS"/>
        </w:rPr>
        <w:t>Степен ризика у односу на врсту просторно урбанистичке целине</w:t>
      </w:r>
    </w:p>
    <w:tbl>
      <w:tblPr>
        <w:tblStyle w:val="TableGrid0"/>
        <w:tblW w:w="8095" w:type="dxa"/>
        <w:jc w:val="center"/>
        <w:tblInd w:w="0" w:type="dxa"/>
        <w:tblCellMar>
          <w:top w:w="56" w:type="dxa"/>
          <w:left w:w="77" w:type="dxa"/>
          <w:right w:w="89" w:type="dxa"/>
        </w:tblCellMar>
        <w:tblLook w:val="04A0" w:firstRow="1" w:lastRow="0" w:firstColumn="1" w:lastColumn="0" w:noHBand="0" w:noVBand="1"/>
      </w:tblPr>
      <w:tblGrid>
        <w:gridCol w:w="2660"/>
        <w:gridCol w:w="1655"/>
        <w:gridCol w:w="1620"/>
        <w:gridCol w:w="2160"/>
      </w:tblGrid>
      <w:tr w:rsidR="0049482C" w:rsidRPr="00BF7628" w:rsidTr="0049482C">
        <w:trPr>
          <w:trHeight w:val="450"/>
          <w:jc w:val="center"/>
        </w:trPr>
        <w:tc>
          <w:tcPr>
            <w:tcW w:w="809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CCE4" w:themeFill="accent1" w:themeFillTint="66"/>
            <w:vAlign w:val="center"/>
          </w:tcPr>
          <w:p w:rsidR="0049482C" w:rsidRPr="00BF7628" w:rsidRDefault="0049482C" w:rsidP="004E3F3F">
            <w:pPr>
              <w:spacing w:line="259" w:lineRule="auto"/>
              <w:ind w:right="-15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sz w:val="24"/>
                <w:szCs w:val="24"/>
                <w:lang w:val="sr-Cyrl-RS"/>
              </w:rPr>
              <w:t>Степен ризика у односу на предмет надзора</w:t>
            </w:r>
          </w:p>
        </w:tc>
      </w:tr>
      <w:tr w:rsidR="0049482C" w:rsidRPr="00BF7628" w:rsidTr="0049482C">
        <w:trPr>
          <w:trHeight w:val="910"/>
          <w:jc w:val="center"/>
        </w:trPr>
        <w:tc>
          <w:tcPr>
            <w:tcW w:w="2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sz w:val="24"/>
                <w:szCs w:val="24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>ПРЕДМЕТ НАДЗОРА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131" w:hanging="119"/>
              <w:jc w:val="both"/>
              <w:rPr>
                <w:rFonts w:eastAsia="Arial" w:cstheme="minorHAnsi"/>
                <w:sz w:val="24"/>
                <w:szCs w:val="24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Default="0049482C" w:rsidP="004E3F3F">
            <w:pPr>
              <w:ind w:right="-36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УЧЕСТАЛОСТ </w:t>
            </w:r>
          </w:p>
          <w:p w:rsidR="0049482C" w:rsidRDefault="0049482C" w:rsidP="004E3F3F">
            <w:pPr>
              <w:ind w:right="-36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0D4369">
              <w:rPr>
                <w:rFonts w:eastAsia="Arial" w:cstheme="minorHAnsi"/>
                <w:b/>
                <w:sz w:val="20"/>
                <w:szCs w:val="20"/>
                <w:lang w:val="sr-Cyrl-RS"/>
              </w:rPr>
              <w:t>ИНСПЕКЦИЈА</w:t>
            </w:r>
            <w:r w:rsidRPr="00BF7628">
              <w:rPr>
                <w:rFonts w:eastAsia="Arial" w:cstheme="minorHAnsi"/>
                <w:sz w:val="24"/>
                <w:szCs w:val="24"/>
                <w:lang w:val="sr-Cyrl-RS"/>
              </w:rPr>
              <w:t xml:space="preserve"> </w:t>
            </w:r>
          </w:p>
          <w:p w:rsidR="0049482C" w:rsidRPr="00BF7628" w:rsidRDefault="0049482C" w:rsidP="004E3F3F">
            <w:pPr>
              <w:spacing w:line="259" w:lineRule="auto"/>
              <w:ind w:right="-36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BF7628">
              <w:rPr>
                <w:rFonts w:eastAsia="Arial" w:cstheme="minorHAnsi"/>
                <w:i/>
                <w:sz w:val="20"/>
                <w:szCs w:val="20"/>
                <w:lang w:val="sr-Cyrl-RS"/>
              </w:rPr>
              <w:t>(годишње)</w:t>
            </w:r>
          </w:p>
        </w:tc>
        <w:tc>
          <w:tcPr>
            <w:tcW w:w="2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BE5F1" w:themeFill="accent1" w:themeFillTint="33"/>
            <w:vAlign w:val="center"/>
          </w:tcPr>
          <w:p w:rsidR="0049482C" w:rsidRDefault="0049482C" w:rsidP="004E3F3F">
            <w:pPr>
              <w:ind w:right="-131" w:hanging="119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ПЛАНИРАНИ </w:t>
            </w:r>
          </w:p>
          <w:p w:rsidR="0049482C" w:rsidRPr="00BF7628" w:rsidRDefault="0049482C" w:rsidP="004E3F3F">
            <w:pPr>
              <w:ind w:right="-131" w:hanging="119"/>
              <w:jc w:val="both"/>
              <w:rPr>
                <w:rFonts w:eastAsia="Arial" w:cstheme="minorHAnsi"/>
                <w:b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b/>
                <w:sz w:val="20"/>
                <w:szCs w:val="20"/>
                <w:lang w:val="sr-Cyrl-RS"/>
              </w:rPr>
              <w:t>НАДЗОР</w:t>
            </w:r>
          </w:p>
          <w:p w:rsidR="0049482C" w:rsidRPr="00BF7628" w:rsidRDefault="0049482C" w:rsidP="004E3F3F">
            <w:pPr>
              <w:spacing w:line="259" w:lineRule="auto"/>
              <w:ind w:right="-15"/>
              <w:jc w:val="both"/>
              <w:rPr>
                <w:rFonts w:eastAsia="Arial" w:cstheme="minorHAnsi"/>
                <w:i/>
                <w:sz w:val="20"/>
                <w:szCs w:val="20"/>
                <w:lang w:val="sr-Cyrl-RS"/>
              </w:rPr>
            </w:pPr>
            <w:r w:rsidRPr="00BF7628">
              <w:rPr>
                <w:rFonts w:eastAsia="Arial" w:cstheme="minorHAnsi"/>
                <w:i/>
                <w:sz w:val="20"/>
                <w:szCs w:val="20"/>
                <w:lang w:val="sr-Cyrl-RS"/>
              </w:rPr>
              <w:t>(минимални број)</w:t>
            </w:r>
          </w:p>
        </w:tc>
      </w:tr>
      <w:tr w:rsidR="0049482C" w:rsidRPr="00BF7628" w:rsidTr="00702E83">
        <w:trPr>
          <w:trHeight w:val="252"/>
          <w:jc w:val="center"/>
        </w:trPr>
        <w:tc>
          <w:tcPr>
            <w:tcW w:w="26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Default="0049482C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Плански документи</w:t>
            </w:r>
          </w:p>
          <w:p w:rsidR="0049482C" w:rsidRPr="00BF7628" w:rsidRDefault="00702E83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shd w:val="clear" w:color="auto" w:fill="FFFFFF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Урбанистички пројекти</w:t>
            </w:r>
          </w:p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Локацисјки услови</w:t>
            </w:r>
          </w:p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Промене стања у простору</w:t>
            </w: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критичан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36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</w:p>
        </w:tc>
      </w:tr>
      <w:tr w:rsidR="0049482C" w:rsidRPr="00BF7628" w:rsidTr="00702E83">
        <w:trPr>
          <w:trHeight w:val="216"/>
          <w:jc w:val="center"/>
        </w:trPr>
        <w:tc>
          <w:tcPr>
            <w:tcW w:w="26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висок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36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21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49482C" w:rsidRPr="00BF7628" w:rsidTr="00702E83">
        <w:trPr>
          <w:trHeight w:val="207"/>
          <w:jc w:val="center"/>
        </w:trPr>
        <w:tc>
          <w:tcPr>
            <w:tcW w:w="2660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</w:rPr>
            </w:pP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средњи</w:t>
            </w:r>
          </w:p>
        </w:tc>
        <w:tc>
          <w:tcPr>
            <w:tcW w:w="162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36"/>
              <w:jc w:val="both"/>
              <w:rPr>
                <w:rFonts w:eastAsia="Arial" w:cstheme="minorHAnsi"/>
                <w:lang w:val="sr-Cyrl-RS"/>
              </w:rPr>
            </w:pPr>
            <w:r w:rsidRPr="00BF7628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21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49482C" w:rsidRPr="00BF7628" w:rsidTr="00702E83">
        <w:trPr>
          <w:trHeight w:val="441"/>
          <w:jc w:val="center"/>
        </w:trPr>
        <w:tc>
          <w:tcPr>
            <w:tcW w:w="2660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55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131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езнатан/</w:t>
            </w: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изак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right="-36"/>
              <w:jc w:val="both"/>
              <w:rPr>
                <w:rFonts w:eastAsia="Arial" w:cstheme="minorHAnsi"/>
                <w:lang w:val="sr-Latn-RS"/>
              </w:rPr>
            </w:pPr>
            <w:r w:rsidRPr="00BF7628">
              <w:rPr>
                <w:rFonts w:eastAsia="Arial" w:cstheme="minorHAnsi"/>
                <w:lang w:val="sr-Latn-RS"/>
              </w:rPr>
              <w:t>0,25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vAlign w:val="center"/>
          </w:tcPr>
          <w:p w:rsidR="0049482C" w:rsidRPr="00BF7628" w:rsidRDefault="0049482C" w:rsidP="004E3F3F">
            <w:pPr>
              <w:spacing w:line="259" w:lineRule="auto"/>
              <w:ind w:left="24" w:right="-15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B323F">
              <w:rPr>
                <w:rFonts w:eastAsia="Arial" w:cstheme="minorHAnsi"/>
                <w:sz w:val="20"/>
                <w:szCs w:val="20"/>
                <w:lang w:val="sr-Cyrl-RS"/>
              </w:rPr>
              <w:t>н</w:t>
            </w:r>
            <w:r w:rsidRPr="00BF7628">
              <w:rPr>
                <w:rFonts w:eastAsia="Arial" w:cstheme="minorHAnsi"/>
                <w:sz w:val="20"/>
                <w:szCs w:val="20"/>
                <w:lang w:val="sr-Cyrl-RS"/>
              </w:rPr>
              <w:t>е покреће се надзор</w:t>
            </w:r>
          </w:p>
        </w:tc>
      </w:tr>
    </w:tbl>
    <w:p w:rsidR="006B323F" w:rsidRDefault="006B323F" w:rsidP="004E3F3F">
      <w:pPr>
        <w:widowControl/>
        <w:spacing w:line="276" w:lineRule="auto"/>
        <w:ind w:left="360" w:right="37" w:firstLine="360"/>
        <w:contextualSpacing/>
        <w:jc w:val="both"/>
        <w:rPr>
          <w:i/>
          <w:spacing w:val="1"/>
          <w:sz w:val="20"/>
          <w:szCs w:val="20"/>
          <w:lang w:val="sr-Cyrl-RS"/>
        </w:rPr>
      </w:pPr>
      <w:r w:rsidRPr="00BF7628">
        <w:rPr>
          <w:rFonts w:eastAsia="Times New Roman" w:cstheme="minorHAnsi"/>
          <w:sz w:val="24"/>
          <w:szCs w:val="24"/>
          <w:lang w:val="sr-Cyrl-RS"/>
        </w:rPr>
        <w:t xml:space="preserve"> </w:t>
      </w:r>
      <w:r w:rsidR="0049482C" w:rsidRPr="00576952">
        <w:rPr>
          <w:i/>
          <w:sz w:val="20"/>
          <w:szCs w:val="20"/>
          <w:lang w:val="sr-Cyrl-RS"/>
        </w:rPr>
        <w:t>Та</w:t>
      </w:r>
      <w:r w:rsidR="0049482C" w:rsidRPr="00576952">
        <w:rPr>
          <w:i/>
          <w:spacing w:val="-1"/>
          <w:sz w:val="20"/>
          <w:szCs w:val="20"/>
          <w:lang w:val="sr-Cyrl-RS"/>
        </w:rPr>
        <w:t>б</w:t>
      </w:r>
      <w:r w:rsidR="0049482C" w:rsidRPr="00576952">
        <w:rPr>
          <w:i/>
          <w:spacing w:val="1"/>
          <w:sz w:val="20"/>
          <w:szCs w:val="20"/>
          <w:lang w:val="sr-Cyrl-RS"/>
        </w:rPr>
        <w:t>е</w:t>
      </w:r>
      <w:r w:rsidR="0049482C" w:rsidRPr="00576952">
        <w:rPr>
          <w:i/>
          <w:spacing w:val="-1"/>
          <w:sz w:val="20"/>
          <w:szCs w:val="20"/>
          <w:lang w:val="sr-Cyrl-RS"/>
        </w:rPr>
        <w:t>л</w:t>
      </w:r>
      <w:r w:rsidR="0049482C" w:rsidRPr="00576952">
        <w:rPr>
          <w:i/>
          <w:sz w:val="20"/>
          <w:szCs w:val="20"/>
          <w:lang w:val="sr-Cyrl-RS"/>
        </w:rPr>
        <w:t>а</w:t>
      </w:r>
      <w:r w:rsidR="0049482C" w:rsidRPr="00576952">
        <w:rPr>
          <w:i/>
          <w:spacing w:val="-12"/>
          <w:sz w:val="20"/>
          <w:szCs w:val="20"/>
          <w:lang w:val="sr-Cyrl-RS"/>
        </w:rPr>
        <w:t xml:space="preserve"> </w:t>
      </w:r>
      <w:r w:rsidR="0049482C">
        <w:rPr>
          <w:i/>
          <w:spacing w:val="-12"/>
          <w:sz w:val="20"/>
          <w:szCs w:val="20"/>
          <w:lang w:val="sr-Cyrl-RS"/>
        </w:rPr>
        <w:t>6</w:t>
      </w:r>
      <w:r w:rsidR="0049482C" w:rsidRPr="00576952">
        <w:rPr>
          <w:i/>
          <w:sz w:val="20"/>
          <w:szCs w:val="20"/>
          <w:lang w:val="sr-Cyrl-RS"/>
        </w:rPr>
        <w:t>.</w:t>
      </w:r>
      <w:r w:rsidR="0049482C">
        <w:rPr>
          <w:i/>
          <w:sz w:val="20"/>
          <w:szCs w:val="20"/>
          <w:lang w:val="sr-Cyrl-RS"/>
        </w:rPr>
        <w:t>-</w:t>
      </w:r>
      <w:r w:rsidR="0049482C" w:rsidRPr="00576952">
        <w:rPr>
          <w:i/>
          <w:spacing w:val="-13"/>
          <w:sz w:val="20"/>
          <w:szCs w:val="20"/>
          <w:lang w:val="sr-Cyrl-RS"/>
        </w:rPr>
        <w:t xml:space="preserve"> </w:t>
      </w:r>
      <w:r w:rsidR="0049482C">
        <w:rPr>
          <w:i/>
          <w:spacing w:val="1"/>
          <w:sz w:val="20"/>
          <w:szCs w:val="20"/>
          <w:lang w:val="sr-Cyrl-RS"/>
        </w:rPr>
        <w:t>Степен ризика у односу на предмет надзора</w:t>
      </w:r>
    </w:p>
    <w:p w:rsidR="0049482C" w:rsidRPr="0049482C" w:rsidRDefault="0049482C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16"/>
          <w:szCs w:val="16"/>
          <w:lang w:val="sr-Cyrl-RS"/>
        </w:rPr>
      </w:pPr>
    </w:p>
    <w:p w:rsidR="00BF7628" w:rsidRPr="00BF7628" w:rsidRDefault="00BF7628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24"/>
          <w:szCs w:val="24"/>
          <w:lang w:val="sr-Cyrl-RS"/>
        </w:rPr>
      </w:pPr>
      <w:r w:rsidRPr="00BF7628">
        <w:rPr>
          <w:rFonts w:eastAsia="Times New Roman" w:cstheme="minorHAnsi"/>
          <w:sz w:val="24"/>
          <w:szCs w:val="24"/>
          <w:lang w:val="sr-Cyrl-RS"/>
        </w:rPr>
        <w:t>За све врсте инспекцисјког надзора у односу на предмет инспекцијског надзора је утврђен степен ризика и број контрола на годишњем нивоу.</w:t>
      </w:r>
    </w:p>
    <w:p w:rsidR="00BF7628" w:rsidRPr="00BF7628" w:rsidRDefault="00BF7628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>Редовни инспекцијски надзори и превентивно деловање се усмерава на оне надзиране субјекте и територију на којој се одвија највећа активност у делу урбанизма и г</w:t>
      </w:r>
      <w:r w:rsidR="00195FBD">
        <w:rPr>
          <w:rFonts w:eastAsia="Times New Roman" w:cstheme="minorHAnsi"/>
          <w:sz w:val="24"/>
          <w:szCs w:val="24"/>
          <w:lang w:val="sr-Cyrl-CS"/>
        </w:rPr>
        <w:t>рађевинарства, то су пре свега:</w:t>
      </w:r>
      <w:r w:rsidRPr="00BF7628">
        <w:rPr>
          <w:rFonts w:eastAsia="Times New Roman" w:cstheme="minorHAnsi"/>
          <w:sz w:val="24"/>
          <w:szCs w:val="24"/>
          <w:lang w:val="sr-Cyrl-CS"/>
        </w:rPr>
        <w:t xml:space="preserve"> градови, општине с значајним економским потенцијалом, општине на чијој територији је обухват одређеног просторног плана подручја посебне намене и слично.</w:t>
      </w:r>
    </w:p>
    <w:p w:rsidR="00BF7628" w:rsidRPr="00BF7628" w:rsidRDefault="00BF7628" w:rsidP="004E3F3F">
      <w:pPr>
        <w:widowControl/>
        <w:spacing w:line="276" w:lineRule="auto"/>
        <w:ind w:left="360" w:right="37" w:firstLine="360"/>
        <w:contextualSpacing/>
        <w:jc w:val="both"/>
        <w:rPr>
          <w:rFonts w:eastAsia="Times New Roman" w:cstheme="minorHAnsi"/>
          <w:sz w:val="24"/>
          <w:szCs w:val="24"/>
          <w:lang w:val="sr-Cyrl-CS"/>
        </w:rPr>
      </w:pPr>
      <w:r w:rsidRPr="00BF7628">
        <w:rPr>
          <w:rFonts w:eastAsia="Times New Roman" w:cstheme="minorHAnsi"/>
          <w:sz w:val="24"/>
          <w:szCs w:val="24"/>
          <w:lang w:val="sr-Cyrl-CS"/>
        </w:rPr>
        <w:t xml:space="preserve">Због тога се приликом прорачуна броја редовних надзора и превентивних деловања предмет инспекцијског надзора повезује са теритроијалном јединицом. </w:t>
      </w:r>
    </w:p>
    <w:p w:rsidR="00BF7628" w:rsidRPr="00BF7628" w:rsidRDefault="00BF7628" w:rsidP="004E3F3F">
      <w:pPr>
        <w:widowControl/>
        <w:spacing w:line="259" w:lineRule="auto"/>
        <w:ind w:lef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210"/>
        <w:gridCol w:w="2250"/>
      </w:tblGrid>
      <w:tr w:rsidR="00BF7628" w:rsidRPr="00BF7628" w:rsidTr="00702E83">
        <w:tc>
          <w:tcPr>
            <w:tcW w:w="6210" w:type="dxa"/>
            <w:shd w:val="clear" w:color="auto" w:fill="EAF1DD" w:themeFill="accent3" w:themeFillTint="33"/>
            <w:vAlign w:val="center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  <w:lang w:val="sr-Cyrl-RS"/>
              </w:rPr>
              <w:t>ПОСЛОВИ И АКТИВНОСТИ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  <w:lang w:val="sr-Cyrl-RS"/>
              </w:rPr>
              <w:t>ПРЕДВИЂЕН УТРОШАК ВРЕМЕНА</w:t>
            </w:r>
            <w:r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   </w:t>
            </w:r>
            <w:r w:rsidR="00BF7628" w:rsidRPr="00D73103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BF7628" w:rsidRPr="00D73103">
              <w:rPr>
                <w:rFonts w:eastAsia="Arial" w:cstheme="minorHAnsi"/>
                <w:i/>
                <w:sz w:val="20"/>
                <w:szCs w:val="20"/>
              </w:rPr>
              <w:t>(у данима)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t>I. ПРАЋЕЊЕ СТАЊА, ПРОЦЕНА РИЗИКА, ПЛАНИРАЊЕ, УСКЛАЂИВАЊЕ И КООРДИНАЦИЈА ИНСПЕКЦИЈСКОГ НАДЗОРА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Праћење стања и процена ризика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28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Израда плана инспекцијског надзора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7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Усклађивање и координација инспекцијског надзора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1</w:t>
            </w:r>
            <w:r w:rsidR="00BF7628" w:rsidRPr="00951A56">
              <w:rPr>
                <w:rFonts w:eastAsia="Times New Roman" w:cstheme="minorHAnsi"/>
                <w:lang w:val="sr-Cyrl-CS"/>
              </w:rPr>
              <w:t>0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sz w:val="24"/>
                <w:szCs w:val="24"/>
              </w:rPr>
              <w:t>Укупно 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Latn-R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45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t>II. РЕДОВНИ И ВАНРЕДНИ ИНСПЕКЦИЈСКИ НАДЗОР И ПРЕВЕНТИВНО ДЕЛОВАЊЕ</w:t>
            </w:r>
          </w:p>
        </w:tc>
      </w:tr>
      <w:tr w:rsidR="00BF7628" w:rsidRPr="00BF7628" w:rsidTr="00951A56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702E83">
              <w:rPr>
                <w:rFonts w:eastAsia="Arial" w:cstheme="minorHAnsi"/>
              </w:rPr>
              <w:t>Сарадња у поступку вршења самосталних и заједничких инспекцијских надзора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5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>Поступање по представкама физичких и правних лица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lang w:val="sr-Cyrl-CS"/>
              </w:rPr>
            </w:pPr>
            <w:r w:rsidRPr="00951A56">
              <w:rPr>
                <w:rFonts w:eastAsia="Times New Roman" w:cstheme="minorHAnsi"/>
                <w:lang w:val="sr-Cyrl-CS"/>
              </w:rPr>
              <w:t>40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sz w:val="20"/>
                <w:szCs w:val="20"/>
                <w:lang w:val="sr-Cyrl-CS"/>
              </w:rPr>
              <w:t>Превентивно деловање инспекције</w:t>
            </w:r>
            <w:r w:rsidR="00951A56">
              <w:rPr>
                <w:rFonts w:eastAsia="Times New Roman" w:cstheme="minorHAnsi"/>
                <w:b/>
                <w:lang w:val="sr-Cyrl-CS"/>
              </w:rPr>
              <w:t xml:space="preserve"> </w:t>
            </w:r>
            <w:r w:rsidR="00951A56" w:rsidRPr="00951A56">
              <w:rPr>
                <w:rFonts w:eastAsia="Times New Roman" w:cstheme="minorHAnsi"/>
                <w:lang w:val="sr-Cyrl-CS"/>
              </w:rPr>
              <w:t>/</w:t>
            </w:r>
            <w:r w:rsidR="00951A56">
              <w:rPr>
                <w:rFonts w:eastAsia="Times New Roman" w:cstheme="minorHAnsi"/>
                <w:b/>
                <w:lang w:val="sr-Cyrl-CS"/>
              </w:rPr>
              <w:t xml:space="preserve"> </w:t>
            </w:r>
            <w:r w:rsidR="00951A56" w:rsidRPr="00951A56">
              <w:rPr>
                <w:rFonts w:eastAsia="Times New Roman" w:cstheme="minorHAnsi"/>
                <w:sz w:val="20"/>
                <w:szCs w:val="20"/>
                <w:lang w:val="sr-Cyrl-CS"/>
              </w:rPr>
              <w:t>службене саветодавне посете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45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lang w:val="sr-Cyrl-RS"/>
              </w:rPr>
            </w:pPr>
            <w:r w:rsidRPr="00702E83">
              <w:rPr>
                <w:rFonts w:eastAsia="Arial" w:cstheme="minorHAnsi"/>
                <w:b/>
                <w:lang w:val="sr-Cyrl-RS"/>
              </w:rPr>
              <w:t>Редовни инспекцијски надзор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20</w:t>
            </w:r>
          </w:p>
        </w:tc>
      </w:tr>
      <w:tr w:rsidR="00BF7628" w:rsidRPr="00BF7628" w:rsidTr="00702E83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lang w:val="sr-Cyrl-RS"/>
              </w:rPr>
            </w:pPr>
            <w:r w:rsidRPr="00702E83">
              <w:rPr>
                <w:rFonts w:eastAsia="Arial" w:cstheme="minorHAnsi"/>
                <w:b/>
                <w:lang w:val="sr-Cyrl-RS"/>
              </w:rPr>
              <w:t>Ванредни инспекцијски надзор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BF7628" w:rsidRPr="00951A56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951A56">
              <w:rPr>
                <w:rFonts w:eastAsia="Times New Roman" w:cstheme="minorHAnsi"/>
                <w:b/>
                <w:lang w:val="sr-Cyrl-CS"/>
              </w:rPr>
              <w:t>16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sz w:val="24"/>
                <w:szCs w:val="24"/>
              </w:rPr>
              <w:t>Укупно II: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D73103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Latn-R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1</w:t>
            </w:r>
            <w:r w:rsidR="00951A56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26</w:t>
            </w:r>
          </w:p>
        </w:tc>
      </w:tr>
      <w:tr w:rsidR="00BF7628" w:rsidRPr="00BF7628" w:rsidTr="00D73103">
        <w:tc>
          <w:tcPr>
            <w:tcW w:w="8460" w:type="dxa"/>
            <w:gridSpan w:val="2"/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0"/>
                <w:szCs w:val="20"/>
                <w:lang w:val="sr-Cyrl-CS"/>
              </w:rPr>
            </w:pPr>
            <w:r w:rsidRPr="00D73103">
              <w:rPr>
                <w:rFonts w:eastAsia="Arial" w:cstheme="minorHAnsi"/>
                <w:b/>
                <w:sz w:val="20"/>
                <w:szCs w:val="20"/>
              </w:rPr>
              <w:t>III. ОСТАЛИ ПОСЛОВИ И АКТИВНОСТИ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 xml:space="preserve">Извештавање о спроведеним инспекцијским надзорима - Припремање годишњих, кварталних и других извештаја  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4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</w:rPr>
            </w:pPr>
            <w:r w:rsidRPr="00702E83">
              <w:rPr>
                <w:rFonts w:eastAsia="Arial" w:cstheme="minorHAnsi"/>
              </w:rPr>
              <w:t>Сарадња у поступку вршења самосталних и заједничких инспекцијских надзора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3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Сарадња</w:t>
            </w:r>
            <w:r w:rsidR="00412DBB">
              <w:rPr>
                <w:rFonts w:eastAsia="Arial" w:cstheme="minorHAnsi"/>
              </w:rPr>
              <w:t xml:space="preserve"> са </w:t>
            </w:r>
            <w:r w:rsidRPr="00702E83">
              <w:rPr>
                <w:rFonts w:eastAsia="Arial" w:cstheme="minorHAnsi"/>
              </w:rPr>
              <w:t>министарствима,</w:t>
            </w:r>
            <w:r w:rsidR="00412DBB">
              <w:rPr>
                <w:rFonts w:eastAsia="Arial" w:cstheme="minorHAnsi"/>
                <w:lang w:val="sr-Cyrl-RS"/>
              </w:rPr>
              <w:t xml:space="preserve"> секретаријатима,</w:t>
            </w:r>
            <w:r w:rsidRPr="00702E83">
              <w:rPr>
                <w:rFonts w:eastAsia="Arial" w:cstheme="minorHAnsi"/>
              </w:rPr>
              <w:t xml:space="preserve"> МУП-ом, јавним тужилаштвом, другим органима и институцијама, удружењима и стручним телима  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7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</w:rPr>
              <w:t>Израда мишљења на одлуке и друге опште акте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Управни спорови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Интерни састанци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12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lastRenderedPageBreak/>
              <w:t>Стручно усавршавање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10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Рад у радним групама за израду прописа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</w:t>
            </w:r>
          </w:p>
        </w:tc>
      </w:tr>
      <w:tr w:rsidR="00BF7628" w:rsidRPr="00BF7628" w:rsidTr="00412DBB">
        <w:tc>
          <w:tcPr>
            <w:tcW w:w="6210" w:type="dxa"/>
            <w:shd w:val="clear" w:color="auto" w:fill="EAF1DD" w:themeFill="accent3" w:themeFillTint="33"/>
          </w:tcPr>
          <w:p w:rsidR="00BF7628" w:rsidRPr="00702E8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lang w:val="sr-Cyrl-RS"/>
              </w:rPr>
            </w:pPr>
            <w:r w:rsidRPr="00702E83">
              <w:rPr>
                <w:rFonts w:eastAsia="Arial" w:cstheme="minorHAnsi"/>
                <w:lang w:val="sr-Cyrl-RS"/>
              </w:rPr>
              <w:t>Рад у комисијама за планове</w:t>
            </w: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:rsidR="00BF7628" w:rsidRPr="001B5AFD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lang w:val="sr-Cyrl-CS"/>
              </w:rPr>
            </w:pPr>
            <w:r w:rsidRPr="001B5AFD">
              <w:rPr>
                <w:rFonts w:eastAsia="Times New Roman" w:cstheme="minorHAnsi"/>
                <w:b/>
                <w:lang w:val="sr-Cyrl-CS"/>
              </w:rPr>
              <w:t>12</w:t>
            </w:r>
          </w:p>
        </w:tc>
      </w:tr>
      <w:tr w:rsidR="00BF7628" w:rsidRPr="00BF7628" w:rsidTr="00D73103">
        <w:tc>
          <w:tcPr>
            <w:tcW w:w="6210" w:type="dxa"/>
            <w:shd w:val="clear" w:color="auto" w:fill="B8CCE4" w:themeFill="accent1" w:themeFillTint="66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</w:rPr>
              <w:t>Укупно III:</w:t>
            </w:r>
          </w:p>
        </w:tc>
        <w:tc>
          <w:tcPr>
            <w:tcW w:w="2250" w:type="dxa"/>
            <w:shd w:val="clear" w:color="auto" w:fill="B8CCE4" w:themeFill="accent1" w:themeFillTint="66"/>
          </w:tcPr>
          <w:p w:rsidR="00BF7628" w:rsidRPr="00D73103" w:rsidRDefault="001B5AFD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53</w:t>
            </w:r>
          </w:p>
        </w:tc>
      </w:tr>
      <w:tr w:rsidR="00BF7628" w:rsidRPr="00BF7628" w:rsidTr="00D73103">
        <w:tc>
          <w:tcPr>
            <w:tcW w:w="62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</w:rPr>
              <w:t xml:space="preserve">Укупно 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(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I+II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+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III</w:t>
            </w: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>)</w:t>
            </w:r>
            <w:r w:rsidRPr="00D73103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BF7628" w:rsidRPr="00D73103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951A56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224</w:t>
            </w:r>
          </w:p>
        </w:tc>
      </w:tr>
      <w:tr w:rsidR="00BF7628" w:rsidRPr="00BF7628" w:rsidTr="00702E83">
        <w:tc>
          <w:tcPr>
            <w:tcW w:w="62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D73103">
              <w:rPr>
                <w:rFonts w:eastAsia="Arial" w:cstheme="minorHAnsi"/>
                <w:b/>
                <w:sz w:val="24"/>
                <w:szCs w:val="24"/>
                <w:lang w:val="sr-Cyrl-RS"/>
              </w:rPr>
              <w:t xml:space="preserve">Укупно радних дана по инспектору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F7628" w:rsidRPr="00D73103" w:rsidRDefault="00BF7628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D73103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22</w:t>
            </w:r>
            <w:r w:rsidR="00D73103">
              <w:rPr>
                <w:rFonts w:eastAsia="Times New Roman" w:cstheme="minorHAnsi"/>
                <w:b/>
                <w:sz w:val="24"/>
                <w:szCs w:val="24"/>
                <w:lang w:val="sr-Cyrl-CS"/>
              </w:rPr>
              <w:t>4</w:t>
            </w:r>
          </w:p>
        </w:tc>
      </w:tr>
      <w:tr w:rsidR="00951A56" w:rsidRPr="00BF7628" w:rsidTr="00702E83">
        <w:tc>
          <w:tcPr>
            <w:tcW w:w="621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51A56" w:rsidRPr="00D73103" w:rsidRDefault="00951A56" w:rsidP="004E3F3F">
            <w:pPr>
              <w:spacing w:line="259" w:lineRule="auto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51A56" w:rsidRPr="00D73103" w:rsidRDefault="00951A56" w:rsidP="004E3F3F">
            <w:pPr>
              <w:spacing w:line="259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</w:p>
        </w:tc>
      </w:tr>
      <w:tr w:rsidR="009D4304" w:rsidRPr="00BF7628" w:rsidTr="00D73103"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304" w:rsidRPr="00BF7628" w:rsidRDefault="009205B7" w:rsidP="004E3F3F">
            <w:pPr>
              <w:spacing w:line="259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  <w:r w:rsidRPr="00576952">
              <w:rPr>
                <w:i/>
                <w:sz w:val="20"/>
                <w:szCs w:val="20"/>
                <w:lang w:val="sr-Cyrl-RS"/>
              </w:rPr>
              <w:t>Та</w:t>
            </w:r>
            <w:r w:rsidRPr="00576952">
              <w:rPr>
                <w:i/>
                <w:spacing w:val="-1"/>
                <w:sz w:val="20"/>
                <w:szCs w:val="20"/>
                <w:lang w:val="sr-Cyrl-RS"/>
              </w:rPr>
              <w:t>б</w:t>
            </w:r>
            <w:r w:rsidRPr="00576952">
              <w:rPr>
                <w:i/>
                <w:spacing w:val="1"/>
                <w:sz w:val="20"/>
                <w:szCs w:val="20"/>
                <w:lang w:val="sr-Cyrl-RS"/>
              </w:rPr>
              <w:t>е</w:t>
            </w:r>
            <w:r w:rsidRPr="00576952">
              <w:rPr>
                <w:i/>
                <w:spacing w:val="-1"/>
                <w:sz w:val="20"/>
                <w:szCs w:val="20"/>
                <w:lang w:val="sr-Cyrl-RS"/>
              </w:rPr>
              <w:t>л</w:t>
            </w:r>
            <w:r w:rsidRPr="00576952">
              <w:rPr>
                <w:i/>
                <w:sz w:val="20"/>
                <w:szCs w:val="20"/>
                <w:lang w:val="sr-Cyrl-RS"/>
              </w:rPr>
              <w:t>а</w:t>
            </w:r>
            <w:r w:rsidRPr="00576952">
              <w:rPr>
                <w:i/>
                <w:spacing w:val="-12"/>
                <w:sz w:val="20"/>
                <w:szCs w:val="20"/>
                <w:lang w:val="sr-Cyrl-RS"/>
              </w:rPr>
              <w:t xml:space="preserve"> </w:t>
            </w:r>
            <w:r>
              <w:rPr>
                <w:i/>
                <w:spacing w:val="-12"/>
                <w:sz w:val="20"/>
                <w:szCs w:val="20"/>
                <w:lang w:val="sr-Cyrl-RS"/>
              </w:rPr>
              <w:t>7</w:t>
            </w:r>
            <w:r w:rsidRPr="00576952">
              <w:rPr>
                <w:i/>
                <w:sz w:val="20"/>
                <w:szCs w:val="20"/>
                <w:lang w:val="sr-Cyrl-RS"/>
              </w:rPr>
              <w:t>.</w:t>
            </w:r>
            <w:r>
              <w:rPr>
                <w:i/>
                <w:sz w:val="20"/>
                <w:szCs w:val="20"/>
                <w:lang w:val="sr-Cyrl-RS"/>
              </w:rPr>
              <w:t>-</w:t>
            </w:r>
            <w:r w:rsidRPr="00576952">
              <w:rPr>
                <w:i/>
                <w:spacing w:val="-13"/>
                <w:sz w:val="20"/>
                <w:szCs w:val="20"/>
                <w:lang w:val="sr-Cyrl-RS"/>
              </w:rPr>
              <w:t xml:space="preserve"> </w:t>
            </w:r>
            <w:r>
              <w:rPr>
                <w:i/>
                <w:spacing w:val="1"/>
                <w:sz w:val="20"/>
                <w:szCs w:val="20"/>
                <w:lang w:val="sr-Cyrl-RS"/>
              </w:rPr>
              <w:t>Послови и активности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9D4304" w:rsidRPr="00BF7628" w:rsidTr="00D73103"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9D4304" w:rsidRPr="00BF7628" w:rsidRDefault="009D4304" w:rsidP="004E3F3F">
            <w:pPr>
              <w:spacing w:line="25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3"/>
        <w:tblW w:w="8545" w:type="dxa"/>
        <w:jc w:val="center"/>
        <w:tblInd w:w="0" w:type="dxa"/>
        <w:tblLayout w:type="fixed"/>
        <w:tblCellMar>
          <w:top w:w="139" w:type="dxa"/>
          <w:bottom w:w="25" w:type="dxa"/>
          <w:right w:w="1" w:type="dxa"/>
        </w:tblCellMar>
        <w:tblLook w:val="04A0" w:firstRow="1" w:lastRow="0" w:firstColumn="1" w:lastColumn="0" w:noHBand="0" w:noVBand="1"/>
      </w:tblPr>
      <w:tblGrid>
        <w:gridCol w:w="2425"/>
        <w:gridCol w:w="1080"/>
        <w:gridCol w:w="900"/>
        <w:gridCol w:w="990"/>
        <w:gridCol w:w="990"/>
        <w:gridCol w:w="1080"/>
        <w:gridCol w:w="1080"/>
      </w:tblGrid>
      <w:tr w:rsidR="00951A56" w:rsidRPr="00672324" w:rsidTr="00951A56">
        <w:trPr>
          <w:trHeight w:val="564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672324" w:rsidRDefault="00672324" w:rsidP="004E3F3F">
            <w:pPr>
              <w:spacing w:line="259" w:lineRule="auto"/>
              <w:ind w:left="2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72324">
              <w:rPr>
                <w:rFonts w:eastAsia="Arial" w:cstheme="minorHAnsi"/>
                <w:b/>
                <w:sz w:val="20"/>
                <w:szCs w:val="20"/>
                <w:lang w:val="sr-Cyrl-RS"/>
              </w:rPr>
              <w:t>СТЕПЕН РИЗИКА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114" w:right="91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КРИТИЧАН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109" w:right="86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ВИСОК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25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СРЕДЊИ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tabs>
                <w:tab w:val="right" w:pos="851"/>
              </w:tabs>
              <w:spacing w:line="259" w:lineRule="auto"/>
              <w:ind w:left="-20" w:right="-35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НИЗАК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7628" w:rsidRPr="00672324" w:rsidRDefault="00672324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sz w:val="18"/>
                <w:szCs w:val="18"/>
                <w:lang w:val="sr-Cyrl-RS"/>
              </w:rPr>
            </w:pPr>
            <w:r w:rsidRPr="00672324">
              <w:rPr>
                <w:rFonts w:eastAsia="Arial" w:cstheme="minorHAnsi"/>
                <w:b/>
                <w:sz w:val="18"/>
                <w:szCs w:val="18"/>
                <w:lang w:val="sr-Cyrl-RS"/>
              </w:rPr>
              <w:t>НЕЗНАТАН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F7628" w:rsidRPr="00672324" w:rsidRDefault="00672324" w:rsidP="004E3F3F">
            <w:pPr>
              <w:spacing w:line="259" w:lineRule="auto"/>
              <w:ind w:left="155" w:right="47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>
              <w:rPr>
                <w:rFonts w:eastAsia="Arial" w:cstheme="minorHAnsi"/>
                <w:b/>
                <w:sz w:val="20"/>
                <w:szCs w:val="20"/>
                <w:lang w:val="sr-Cyrl-RS"/>
              </w:rPr>
              <w:t>УКУПНО</w:t>
            </w:r>
          </w:p>
        </w:tc>
      </w:tr>
      <w:tr w:rsidR="00951A56" w:rsidRPr="00672324" w:rsidTr="00951A56">
        <w:trPr>
          <w:trHeight w:val="407"/>
          <w:jc w:val="center"/>
        </w:trPr>
        <w:tc>
          <w:tcPr>
            <w:tcW w:w="24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" w:firstLine="86"/>
              <w:jc w:val="both"/>
              <w:rPr>
                <w:rFonts w:eastAsia="Arial" w:cstheme="minorHAnsi"/>
                <w:sz w:val="20"/>
                <w:szCs w:val="20"/>
                <w:lang w:val="sr-Cyrl-RS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Тип субекта</w:t>
            </w:r>
            <w:r w:rsidR="00F85B60">
              <w:rPr>
                <w:rFonts w:eastAsia="Arial" w:cstheme="minorHAnsi"/>
                <w:sz w:val="20"/>
                <w:szCs w:val="20"/>
                <w:lang w:val="sr-Cyrl-RS"/>
              </w:rPr>
              <w:t xml:space="preserve"> </w:t>
            </w:r>
            <w:r w:rsidR="0042435C">
              <w:rPr>
                <w:rFonts w:eastAsia="Arial" w:cstheme="minorHAnsi"/>
                <w:sz w:val="20"/>
                <w:szCs w:val="20"/>
                <w:lang w:val="sr-Cyrl-RS"/>
              </w:rPr>
              <w:t>-</w:t>
            </w:r>
            <w:r w:rsidRPr="00672324">
              <w:rPr>
                <w:rFonts w:eastAsia="Arial" w:cstheme="minorHAnsi"/>
                <w:sz w:val="20"/>
                <w:szCs w:val="20"/>
              </w:rPr>
              <w:t xml:space="preserve"> број</w:t>
            </w:r>
            <w:r w:rsidR="0042435C">
              <w:rPr>
                <w:rFonts w:eastAsia="Arial" w:cstheme="minorHAnsi"/>
                <w:sz w:val="20"/>
                <w:szCs w:val="20"/>
                <w:lang w:val="sr-Cyrl-RS"/>
              </w:rPr>
              <w:t xml:space="preserve"> (А)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8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72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  <w:r w:rsidR="0042435C" w:rsidRPr="0042435C">
              <w:rPr>
                <w:rFonts w:eastAsia="Arial" w:cstheme="minorHAnsi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6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  <w:r w:rsidR="0042435C" w:rsidRPr="0042435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200</w:t>
            </w: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86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4E3F3F">
            <w:pPr>
              <w:spacing w:line="259" w:lineRule="auto"/>
              <w:ind w:left="112"/>
              <w:jc w:val="both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Предвиђена учесталост инспекцијског надзора (B)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6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285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4E3F3F">
            <w:pPr>
              <w:spacing w:line="259" w:lineRule="auto"/>
              <w:ind w:left="112"/>
              <w:jc w:val="both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Број инспекција на годишњем нивоу C=AxB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42435C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F85B60" w:rsidP="004E3F3F">
            <w:pPr>
              <w:spacing w:line="259" w:lineRule="auto"/>
              <w:jc w:val="both"/>
              <w:rPr>
                <w:rFonts w:eastAsia="Arial" w:cstheme="minorHAnsi"/>
                <w:color w:val="C00000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color w:val="C00000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574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4E3F3F">
            <w:pPr>
              <w:spacing w:line="259" w:lineRule="auto"/>
              <w:ind w:left="112"/>
              <w:jc w:val="both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 xml:space="preserve">Трајање инспекцијског надзора у данима (D)  </w:t>
            </w:r>
            <w:r w:rsidR="00F85B60">
              <w:rPr>
                <w:rFonts w:eastAsia="Arial" w:cstheme="minorHAnsi"/>
                <w:sz w:val="20"/>
                <w:szCs w:val="20"/>
                <w:lang w:val="sr-Cyrl-RS"/>
              </w:rPr>
              <w:t>у</w:t>
            </w:r>
            <w:r w:rsidRPr="00672324">
              <w:rPr>
                <w:rFonts w:eastAsia="Arial" w:cstheme="minorHAnsi"/>
                <w:sz w:val="20"/>
                <w:szCs w:val="20"/>
              </w:rPr>
              <w:t>кључујући планирање, припрему, путовање, узорковање и извештавање.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6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0,5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53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4E3F3F">
            <w:pPr>
              <w:spacing w:line="259" w:lineRule="auto"/>
              <w:ind w:left="112"/>
              <w:jc w:val="both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Број инс</w:t>
            </w:r>
            <w:r w:rsidR="0042435C">
              <w:rPr>
                <w:rFonts w:eastAsia="Arial" w:cstheme="minorHAnsi"/>
                <w:sz w:val="20"/>
                <w:szCs w:val="20"/>
              </w:rPr>
              <w:t>пектора у инспекцијском надзору</w:t>
            </w:r>
            <w:r w:rsidRPr="00672324">
              <w:rPr>
                <w:rFonts w:eastAsia="Arial" w:cstheme="minorHAnsi"/>
                <w:sz w:val="20"/>
                <w:szCs w:val="20"/>
              </w:rPr>
              <w:t xml:space="preserve"> (I)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6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42435C" w:rsidRDefault="00BF7628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42435C">
              <w:rPr>
                <w:rFonts w:eastAsia="Arial" w:cstheme="minorHAnsi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85B60" w:rsidRDefault="00BF7628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color w:val="C00000"/>
              </w:rPr>
            </w:pPr>
          </w:p>
        </w:tc>
      </w:tr>
      <w:tr w:rsidR="00951A56" w:rsidRPr="00672324" w:rsidTr="00951A56">
        <w:trPr>
          <w:trHeight w:val="396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672324" w:rsidRDefault="00BF7628" w:rsidP="004E3F3F">
            <w:pPr>
              <w:spacing w:line="259" w:lineRule="auto"/>
              <w:ind w:left="112"/>
              <w:jc w:val="both"/>
              <w:rPr>
                <w:rFonts w:eastAsia="Arial" w:cstheme="minorHAnsi"/>
                <w:sz w:val="20"/>
                <w:szCs w:val="20"/>
              </w:rPr>
            </w:pPr>
            <w:r w:rsidRPr="00672324">
              <w:rPr>
                <w:rFonts w:eastAsia="Arial" w:cstheme="minorHAnsi"/>
                <w:sz w:val="20"/>
                <w:szCs w:val="20"/>
              </w:rPr>
              <w:t>Укупан број инспектор-дана (E=CxDxI)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7263C9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4E3F3F">
            <w:pPr>
              <w:spacing w:line="259" w:lineRule="auto"/>
              <w:ind w:left="52"/>
              <w:jc w:val="both"/>
              <w:rPr>
                <w:rFonts w:eastAsia="Arial" w:cstheme="minorHAnsi"/>
              </w:rPr>
            </w:pPr>
            <w:r w:rsidRPr="00F93FFC">
              <w:rPr>
                <w:rFonts w:eastAsia="Arial" w:cstheme="minorHAnsi"/>
                <w:lang w:val="sr-Cyrl-RS"/>
              </w:rPr>
              <w:t>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4E3F3F">
            <w:pPr>
              <w:spacing w:line="259" w:lineRule="auto"/>
              <w:ind w:left="52"/>
              <w:jc w:val="both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4E3F3F">
            <w:pPr>
              <w:spacing w:line="259" w:lineRule="auto"/>
              <w:ind w:left="46"/>
              <w:jc w:val="both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42435C" w:rsidP="004E3F3F">
            <w:pPr>
              <w:spacing w:line="259" w:lineRule="auto"/>
              <w:ind w:left="49"/>
              <w:jc w:val="both"/>
              <w:rPr>
                <w:rFonts w:eastAsia="Arial" w:cstheme="minorHAnsi"/>
                <w:lang w:val="sr-Cyrl-RS"/>
              </w:rPr>
            </w:pPr>
            <w:r w:rsidRPr="00F93FFC">
              <w:rPr>
                <w:rFonts w:eastAsia="Arial" w:cstheme="minorHAnsi"/>
                <w:lang w:val="sr-Cyrl-RS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BF7628" w:rsidRPr="00F93FFC" w:rsidRDefault="007263C9" w:rsidP="004E3F3F">
            <w:pPr>
              <w:spacing w:line="259" w:lineRule="auto"/>
              <w:ind w:left="53"/>
              <w:jc w:val="both"/>
              <w:rPr>
                <w:rFonts w:eastAsia="Arial" w:cstheme="minorHAnsi"/>
                <w:lang w:val="sr-Cyrl-RS"/>
              </w:rPr>
            </w:pPr>
            <w:r>
              <w:rPr>
                <w:rFonts w:eastAsia="Arial" w:cstheme="minorHAnsi"/>
                <w:lang w:val="sr-Cyrl-RS"/>
              </w:rPr>
              <w:t>306</w:t>
            </w:r>
          </w:p>
        </w:tc>
      </w:tr>
      <w:tr w:rsidR="00672324" w:rsidRPr="00672324" w:rsidTr="00951A56">
        <w:trPr>
          <w:trHeight w:val="429"/>
          <w:jc w:val="center"/>
        </w:trPr>
        <w:tc>
          <w:tcPr>
            <w:tcW w:w="539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324" w:rsidRPr="00F93FFC" w:rsidRDefault="00672324" w:rsidP="004E3F3F">
            <w:pPr>
              <w:spacing w:line="259" w:lineRule="auto"/>
              <w:ind w:right="90" w:firstLine="90"/>
              <w:jc w:val="both"/>
              <w:rPr>
                <w:rFonts w:eastAsia="Arial" w:cstheme="minorHAnsi"/>
                <w:sz w:val="20"/>
                <w:szCs w:val="20"/>
              </w:rPr>
            </w:pPr>
            <w:r w:rsidRPr="00F93FFC">
              <w:rPr>
                <w:rFonts w:eastAsia="Arial" w:cstheme="minorHAnsi"/>
                <w:b/>
                <w:sz w:val="20"/>
                <w:szCs w:val="20"/>
              </w:rPr>
              <w:t>Број радних дана за редовни надзор по инспектору</w:t>
            </w:r>
            <w:r w:rsidRPr="00F93FFC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F93FFC">
              <w:rPr>
                <w:rFonts w:eastAsia="Arial" w:cstheme="minorHAnsi"/>
                <w:b/>
                <w:sz w:val="20"/>
                <w:szCs w:val="20"/>
              </w:rPr>
              <w:t xml:space="preserve"> (F)</w:t>
            </w:r>
          </w:p>
        </w:tc>
        <w:tc>
          <w:tcPr>
            <w:tcW w:w="315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672324" w:rsidRPr="00F93FFC" w:rsidRDefault="00F93FFC" w:rsidP="004E3F3F">
            <w:pPr>
              <w:spacing w:line="259" w:lineRule="auto"/>
              <w:ind w:left="106" w:right="91"/>
              <w:jc w:val="both"/>
              <w:rPr>
                <w:rFonts w:eastAsia="Arial" w:cstheme="minorHAnsi"/>
                <w:sz w:val="24"/>
                <w:szCs w:val="24"/>
                <w:lang w:val="sr-Cyrl-RS"/>
              </w:rPr>
            </w:pPr>
            <w:r w:rsidRPr="00F93FFC">
              <w:rPr>
                <w:rFonts w:eastAsia="Arial" w:cstheme="minorHAnsi"/>
                <w:sz w:val="24"/>
                <w:szCs w:val="24"/>
                <w:lang w:val="sr-Cyrl-RS"/>
              </w:rPr>
              <w:t>45</w:t>
            </w:r>
          </w:p>
        </w:tc>
      </w:tr>
      <w:tr w:rsidR="00672324" w:rsidRPr="00672324" w:rsidTr="00951A56">
        <w:trPr>
          <w:trHeight w:val="354"/>
          <w:jc w:val="center"/>
        </w:trPr>
        <w:tc>
          <w:tcPr>
            <w:tcW w:w="5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72324" w:rsidRPr="00F93FFC" w:rsidRDefault="00672324" w:rsidP="004E3F3F">
            <w:pPr>
              <w:spacing w:line="259" w:lineRule="auto"/>
              <w:ind w:right="877" w:firstLine="90"/>
              <w:jc w:val="both"/>
              <w:rPr>
                <w:rFonts w:eastAsia="Arial" w:cstheme="minorHAnsi"/>
                <w:sz w:val="20"/>
                <w:szCs w:val="20"/>
              </w:rPr>
            </w:pPr>
            <w:r w:rsidRPr="00F93FFC">
              <w:rPr>
                <w:rFonts w:eastAsia="Arial" w:cstheme="minorHAnsi"/>
                <w:b/>
                <w:sz w:val="20"/>
                <w:szCs w:val="20"/>
              </w:rPr>
              <w:t xml:space="preserve">Број потребних инспектора </w:t>
            </w:r>
            <w:r w:rsidRPr="00F93FFC">
              <w:rPr>
                <w:rFonts w:eastAsia="Arial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F93FFC">
              <w:rPr>
                <w:rFonts w:eastAsia="Arial" w:cstheme="minorHAnsi"/>
                <w:b/>
                <w:sz w:val="20"/>
                <w:szCs w:val="20"/>
              </w:rPr>
              <w:t>E/F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672324" w:rsidRPr="00F93FFC" w:rsidRDefault="00F93FFC" w:rsidP="004E3F3F">
            <w:pPr>
              <w:spacing w:line="250" w:lineRule="auto"/>
              <w:ind w:left="106" w:right="91"/>
              <w:contextualSpacing/>
              <w:jc w:val="both"/>
              <w:rPr>
                <w:rFonts w:eastAsia="Arial" w:cstheme="minorHAnsi"/>
                <w:b/>
                <w:sz w:val="24"/>
                <w:szCs w:val="24"/>
                <w:lang w:val="sr-Cyrl-RS"/>
              </w:rPr>
            </w:pPr>
            <w:r w:rsidRPr="00F93FFC">
              <w:rPr>
                <w:rFonts w:eastAsia="Arial" w:cstheme="minorHAnsi"/>
                <w:b/>
                <w:sz w:val="24"/>
                <w:szCs w:val="24"/>
                <w:lang w:val="sr-Cyrl-RS"/>
              </w:rPr>
              <w:t>7</w:t>
            </w:r>
          </w:p>
        </w:tc>
      </w:tr>
    </w:tbl>
    <w:p w:rsidR="00BF7628" w:rsidRDefault="009205B7" w:rsidP="004E3F3F">
      <w:pPr>
        <w:widowControl/>
        <w:spacing w:line="259" w:lineRule="auto"/>
        <w:contextualSpacing/>
        <w:jc w:val="both"/>
        <w:rPr>
          <w:i/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 xml:space="preserve">             </w:t>
      </w:r>
      <w:r w:rsidR="00BF7628" w:rsidRPr="009205B7">
        <w:rPr>
          <w:i/>
          <w:sz w:val="20"/>
          <w:szCs w:val="20"/>
          <w:lang w:val="sr-Cyrl-RS"/>
        </w:rPr>
        <w:t xml:space="preserve">Табела </w:t>
      </w:r>
      <w:r>
        <w:rPr>
          <w:i/>
          <w:sz w:val="20"/>
          <w:szCs w:val="20"/>
          <w:lang w:val="sr-Cyrl-RS"/>
        </w:rPr>
        <w:t>8.-</w:t>
      </w:r>
      <w:r w:rsidR="00BF7628" w:rsidRPr="009205B7">
        <w:rPr>
          <w:i/>
          <w:sz w:val="20"/>
          <w:szCs w:val="20"/>
          <w:lang w:val="sr-Cyrl-RS"/>
        </w:rPr>
        <w:t xml:space="preserve"> Број надзора у односу на број надзираних субјекта</w:t>
      </w:r>
    </w:p>
    <w:p w:rsidR="00702E83" w:rsidRDefault="00702E83" w:rsidP="004E3F3F">
      <w:pPr>
        <w:widowControl/>
        <w:spacing w:line="259" w:lineRule="auto"/>
        <w:contextualSpacing/>
        <w:jc w:val="both"/>
        <w:rPr>
          <w:i/>
          <w:sz w:val="20"/>
          <w:szCs w:val="20"/>
          <w:lang w:val="sr-Cyrl-RS"/>
        </w:rPr>
      </w:pPr>
    </w:p>
    <w:p w:rsidR="001A28C9" w:rsidRPr="007263C9" w:rsidRDefault="001A28C9" w:rsidP="004E3F3F">
      <w:pPr>
        <w:spacing w:line="190" w:lineRule="exact"/>
        <w:jc w:val="both"/>
        <w:rPr>
          <w:sz w:val="24"/>
          <w:szCs w:val="24"/>
          <w:lang w:val="sr-Cyrl-RS"/>
        </w:rPr>
      </w:pPr>
    </w:p>
    <w:p w:rsidR="001A28C9" w:rsidRPr="0049482C" w:rsidRDefault="009F36ED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bookmarkStart w:id="18" w:name="2.2._Активности_покрајинске_грађевинске_"/>
      <w:bookmarkStart w:id="19" w:name="_bookmark9"/>
      <w:bookmarkStart w:id="20" w:name="3._Посебне_инспекцијске_активности_инспе"/>
      <w:bookmarkStart w:id="21" w:name="_bookmark12"/>
      <w:bookmarkEnd w:id="18"/>
      <w:bookmarkEnd w:id="19"/>
      <w:bookmarkEnd w:id="20"/>
      <w:bookmarkEnd w:id="21"/>
      <w:r>
        <w:rPr>
          <w:rFonts w:asciiTheme="minorHAnsi" w:eastAsia="Times New Roman" w:hAnsiTheme="minorHAnsi" w:cs="Times New Roman"/>
          <w:b/>
          <w:spacing w:val="7"/>
          <w:lang w:val="sr-Cyrl-RS"/>
        </w:rPr>
        <w:t>Други елементи од значаја за планирање и вршење инспекцијског надзора</w:t>
      </w:r>
      <w:r w:rsidR="001A28C9" w:rsidRPr="0049482C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 </w:t>
      </w:r>
    </w:p>
    <w:p w:rsidR="001A28C9" w:rsidRPr="00E97C05" w:rsidRDefault="001A28C9" w:rsidP="004E3F3F">
      <w:pPr>
        <w:spacing w:line="190" w:lineRule="exact"/>
        <w:jc w:val="both"/>
        <w:rPr>
          <w:sz w:val="19"/>
          <w:szCs w:val="19"/>
          <w:lang w:val="sr-Cyrl-RS"/>
        </w:rPr>
      </w:pPr>
    </w:p>
    <w:p w:rsidR="001A28C9" w:rsidRPr="0049482C" w:rsidRDefault="001A28C9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bookmarkStart w:id="22" w:name="3.1._Просторно_планска_документација"/>
      <w:bookmarkStart w:id="23" w:name="_bookmark13"/>
      <w:bookmarkEnd w:id="22"/>
      <w:bookmarkEnd w:id="23"/>
      <w:r w:rsidRPr="0049482C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П</w:t>
      </w:r>
      <w:r w:rsidR="0049482C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t>одаци о ресурсима инспекције</w:t>
      </w:r>
    </w:p>
    <w:p w:rsidR="007263C9" w:rsidRDefault="007263C9" w:rsidP="004E3F3F">
      <w:pPr>
        <w:pStyle w:val="BodyText"/>
        <w:ind w:left="270" w:right="115" w:firstLine="451"/>
        <w:jc w:val="both"/>
        <w:rPr>
          <w:rFonts w:asciiTheme="minorHAnsi" w:hAnsiTheme="minorHAnsi"/>
          <w:lang w:val="sr-Cyrl-RS"/>
        </w:rPr>
      </w:pPr>
    </w:p>
    <w:p w:rsidR="0049482C" w:rsidRDefault="0049482C" w:rsidP="004E3F3F">
      <w:pPr>
        <w:pStyle w:val="BodyText"/>
        <w:ind w:left="270" w:right="115" w:firstLine="451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Покрајинска урбанистичка инспекција функционише са једним инспектором којем стоји </w:t>
      </w:r>
      <w:r w:rsidR="007263C9">
        <w:rPr>
          <w:rFonts w:asciiTheme="minorHAnsi" w:hAnsiTheme="minorHAnsi"/>
          <w:lang w:val="sr-Cyrl-RS"/>
        </w:rPr>
        <w:t>на располагању један аутомобил (</w:t>
      </w:r>
      <w:r>
        <w:rPr>
          <w:rFonts w:asciiTheme="minorHAnsi" w:hAnsiTheme="minorHAnsi"/>
          <w:lang w:val="sr-Cyrl-RS"/>
        </w:rPr>
        <w:t>2005 годиште</w:t>
      </w:r>
      <w:r w:rsidR="007263C9">
        <w:rPr>
          <w:rFonts w:asciiTheme="minorHAnsi" w:hAnsiTheme="minorHAnsi"/>
          <w:lang w:val="sr-Cyrl-RS"/>
        </w:rPr>
        <w:t>)</w:t>
      </w:r>
      <w:r>
        <w:rPr>
          <w:rFonts w:asciiTheme="minorHAnsi" w:hAnsiTheme="minorHAnsi"/>
          <w:lang w:val="sr-Cyrl-RS"/>
        </w:rPr>
        <w:t xml:space="preserve">. </w:t>
      </w:r>
    </w:p>
    <w:p w:rsidR="0049482C" w:rsidRDefault="0049482C" w:rsidP="004E3F3F">
      <w:pPr>
        <w:pStyle w:val="BodyText"/>
        <w:ind w:left="116" w:right="115" w:firstLine="451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У циљу ефикасности ове инспекције потребно је: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Изменити и допунити законске одреднице у погледу надлежности урбанистичке инспекције;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Повећати број инспектора</w:t>
      </w:r>
      <w:r w:rsidR="007263C9">
        <w:rPr>
          <w:rFonts w:asciiTheme="minorHAnsi" w:hAnsiTheme="minorHAnsi"/>
          <w:lang w:val="sr-Cyrl-RS"/>
        </w:rPr>
        <w:t xml:space="preserve"> (оптималан број 2 инспектора)</w:t>
      </w:r>
      <w:r>
        <w:rPr>
          <w:rFonts w:asciiTheme="minorHAnsi" w:hAnsiTheme="minorHAnsi"/>
          <w:lang w:val="sr-Cyrl-RS"/>
        </w:rPr>
        <w:t>;</w:t>
      </w:r>
    </w:p>
    <w:p w:rsidR="009F36ED" w:rsidRDefault="009F36ED" w:rsidP="004E3F3F">
      <w:pPr>
        <w:pStyle w:val="BodyText"/>
        <w:numPr>
          <w:ilvl w:val="0"/>
          <w:numId w:val="23"/>
        </w:numPr>
        <w:ind w:right="115"/>
        <w:jc w:val="both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Иновирати расположиво возило, сходно обиму и сложености посла, као и територији на којој се надзор обавља.</w:t>
      </w:r>
    </w:p>
    <w:p w:rsidR="0049482C" w:rsidRDefault="0049482C" w:rsidP="004E3F3F">
      <w:pPr>
        <w:pStyle w:val="BodyText"/>
        <w:ind w:left="116" w:right="115" w:firstLine="451"/>
        <w:jc w:val="both"/>
        <w:rPr>
          <w:rFonts w:asciiTheme="minorHAnsi" w:hAnsiTheme="minorHAnsi"/>
          <w:lang w:val="sr-Cyrl-RS"/>
        </w:rPr>
      </w:pPr>
    </w:p>
    <w:p w:rsidR="002907A3" w:rsidRPr="002907A3" w:rsidRDefault="002907A3" w:rsidP="004E3F3F">
      <w:pPr>
        <w:numPr>
          <w:ilvl w:val="1"/>
          <w:numId w:val="8"/>
        </w:numPr>
        <w:tabs>
          <w:tab w:val="left" w:pos="908"/>
        </w:tabs>
        <w:ind w:left="1170" w:hanging="540"/>
        <w:jc w:val="both"/>
        <w:outlineLvl w:val="1"/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</w:pPr>
      <w:r w:rsidRPr="002907A3">
        <w:rPr>
          <w:rFonts w:ascii="Times New Roman" w:eastAsia="Times New Roman" w:hAnsi="Times New Roman"/>
          <w:i/>
          <w:w w:val="95"/>
          <w:sz w:val="27"/>
          <w:szCs w:val="27"/>
          <w:u w:val="single" w:color="000000"/>
          <w:lang w:val="sr-Cyrl-RS"/>
        </w:rPr>
        <w:lastRenderedPageBreak/>
        <w:t>Планиране мере и активности за спречавање обављања делатности и вршења активности нерегистрованих субјеката</w:t>
      </w:r>
    </w:p>
    <w:p w:rsidR="007263C9" w:rsidRDefault="007263C9" w:rsidP="004E3F3F">
      <w:pPr>
        <w:pStyle w:val="BodyText"/>
        <w:spacing w:line="276" w:lineRule="auto"/>
        <w:ind w:left="270" w:right="115" w:firstLine="360"/>
        <w:jc w:val="both"/>
        <w:rPr>
          <w:rFonts w:asciiTheme="minorHAnsi" w:eastAsia="Calibri" w:hAnsiTheme="minorHAnsi" w:cstheme="minorHAnsi"/>
          <w:lang w:val="sr-Cyrl-RS"/>
        </w:rPr>
      </w:pPr>
    </w:p>
    <w:p w:rsidR="0049482C" w:rsidRPr="002907A3" w:rsidRDefault="002907A3" w:rsidP="004E3F3F">
      <w:pPr>
        <w:pStyle w:val="BodyText"/>
        <w:spacing w:line="276" w:lineRule="auto"/>
        <w:ind w:left="270" w:right="115" w:firstLine="360"/>
        <w:jc w:val="both"/>
        <w:rPr>
          <w:rFonts w:asciiTheme="minorHAnsi" w:hAnsiTheme="minorHAnsi" w:cstheme="minorHAnsi"/>
          <w:lang w:val="sr-Cyrl-RS"/>
        </w:rPr>
      </w:pPr>
      <w:r w:rsidRPr="002907A3">
        <w:rPr>
          <w:rFonts w:asciiTheme="minorHAnsi" w:eastAsia="Calibri" w:hAnsiTheme="minorHAnsi" w:cstheme="minorHAnsi"/>
          <w:lang w:val="sr-Cyrl-RS"/>
        </w:rPr>
        <w:t>Не планира се ова врста активности јер се у оквиру поступања ове инспекције  не очекује појава нерегистрованих субјеката, с тим у вези не планирају се ни мере и активности за спречавање обављања делатности и вршења активности нерегистрованих субјеката</w:t>
      </w:r>
      <w:r>
        <w:rPr>
          <w:rFonts w:asciiTheme="minorHAnsi" w:eastAsia="Calibri" w:hAnsiTheme="minorHAnsi" w:cstheme="minorHAnsi"/>
          <w:lang w:val="sr-Cyrl-RS"/>
        </w:rPr>
        <w:t>.</w:t>
      </w:r>
    </w:p>
    <w:p w:rsidR="001A28C9" w:rsidRDefault="001A28C9" w:rsidP="004E3F3F">
      <w:pPr>
        <w:pStyle w:val="BodyText"/>
        <w:ind w:left="116" w:right="116" w:firstLine="451"/>
        <w:jc w:val="both"/>
        <w:rPr>
          <w:rFonts w:asciiTheme="minorHAnsi" w:hAnsiTheme="minorHAnsi"/>
          <w:lang w:val="sr-Cyrl-RS"/>
        </w:rPr>
      </w:pPr>
    </w:p>
    <w:p w:rsidR="001A28C9" w:rsidRPr="00E97C05" w:rsidRDefault="001A28C9" w:rsidP="004E3F3F">
      <w:pPr>
        <w:spacing w:line="110" w:lineRule="exact"/>
        <w:jc w:val="both"/>
        <w:rPr>
          <w:sz w:val="11"/>
          <w:szCs w:val="11"/>
          <w:lang w:val="sr-Cyrl-RS"/>
        </w:rPr>
      </w:pPr>
    </w:p>
    <w:p w:rsidR="001A28C9" w:rsidRPr="00B75413" w:rsidRDefault="001A28C9" w:rsidP="004E3F3F">
      <w:pPr>
        <w:pStyle w:val="Heading1"/>
        <w:numPr>
          <w:ilvl w:val="0"/>
          <w:numId w:val="8"/>
        </w:numPr>
        <w:tabs>
          <w:tab w:val="left" w:pos="476"/>
        </w:tabs>
        <w:spacing w:line="280" w:lineRule="auto"/>
        <w:ind w:left="476" w:right="307"/>
        <w:jc w:val="both"/>
        <w:rPr>
          <w:rFonts w:asciiTheme="minorHAnsi" w:eastAsia="Times New Roman" w:hAnsiTheme="minorHAnsi" w:cs="Times New Roman"/>
          <w:b/>
          <w:spacing w:val="7"/>
          <w:lang w:val="sr-Cyrl-RS"/>
        </w:rPr>
      </w:pPr>
      <w:r w:rsidRPr="00B75413"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Контакт подаци покрајинске </w:t>
      </w:r>
      <w:r>
        <w:rPr>
          <w:rFonts w:asciiTheme="minorHAnsi" w:eastAsia="Times New Roman" w:hAnsiTheme="minorHAnsi" w:cs="Times New Roman"/>
          <w:b/>
          <w:spacing w:val="7"/>
          <w:lang w:val="sr-Cyrl-RS"/>
        </w:rPr>
        <w:t xml:space="preserve">урбанистичке </w:t>
      </w:r>
      <w:r w:rsidRPr="00B75413">
        <w:rPr>
          <w:rFonts w:asciiTheme="minorHAnsi" w:eastAsia="Times New Roman" w:hAnsiTheme="minorHAnsi" w:cs="Times New Roman"/>
          <w:b/>
          <w:spacing w:val="7"/>
          <w:lang w:val="sr-Cyrl-RS"/>
        </w:rPr>
        <w:t>инспек</w:t>
      </w:r>
      <w:r>
        <w:rPr>
          <w:rFonts w:asciiTheme="minorHAnsi" w:eastAsia="Times New Roman" w:hAnsiTheme="minorHAnsi" w:cs="Times New Roman"/>
          <w:b/>
          <w:spacing w:val="7"/>
          <w:lang w:val="sr-Cyrl-RS"/>
        </w:rPr>
        <w:t>ције</w:t>
      </w:r>
    </w:p>
    <w:p w:rsidR="001A28C9" w:rsidRDefault="001A28C9" w:rsidP="001A28C9">
      <w:pPr>
        <w:spacing w:before="5" w:line="140" w:lineRule="exact"/>
        <w:rPr>
          <w:sz w:val="24"/>
          <w:szCs w:val="24"/>
          <w:lang w:val="sr-Cyrl-RS"/>
        </w:rPr>
      </w:pPr>
    </w:p>
    <w:p w:rsidR="001A28C9" w:rsidRPr="00E97C05" w:rsidRDefault="001A28C9" w:rsidP="001A28C9">
      <w:pPr>
        <w:spacing w:line="200" w:lineRule="exact"/>
        <w:rPr>
          <w:sz w:val="20"/>
          <w:szCs w:val="20"/>
          <w:lang w:val="sr-Cyrl-RS"/>
        </w:rPr>
      </w:pPr>
    </w:p>
    <w:tbl>
      <w:tblPr>
        <w:tblW w:w="904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2"/>
        <w:gridCol w:w="3737"/>
        <w:gridCol w:w="1724"/>
      </w:tblGrid>
      <w:tr w:rsidR="001A28C9" w:rsidRPr="00963646" w:rsidTr="009205B7">
        <w:trPr>
          <w:trHeight w:hRule="exact" w:val="317"/>
          <w:jc w:val="center"/>
        </w:trPr>
        <w:tc>
          <w:tcPr>
            <w:tcW w:w="3582" w:type="dxa"/>
            <w:tcBorders>
              <w:bottom w:val="single" w:sz="4" w:space="0" w:color="auto"/>
            </w:tcBorders>
          </w:tcPr>
          <w:p w:rsidR="001A28C9" w:rsidRPr="00963646" w:rsidRDefault="001A28C9" w:rsidP="0090151F">
            <w:pPr>
              <w:pStyle w:val="TableParagraph"/>
              <w:spacing w:before="19"/>
              <w:ind w:left="28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Им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е и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пр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з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м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9"/>
              <w:ind w:left="1177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кт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pacing w:val="-26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д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9"/>
              <w:ind w:left="564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ф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</w:p>
        </w:tc>
      </w:tr>
      <w:tr w:rsidR="001A28C9" w:rsidRPr="00E97C05" w:rsidTr="009205B7">
        <w:trPr>
          <w:trHeight w:hRule="exact" w:val="714"/>
          <w:jc w:val="center"/>
        </w:trPr>
        <w:tc>
          <w:tcPr>
            <w:tcW w:w="3582" w:type="dxa"/>
            <w:tcBorders>
              <w:top w:val="single" w:sz="4" w:space="0" w:color="auto"/>
              <w:bottom w:val="dotted" w:sz="4" w:space="0" w:color="auto"/>
            </w:tcBorders>
          </w:tcPr>
          <w:p w:rsidR="001A28C9" w:rsidRPr="00E97C05" w:rsidRDefault="001A28C9" w:rsidP="0090151F">
            <w:pPr>
              <w:pStyle w:val="TableParagraph"/>
              <w:spacing w:before="81" w:line="280" w:lineRule="auto"/>
              <w:ind w:left="28" w:right="205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7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A28C9" w:rsidRPr="004427D8" w:rsidRDefault="001A28C9" w:rsidP="0090151F">
            <w:pPr>
              <w:pStyle w:val="TableParagraph"/>
              <w:spacing w:before="6" w:line="200" w:lineRule="exact"/>
              <w:rPr>
                <w:i/>
                <w:sz w:val="20"/>
                <w:szCs w:val="20"/>
                <w:lang w:val="sr-Cyrl-RS"/>
              </w:rPr>
            </w:pPr>
          </w:p>
          <w:p w:rsidR="001A28C9" w:rsidRPr="00577974" w:rsidRDefault="00D037F3" w:rsidP="0090151F">
            <w:pPr>
              <w:pStyle w:val="TableParagraph"/>
              <w:spacing w:after="360"/>
              <w:ind w:left="205"/>
              <w:rPr>
                <w:rFonts w:ascii="Times New Roman" w:eastAsia="Times New Roman" w:hAnsi="Times New Roman" w:cs="Times New Roman"/>
                <w:i/>
                <w:spacing w:val="-1"/>
                <w:w w:val="95"/>
                <w:sz w:val="21"/>
                <w:szCs w:val="21"/>
                <w:lang w:val="sr-Cyrl-RS"/>
              </w:rPr>
            </w:pPr>
            <w:hyperlink r:id="rId15" w:history="1"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i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n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3"/>
                  <w:w w:val="95"/>
                  <w:sz w:val="21"/>
                  <w:szCs w:val="21"/>
                  <w:u w:val="none"/>
                  <w:lang w:val="sr-Cyrl-RS"/>
                </w:rPr>
                <w:t>s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p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ek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c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ija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</w:rPr>
                <w:t>urbanizam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@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j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1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d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i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n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a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g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1"/>
                  <w:w w:val="95"/>
                  <w:sz w:val="21"/>
                  <w:szCs w:val="21"/>
                  <w:u w:val="none"/>
                  <w:lang w:val="sr-Cyrl-RS"/>
                </w:rPr>
                <w:t>o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-2"/>
                  <w:w w:val="95"/>
                  <w:sz w:val="21"/>
                  <w:szCs w:val="21"/>
                  <w:u w:val="none"/>
                  <w:lang w:val="sr-Cyrl-RS"/>
                </w:rPr>
                <w:t>v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.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spacing w:val="2"/>
                  <w:w w:val="95"/>
                  <w:sz w:val="21"/>
                  <w:szCs w:val="21"/>
                  <w:u w:val="none"/>
                  <w:lang w:val="sr-Cyrl-RS"/>
                </w:rPr>
                <w:t>r</w:t>
              </w:r>
              <w:r w:rsidR="001A28C9" w:rsidRPr="00B75413">
                <w:rPr>
                  <w:rStyle w:val="Hyperlink"/>
                  <w:rFonts w:ascii="Times New Roman" w:eastAsia="Times New Roman" w:hAnsi="Times New Roman" w:cs="Times New Roman"/>
                  <w:i/>
                  <w:color w:val="auto"/>
                  <w:w w:val="95"/>
                  <w:sz w:val="21"/>
                  <w:szCs w:val="21"/>
                  <w:u w:val="none"/>
                  <w:lang w:val="sr-Cyrl-RS"/>
                </w:rPr>
                <w:t>s</w:t>
              </w:r>
            </w:hyperlink>
          </w:p>
        </w:tc>
        <w:tc>
          <w:tcPr>
            <w:tcW w:w="17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5" w:line="200" w:lineRule="exact"/>
              <w:rPr>
                <w:sz w:val="20"/>
                <w:szCs w:val="20"/>
                <w:lang w:val="sr-Cyrl-RS"/>
              </w:rPr>
            </w:pPr>
          </w:p>
          <w:p w:rsidR="001A28C9" w:rsidRPr="00577974" w:rsidRDefault="001A28C9" w:rsidP="009F36ED">
            <w:pPr>
              <w:pStyle w:val="TableParagraph"/>
              <w:spacing w:after="360"/>
              <w:ind w:left="341"/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021</w:t>
            </w:r>
            <w:r w:rsidRPr="00963646">
              <w:rPr>
                <w:rFonts w:eastAsia="Times New Roman" w:cs="Times New Roman"/>
                <w:spacing w:val="-2"/>
                <w:w w:val="95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4</w:t>
            </w:r>
            <w:r w:rsidR="009F36ED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87</w:t>
            </w:r>
            <w:r w:rsidRPr="00963646">
              <w:rPr>
                <w:rFonts w:eastAsia="Times New Roman" w:cs="Times New Roman"/>
                <w:spacing w:val="-1"/>
                <w:w w:val="95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>4246</w:t>
            </w:r>
          </w:p>
        </w:tc>
      </w:tr>
      <w:tr w:rsidR="001A28C9" w:rsidRPr="00E97C05" w:rsidTr="009205B7">
        <w:trPr>
          <w:trHeight w:hRule="exact" w:val="1154"/>
          <w:jc w:val="center"/>
        </w:trPr>
        <w:tc>
          <w:tcPr>
            <w:tcW w:w="3582" w:type="dxa"/>
            <w:tcBorders>
              <w:top w:val="dotted" w:sz="4" w:space="0" w:color="auto"/>
            </w:tcBorders>
          </w:tcPr>
          <w:p w:rsidR="001A28C9" w:rsidRDefault="001A28C9" w:rsidP="0090151F">
            <w:pPr>
              <w:pStyle w:val="TableParagraph"/>
              <w:spacing w:before="36"/>
              <w:ind w:left="28" w:right="1335"/>
              <w:rPr>
                <w:rFonts w:eastAsia="Times New Roman" w:cs="Times New Roman"/>
                <w:w w:val="90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-16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Ши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му</w:t>
            </w:r>
            <w:r w:rsidRPr="00963646">
              <w:rPr>
                <w:rFonts w:eastAsia="Times New Roman" w:cs="Times New Roman"/>
                <w:b/>
                <w:spacing w:val="5"/>
                <w:sz w:val="20"/>
                <w:szCs w:val="20"/>
                <w:lang w:val="sr-Cyrl-RS"/>
              </w:rPr>
              <w:t>дв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ц</w:t>
            </w:r>
            <w:r w:rsidRPr="00963646">
              <w:rPr>
                <w:rFonts w:eastAsia="Times New Roman" w:cs="Times New Roman"/>
                <w:b/>
                <w:spacing w:val="-17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b/>
                <w:spacing w:val="8"/>
                <w:sz w:val="20"/>
                <w:szCs w:val="20"/>
                <w:lang w:val="sr-Cyrl-RS"/>
              </w:rPr>
              <w:t>Л</w:t>
            </w:r>
            <w:r w:rsidRPr="00963646">
              <w:rPr>
                <w:rFonts w:eastAsia="Times New Roman" w:cs="Times New Roman"/>
                <w:b/>
                <w:spacing w:val="4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b/>
                <w:spacing w:val="6"/>
                <w:sz w:val="20"/>
                <w:szCs w:val="20"/>
                <w:lang w:val="sr-Cyrl-RS"/>
              </w:rPr>
              <w:t>ч</w:t>
            </w:r>
            <w:r w:rsidRPr="00963646">
              <w:rPr>
                <w:rFonts w:eastAsia="Times New Roman" w:cs="Times New Roman"/>
                <w:b/>
                <w:spacing w:val="3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,д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пл.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ж</w:t>
            </w:r>
            <w:r w:rsidRPr="00963646">
              <w:rPr>
                <w:rFonts w:eastAsia="Times New Roman" w:cs="Times New Roman"/>
                <w:spacing w:val="2"/>
                <w:sz w:val="20"/>
                <w:szCs w:val="20"/>
                <w:lang w:val="sr-Cyrl-RS"/>
              </w:rPr>
              <w:t>.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х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  <w:r w:rsidRPr="00963646">
              <w:rPr>
                <w:rFonts w:eastAsia="Times New Roman" w:cs="Times New Roman"/>
                <w:w w:val="90"/>
                <w:sz w:val="20"/>
                <w:szCs w:val="20"/>
                <w:lang w:val="sr-Cyrl-RS"/>
              </w:rPr>
              <w:t xml:space="preserve"> </w:t>
            </w:r>
          </w:p>
          <w:p w:rsidR="001A28C9" w:rsidRPr="00963646" w:rsidRDefault="001A28C9" w:rsidP="0090151F">
            <w:pPr>
              <w:pStyle w:val="TableParagraph"/>
              <w:spacing w:before="36"/>
              <w:ind w:left="28" w:right="1335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а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ј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pacing w:val="4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2"/>
                <w:sz w:val="20"/>
                <w:szCs w:val="20"/>
                <w:lang w:val="sr-Cyrl-RS"/>
              </w:rPr>
              <w:t>у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р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ба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ис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ич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ки</w:t>
            </w:r>
            <w:r w:rsidRPr="00963646">
              <w:rPr>
                <w:rFonts w:eastAsia="Times New Roman" w:cs="Times New Roman"/>
                <w:spacing w:val="8"/>
                <w:sz w:val="20"/>
                <w:szCs w:val="20"/>
                <w:lang w:val="sr-Cyrl-RS"/>
              </w:rPr>
              <w:t xml:space="preserve"> 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и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н</w:t>
            </w:r>
            <w:r w:rsidRPr="00963646">
              <w:rPr>
                <w:rFonts w:eastAsia="Times New Roman" w:cs="Times New Roman"/>
                <w:spacing w:val="-1"/>
                <w:sz w:val="20"/>
                <w:szCs w:val="20"/>
                <w:lang w:val="sr-Cyrl-RS"/>
              </w:rPr>
              <w:t>с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п</w:t>
            </w:r>
            <w:r w:rsidRPr="00963646">
              <w:rPr>
                <w:rFonts w:eastAsia="Times New Roman" w:cs="Times New Roman"/>
                <w:spacing w:val="-2"/>
                <w:sz w:val="20"/>
                <w:szCs w:val="20"/>
                <w:lang w:val="sr-Cyrl-RS"/>
              </w:rPr>
              <w:t>е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к</w:t>
            </w:r>
            <w:r w:rsidRPr="00963646">
              <w:rPr>
                <w:rFonts w:eastAsia="Times New Roman" w:cs="Times New Roman"/>
                <w:spacing w:val="1"/>
                <w:sz w:val="20"/>
                <w:szCs w:val="20"/>
                <w:lang w:val="sr-Cyrl-RS"/>
              </w:rPr>
              <w:t>то</w:t>
            </w:r>
            <w:r w:rsidRPr="00963646">
              <w:rPr>
                <w:rFonts w:eastAsia="Times New Roman" w:cs="Times New Roman"/>
                <w:sz w:val="20"/>
                <w:szCs w:val="20"/>
                <w:lang w:val="sr-Cyrl-RS"/>
              </w:rPr>
              <w:t>р</w:t>
            </w:r>
          </w:p>
        </w:tc>
        <w:tc>
          <w:tcPr>
            <w:tcW w:w="3737" w:type="dxa"/>
            <w:tcBorders>
              <w:top w:val="dotted" w:sz="4" w:space="0" w:color="auto"/>
            </w:tcBorders>
            <w:vAlign w:val="center"/>
          </w:tcPr>
          <w:p w:rsidR="001A28C9" w:rsidRPr="004427D8" w:rsidRDefault="001A28C9" w:rsidP="0090151F">
            <w:pPr>
              <w:pStyle w:val="TableParagrap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sr-Cyrl-RS"/>
              </w:rPr>
            </w:pPr>
            <w:r>
              <w:rPr>
                <w:lang w:val="sr-Cyrl-RS"/>
              </w:rPr>
              <w:t xml:space="preserve">                </w:t>
            </w:r>
            <w:hyperlink r:id="rId16"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au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r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e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2"/>
                  <w:w w:val="90"/>
                  <w:sz w:val="21"/>
                  <w:szCs w:val="21"/>
                  <w:lang w:val="sr-Cyrl-RS"/>
                </w:rPr>
                <w:t>l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.l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u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2"/>
                  <w:w w:val="90"/>
                  <w:sz w:val="21"/>
                  <w:szCs w:val="21"/>
                  <w:lang w:val="sr-Cyrl-RS"/>
                </w:rPr>
                <w:t>c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i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3"/>
                  <w:w w:val="90"/>
                  <w:sz w:val="21"/>
                  <w:szCs w:val="21"/>
                  <w:lang w:val="sr-Cyrl-RS"/>
                </w:rPr>
                <w:t>@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v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o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j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vo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d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1"/>
                  <w:w w:val="90"/>
                  <w:sz w:val="21"/>
                  <w:szCs w:val="21"/>
                  <w:lang w:val="sr-Cyrl-RS"/>
                </w:rPr>
                <w:t>i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n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1"/>
                  <w:w w:val="90"/>
                  <w:sz w:val="21"/>
                  <w:szCs w:val="21"/>
                  <w:lang w:val="sr-Cyrl-RS"/>
                </w:rPr>
                <w:t>a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.go</w:t>
              </w:r>
              <w:r w:rsidRPr="004427D8">
                <w:rPr>
                  <w:rFonts w:ascii="Times New Roman" w:eastAsia="Times New Roman" w:hAnsi="Times New Roman" w:cs="Times New Roman"/>
                  <w:i/>
                  <w:spacing w:val="-2"/>
                  <w:w w:val="90"/>
                  <w:sz w:val="21"/>
                  <w:szCs w:val="21"/>
                  <w:lang w:val="sr-Cyrl-RS"/>
                </w:rPr>
                <w:t>v</w:t>
              </w:r>
              <w:r w:rsidRPr="004427D8">
                <w:rPr>
                  <w:rFonts w:ascii="Times New Roman" w:eastAsia="Times New Roman" w:hAnsi="Times New Roman" w:cs="Times New Roman"/>
                  <w:i/>
                  <w:w w:val="90"/>
                  <w:sz w:val="21"/>
                  <w:szCs w:val="21"/>
                  <w:lang w:val="sr-Cyrl-RS"/>
                </w:rPr>
                <w:t>.rs</w:t>
              </w:r>
            </w:hyperlink>
          </w:p>
        </w:tc>
        <w:tc>
          <w:tcPr>
            <w:tcW w:w="1724" w:type="dxa"/>
            <w:tcBorders>
              <w:top w:val="dotted" w:sz="4" w:space="0" w:color="auto"/>
            </w:tcBorders>
            <w:vAlign w:val="center"/>
          </w:tcPr>
          <w:p w:rsidR="001A28C9" w:rsidRPr="00963646" w:rsidRDefault="001A28C9" w:rsidP="0090151F">
            <w:pPr>
              <w:pStyle w:val="TableParagraph"/>
              <w:spacing w:before="1" w:line="170" w:lineRule="exact"/>
              <w:rPr>
                <w:sz w:val="17"/>
                <w:szCs w:val="17"/>
                <w:lang w:val="sr-Cyrl-RS"/>
              </w:rPr>
            </w:pPr>
          </w:p>
          <w:p w:rsidR="001A28C9" w:rsidRPr="00963646" w:rsidRDefault="001A28C9" w:rsidP="0090151F">
            <w:pPr>
              <w:pStyle w:val="TableParagraph"/>
              <w:ind w:right="188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Times New Roman" w:cs="Times New Roman"/>
                <w:w w:val="95"/>
                <w:sz w:val="20"/>
                <w:szCs w:val="20"/>
                <w:lang w:val="sr-Cyrl-RS"/>
              </w:rPr>
              <w:t xml:space="preserve">       </w:t>
            </w:r>
          </w:p>
        </w:tc>
      </w:tr>
    </w:tbl>
    <w:p w:rsidR="002907A3" w:rsidRDefault="002907A3" w:rsidP="00446A48">
      <w:pPr>
        <w:pStyle w:val="BodyText"/>
        <w:spacing w:before="52"/>
        <w:ind w:left="0" w:firstLine="0"/>
        <w:rPr>
          <w:rFonts w:asciiTheme="minorHAnsi" w:hAnsiTheme="minorHAnsi"/>
          <w:b/>
          <w:spacing w:val="6"/>
          <w:lang w:val="sr-Cyrl-RS"/>
        </w:rPr>
      </w:pPr>
    </w:p>
    <w:p w:rsidR="001A28C9" w:rsidRDefault="001A28C9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  <w:r w:rsidRPr="00B75413">
        <w:rPr>
          <w:rFonts w:asciiTheme="minorHAnsi" w:hAnsiTheme="minorHAnsi"/>
          <w:b/>
          <w:spacing w:val="6"/>
          <w:lang w:val="sr-Cyrl-RS"/>
        </w:rPr>
        <w:t>А</w:t>
      </w:r>
      <w:r w:rsidRPr="00B75413">
        <w:rPr>
          <w:rFonts w:asciiTheme="minorHAnsi" w:hAnsiTheme="minorHAnsi"/>
          <w:b/>
          <w:spacing w:val="7"/>
          <w:lang w:val="sr-Cyrl-RS"/>
        </w:rPr>
        <w:t>д</w:t>
      </w:r>
      <w:r w:rsidRPr="00B75413">
        <w:rPr>
          <w:rFonts w:asciiTheme="minorHAnsi" w:hAnsiTheme="minorHAnsi"/>
          <w:b/>
          <w:spacing w:val="5"/>
          <w:lang w:val="sr-Cyrl-RS"/>
        </w:rPr>
        <w:t>р</w:t>
      </w:r>
      <w:r w:rsidRPr="00B75413">
        <w:rPr>
          <w:rFonts w:asciiTheme="minorHAnsi" w:hAnsiTheme="minorHAnsi"/>
          <w:b/>
          <w:spacing w:val="6"/>
          <w:lang w:val="sr-Cyrl-RS"/>
        </w:rPr>
        <w:t>ес</w:t>
      </w:r>
      <w:r w:rsidRPr="00B75413">
        <w:rPr>
          <w:rFonts w:asciiTheme="minorHAnsi" w:hAnsiTheme="minorHAnsi"/>
          <w:b/>
          <w:spacing w:val="7"/>
          <w:lang w:val="sr-Cyrl-RS"/>
        </w:rPr>
        <w:t>а</w:t>
      </w:r>
      <w:r w:rsidRPr="00B75413">
        <w:rPr>
          <w:rFonts w:asciiTheme="minorHAnsi" w:hAnsiTheme="minorHAnsi"/>
          <w:lang w:val="sr-Cyrl-RS"/>
        </w:rPr>
        <w:t>:</w:t>
      </w:r>
      <w:r w:rsidRPr="00B75413">
        <w:rPr>
          <w:rFonts w:asciiTheme="minorHAnsi" w:hAnsiTheme="minorHAnsi"/>
          <w:spacing w:val="-8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Бу</w:t>
      </w:r>
      <w:r w:rsidRPr="00B75413">
        <w:rPr>
          <w:rFonts w:asciiTheme="minorHAnsi" w:hAnsiTheme="minorHAnsi"/>
          <w:spacing w:val="-1"/>
          <w:lang w:val="sr-Cyrl-RS"/>
        </w:rPr>
        <w:t>л</w:t>
      </w:r>
      <w:r w:rsidRPr="00B75413">
        <w:rPr>
          <w:rFonts w:asciiTheme="minorHAnsi" w:hAnsiTheme="minorHAnsi"/>
          <w:spacing w:val="1"/>
          <w:lang w:val="sr-Cyrl-RS"/>
        </w:rPr>
        <w:t>е</w:t>
      </w:r>
      <w:r w:rsidRPr="00B75413">
        <w:rPr>
          <w:rFonts w:asciiTheme="minorHAnsi" w:hAnsiTheme="minorHAnsi"/>
          <w:lang w:val="sr-Cyrl-RS"/>
        </w:rPr>
        <w:t>вар</w:t>
      </w:r>
      <w:r w:rsidRPr="00B75413">
        <w:rPr>
          <w:rFonts w:asciiTheme="minorHAnsi" w:hAnsiTheme="minorHAnsi"/>
          <w:spacing w:val="-18"/>
          <w:lang w:val="sr-Cyrl-RS"/>
        </w:rPr>
        <w:t xml:space="preserve"> </w:t>
      </w:r>
      <w:r w:rsidRPr="00B75413">
        <w:rPr>
          <w:rFonts w:asciiTheme="minorHAnsi" w:hAnsiTheme="minorHAnsi"/>
          <w:spacing w:val="-3"/>
          <w:lang w:val="sr-Cyrl-RS"/>
        </w:rPr>
        <w:t>М</w:t>
      </w:r>
      <w:r w:rsidRPr="00B75413">
        <w:rPr>
          <w:rFonts w:asciiTheme="minorHAnsi" w:hAnsiTheme="minorHAnsi"/>
          <w:lang w:val="sr-Cyrl-RS"/>
        </w:rPr>
        <w:t>и</w:t>
      </w:r>
      <w:r w:rsidRPr="00B75413">
        <w:rPr>
          <w:rFonts w:asciiTheme="minorHAnsi" w:hAnsiTheme="minorHAnsi"/>
          <w:spacing w:val="-2"/>
          <w:lang w:val="sr-Cyrl-RS"/>
        </w:rPr>
        <w:t>х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3"/>
          <w:lang w:val="sr-Cyrl-RS"/>
        </w:rPr>
        <w:t>ј</w:t>
      </w:r>
      <w:r w:rsidRPr="00B75413">
        <w:rPr>
          <w:rFonts w:asciiTheme="minorHAnsi" w:hAnsiTheme="minorHAnsi"/>
          <w:spacing w:val="-1"/>
          <w:lang w:val="sr-Cyrl-RS"/>
        </w:rPr>
        <w:t>л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 w:rsidRPr="00B75413">
        <w:rPr>
          <w:rFonts w:asciiTheme="minorHAnsi" w:hAnsiTheme="minorHAnsi"/>
          <w:spacing w:val="1"/>
          <w:lang w:val="sr-Cyrl-RS"/>
        </w:rPr>
        <w:t>П</w:t>
      </w:r>
      <w:r w:rsidRPr="00B75413">
        <w:rPr>
          <w:rFonts w:asciiTheme="minorHAnsi" w:hAnsiTheme="minorHAnsi"/>
          <w:lang w:val="sr-Cyrl-RS"/>
        </w:rPr>
        <w:t>у</w:t>
      </w:r>
      <w:r w:rsidRPr="00B75413">
        <w:rPr>
          <w:rFonts w:asciiTheme="minorHAnsi" w:hAnsiTheme="minorHAnsi"/>
          <w:spacing w:val="-1"/>
          <w:lang w:val="sr-Cyrl-RS"/>
        </w:rPr>
        <w:t>п</w:t>
      </w:r>
      <w:r w:rsidRPr="00B75413">
        <w:rPr>
          <w:rFonts w:asciiTheme="minorHAnsi" w:hAnsiTheme="minorHAnsi"/>
          <w:lang w:val="sr-Cyrl-RS"/>
        </w:rPr>
        <w:t>и</w:t>
      </w:r>
      <w:r w:rsidRPr="00B75413">
        <w:rPr>
          <w:rFonts w:asciiTheme="minorHAnsi" w:hAnsiTheme="minorHAnsi"/>
          <w:spacing w:val="-1"/>
          <w:lang w:val="sr-Cyrl-RS"/>
        </w:rPr>
        <w:t>н</w:t>
      </w:r>
      <w:r w:rsidRPr="00B75413">
        <w:rPr>
          <w:rFonts w:asciiTheme="minorHAnsi" w:hAnsiTheme="minorHAnsi"/>
          <w:lang w:val="sr-Cyrl-RS"/>
        </w:rPr>
        <w:t>а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>
        <w:rPr>
          <w:rFonts w:asciiTheme="minorHAnsi" w:hAnsiTheme="minorHAnsi"/>
          <w:lang w:val="sr-Cyrl-RS"/>
        </w:rPr>
        <w:t>6</w:t>
      </w:r>
      <w:r w:rsidRPr="00B75413">
        <w:rPr>
          <w:rFonts w:asciiTheme="minorHAnsi" w:hAnsiTheme="minorHAnsi"/>
          <w:lang w:val="sr-Cyrl-RS"/>
        </w:rPr>
        <w:t>,</w:t>
      </w:r>
      <w:r w:rsidRPr="00B75413">
        <w:rPr>
          <w:rFonts w:asciiTheme="minorHAnsi" w:hAnsiTheme="minorHAnsi"/>
          <w:spacing w:val="-17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21000</w:t>
      </w:r>
      <w:r w:rsidRPr="00B75413">
        <w:rPr>
          <w:rFonts w:asciiTheme="minorHAnsi" w:hAnsiTheme="minorHAnsi"/>
          <w:spacing w:val="-19"/>
          <w:lang w:val="sr-Cyrl-RS"/>
        </w:rPr>
        <w:t xml:space="preserve"> </w:t>
      </w:r>
      <w:r w:rsidRPr="00B75413">
        <w:rPr>
          <w:rFonts w:asciiTheme="minorHAnsi" w:hAnsiTheme="minorHAnsi"/>
          <w:lang w:val="sr-Cyrl-RS"/>
        </w:rPr>
        <w:t>Н</w:t>
      </w:r>
      <w:r w:rsidRPr="00B75413">
        <w:rPr>
          <w:rFonts w:asciiTheme="minorHAnsi" w:hAnsiTheme="minorHAnsi"/>
          <w:spacing w:val="-3"/>
          <w:lang w:val="sr-Cyrl-RS"/>
        </w:rPr>
        <w:t>о</w:t>
      </w:r>
      <w:r w:rsidRPr="00B75413">
        <w:rPr>
          <w:rFonts w:asciiTheme="minorHAnsi" w:hAnsiTheme="minorHAnsi"/>
          <w:lang w:val="sr-Cyrl-RS"/>
        </w:rPr>
        <w:t>ви</w:t>
      </w:r>
      <w:r w:rsidRPr="00B75413">
        <w:rPr>
          <w:rFonts w:asciiTheme="minorHAnsi" w:hAnsiTheme="minorHAnsi"/>
          <w:spacing w:val="-18"/>
          <w:lang w:val="sr-Cyrl-RS"/>
        </w:rPr>
        <w:t xml:space="preserve"> </w:t>
      </w:r>
      <w:r w:rsidRPr="00B75413">
        <w:rPr>
          <w:rFonts w:asciiTheme="minorHAnsi" w:hAnsiTheme="minorHAnsi"/>
          <w:spacing w:val="1"/>
          <w:lang w:val="sr-Cyrl-RS"/>
        </w:rPr>
        <w:t>С</w:t>
      </w:r>
      <w:r>
        <w:rPr>
          <w:rFonts w:asciiTheme="minorHAnsi" w:hAnsiTheme="minorHAnsi"/>
          <w:lang w:val="sr-Cyrl-RS"/>
        </w:rPr>
        <w:t>ад</w:t>
      </w: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p w:rsidR="008762A1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49"/>
      </w:tblGrid>
      <w:tr w:rsidR="008762A1" w:rsidTr="008762A1">
        <w:tc>
          <w:tcPr>
            <w:tcW w:w="4648" w:type="dxa"/>
          </w:tcPr>
          <w:p w:rsid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4649" w:type="dxa"/>
            <w:tcBorders>
              <w:bottom w:val="dotted" w:sz="4" w:space="0" w:color="auto"/>
            </w:tcBorders>
          </w:tcPr>
          <w:p w:rsidR="008762A1" w:rsidRPr="007263C9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7263C9">
              <w:rPr>
                <w:rFonts w:asciiTheme="minorHAnsi" w:hAnsiTheme="minorHAnsi"/>
                <w:b/>
                <w:lang w:val="sr-Cyrl-RS"/>
              </w:rPr>
              <w:t>В.Д. ПОМОЋНИК</w:t>
            </w:r>
            <w:r w:rsidR="007263C9" w:rsidRPr="007263C9">
              <w:rPr>
                <w:rFonts w:asciiTheme="minorHAnsi" w:hAnsiTheme="minorHAnsi"/>
                <w:b/>
                <w:lang w:val="sr-Cyrl-RS"/>
              </w:rPr>
              <w:t>А</w:t>
            </w:r>
            <w:r w:rsidRPr="007263C9">
              <w:rPr>
                <w:rFonts w:asciiTheme="minorHAnsi" w:hAnsiTheme="minorHAnsi"/>
                <w:b/>
                <w:lang w:val="sr-Cyrl-RS"/>
              </w:rPr>
              <w:t xml:space="preserve"> СЕКРЕТАРА</w:t>
            </w:r>
          </w:p>
          <w:p w:rsidR="008762A1" w:rsidRPr="007263C9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</w:p>
          <w:p w:rsidR="008762A1" w:rsidRPr="007263C9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</w:p>
        </w:tc>
      </w:tr>
      <w:tr w:rsidR="008762A1" w:rsidTr="008762A1">
        <w:tc>
          <w:tcPr>
            <w:tcW w:w="4648" w:type="dxa"/>
          </w:tcPr>
          <w:p w:rsid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lang w:val="sr-Cyrl-RS"/>
              </w:rPr>
            </w:pPr>
          </w:p>
        </w:tc>
        <w:tc>
          <w:tcPr>
            <w:tcW w:w="4649" w:type="dxa"/>
            <w:tcBorders>
              <w:top w:val="dotted" w:sz="4" w:space="0" w:color="auto"/>
            </w:tcBorders>
          </w:tcPr>
          <w:p w:rsidR="008762A1" w:rsidRPr="008762A1" w:rsidRDefault="008762A1" w:rsidP="00446A48">
            <w:pPr>
              <w:pStyle w:val="BodyText"/>
              <w:spacing w:before="52"/>
              <w:ind w:left="0" w:firstLine="0"/>
              <w:jc w:val="center"/>
              <w:rPr>
                <w:rFonts w:asciiTheme="minorHAnsi" w:hAnsiTheme="minorHAnsi"/>
                <w:b/>
                <w:lang w:val="sr-Cyrl-RS"/>
              </w:rPr>
            </w:pPr>
            <w:r w:rsidRPr="008762A1">
              <w:rPr>
                <w:rFonts w:asciiTheme="minorHAnsi" w:hAnsiTheme="minorHAnsi"/>
                <w:b/>
                <w:lang w:val="sr-Cyrl-RS"/>
              </w:rPr>
              <w:t>Павле Рајков</w:t>
            </w:r>
          </w:p>
        </w:tc>
      </w:tr>
    </w:tbl>
    <w:p w:rsidR="008762A1" w:rsidRPr="001A28C9" w:rsidRDefault="008762A1" w:rsidP="00446A48">
      <w:pPr>
        <w:pStyle w:val="BodyText"/>
        <w:spacing w:before="52"/>
        <w:ind w:left="0" w:firstLine="0"/>
        <w:jc w:val="center"/>
        <w:rPr>
          <w:rFonts w:asciiTheme="minorHAnsi" w:hAnsiTheme="minorHAnsi"/>
          <w:lang w:val="sr-Cyrl-RS"/>
        </w:rPr>
      </w:pPr>
    </w:p>
    <w:sectPr w:rsidR="008762A1" w:rsidRPr="001A28C9" w:rsidSect="00507C77">
      <w:footerReference w:type="default" r:id="rId17"/>
      <w:pgSz w:w="11907" w:h="16840"/>
      <w:pgMar w:top="880" w:right="1300" w:bottom="720" w:left="1300" w:header="610" w:footer="45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F3" w:rsidRDefault="00D037F3">
      <w:r>
        <w:separator/>
      </w:r>
    </w:p>
  </w:endnote>
  <w:endnote w:type="continuationSeparator" w:id="0">
    <w:p w:rsidR="00D037F3" w:rsidRDefault="00D0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mbri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Default="004E3F3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6577330</wp:posOffset>
              </wp:positionH>
              <wp:positionV relativeFrom="page">
                <wp:posOffset>10168255</wp:posOffset>
              </wp:positionV>
              <wp:extent cx="92710" cy="165735"/>
              <wp:effectExtent l="0" t="0" r="0" b="6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F3F" w:rsidRDefault="004E3F3F">
                          <w:pPr>
                            <w:spacing w:line="229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08080"/>
                              <w:w w:val="9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7.9pt;margin-top:800.65pt;width:7.3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2QqwIAAKc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" filled="f" stroked="f">
              <v:textbox inset="0,0,0,0">
                <w:txbxContent>
                  <w:p w:rsidR="004E3F3F" w:rsidRDefault="004E3F3F">
                    <w:pPr>
                      <w:spacing w:line="229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08080"/>
                        <w:w w:val="9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Default="004E3F3F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47980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4E3F3F" w:rsidRPr="00507C77" w:rsidRDefault="004E3F3F">
        <w:pPr>
          <w:pStyle w:val="Footer"/>
          <w:jc w:val="right"/>
          <w:rPr>
            <w:sz w:val="18"/>
            <w:szCs w:val="18"/>
          </w:rPr>
        </w:pPr>
        <w:r w:rsidRPr="00507C77">
          <w:rPr>
            <w:sz w:val="18"/>
            <w:szCs w:val="18"/>
          </w:rPr>
          <w:fldChar w:fldCharType="begin"/>
        </w:r>
        <w:r w:rsidRPr="00507C77">
          <w:rPr>
            <w:sz w:val="18"/>
            <w:szCs w:val="18"/>
          </w:rPr>
          <w:instrText xml:space="preserve"> PAGE   \* MERGEFORMAT </w:instrText>
        </w:r>
        <w:r w:rsidRPr="00507C77">
          <w:rPr>
            <w:sz w:val="18"/>
            <w:szCs w:val="18"/>
          </w:rPr>
          <w:fldChar w:fldCharType="separate"/>
        </w:r>
        <w:r w:rsidR="006B25CE">
          <w:rPr>
            <w:noProof/>
            <w:sz w:val="18"/>
            <w:szCs w:val="18"/>
          </w:rPr>
          <w:t>13</w:t>
        </w:r>
        <w:r w:rsidRPr="00507C77">
          <w:rPr>
            <w:noProof/>
            <w:sz w:val="18"/>
            <w:szCs w:val="18"/>
          </w:rPr>
          <w:fldChar w:fldCharType="end"/>
        </w:r>
      </w:p>
    </w:sdtContent>
  </w:sdt>
  <w:p w:rsidR="004E3F3F" w:rsidRDefault="004E3F3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F3" w:rsidRDefault="00D037F3">
      <w:r>
        <w:separator/>
      </w:r>
    </w:p>
  </w:footnote>
  <w:footnote w:type="continuationSeparator" w:id="0">
    <w:p w:rsidR="00D037F3" w:rsidRDefault="00D037F3">
      <w:r>
        <w:continuationSeparator/>
      </w:r>
    </w:p>
  </w:footnote>
  <w:footnote w:id="1">
    <w:p w:rsidR="004E3F3F" w:rsidRPr="00D642B3" w:rsidRDefault="004E3F3F">
      <w:pPr>
        <w:pStyle w:val="FootnoteText"/>
        <w:rPr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Pr="0092697E" w:rsidRDefault="004E3F3F" w:rsidP="00B63417">
    <w:pPr>
      <w:spacing w:after="60" w:line="311" w:lineRule="exact"/>
      <w:ind w:left="20"/>
      <w:jc w:val="center"/>
      <w:rPr>
        <w:rFonts w:ascii="Verdana" w:eastAsia="Verdana" w:hAnsi="Verdana" w:cs="Verdana"/>
        <w:b/>
        <w:bCs/>
        <w:color w:val="0F243E"/>
        <w:lang w:val="sr-Cyrl-RS"/>
      </w:rPr>
    </w:pPr>
    <w:r w:rsidRPr="0092697E">
      <w:rPr>
        <w:rFonts w:ascii="Verdana" w:eastAsia="Verdana" w:hAnsi="Verdana" w:cs="Verdana"/>
        <w:color w:val="0F243E"/>
        <w:spacing w:val="-1"/>
        <w:lang w:val="sr-Cyrl-RS"/>
      </w:rPr>
      <w:t>ГОД</w:t>
    </w:r>
    <w:r w:rsidRPr="0092697E">
      <w:rPr>
        <w:rFonts w:ascii="Verdana" w:eastAsia="Verdana" w:hAnsi="Verdana" w:cs="Verdana"/>
        <w:color w:val="0F243E"/>
        <w:lang w:val="sr-Cyrl-RS"/>
      </w:rPr>
      <w:t>И</w:t>
    </w:r>
    <w:r w:rsidRPr="0092697E">
      <w:rPr>
        <w:rFonts w:ascii="Verdana" w:eastAsia="Verdana" w:hAnsi="Verdana" w:cs="Verdana"/>
        <w:color w:val="0F243E"/>
        <w:spacing w:val="-2"/>
        <w:lang w:val="sr-Cyrl-RS"/>
      </w:rPr>
      <w:t>Ш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Њ</w:t>
    </w:r>
    <w:r w:rsidRPr="0092697E">
      <w:rPr>
        <w:rFonts w:ascii="Verdana" w:eastAsia="Verdana" w:hAnsi="Verdana" w:cs="Verdana"/>
        <w:color w:val="0F243E"/>
        <w:lang w:val="sr-Cyrl-RS"/>
      </w:rPr>
      <w:t xml:space="preserve">И </w:t>
    </w:r>
    <w:r w:rsidRPr="0092697E">
      <w:rPr>
        <w:rFonts w:ascii="Verdana" w:eastAsia="Verdana" w:hAnsi="Verdana" w:cs="Verdana"/>
        <w:color w:val="0F243E"/>
        <w:spacing w:val="-2"/>
        <w:lang w:val="sr-Cyrl-RS"/>
      </w:rPr>
      <w:t>И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ЗВ</w:t>
    </w:r>
    <w:r w:rsidRPr="0092697E">
      <w:rPr>
        <w:rFonts w:ascii="Verdana" w:eastAsia="Verdana" w:hAnsi="Verdana" w:cs="Verdana"/>
        <w:color w:val="0F243E"/>
        <w:spacing w:val="-3"/>
        <w:lang w:val="sr-Cyrl-RS"/>
      </w:rPr>
      <w:t>Е</w:t>
    </w:r>
    <w:r w:rsidRPr="0092697E">
      <w:rPr>
        <w:rFonts w:ascii="Verdana" w:eastAsia="Verdana" w:hAnsi="Verdana" w:cs="Verdana"/>
        <w:color w:val="0F243E"/>
        <w:spacing w:val="1"/>
        <w:lang w:val="sr-Cyrl-RS"/>
      </w:rPr>
      <w:t>Ш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>Т</w:t>
    </w:r>
    <w:r w:rsidRPr="0092697E">
      <w:rPr>
        <w:rFonts w:ascii="Verdana" w:eastAsia="Verdana" w:hAnsi="Verdana" w:cs="Verdana"/>
        <w:color w:val="0F243E"/>
        <w:lang w:val="sr-Cyrl-RS"/>
      </w:rPr>
      <w:t>АЈ</w:t>
    </w:r>
    <w:r w:rsidRPr="0092697E">
      <w:rPr>
        <w:rFonts w:ascii="Verdana" w:eastAsia="Verdana" w:hAnsi="Verdana" w:cs="Verdana"/>
        <w:color w:val="0F243E"/>
        <w:spacing w:val="-1"/>
        <w:lang w:val="sr-Cyrl-RS"/>
      </w:rPr>
      <w:t xml:space="preserve"> </w:t>
    </w:r>
    <w:r w:rsidRPr="0092697E">
      <w:rPr>
        <w:rFonts w:ascii="Verdana" w:eastAsia="Verdana" w:hAnsi="Verdana" w:cs="Verdana"/>
        <w:b/>
        <w:bCs/>
        <w:color w:val="0F243E"/>
        <w:spacing w:val="-1"/>
        <w:lang w:val="sr-Cyrl-RS"/>
      </w:rPr>
      <w:t>2016</w:t>
    </w:r>
    <w:r w:rsidRPr="0092697E">
      <w:rPr>
        <w:rFonts w:ascii="Verdana" w:eastAsia="Verdana" w:hAnsi="Verdana" w:cs="Verdana"/>
        <w:b/>
        <w:bCs/>
        <w:color w:val="0F243E"/>
        <w:lang w:val="sr-Cyrl-RS"/>
      </w:rPr>
      <w:t>.</w:t>
    </w:r>
  </w:p>
  <w:p w:rsidR="004E3F3F" w:rsidRPr="0092697E" w:rsidRDefault="004E3F3F" w:rsidP="00B63417">
    <w:pPr>
      <w:pStyle w:val="Header"/>
      <w:jc w:val="center"/>
      <w:rPr>
        <w:rFonts w:ascii="Verdana" w:hAnsi="Verdana"/>
        <w:sz w:val="20"/>
        <w:szCs w:val="20"/>
        <w:lang w:val="sr-Cyrl-RS"/>
      </w:rPr>
    </w:pPr>
    <w:r w:rsidRPr="0092697E">
      <w:rPr>
        <w:rFonts w:ascii="Verdana" w:hAnsi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880745</wp:posOffset>
              </wp:positionH>
              <wp:positionV relativeFrom="paragraph">
                <wp:posOffset>-14605</wp:posOffset>
              </wp:positionV>
              <wp:extent cx="5797550" cy="1270"/>
              <wp:effectExtent l="13970" t="8255" r="8255" b="9525"/>
              <wp:wrapNone/>
              <wp:docPr id="12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1270"/>
                        <a:chOff x="1387" y="-23"/>
                        <a:chExt cx="9130" cy="2"/>
                      </a:xfrm>
                    </wpg:grpSpPr>
                    <wps:wsp>
                      <wps:cNvPr id="13" name="Freeform 28"/>
                      <wps:cNvSpPr>
                        <a:spLocks/>
                      </wps:cNvSpPr>
                      <wps:spPr bwMode="auto">
                        <a:xfrm>
                          <a:off x="1387" y="-23"/>
                          <a:ext cx="9130" cy="2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4A331F" id="Group 27" o:spid="_x0000_s1026" style="position:absolute;margin-left:69.35pt;margin-top:-1.15pt;width:456.5pt;height:.1pt;z-index:-251655168;mso-position-horizontal-relative:page" coordorigin="1387,-23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">
              <v:shape id="Freeform 28" o:spid="_x0000_s1027" style="position:absolute;left:1387;top:-23;width:9130;height:2;visibility:visible;mso-wrap-style:square;v-text-anchor:top" coordsize="9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Kr8IA&#10;AADbAAAADwAAAGRycy9kb3ducmV2LnhtbERPTWsCMRC9F/wPYQq91axbLLIapVoUPValxdu4GXdX&#10;N5MlSXX11xuh0Ns83ueMJq2pxZmcrywr6HUTEMS51RUXCrab+esAhA/IGmvLpOBKHibjztMIM20v&#10;/EXndShEDGGfoYIyhCaT0uclGfRd2xBH7mCdwRChK6R2eInhppZpkrxLgxXHhhIbmpWUn9a/RkG+&#10;Ov7Y78Mi7dfTXW+Pn4v5zaVKvTy3H0MQgdrwL/5zL3Wc/waPX+IBcn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IqvwgAAANsAAAAPAAAAAAAAAAAAAAAAAJgCAABkcnMvZG93&#10;bnJldi54bWxQSwUGAAAAAAQABAD1AAAAhwMAAAAA&#10;" path="m,l9130,e" filled="f" strokecolor="#4f81bd" strokeweight=".58pt">
                <v:path arrowok="t" o:connecttype="custom" o:connectlocs="0,0;9130,0" o:connectangles="0,0"/>
              </v:shape>
              <w10:wrap anchorx="page"/>
            </v:group>
          </w:pict>
        </mc:Fallback>
      </mc:AlternateContent>
    </w:r>
    <w:r w:rsidRPr="0092697E">
      <w:rPr>
        <w:rFonts w:ascii="Verdana" w:hAnsi="Verdana"/>
        <w:sz w:val="20"/>
        <w:szCs w:val="20"/>
        <w:lang w:val="sr-Cyrl-RS"/>
      </w:rPr>
      <w:t>Покрајинска урбанистичка инспекција</w:t>
    </w:r>
  </w:p>
  <w:p w:rsidR="004E3F3F" w:rsidRDefault="004E3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Default="004E3F3F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Pr="002C1FBD" w:rsidRDefault="004E3F3F" w:rsidP="00683D13">
    <w:pPr>
      <w:pStyle w:val="Header"/>
      <w:jc w:val="center"/>
      <w:rPr>
        <w:b/>
      </w:rPr>
    </w:pPr>
    <w:r w:rsidRPr="000505AA"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146050</wp:posOffset>
              </wp:positionV>
              <wp:extent cx="5810250" cy="0"/>
              <wp:effectExtent l="0" t="0" r="1905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28D63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11.5pt" to="863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" strokecolor="#4579b8 [3044]">
              <w10:wrap anchorx="margin"/>
            </v:line>
          </w:pict>
        </mc:Fallback>
      </mc:AlternateContent>
    </w:r>
    <w:r w:rsidRPr="000505AA">
      <w:rPr>
        <w:b/>
        <w:lang w:val="sr-Cyrl-RS"/>
      </w:rPr>
      <w:t xml:space="preserve">ГОДИШЊИ </w:t>
    </w:r>
    <w:r>
      <w:rPr>
        <w:b/>
        <w:lang w:val="sr-Cyrl-RS"/>
      </w:rPr>
      <w:t>ПЛАН ИНСПЕКЦИЈСКОГ НАДЗОРА</w:t>
    </w:r>
    <w:r w:rsidRPr="000505AA">
      <w:rPr>
        <w:b/>
        <w:lang w:val="sr-Cyrl-RS"/>
      </w:rPr>
      <w:t xml:space="preserve"> 20</w:t>
    </w:r>
    <w:r>
      <w:rPr>
        <w:b/>
        <w:lang w:val="sr-Cyrl-RS"/>
      </w:rPr>
      <w:t>20</w:t>
    </w:r>
  </w:p>
  <w:p w:rsidR="004E3F3F" w:rsidRPr="00683D13" w:rsidRDefault="004E3F3F" w:rsidP="00683D13">
    <w:pPr>
      <w:pStyle w:val="Header"/>
      <w:jc w:val="center"/>
      <w:rPr>
        <w:lang w:val="sr-Cyrl-RS"/>
      </w:rPr>
    </w:pPr>
    <w:r>
      <w:rPr>
        <w:lang w:val="sr-Cyrl-RS"/>
      </w:rPr>
      <w:t>Покрајинска урбанистичка инспекција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3F" w:rsidRPr="002C1FBD" w:rsidRDefault="004E3F3F" w:rsidP="000505AA">
    <w:pPr>
      <w:pStyle w:val="Header"/>
      <w:jc w:val="center"/>
      <w:rPr>
        <w:b/>
      </w:rPr>
    </w:pPr>
    <w:r w:rsidRPr="000505AA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118791" wp14:editId="708A87D6">
              <wp:simplePos x="0" y="0"/>
              <wp:positionH relativeFrom="column">
                <wp:posOffset>69850</wp:posOffset>
              </wp:positionH>
              <wp:positionV relativeFrom="paragraph">
                <wp:posOffset>142875</wp:posOffset>
              </wp:positionV>
              <wp:extent cx="5934075" cy="19050"/>
              <wp:effectExtent l="0" t="0" r="28575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4414B" id="Straight Connector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11.25pt" to="47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" strokecolor="#4a7ebb"/>
          </w:pict>
        </mc:Fallback>
      </mc:AlternateContent>
    </w:r>
    <w:r w:rsidRPr="000505AA">
      <w:rPr>
        <w:b/>
        <w:lang w:val="sr-Cyrl-RS"/>
      </w:rPr>
      <w:t xml:space="preserve">ГОДИШЊИ </w:t>
    </w:r>
    <w:r>
      <w:rPr>
        <w:b/>
        <w:lang w:val="sr-Cyrl-RS"/>
      </w:rPr>
      <w:t>ПЛАН ИНСПЕКЦИЈСКОГ НАДЗОРА</w:t>
    </w:r>
    <w:r w:rsidRPr="000505AA">
      <w:rPr>
        <w:b/>
        <w:lang w:val="sr-Cyrl-RS"/>
      </w:rPr>
      <w:t xml:space="preserve"> 20</w:t>
    </w:r>
    <w:r>
      <w:rPr>
        <w:b/>
        <w:lang w:val="sr-Cyrl-RS"/>
      </w:rPr>
      <w:t>20</w:t>
    </w:r>
  </w:p>
  <w:p w:rsidR="004E3F3F" w:rsidRPr="000505AA" w:rsidRDefault="004E3F3F" w:rsidP="000505AA">
    <w:pPr>
      <w:pStyle w:val="Header"/>
      <w:jc w:val="center"/>
      <w:rPr>
        <w:lang w:val="sr-Cyrl-RS"/>
      </w:rPr>
    </w:pPr>
    <w:r>
      <w:rPr>
        <w:lang w:val="sr-Cyrl-RS"/>
      </w:rPr>
      <w:t>Покрајинска урбанистичка инспекција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AAE"/>
    <w:multiLevelType w:val="multilevel"/>
    <w:tmpl w:val="CD40C28A"/>
    <w:lvl w:ilvl="0">
      <w:start w:val="2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BA4E2D"/>
    <w:multiLevelType w:val="hybridMultilevel"/>
    <w:tmpl w:val="A5F407C4"/>
    <w:lvl w:ilvl="0" w:tplc="5F62CE4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2AEE3B8E">
      <w:start w:val="1"/>
      <w:numFmt w:val="bullet"/>
      <w:lvlText w:val="•"/>
      <w:lvlJc w:val="left"/>
      <w:rPr>
        <w:rFonts w:hint="default"/>
      </w:rPr>
    </w:lvl>
    <w:lvl w:ilvl="2" w:tplc="39A005AE">
      <w:start w:val="1"/>
      <w:numFmt w:val="bullet"/>
      <w:lvlText w:val="•"/>
      <w:lvlJc w:val="left"/>
      <w:rPr>
        <w:rFonts w:hint="default"/>
      </w:rPr>
    </w:lvl>
    <w:lvl w:ilvl="3" w:tplc="5FCEE5CC">
      <w:start w:val="1"/>
      <w:numFmt w:val="bullet"/>
      <w:lvlText w:val="•"/>
      <w:lvlJc w:val="left"/>
      <w:rPr>
        <w:rFonts w:hint="default"/>
      </w:rPr>
    </w:lvl>
    <w:lvl w:ilvl="4" w:tplc="6CE4030C">
      <w:start w:val="1"/>
      <w:numFmt w:val="bullet"/>
      <w:lvlText w:val="•"/>
      <w:lvlJc w:val="left"/>
      <w:rPr>
        <w:rFonts w:hint="default"/>
      </w:rPr>
    </w:lvl>
    <w:lvl w:ilvl="5" w:tplc="2CE4A51C">
      <w:start w:val="1"/>
      <w:numFmt w:val="bullet"/>
      <w:lvlText w:val="•"/>
      <w:lvlJc w:val="left"/>
      <w:rPr>
        <w:rFonts w:hint="default"/>
      </w:rPr>
    </w:lvl>
    <w:lvl w:ilvl="6" w:tplc="BE0E9BC2">
      <w:start w:val="1"/>
      <w:numFmt w:val="bullet"/>
      <w:lvlText w:val="•"/>
      <w:lvlJc w:val="left"/>
      <w:rPr>
        <w:rFonts w:hint="default"/>
      </w:rPr>
    </w:lvl>
    <w:lvl w:ilvl="7" w:tplc="C7603074">
      <w:start w:val="1"/>
      <w:numFmt w:val="bullet"/>
      <w:lvlText w:val="•"/>
      <w:lvlJc w:val="left"/>
      <w:rPr>
        <w:rFonts w:hint="default"/>
      </w:rPr>
    </w:lvl>
    <w:lvl w:ilvl="8" w:tplc="4204FCF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97503F"/>
    <w:multiLevelType w:val="hybridMultilevel"/>
    <w:tmpl w:val="6E1C878A"/>
    <w:lvl w:ilvl="0" w:tplc="EEBC4318">
      <w:start w:val="1"/>
      <w:numFmt w:val="bullet"/>
      <w:lvlText w:val=""/>
      <w:lvlJc w:val="left"/>
      <w:pPr>
        <w:ind w:left="136" w:hanging="360"/>
      </w:pPr>
      <w:rPr>
        <w:rFonts w:ascii="Wingdings" w:eastAsia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56" w:hanging="360"/>
      </w:pPr>
    </w:lvl>
    <w:lvl w:ilvl="2" w:tplc="0409001B" w:tentative="1">
      <w:start w:val="1"/>
      <w:numFmt w:val="lowerRoman"/>
      <w:lvlText w:val="%3."/>
      <w:lvlJc w:val="right"/>
      <w:pPr>
        <w:ind w:left="1576" w:hanging="180"/>
      </w:pPr>
    </w:lvl>
    <w:lvl w:ilvl="3" w:tplc="0409000F" w:tentative="1">
      <w:start w:val="1"/>
      <w:numFmt w:val="decimal"/>
      <w:lvlText w:val="%4."/>
      <w:lvlJc w:val="left"/>
      <w:pPr>
        <w:ind w:left="2296" w:hanging="360"/>
      </w:pPr>
    </w:lvl>
    <w:lvl w:ilvl="4" w:tplc="04090019" w:tentative="1">
      <w:start w:val="1"/>
      <w:numFmt w:val="lowerLetter"/>
      <w:lvlText w:val="%5."/>
      <w:lvlJc w:val="left"/>
      <w:pPr>
        <w:ind w:left="3016" w:hanging="360"/>
      </w:pPr>
    </w:lvl>
    <w:lvl w:ilvl="5" w:tplc="0409001B" w:tentative="1">
      <w:start w:val="1"/>
      <w:numFmt w:val="lowerRoman"/>
      <w:lvlText w:val="%6."/>
      <w:lvlJc w:val="right"/>
      <w:pPr>
        <w:ind w:left="3736" w:hanging="180"/>
      </w:pPr>
    </w:lvl>
    <w:lvl w:ilvl="6" w:tplc="0409000F" w:tentative="1">
      <w:start w:val="1"/>
      <w:numFmt w:val="decimal"/>
      <w:lvlText w:val="%7."/>
      <w:lvlJc w:val="left"/>
      <w:pPr>
        <w:ind w:left="4456" w:hanging="360"/>
      </w:pPr>
    </w:lvl>
    <w:lvl w:ilvl="7" w:tplc="04090019" w:tentative="1">
      <w:start w:val="1"/>
      <w:numFmt w:val="lowerLetter"/>
      <w:lvlText w:val="%8."/>
      <w:lvlJc w:val="left"/>
      <w:pPr>
        <w:ind w:left="5176" w:hanging="360"/>
      </w:pPr>
    </w:lvl>
    <w:lvl w:ilvl="8" w:tplc="04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3" w15:restartNumberingAfterBreak="0">
    <w:nsid w:val="0CBE1476"/>
    <w:multiLevelType w:val="multilevel"/>
    <w:tmpl w:val="4FB41B62"/>
    <w:lvl w:ilvl="0">
      <w:start w:val="1"/>
      <w:numFmt w:val="decimal"/>
      <w:lvlText w:val="%1."/>
      <w:lvlJc w:val="left"/>
      <w:pPr>
        <w:ind w:hanging="440"/>
      </w:pPr>
      <w:rPr>
        <w:rFonts w:asciiTheme="minorHAnsi" w:eastAsia="Times New Roman" w:hAnsiTheme="minorHAnsi" w:hint="default"/>
        <w:b w:val="0"/>
        <w:spacing w:val="-1"/>
        <w:w w:val="94"/>
        <w:sz w:val="22"/>
        <w:szCs w:val="22"/>
      </w:rPr>
    </w:lvl>
    <w:lvl w:ilvl="1">
      <w:start w:val="1"/>
      <w:numFmt w:val="decimal"/>
      <w:lvlText w:val="%1.%2."/>
      <w:lvlJc w:val="left"/>
      <w:pPr>
        <w:ind w:hanging="660"/>
      </w:pPr>
      <w:rPr>
        <w:rFonts w:asciiTheme="minorHAnsi" w:eastAsia="Times New Roman" w:hAnsiTheme="minorHAnsi" w:hint="default"/>
        <w:spacing w:val="-1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hanging="879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991545"/>
    <w:multiLevelType w:val="hybridMultilevel"/>
    <w:tmpl w:val="7C46005C"/>
    <w:lvl w:ilvl="0" w:tplc="3A728BC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CDC1EE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5145814">
      <w:start w:val="1"/>
      <w:numFmt w:val="bullet"/>
      <w:lvlText w:val="•"/>
      <w:lvlJc w:val="left"/>
      <w:rPr>
        <w:rFonts w:hint="default"/>
      </w:rPr>
    </w:lvl>
    <w:lvl w:ilvl="3" w:tplc="68D2A7A8">
      <w:start w:val="1"/>
      <w:numFmt w:val="bullet"/>
      <w:lvlText w:val="•"/>
      <w:lvlJc w:val="left"/>
      <w:rPr>
        <w:rFonts w:hint="default"/>
      </w:rPr>
    </w:lvl>
    <w:lvl w:ilvl="4" w:tplc="42507516">
      <w:start w:val="1"/>
      <w:numFmt w:val="bullet"/>
      <w:lvlText w:val="•"/>
      <w:lvlJc w:val="left"/>
      <w:rPr>
        <w:rFonts w:hint="default"/>
      </w:rPr>
    </w:lvl>
    <w:lvl w:ilvl="5" w:tplc="422ACC60">
      <w:start w:val="1"/>
      <w:numFmt w:val="bullet"/>
      <w:lvlText w:val="•"/>
      <w:lvlJc w:val="left"/>
      <w:rPr>
        <w:rFonts w:hint="default"/>
      </w:rPr>
    </w:lvl>
    <w:lvl w:ilvl="6" w:tplc="1B04E15E">
      <w:start w:val="1"/>
      <w:numFmt w:val="bullet"/>
      <w:lvlText w:val="•"/>
      <w:lvlJc w:val="left"/>
      <w:rPr>
        <w:rFonts w:hint="default"/>
      </w:rPr>
    </w:lvl>
    <w:lvl w:ilvl="7" w:tplc="60529E94">
      <w:start w:val="1"/>
      <w:numFmt w:val="bullet"/>
      <w:lvlText w:val="•"/>
      <w:lvlJc w:val="left"/>
      <w:rPr>
        <w:rFonts w:hint="default"/>
      </w:rPr>
    </w:lvl>
    <w:lvl w:ilvl="8" w:tplc="1570EE8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14A7C66"/>
    <w:multiLevelType w:val="hybridMultilevel"/>
    <w:tmpl w:val="38102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6"/>
    <w:multiLevelType w:val="multilevel"/>
    <w:tmpl w:val="C828605C"/>
    <w:lvl w:ilvl="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Theme="minorHAnsi" w:eastAsia="Times New Roman" w:hAnsiTheme="minorHAnsi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6A03378"/>
    <w:multiLevelType w:val="hybridMultilevel"/>
    <w:tmpl w:val="A03CC9F0"/>
    <w:lvl w:ilvl="0" w:tplc="7EC6D47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C22A5B48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3D30E1C8">
      <w:start w:val="1"/>
      <w:numFmt w:val="bullet"/>
      <w:lvlText w:val="•"/>
      <w:lvlJc w:val="left"/>
      <w:rPr>
        <w:rFonts w:hint="default"/>
      </w:rPr>
    </w:lvl>
    <w:lvl w:ilvl="3" w:tplc="616ABC76">
      <w:start w:val="1"/>
      <w:numFmt w:val="bullet"/>
      <w:lvlText w:val="•"/>
      <w:lvlJc w:val="left"/>
      <w:rPr>
        <w:rFonts w:hint="default"/>
      </w:rPr>
    </w:lvl>
    <w:lvl w:ilvl="4" w:tplc="9F12F144">
      <w:start w:val="1"/>
      <w:numFmt w:val="bullet"/>
      <w:lvlText w:val="•"/>
      <w:lvlJc w:val="left"/>
      <w:rPr>
        <w:rFonts w:hint="default"/>
      </w:rPr>
    </w:lvl>
    <w:lvl w:ilvl="5" w:tplc="77B8433E">
      <w:start w:val="1"/>
      <w:numFmt w:val="bullet"/>
      <w:lvlText w:val="•"/>
      <w:lvlJc w:val="left"/>
      <w:rPr>
        <w:rFonts w:hint="default"/>
      </w:rPr>
    </w:lvl>
    <w:lvl w:ilvl="6" w:tplc="08307662">
      <w:start w:val="1"/>
      <w:numFmt w:val="bullet"/>
      <w:lvlText w:val="•"/>
      <w:lvlJc w:val="left"/>
      <w:rPr>
        <w:rFonts w:hint="default"/>
      </w:rPr>
    </w:lvl>
    <w:lvl w:ilvl="7" w:tplc="EFF8B702">
      <w:start w:val="1"/>
      <w:numFmt w:val="bullet"/>
      <w:lvlText w:val="•"/>
      <w:lvlJc w:val="left"/>
      <w:rPr>
        <w:rFonts w:hint="default"/>
      </w:rPr>
    </w:lvl>
    <w:lvl w:ilvl="8" w:tplc="737236E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B7C291A"/>
    <w:multiLevelType w:val="multilevel"/>
    <w:tmpl w:val="D08AFA16"/>
    <w:lvl w:ilvl="0">
      <w:start w:val="1"/>
      <w:numFmt w:val="decimal"/>
      <w:lvlText w:val="%1."/>
      <w:lvlJc w:val="left"/>
      <w:pPr>
        <w:ind w:hanging="440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1">
      <w:start w:val="1"/>
      <w:numFmt w:val="decimal"/>
      <w:lvlText w:val="%1.%2."/>
      <w:lvlJc w:val="left"/>
      <w:pPr>
        <w:ind w:hanging="660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2">
      <w:start w:val="1"/>
      <w:numFmt w:val="decimal"/>
      <w:lvlText w:val="%1.%2.%3."/>
      <w:lvlJc w:val="left"/>
      <w:pPr>
        <w:ind w:hanging="879"/>
      </w:pPr>
      <w:rPr>
        <w:rFonts w:ascii="Times New Roman" w:eastAsia="Times New Roman" w:hAnsi="Times New Roman" w:hint="default"/>
        <w:spacing w:val="-1"/>
        <w:w w:val="94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0603BFA"/>
    <w:multiLevelType w:val="hybridMultilevel"/>
    <w:tmpl w:val="569AE7B2"/>
    <w:lvl w:ilvl="0" w:tplc="3D00B56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2B8889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788AAA46">
      <w:start w:val="1"/>
      <w:numFmt w:val="bullet"/>
      <w:lvlText w:val="•"/>
      <w:lvlJc w:val="left"/>
      <w:rPr>
        <w:rFonts w:hint="default"/>
      </w:rPr>
    </w:lvl>
    <w:lvl w:ilvl="3" w:tplc="EF7024A6">
      <w:start w:val="1"/>
      <w:numFmt w:val="bullet"/>
      <w:lvlText w:val="•"/>
      <w:lvlJc w:val="left"/>
      <w:rPr>
        <w:rFonts w:hint="default"/>
      </w:rPr>
    </w:lvl>
    <w:lvl w:ilvl="4" w:tplc="4C62DD2E">
      <w:start w:val="1"/>
      <w:numFmt w:val="bullet"/>
      <w:lvlText w:val="•"/>
      <w:lvlJc w:val="left"/>
      <w:rPr>
        <w:rFonts w:hint="default"/>
      </w:rPr>
    </w:lvl>
    <w:lvl w:ilvl="5" w:tplc="ACCA775E">
      <w:start w:val="1"/>
      <w:numFmt w:val="bullet"/>
      <w:lvlText w:val="•"/>
      <w:lvlJc w:val="left"/>
      <w:rPr>
        <w:rFonts w:hint="default"/>
      </w:rPr>
    </w:lvl>
    <w:lvl w:ilvl="6" w:tplc="BE069A34">
      <w:start w:val="1"/>
      <w:numFmt w:val="bullet"/>
      <w:lvlText w:val="•"/>
      <w:lvlJc w:val="left"/>
      <w:rPr>
        <w:rFonts w:hint="default"/>
      </w:rPr>
    </w:lvl>
    <w:lvl w:ilvl="7" w:tplc="6CBCCC1E">
      <w:start w:val="1"/>
      <w:numFmt w:val="bullet"/>
      <w:lvlText w:val="•"/>
      <w:lvlJc w:val="left"/>
      <w:rPr>
        <w:rFonts w:hint="default"/>
      </w:rPr>
    </w:lvl>
    <w:lvl w:ilvl="8" w:tplc="591E325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34D088C"/>
    <w:multiLevelType w:val="hybridMultilevel"/>
    <w:tmpl w:val="19A2E250"/>
    <w:lvl w:ilvl="0" w:tplc="9C54C4E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2A2E772">
      <w:start w:val="1"/>
      <w:numFmt w:val="bullet"/>
      <w:lvlText w:val="•"/>
      <w:lvlJc w:val="left"/>
      <w:rPr>
        <w:rFonts w:hint="default"/>
      </w:rPr>
    </w:lvl>
    <w:lvl w:ilvl="2" w:tplc="7DB4E5DA">
      <w:start w:val="1"/>
      <w:numFmt w:val="bullet"/>
      <w:lvlText w:val="•"/>
      <w:lvlJc w:val="left"/>
      <w:rPr>
        <w:rFonts w:hint="default"/>
      </w:rPr>
    </w:lvl>
    <w:lvl w:ilvl="3" w:tplc="83B2DA22">
      <w:start w:val="1"/>
      <w:numFmt w:val="bullet"/>
      <w:lvlText w:val="•"/>
      <w:lvlJc w:val="left"/>
      <w:rPr>
        <w:rFonts w:hint="default"/>
      </w:rPr>
    </w:lvl>
    <w:lvl w:ilvl="4" w:tplc="E03AD1B8">
      <w:start w:val="1"/>
      <w:numFmt w:val="bullet"/>
      <w:lvlText w:val="•"/>
      <w:lvlJc w:val="left"/>
      <w:rPr>
        <w:rFonts w:hint="default"/>
      </w:rPr>
    </w:lvl>
    <w:lvl w:ilvl="5" w:tplc="34261690">
      <w:start w:val="1"/>
      <w:numFmt w:val="bullet"/>
      <w:lvlText w:val="•"/>
      <w:lvlJc w:val="left"/>
      <w:rPr>
        <w:rFonts w:hint="default"/>
      </w:rPr>
    </w:lvl>
    <w:lvl w:ilvl="6" w:tplc="FE7EF066">
      <w:start w:val="1"/>
      <w:numFmt w:val="bullet"/>
      <w:lvlText w:val="•"/>
      <w:lvlJc w:val="left"/>
      <w:rPr>
        <w:rFonts w:hint="default"/>
      </w:rPr>
    </w:lvl>
    <w:lvl w:ilvl="7" w:tplc="0D4C6BDE">
      <w:start w:val="1"/>
      <w:numFmt w:val="bullet"/>
      <w:lvlText w:val="•"/>
      <w:lvlJc w:val="left"/>
      <w:rPr>
        <w:rFonts w:hint="default"/>
      </w:rPr>
    </w:lvl>
    <w:lvl w:ilvl="8" w:tplc="9766A87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B4D6811"/>
    <w:multiLevelType w:val="hybridMultilevel"/>
    <w:tmpl w:val="35DC832E"/>
    <w:lvl w:ilvl="0" w:tplc="0FB2809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C6403DBE">
      <w:start w:val="1"/>
      <w:numFmt w:val="bullet"/>
      <w:lvlText w:val="•"/>
      <w:lvlJc w:val="left"/>
      <w:rPr>
        <w:rFonts w:hint="default"/>
      </w:rPr>
    </w:lvl>
    <w:lvl w:ilvl="2" w:tplc="1F4E64E0">
      <w:start w:val="1"/>
      <w:numFmt w:val="bullet"/>
      <w:lvlText w:val="•"/>
      <w:lvlJc w:val="left"/>
      <w:rPr>
        <w:rFonts w:hint="default"/>
      </w:rPr>
    </w:lvl>
    <w:lvl w:ilvl="3" w:tplc="407C4736">
      <w:start w:val="1"/>
      <w:numFmt w:val="bullet"/>
      <w:lvlText w:val="•"/>
      <w:lvlJc w:val="left"/>
      <w:rPr>
        <w:rFonts w:hint="default"/>
      </w:rPr>
    </w:lvl>
    <w:lvl w:ilvl="4" w:tplc="50182E9E">
      <w:start w:val="1"/>
      <w:numFmt w:val="bullet"/>
      <w:lvlText w:val="•"/>
      <w:lvlJc w:val="left"/>
      <w:rPr>
        <w:rFonts w:hint="default"/>
      </w:rPr>
    </w:lvl>
    <w:lvl w:ilvl="5" w:tplc="A9D6EA88">
      <w:start w:val="1"/>
      <w:numFmt w:val="bullet"/>
      <w:lvlText w:val="•"/>
      <w:lvlJc w:val="left"/>
      <w:rPr>
        <w:rFonts w:hint="default"/>
      </w:rPr>
    </w:lvl>
    <w:lvl w:ilvl="6" w:tplc="F32C9C3C">
      <w:start w:val="1"/>
      <w:numFmt w:val="bullet"/>
      <w:lvlText w:val="•"/>
      <w:lvlJc w:val="left"/>
      <w:rPr>
        <w:rFonts w:hint="default"/>
      </w:rPr>
    </w:lvl>
    <w:lvl w:ilvl="7" w:tplc="32569142">
      <w:start w:val="1"/>
      <w:numFmt w:val="bullet"/>
      <w:lvlText w:val="•"/>
      <w:lvlJc w:val="left"/>
      <w:rPr>
        <w:rFonts w:hint="default"/>
      </w:rPr>
    </w:lvl>
    <w:lvl w:ilvl="8" w:tplc="0CB490E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8251E98"/>
    <w:multiLevelType w:val="hybridMultilevel"/>
    <w:tmpl w:val="A58C97C4"/>
    <w:lvl w:ilvl="0" w:tplc="E43EA8BA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8CF04E04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476C750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 w:tplc="34086C0C">
      <w:start w:val="1"/>
      <w:numFmt w:val="bullet"/>
      <w:lvlText w:val="•"/>
      <w:lvlJc w:val="left"/>
      <w:rPr>
        <w:rFonts w:hint="default"/>
      </w:rPr>
    </w:lvl>
    <w:lvl w:ilvl="4" w:tplc="8CFAB658">
      <w:start w:val="1"/>
      <w:numFmt w:val="bullet"/>
      <w:lvlText w:val="•"/>
      <w:lvlJc w:val="left"/>
      <w:rPr>
        <w:rFonts w:hint="default"/>
      </w:rPr>
    </w:lvl>
    <w:lvl w:ilvl="5" w:tplc="FDE4D4D4">
      <w:start w:val="1"/>
      <w:numFmt w:val="bullet"/>
      <w:lvlText w:val="•"/>
      <w:lvlJc w:val="left"/>
      <w:rPr>
        <w:rFonts w:hint="default"/>
      </w:rPr>
    </w:lvl>
    <w:lvl w:ilvl="6" w:tplc="4F26E51C">
      <w:start w:val="1"/>
      <w:numFmt w:val="bullet"/>
      <w:lvlText w:val="•"/>
      <w:lvlJc w:val="left"/>
      <w:rPr>
        <w:rFonts w:hint="default"/>
      </w:rPr>
    </w:lvl>
    <w:lvl w:ilvl="7" w:tplc="00A65C20">
      <w:start w:val="1"/>
      <w:numFmt w:val="bullet"/>
      <w:lvlText w:val="•"/>
      <w:lvlJc w:val="left"/>
      <w:rPr>
        <w:rFonts w:hint="default"/>
      </w:rPr>
    </w:lvl>
    <w:lvl w:ilvl="8" w:tplc="B4AA5F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9B01978"/>
    <w:multiLevelType w:val="hybridMultilevel"/>
    <w:tmpl w:val="83BC5EB4"/>
    <w:lvl w:ilvl="0" w:tplc="87180AFA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6E96E4F4">
      <w:start w:val="1"/>
      <w:numFmt w:val="bullet"/>
      <w:lvlText w:val="•"/>
      <w:lvlJc w:val="left"/>
      <w:rPr>
        <w:rFonts w:hint="default"/>
      </w:rPr>
    </w:lvl>
    <w:lvl w:ilvl="2" w:tplc="2112FE4C">
      <w:start w:val="1"/>
      <w:numFmt w:val="bullet"/>
      <w:lvlText w:val="•"/>
      <w:lvlJc w:val="left"/>
      <w:rPr>
        <w:rFonts w:hint="default"/>
      </w:rPr>
    </w:lvl>
    <w:lvl w:ilvl="3" w:tplc="2FE01940">
      <w:start w:val="1"/>
      <w:numFmt w:val="bullet"/>
      <w:lvlText w:val="•"/>
      <w:lvlJc w:val="left"/>
      <w:rPr>
        <w:rFonts w:hint="default"/>
      </w:rPr>
    </w:lvl>
    <w:lvl w:ilvl="4" w:tplc="1348F1FA">
      <w:start w:val="1"/>
      <w:numFmt w:val="bullet"/>
      <w:lvlText w:val="•"/>
      <w:lvlJc w:val="left"/>
      <w:rPr>
        <w:rFonts w:hint="default"/>
      </w:rPr>
    </w:lvl>
    <w:lvl w:ilvl="5" w:tplc="8D628B9E">
      <w:start w:val="1"/>
      <w:numFmt w:val="bullet"/>
      <w:lvlText w:val="•"/>
      <w:lvlJc w:val="left"/>
      <w:rPr>
        <w:rFonts w:hint="default"/>
      </w:rPr>
    </w:lvl>
    <w:lvl w:ilvl="6" w:tplc="9A7CF6E2">
      <w:start w:val="1"/>
      <w:numFmt w:val="bullet"/>
      <w:lvlText w:val="•"/>
      <w:lvlJc w:val="left"/>
      <w:rPr>
        <w:rFonts w:hint="default"/>
      </w:rPr>
    </w:lvl>
    <w:lvl w:ilvl="7" w:tplc="084EEBA6">
      <w:start w:val="1"/>
      <w:numFmt w:val="bullet"/>
      <w:lvlText w:val="•"/>
      <w:lvlJc w:val="left"/>
      <w:rPr>
        <w:rFonts w:hint="default"/>
      </w:rPr>
    </w:lvl>
    <w:lvl w:ilvl="8" w:tplc="D7CE753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E9F7DE9"/>
    <w:multiLevelType w:val="multilevel"/>
    <w:tmpl w:val="DF46F9F8"/>
    <w:lvl w:ilvl="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707332"/>
    <w:multiLevelType w:val="hybridMultilevel"/>
    <w:tmpl w:val="2D4AE190"/>
    <w:lvl w:ilvl="0" w:tplc="E79E4236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A6020C50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C7B64C80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 w:tplc="55CAB034">
      <w:start w:val="1"/>
      <w:numFmt w:val="bullet"/>
      <w:lvlText w:val="•"/>
      <w:lvlJc w:val="left"/>
      <w:rPr>
        <w:rFonts w:hint="default"/>
      </w:rPr>
    </w:lvl>
    <w:lvl w:ilvl="4" w:tplc="624447AE">
      <w:start w:val="1"/>
      <w:numFmt w:val="bullet"/>
      <w:lvlText w:val="•"/>
      <w:lvlJc w:val="left"/>
      <w:rPr>
        <w:rFonts w:hint="default"/>
      </w:rPr>
    </w:lvl>
    <w:lvl w:ilvl="5" w:tplc="3F74B7AE">
      <w:start w:val="1"/>
      <w:numFmt w:val="bullet"/>
      <w:lvlText w:val="•"/>
      <w:lvlJc w:val="left"/>
      <w:rPr>
        <w:rFonts w:hint="default"/>
      </w:rPr>
    </w:lvl>
    <w:lvl w:ilvl="6" w:tplc="023CF15A">
      <w:start w:val="1"/>
      <w:numFmt w:val="bullet"/>
      <w:lvlText w:val="•"/>
      <w:lvlJc w:val="left"/>
      <w:rPr>
        <w:rFonts w:hint="default"/>
      </w:rPr>
    </w:lvl>
    <w:lvl w:ilvl="7" w:tplc="B66A7DEA">
      <w:start w:val="1"/>
      <w:numFmt w:val="bullet"/>
      <w:lvlText w:val="•"/>
      <w:lvlJc w:val="left"/>
      <w:rPr>
        <w:rFonts w:hint="default"/>
      </w:rPr>
    </w:lvl>
    <w:lvl w:ilvl="8" w:tplc="1154214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9933052"/>
    <w:multiLevelType w:val="hybridMultilevel"/>
    <w:tmpl w:val="E3A01BCC"/>
    <w:lvl w:ilvl="0" w:tplc="A35A2466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C1043A72">
      <w:start w:val="1"/>
      <w:numFmt w:val="bullet"/>
      <w:lvlText w:val="•"/>
      <w:lvlJc w:val="left"/>
      <w:rPr>
        <w:rFonts w:hint="default"/>
      </w:rPr>
    </w:lvl>
    <w:lvl w:ilvl="2" w:tplc="8542D80C">
      <w:start w:val="1"/>
      <w:numFmt w:val="bullet"/>
      <w:lvlText w:val="•"/>
      <w:lvlJc w:val="left"/>
      <w:rPr>
        <w:rFonts w:hint="default"/>
      </w:rPr>
    </w:lvl>
    <w:lvl w:ilvl="3" w:tplc="C8F61E60">
      <w:start w:val="1"/>
      <w:numFmt w:val="bullet"/>
      <w:lvlText w:val="•"/>
      <w:lvlJc w:val="left"/>
      <w:rPr>
        <w:rFonts w:hint="default"/>
      </w:rPr>
    </w:lvl>
    <w:lvl w:ilvl="4" w:tplc="98D8271C">
      <w:start w:val="1"/>
      <w:numFmt w:val="bullet"/>
      <w:lvlText w:val="•"/>
      <w:lvlJc w:val="left"/>
      <w:rPr>
        <w:rFonts w:hint="default"/>
      </w:rPr>
    </w:lvl>
    <w:lvl w:ilvl="5" w:tplc="C77C598C">
      <w:start w:val="1"/>
      <w:numFmt w:val="bullet"/>
      <w:lvlText w:val="•"/>
      <w:lvlJc w:val="left"/>
      <w:rPr>
        <w:rFonts w:hint="default"/>
      </w:rPr>
    </w:lvl>
    <w:lvl w:ilvl="6" w:tplc="CA9C77E2">
      <w:start w:val="1"/>
      <w:numFmt w:val="bullet"/>
      <w:lvlText w:val="•"/>
      <w:lvlJc w:val="left"/>
      <w:rPr>
        <w:rFonts w:hint="default"/>
      </w:rPr>
    </w:lvl>
    <w:lvl w:ilvl="7" w:tplc="8D28A91C">
      <w:start w:val="1"/>
      <w:numFmt w:val="bullet"/>
      <w:lvlText w:val="•"/>
      <w:lvlJc w:val="left"/>
      <w:rPr>
        <w:rFonts w:hint="default"/>
      </w:rPr>
    </w:lvl>
    <w:lvl w:ilvl="8" w:tplc="2DB4BD8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A524675"/>
    <w:multiLevelType w:val="hybridMultilevel"/>
    <w:tmpl w:val="99C6C862"/>
    <w:lvl w:ilvl="0" w:tplc="EEBC431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5D8075E8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2" w:tplc="BA1C330C">
      <w:start w:val="1"/>
      <w:numFmt w:val="bullet"/>
      <w:lvlText w:val="•"/>
      <w:lvlJc w:val="left"/>
      <w:rPr>
        <w:rFonts w:hint="default"/>
      </w:rPr>
    </w:lvl>
    <w:lvl w:ilvl="3" w:tplc="DB7CC088">
      <w:start w:val="1"/>
      <w:numFmt w:val="bullet"/>
      <w:lvlText w:val="•"/>
      <w:lvlJc w:val="left"/>
      <w:rPr>
        <w:rFonts w:hint="default"/>
      </w:rPr>
    </w:lvl>
    <w:lvl w:ilvl="4" w:tplc="D116AF22">
      <w:start w:val="1"/>
      <w:numFmt w:val="bullet"/>
      <w:lvlText w:val="•"/>
      <w:lvlJc w:val="left"/>
      <w:rPr>
        <w:rFonts w:hint="default"/>
      </w:rPr>
    </w:lvl>
    <w:lvl w:ilvl="5" w:tplc="400C98DC">
      <w:start w:val="1"/>
      <w:numFmt w:val="bullet"/>
      <w:lvlText w:val="•"/>
      <w:lvlJc w:val="left"/>
      <w:rPr>
        <w:rFonts w:hint="default"/>
      </w:rPr>
    </w:lvl>
    <w:lvl w:ilvl="6" w:tplc="B7F25D8E">
      <w:start w:val="1"/>
      <w:numFmt w:val="bullet"/>
      <w:lvlText w:val="•"/>
      <w:lvlJc w:val="left"/>
      <w:rPr>
        <w:rFonts w:hint="default"/>
      </w:rPr>
    </w:lvl>
    <w:lvl w:ilvl="7" w:tplc="916C866C">
      <w:start w:val="1"/>
      <w:numFmt w:val="bullet"/>
      <w:lvlText w:val="•"/>
      <w:lvlJc w:val="left"/>
      <w:rPr>
        <w:rFonts w:hint="default"/>
      </w:rPr>
    </w:lvl>
    <w:lvl w:ilvl="8" w:tplc="7D382CF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FA33A0B"/>
    <w:multiLevelType w:val="hybridMultilevel"/>
    <w:tmpl w:val="B88A01C4"/>
    <w:lvl w:ilvl="0" w:tplc="AAFCF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161E57"/>
    <w:multiLevelType w:val="hybridMultilevel"/>
    <w:tmpl w:val="50C63AC6"/>
    <w:lvl w:ilvl="0" w:tplc="27E6050C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1" w:tplc="0B900C30">
      <w:start w:val="1"/>
      <w:numFmt w:val="bullet"/>
      <w:lvlText w:val="•"/>
      <w:lvlJc w:val="left"/>
      <w:rPr>
        <w:rFonts w:hint="default"/>
      </w:rPr>
    </w:lvl>
    <w:lvl w:ilvl="2" w:tplc="E900338E">
      <w:start w:val="1"/>
      <w:numFmt w:val="bullet"/>
      <w:lvlText w:val="•"/>
      <w:lvlJc w:val="left"/>
      <w:rPr>
        <w:rFonts w:hint="default"/>
      </w:rPr>
    </w:lvl>
    <w:lvl w:ilvl="3" w:tplc="1730DA00">
      <w:start w:val="1"/>
      <w:numFmt w:val="bullet"/>
      <w:lvlText w:val="•"/>
      <w:lvlJc w:val="left"/>
      <w:rPr>
        <w:rFonts w:hint="default"/>
      </w:rPr>
    </w:lvl>
    <w:lvl w:ilvl="4" w:tplc="AF4C9DA8">
      <w:start w:val="1"/>
      <w:numFmt w:val="bullet"/>
      <w:lvlText w:val="•"/>
      <w:lvlJc w:val="left"/>
      <w:rPr>
        <w:rFonts w:hint="default"/>
      </w:rPr>
    </w:lvl>
    <w:lvl w:ilvl="5" w:tplc="AB94BA32">
      <w:start w:val="1"/>
      <w:numFmt w:val="bullet"/>
      <w:lvlText w:val="•"/>
      <w:lvlJc w:val="left"/>
      <w:rPr>
        <w:rFonts w:hint="default"/>
      </w:rPr>
    </w:lvl>
    <w:lvl w:ilvl="6" w:tplc="B45CE120">
      <w:start w:val="1"/>
      <w:numFmt w:val="bullet"/>
      <w:lvlText w:val="•"/>
      <w:lvlJc w:val="left"/>
      <w:rPr>
        <w:rFonts w:hint="default"/>
      </w:rPr>
    </w:lvl>
    <w:lvl w:ilvl="7" w:tplc="40183ED6">
      <w:start w:val="1"/>
      <w:numFmt w:val="bullet"/>
      <w:lvlText w:val="•"/>
      <w:lvlJc w:val="left"/>
      <w:rPr>
        <w:rFonts w:hint="default"/>
      </w:rPr>
    </w:lvl>
    <w:lvl w:ilvl="8" w:tplc="262A5B8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28A5766"/>
    <w:multiLevelType w:val="multilevel"/>
    <w:tmpl w:val="C828605C"/>
    <w:lvl w:ilvl="0">
      <w:start w:val="1"/>
      <w:numFmt w:val="decimal"/>
      <w:lvlText w:val="%1."/>
      <w:lvlJc w:val="left"/>
      <w:pPr>
        <w:ind w:hanging="360"/>
      </w:pPr>
      <w:rPr>
        <w:rFonts w:asciiTheme="minorHAnsi" w:eastAsia="Times New Roman" w:hAnsiTheme="minorHAnsi" w:hint="default"/>
        <w:spacing w:val="6"/>
        <w:w w:val="94"/>
        <w:sz w:val="28"/>
        <w:szCs w:val="28"/>
      </w:rPr>
    </w:lvl>
    <w:lvl w:ilvl="1">
      <w:start w:val="1"/>
      <w:numFmt w:val="decimal"/>
      <w:lvlText w:val="%1.%2."/>
      <w:lvlJc w:val="left"/>
      <w:pPr>
        <w:ind w:hanging="432"/>
        <w:jc w:val="right"/>
      </w:pPr>
      <w:rPr>
        <w:rFonts w:asciiTheme="minorHAnsi" w:eastAsia="Times New Roman" w:hAnsiTheme="minorHAnsi" w:hint="default"/>
        <w:w w:val="92"/>
        <w:sz w:val="27"/>
        <w:szCs w:val="27"/>
      </w:rPr>
    </w:lvl>
    <w:lvl w:ilvl="2">
      <w:start w:val="1"/>
      <w:numFmt w:val="bullet"/>
      <w:lvlText w:val=""/>
      <w:lvlJc w:val="left"/>
      <w:pPr>
        <w:ind w:hanging="269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2E93815"/>
    <w:multiLevelType w:val="hybridMultilevel"/>
    <w:tmpl w:val="9172379E"/>
    <w:lvl w:ilvl="0" w:tplc="8050F056">
      <w:start w:val="1"/>
      <w:numFmt w:val="decimal"/>
      <w:lvlText w:val="%1)"/>
      <w:lvlJc w:val="left"/>
      <w:pPr>
        <w:ind w:left="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6" w:hanging="360"/>
      </w:pPr>
    </w:lvl>
    <w:lvl w:ilvl="2" w:tplc="0409001B" w:tentative="1">
      <w:start w:val="1"/>
      <w:numFmt w:val="lowerRoman"/>
      <w:lvlText w:val="%3."/>
      <w:lvlJc w:val="right"/>
      <w:pPr>
        <w:ind w:left="1576" w:hanging="180"/>
      </w:pPr>
    </w:lvl>
    <w:lvl w:ilvl="3" w:tplc="0409000F" w:tentative="1">
      <w:start w:val="1"/>
      <w:numFmt w:val="decimal"/>
      <w:lvlText w:val="%4."/>
      <w:lvlJc w:val="left"/>
      <w:pPr>
        <w:ind w:left="2296" w:hanging="360"/>
      </w:pPr>
    </w:lvl>
    <w:lvl w:ilvl="4" w:tplc="04090019" w:tentative="1">
      <w:start w:val="1"/>
      <w:numFmt w:val="lowerLetter"/>
      <w:lvlText w:val="%5."/>
      <w:lvlJc w:val="left"/>
      <w:pPr>
        <w:ind w:left="3016" w:hanging="360"/>
      </w:pPr>
    </w:lvl>
    <w:lvl w:ilvl="5" w:tplc="0409001B" w:tentative="1">
      <w:start w:val="1"/>
      <w:numFmt w:val="lowerRoman"/>
      <w:lvlText w:val="%6."/>
      <w:lvlJc w:val="right"/>
      <w:pPr>
        <w:ind w:left="3736" w:hanging="180"/>
      </w:pPr>
    </w:lvl>
    <w:lvl w:ilvl="6" w:tplc="0409000F" w:tentative="1">
      <w:start w:val="1"/>
      <w:numFmt w:val="decimal"/>
      <w:lvlText w:val="%7."/>
      <w:lvlJc w:val="left"/>
      <w:pPr>
        <w:ind w:left="4456" w:hanging="360"/>
      </w:pPr>
    </w:lvl>
    <w:lvl w:ilvl="7" w:tplc="04090019" w:tentative="1">
      <w:start w:val="1"/>
      <w:numFmt w:val="lowerLetter"/>
      <w:lvlText w:val="%8."/>
      <w:lvlJc w:val="left"/>
      <w:pPr>
        <w:ind w:left="5176" w:hanging="360"/>
      </w:pPr>
    </w:lvl>
    <w:lvl w:ilvl="8" w:tplc="040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2" w15:restartNumberingAfterBreak="0">
    <w:nsid w:val="73357EE7"/>
    <w:multiLevelType w:val="multilevel"/>
    <w:tmpl w:val="53288724"/>
    <w:lvl w:ilvl="0">
      <w:start w:val="2"/>
      <w:numFmt w:val="decimal"/>
      <w:lvlText w:val="%1"/>
      <w:lvlJc w:val="left"/>
      <w:pPr>
        <w:ind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w w:val="92"/>
        <w:sz w:val="27"/>
        <w:szCs w:val="27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A2A02AA"/>
    <w:multiLevelType w:val="hybridMultilevel"/>
    <w:tmpl w:val="4212FB54"/>
    <w:lvl w:ilvl="0" w:tplc="46B048B2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7"/>
  </w:num>
  <w:num w:numId="4">
    <w:abstractNumId w:val="11"/>
  </w:num>
  <w:num w:numId="5">
    <w:abstractNumId w:val="15"/>
  </w:num>
  <w:num w:numId="6">
    <w:abstractNumId w:val="19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3"/>
  </w:num>
  <w:num w:numId="14">
    <w:abstractNumId w:val="12"/>
  </w:num>
  <w:num w:numId="15">
    <w:abstractNumId w:val="16"/>
  </w:num>
  <w:num w:numId="16">
    <w:abstractNumId w:val="1"/>
  </w:num>
  <w:num w:numId="17">
    <w:abstractNumId w:val="14"/>
  </w:num>
  <w:num w:numId="18">
    <w:abstractNumId w:val="8"/>
  </w:num>
  <w:num w:numId="19">
    <w:abstractNumId w:val="20"/>
  </w:num>
  <w:num w:numId="20">
    <w:abstractNumId w:val="5"/>
  </w:num>
  <w:num w:numId="21">
    <w:abstractNumId w:val="21"/>
  </w:num>
  <w:num w:numId="22">
    <w:abstractNumId w:val="2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11"/>
    <w:rsid w:val="00007399"/>
    <w:rsid w:val="0003273E"/>
    <w:rsid w:val="000505AA"/>
    <w:rsid w:val="000527E4"/>
    <w:rsid w:val="000722B3"/>
    <w:rsid w:val="000902FB"/>
    <w:rsid w:val="000A5200"/>
    <w:rsid w:val="000A5D5C"/>
    <w:rsid w:val="000A73A2"/>
    <w:rsid w:val="000B22C6"/>
    <w:rsid w:val="000B5C30"/>
    <w:rsid w:val="000C028F"/>
    <w:rsid w:val="000D4369"/>
    <w:rsid w:val="000F4AE2"/>
    <w:rsid w:val="000F7516"/>
    <w:rsid w:val="0011246E"/>
    <w:rsid w:val="00122465"/>
    <w:rsid w:val="00122C2C"/>
    <w:rsid w:val="001249DB"/>
    <w:rsid w:val="001358FE"/>
    <w:rsid w:val="001432E6"/>
    <w:rsid w:val="00165770"/>
    <w:rsid w:val="00167DD1"/>
    <w:rsid w:val="001845C6"/>
    <w:rsid w:val="00195FBD"/>
    <w:rsid w:val="001A28C9"/>
    <w:rsid w:val="001B215F"/>
    <w:rsid w:val="001B5AFD"/>
    <w:rsid w:val="001C1A5D"/>
    <w:rsid w:val="001E327A"/>
    <w:rsid w:val="0020522E"/>
    <w:rsid w:val="00221467"/>
    <w:rsid w:val="00241DCA"/>
    <w:rsid w:val="00255EE2"/>
    <w:rsid w:val="00267B75"/>
    <w:rsid w:val="00283DCD"/>
    <w:rsid w:val="002871BF"/>
    <w:rsid w:val="002907A3"/>
    <w:rsid w:val="00296C48"/>
    <w:rsid w:val="002A6B44"/>
    <w:rsid w:val="002B0CEE"/>
    <w:rsid w:val="002C1FBD"/>
    <w:rsid w:val="002C3F61"/>
    <w:rsid w:val="002D6380"/>
    <w:rsid w:val="002D6F60"/>
    <w:rsid w:val="003000A6"/>
    <w:rsid w:val="00301D5D"/>
    <w:rsid w:val="0030458C"/>
    <w:rsid w:val="00312BA3"/>
    <w:rsid w:val="00317058"/>
    <w:rsid w:val="00347C31"/>
    <w:rsid w:val="00351511"/>
    <w:rsid w:val="00356862"/>
    <w:rsid w:val="00367A65"/>
    <w:rsid w:val="00371231"/>
    <w:rsid w:val="00381438"/>
    <w:rsid w:val="003908BE"/>
    <w:rsid w:val="003A5A14"/>
    <w:rsid w:val="003A6358"/>
    <w:rsid w:val="003A678B"/>
    <w:rsid w:val="003D3074"/>
    <w:rsid w:val="003D50C2"/>
    <w:rsid w:val="003D67BC"/>
    <w:rsid w:val="003E540D"/>
    <w:rsid w:val="00412DBB"/>
    <w:rsid w:val="0042435C"/>
    <w:rsid w:val="00425530"/>
    <w:rsid w:val="004300DF"/>
    <w:rsid w:val="00434C6F"/>
    <w:rsid w:val="004427D8"/>
    <w:rsid w:val="00446A48"/>
    <w:rsid w:val="00447324"/>
    <w:rsid w:val="0047757A"/>
    <w:rsid w:val="0049482C"/>
    <w:rsid w:val="00497EBD"/>
    <w:rsid w:val="004A54E3"/>
    <w:rsid w:val="004A6DD0"/>
    <w:rsid w:val="004B51DD"/>
    <w:rsid w:val="004E3F3F"/>
    <w:rsid w:val="004E65AA"/>
    <w:rsid w:val="004F0088"/>
    <w:rsid w:val="00507C77"/>
    <w:rsid w:val="00511FF3"/>
    <w:rsid w:val="00524F8B"/>
    <w:rsid w:val="00531C18"/>
    <w:rsid w:val="0054103C"/>
    <w:rsid w:val="00562EC0"/>
    <w:rsid w:val="00562F48"/>
    <w:rsid w:val="00563E83"/>
    <w:rsid w:val="00573F6B"/>
    <w:rsid w:val="00576952"/>
    <w:rsid w:val="00576E27"/>
    <w:rsid w:val="00577974"/>
    <w:rsid w:val="00597DFB"/>
    <w:rsid w:val="005D2019"/>
    <w:rsid w:val="005E70A9"/>
    <w:rsid w:val="006411B1"/>
    <w:rsid w:val="0064136D"/>
    <w:rsid w:val="00643800"/>
    <w:rsid w:val="006467C7"/>
    <w:rsid w:val="00664EE7"/>
    <w:rsid w:val="00672324"/>
    <w:rsid w:val="00675231"/>
    <w:rsid w:val="006823BD"/>
    <w:rsid w:val="00683D13"/>
    <w:rsid w:val="006B25CE"/>
    <w:rsid w:val="006B323F"/>
    <w:rsid w:val="006D0C00"/>
    <w:rsid w:val="006D1DC7"/>
    <w:rsid w:val="006D743A"/>
    <w:rsid w:val="00702E83"/>
    <w:rsid w:val="007040C1"/>
    <w:rsid w:val="00704F63"/>
    <w:rsid w:val="00723AF7"/>
    <w:rsid w:val="007263C9"/>
    <w:rsid w:val="00732AA1"/>
    <w:rsid w:val="00732C54"/>
    <w:rsid w:val="00735743"/>
    <w:rsid w:val="00744F1E"/>
    <w:rsid w:val="007529B7"/>
    <w:rsid w:val="007531D8"/>
    <w:rsid w:val="00764E22"/>
    <w:rsid w:val="00770BA2"/>
    <w:rsid w:val="00777F47"/>
    <w:rsid w:val="007A4CFB"/>
    <w:rsid w:val="007A56F7"/>
    <w:rsid w:val="007C5BE8"/>
    <w:rsid w:val="007F7814"/>
    <w:rsid w:val="00814C24"/>
    <w:rsid w:val="00824549"/>
    <w:rsid w:val="00847DB5"/>
    <w:rsid w:val="00873176"/>
    <w:rsid w:val="008762A1"/>
    <w:rsid w:val="00885D76"/>
    <w:rsid w:val="008B76F4"/>
    <w:rsid w:val="008C0EB2"/>
    <w:rsid w:val="008D5CED"/>
    <w:rsid w:val="008E36C7"/>
    <w:rsid w:val="008F5C32"/>
    <w:rsid w:val="0090151F"/>
    <w:rsid w:val="009205B7"/>
    <w:rsid w:val="0092697E"/>
    <w:rsid w:val="00930BEF"/>
    <w:rsid w:val="00951A56"/>
    <w:rsid w:val="0095206A"/>
    <w:rsid w:val="00963646"/>
    <w:rsid w:val="00981ECC"/>
    <w:rsid w:val="00987B75"/>
    <w:rsid w:val="009A0464"/>
    <w:rsid w:val="009A1375"/>
    <w:rsid w:val="009A37D4"/>
    <w:rsid w:val="009C53EE"/>
    <w:rsid w:val="009D4304"/>
    <w:rsid w:val="009F36ED"/>
    <w:rsid w:val="009F73D5"/>
    <w:rsid w:val="00A10107"/>
    <w:rsid w:val="00A34413"/>
    <w:rsid w:val="00A40B1C"/>
    <w:rsid w:val="00A4114E"/>
    <w:rsid w:val="00A50B95"/>
    <w:rsid w:val="00A5225B"/>
    <w:rsid w:val="00A55AF6"/>
    <w:rsid w:val="00AA49E5"/>
    <w:rsid w:val="00AB0205"/>
    <w:rsid w:val="00AE373B"/>
    <w:rsid w:val="00B03D45"/>
    <w:rsid w:val="00B1009D"/>
    <w:rsid w:val="00B239BC"/>
    <w:rsid w:val="00B405B6"/>
    <w:rsid w:val="00B63088"/>
    <w:rsid w:val="00B63417"/>
    <w:rsid w:val="00B70CAB"/>
    <w:rsid w:val="00B75413"/>
    <w:rsid w:val="00B8539B"/>
    <w:rsid w:val="00BA3109"/>
    <w:rsid w:val="00BB52AD"/>
    <w:rsid w:val="00BC2D81"/>
    <w:rsid w:val="00BE660C"/>
    <w:rsid w:val="00BF7628"/>
    <w:rsid w:val="00C12B83"/>
    <w:rsid w:val="00C16995"/>
    <w:rsid w:val="00C331C8"/>
    <w:rsid w:val="00C33286"/>
    <w:rsid w:val="00C6667E"/>
    <w:rsid w:val="00C8216E"/>
    <w:rsid w:val="00C92653"/>
    <w:rsid w:val="00C9702B"/>
    <w:rsid w:val="00CD51E4"/>
    <w:rsid w:val="00CD5630"/>
    <w:rsid w:val="00CE32AD"/>
    <w:rsid w:val="00D037F3"/>
    <w:rsid w:val="00D171C5"/>
    <w:rsid w:val="00D1730A"/>
    <w:rsid w:val="00D32B95"/>
    <w:rsid w:val="00D4604F"/>
    <w:rsid w:val="00D642B3"/>
    <w:rsid w:val="00D71FF7"/>
    <w:rsid w:val="00D73103"/>
    <w:rsid w:val="00D7607D"/>
    <w:rsid w:val="00DC0D6D"/>
    <w:rsid w:val="00DC6FD6"/>
    <w:rsid w:val="00DE0A9F"/>
    <w:rsid w:val="00E0178C"/>
    <w:rsid w:val="00E26DC2"/>
    <w:rsid w:val="00E35ED3"/>
    <w:rsid w:val="00E615E2"/>
    <w:rsid w:val="00E86D51"/>
    <w:rsid w:val="00E91298"/>
    <w:rsid w:val="00E97C05"/>
    <w:rsid w:val="00EC3CAF"/>
    <w:rsid w:val="00EE70C8"/>
    <w:rsid w:val="00F03B4A"/>
    <w:rsid w:val="00F23F74"/>
    <w:rsid w:val="00F259F6"/>
    <w:rsid w:val="00F273D1"/>
    <w:rsid w:val="00F32AF6"/>
    <w:rsid w:val="00F50E5A"/>
    <w:rsid w:val="00F5372E"/>
    <w:rsid w:val="00F57359"/>
    <w:rsid w:val="00F709D4"/>
    <w:rsid w:val="00F85B60"/>
    <w:rsid w:val="00F93FFC"/>
    <w:rsid w:val="00FD091A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EB7E1"/>
  <w15:docId w15:val="{2361DE7E-C268-4F6D-89AD-C4D19E2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151F"/>
  </w:style>
  <w:style w:type="paragraph" w:styleId="Heading1">
    <w:name w:val="heading 1"/>
    <w:basedOn w:val="Normal"/>
    <w:link w:val="Heading1Char"/>
    <w:uiPriority w:val="1"/>
    <w:qFormat/>
    <w:pPr>
      <w:ind w:left="713"/>
      <w:outlineLvl w:val="0"/>
    </w:pPr>
    <w:rPr>
      <w:rFonts w:ascii="Verdana" w:eastAsia="Verdana" w:hAnsi="Verdana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pPr>
      <w:ind w:left="908" w:hanging="432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"/>
      <w:ind w:left="555" w:hanging="440"/>
    </w:pPr>
    <w:rPr>
      <w:rFonts w:ascii="Times New Roman" w:eastAsia="Times New Roman" w:hAnsi="Times New Roman"/>
    </w:rPr>
  </w:style>
  <w:style w:type="paragraph" w:styleId="TOC2">
    <w:name w:val="toc 2"/>
    <w:basedOn w:val="Normal"/>
    <w:uiPriority w:val="1"/>
    <w:qFormat/>
    <w:pPr>
      <w:spacing w:before="191"/>
      <w:ind w:left="996" w:hanging="66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7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05"/>
  </w:style>
  <w:style w:type="paragraph" w:styleId="Footer">
    <w:name w:val="footer"/>
    <w:basedOn w:val="Normal"/>
    <w:link w:val="FooterChar"/>
    <w:uiPriority w:val="99"/>
    <w:unhideWhenUsed/>
    <w:rsid w:val="00E97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05"/>
  </w:style>
  <w:style w:type="paragraph" w:styleId="BalloonText">
    <w:name w:val="Balloon Text"/>
    <w:basedOn w:val="Normal"/>
    <w:link w:val="BalloonTextChar"/>
    <w:uiPriority w:val="99"/>
    <w:semiHidden/>
    <w:unhideWhenUsed/>
    <w:rsid w:val="00E97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D5C"/>
    <w:rPr>
      <w:color w:val="0000FF"/>
      <w:u w:val="single"/>
    </w:rPr>
  </w:style>
  <w:style w:type="table" w:styleId="MediumList2-Accent1">
    <w:name w:val="Medium List 2 Accent 1"/>
    <w:basedOn w:val="TableNormal"/>
    <w:uiPriority w:val="66"/>
    <w:rsid w:val="000A5D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0F75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0F751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4A54E3"/>
    <w:rPr>
      <w:rFonts w:ascii="Verdana" w:eastAsia="Verdana" w:hAnsi="Verdan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A54E3"/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4A54E3"/>
    <w:rPr>
      <w:rFonts w:ascii="Times New Roman" w:eastAsia="Times New Roman" w:hAnsi="Times New Roman"/>
      <w:sz w:val="24"/>
      <w:szCs w:val="24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0505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0505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0505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642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2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2B3"/>
    <w:rPr>
      <w:vertAlign w:val="superscript"/>
    </w:rPr>
  </w:style>
  <w:style w:type="table" w:styleId="TableGrid">
    <w:name w:val="Table Grid"/>
    <w:basedOn w:val="TableNormal"/>
    <w:uiPriority w:val="59"/>
    <w:rsid w:val="0090151F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0151F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BF7628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F7628"/>
    <w:pPr>
      <w:widowControl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aurela.luci@vojvodina.gov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spekcija.urbanizam@vojvodina.gov.r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3460-3FB9-482A-A274-2622AE5B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14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INDOK</dc:creator>
  <cp:lastModifiedBy>Pavle Rajkov</cp:lastModifiedBy>
  <cp:revision>29</cp:revision>
  <cp:lastPrinted>2019-11-22T07:57:00Z</cp:lastPrinted>
  <dcterms:created xsi:type="dcterms:W3CDTF">2019-11-21T09:59:00Z</dcterms:created>
  <dcterms:modified xsi:type="dcterms:W3CDTF">2019-12-25T07:32:00Z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2014-01-27T00:00:00Z</vt:filetime>
  </property>
</Properties>
</file>