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50C2A371" w:rsidR="00D81857" w:rsidRPr="0063749B" w:rsidRDefault="00D81857" w:rsidP="00336542">
      <w:pPr>
        <w:pStyle w:val="Annexetitle"/>
      </w:pPr>
      <w:r w:rsidRPr="0063749B">
        <w:t>ANNEX II: TERMS OF REFERENCE</w:t>
      </w:r>
      <w:r w:rsidR="0024669B">
        <w:t xml:space="preserve"> </w:t>
      </w:r>
      <w:r w:rsidR="0061269A" w:rsidRPr="0063749B">
        <w:t xml:space="preserve"> </w:t>
      </w:r>
    </w:p>
    <w:p w14:paraId="10E37B92" w14:textId="11826E01" w:rsidR="00336542" w:rsidRDefault="009D2CAF">
      <w:pPr>
        <w:pStyle w:val="TOC1"/>
        <w:rPr>
          <w:rFonts w:ascii="Calibri" w:hAnsi="Calibri"/>
          <w:b w:val="0"/>
          <w:caps w:val="0"/>
          <w:noProof/>
          <w:kern w:val="2"/>
          <w:sz w:val="22"/>
          <w:szCs w:val="22"/>
          <w:lang w:val="en-IE" w:eastAsia="en-IE"/>
        </w:rPr>
      </w:pPr>
      <w:r>
        <w:rPr>
          <w:smallCaps/>
          <w:szCs w:val="22"/>
        </w:rPr>
        <w:fldChar w:fldCharType="begin"/>
      </w:r>
      <w:r>
        <w:rPr>
          <w:smallCaps/>
          <w:szCs w:val="22"/>
        </w:rPr>
        <w:instrText xml:space="preserve"> TOC \o "1-2" </w:instrText>
      </w:r>
      <w:r>
        <w:rPr>
          <w:smallCaps/>
          <w:szCs w:val="22"/>
        </w:rPr>
        <w:fldChar w:fldCharType="separate"/>
      </w:r>
      <w:r w:rsidR="00336542">
        <w:rPr>
          <w:noProof/>
        </w:rPr>
        <w:t>1.</w:t>
      </w:r>
      <w:r w:rsidR="00336542">
        <w:rPr>
          <w:rFonts w:ascii="Calibri" w:hAnsi="Calibri"/>
          <w:b w:val="0"/>
          <w:caps w:val="0"/>
          <w:noProof/>
          <w:kern w:val="2"/>
          <w:sz w:val="22"/>
          <w:szCs w:val="22"/>
          <w:lang w:val="en-IE" w:eastAsia="en-IE"/>
        </w:rPr>
        <w:tab/>
      </w:r>
      <w:r w:rsidR="00336542">
        <w:rPr>
          <w:noProof/>
        </w:rPr>
        <w:t>BACKGROUND INFORMATION</w:t>
      </w:r>
      <w:r w:rsidR="00336542">
        <w:rPr>
          <w:noProof/>
        </w:rPr>
        <w:tab/>
      </w:r>
      <w:r w:rsidR="00336542">
        <w:rPr>
          <w:noProof/>
        </w:rPr>
        <w:fldChar w:fldCharType="begin"/>
      </w:r>
      <w:r w:rsidR="00336542">
        <w:rPr>
          <w:noProof/>
        </w:rPr>
        <w:instrText xml:space="preserve"> PAGEREF _Toc169536353 \h </w:instrText>
      </w:r>
      <w:r w:rsidR="00336542">
        <w:rPr>
          <w:noProof/>
        </w:rPr>
      </w:r>
      <w:r w:rsidR="00336542">
        <w:rPr>
          <w:noProof/>
        </w:rPr>
        <w:fldChar w:fldCharType="separate"/>
      </w:r>
      <w:r w:rsidR="00633A53">
        <w:rPr>
          <w:noProof/>
        </w:rPr>
        <w:t>2</w:t>
      </w:r>
      <w:r w:rsidR="00336542">
        <w:rPr>
          <w:noProof/>
        </w:rPr>
        <w:fldChar w:fldCharType="end"/>
      </w:r>
    </w:p>
    <w:p w14:paraId="02084E9C" w14:textId="72A6A88B" w:rsidR="00336542" w:rsidRDefault="00336542">
      <w:pPr>
        <w:pStyle w:val="TOC2"/>
        <w:tabs>
          <w:tab w:val="left" w:pos="1077"/>
        </w:tabs>
        <w:rPr>
          <w:rFonts w:ascii="Calibri" w:hAnsi="Calibri"/>
          <w:noProof/>
          <w:kern w:val="2"/>
          <w:szCs w:val="22"/>
          <w:lang w:val="en-IE" w:eastAsia="en-IE"/>
        </w:rPr>
      </w:pPr>
      <w:r>
        <w:rPr>
          <w:noProof/>
        </w:rPr>
        <w:t>1.1.</w:t>
      </w:r>
      <w:r>
        <w:rPr>
          <w:rFonts w:ascii="Calibri" w:hAnsi="Calibri"/>
          <w:noProof/>
          <w:kern w:val="2"/>
          <w:szCs w:val="22"/>
          <w:lang w:val="en-IE" w:eastAsia="en-IE"/>
        </w:rPr>
        <w:tab/>
      </w:r>
      <w:r>
        <w:rPr>
          <w:noProof/>
        </w:rPr>
        <w:t>Partner country</w:t>
      </w:r>
      <w:r>
        <w:rPr>
          <w:noProof/>
        </w:rPr>
        <w:tab/>
      </w:r>
      <w:r>
        <w:rPr>
          <w:noProof/>
        </w:rPr>
        <w:fldChar w:fldCharType="begin"/>
      </w:r>
      <w:r>
        <w:rPr>
          <w:noProof/>
        </w:rPr>
        <w:instrText xml:space="preserve"> PAGEREF _Toc169536354 \h </w:instrText>
      </w:r>
      <w:r>
        <w:rPr>
          <w:noProof/>
        </w:rPr>
      </w:r>
      <w:r>
        <w:rPr>
          <w:noProof/>
        </w:rPr>
        <w:fldChar w:fldCharType="separate"/>
      </w:r>
      <w:r w:rsidR="00633A53">
        <w:rPr>
          <w:noProof/>
        </w:rPr>
        <w:t>2</w:t>
      </w:r>
      <w:r>
        <w:rPr>
          <w:noProof/>
        </w:rPr>
        <w:fldChar w:fldCharType="end"/>
      </w:r>
    </w:p>
    <w:p w14:paraId="13BC5D7D" w14:textId="616FC07F" w:rsidR="00336542" w:rsidRDefault="00336542">
      <w:pPr>
        <w:pStyle w:val="TOC2"/>
        <w:tabs>
          <w:tab w:val="left" w:pos="1077"/>
        </w:tabs>
        <w:rPr>
          <w:rFonts w:ascii="Calibri" w:hAnsi="Calibri"/>
          <w:noProof/>
          <w:kern w:val="2"/>
          <w:szCs w:val="22"/>
          <w:lang w:val="en-IE" w:eastAsia="en-IE"/>
        </w:rPr>
      </w:pPr>
      <w:r>
        <w:rPr>
          <w:noProof/>
        </w:rPr>
        <w:t>1.2.</w:t>
      </w:r>
      <w:r>
        <w:rPr>
          <w:rFonts w:ascii="Calibri" w:hAnsi="Calibri"/>
          <w:noProof/>
          <w:kern w:val="2"/>
          <w:szCs w:val="22"/>
          <w:lang w:val="en-IE" w:eastAsia="en-IE"/>
        </w:rPr>
        <w:tab/>
      </w:r>
      <w:r>
        <w:rPr>
          <w:noProof/>
        </w:rPr>
        <w:t>Contracting authority</w:t>
      </w:r>
      <w:r>
        <w:rPr>
          <w:noProof/>
        </w:rPr>
        <w:tab/>
      </w:r>
      <w:r>
        <w:rPr>
          <w:noProof/>
        </w:rPr>
        <w:fldChar w:fldCharType="begin"/>
      </w:r>
      <w:r>
        <w:rPr>
          <w:noProof/>
        </w:rPr>
        <w:instrText xml:space="preserve"> PAGEREF _Toc169536355 \h </w:instrText>
      </w:r>
      <w:r>
        <w:rPr>
          <w:noProof/>
        </w:rPr>
      </w:r>
      <w:r>
        <w:rPr>
          <w:noProof/>
        </w:rPr>
        <w:fldChar w:fldCharType="separate"/>
      </w:r>
      <w:r w:rsidR="00633A53">
        <w:rPr>
          <w:noProof/>
        </w:rPr>
        <w:t>2</w:t>
      </w:r>
      <w:r>
        <w:rPr>
          <w:noProof/>
        </w:rPr>
        <w:fldChar w:fldCharType="end"/>
      </w:r>
    </w:p>
    <w:p w14:paraId="3C5B3B56" w14:textId="74B02E36" w:rsidR="00336542" w:rsidRDefault="00336542">
      <w:pPr>
        <w:pStyle w:val="TOC2"/>
        <w:tabs>
          <w:tab w:val="left" w:pos="1077"/>
        </w:tabs>
        <w:rPr>
          <w:rFonts w:ascii="Calibri" w:hAnsi="Calibri"/>
          <w:noProof/>
          <w:kern w:val="2"/>
          <w:szCs w:val="22"/>
          <w:lang w:val="en-IE" w:eastAsia="en-IE"/>
        </w:rPr>
      </w:pPr>
      <w:r>
        <w:rPr>
          <w:noProof/>
        </w:rPr>
        <w:t>1.3.</w:t>
      </w:r>
      <w:r>
        <w:rPr>
          <w:rFonts w:ascii="Calibri" w:hAnsi="Calibri"/>
          <w:noProof/>
          <w:kern w:val="2"/>
          <w:szCs w:val="22"/>
          <w:lang w:val="en-IE" w:eastAsia="en-IE"/>
        </w:rPr>
        <w:tab/>
      </w:r>
      <w:r>
        <w:rPr>
          <w:noProof/>
        </w:rPr>
        <w:t>Country background</w:t>
      </w:r>
      <w:r>
        <w:rPr>
          <w:noProof/>
        </w:rPr>
        <w:tab/>
      </w:r>
      <w:r>
        <w:rPr>
          <w:noProof/>
        </w:rPr>
        <w:fldChar w:fldCharType="begin"/>
      </w:r>
      <w:r>
        <w:rPr>
          <w:noProof/>
        </w:rPr>
        <w:instrText xml:space="preserve"> PAGEREF _Toc169536356 \h </w:instrText>
      </w:r>
      <w:r>
        <w:rPr>
          <w:noProof/>
        </w:rPr>
      </w:r>
      <w:r>
        <w:rPr>
          <w:noProof/>
        </w:rPr>
        <w:fldChar w:fldCharType="separate"/>
      </w:r>
      <w:r w:rsidR="00633A53">
        <w:rPr>
          <w:noProof/>
        </w:rPr>
        <w:t>2</w:t>
      </w:r>
      <w:r>
        <w:rPr>
          <w:noProof/>
        </w:rPr>
        <w:fldChar w:fldCharType="end"/>
      </w:r>
    </w:p>
    <w:p w14:paraId="13002232" w14:textId="138A1A0F" w:rsidR="00336542" w:rsidRDefault="00336542">
      <w:pPr>
        <w:pStyle w:val="TOC2"/>
        <w:tabs>
          <w:tab w:val="left" w:pos="1077"/>
        </w:tabs>
        <w:rPr>
          <w:rFonts w:ascii="Calibri" w:hAnsi="Calibri"/>
          <w:noProof/>
          <w:kern w:val="2"/>
          <w:szCs w:val="22"/>
          <w:lang w:val="en-IE" w:eastAsia="en-IE"/>
        </w:rPr>
      </w:pPr>
      <w:r>
        <w:rPr>
          <w:noProof/>
        </w:rPr>
        <w:t>1.4.</w:t>
      </w:r>
      <w:r>
        <w:rPr>
          <w:rFonts w:ascii="Calibri" w:hAnsi="Calibri"/>
          <w:noProof/>
          <w:kern w:val="2"/>
          <w:szCs w:val="22"/>
          <w:lang w:val="en-IE" w:eastAsia="en-IE"/>
        </w:rPr>
        <w:tab/>
      </w:r>
      <w:r>
        <w:rPr>
          <w:noProof/>
        </w:rPr>
        <w:t>Current situation in the sector</w:t>
      </w:r>
      <w:r>
        <w:rPr>
          <w:noProof/>
        </w:rPr>
        <w:tab/>
      </w:r>
      <w:r>
        <w:rPr>
          <w:noProof/>
        </w:rPr>
        <w:fldChar w:fldCharType="begin"/>
      </w:r>
      <w:r>
        <w:rPr>
          <w:noProof/>
        </w:rPr>
        <w:instrText xml:space="preserve"> PAGEREF _Toc169536357 \h </w:instrText>
      </w:r>
      <w:r>
        <w:rPr>
          <w:noProof/>
        </w:rPr>
      </w:r>
      <w:r>
        <w:rPr>
          <w:noProof/>
        </w:rPr>
        <w:fldChar w:fldCharType="separate"/>
      </w:r>
      <w:r w:rsidR="00633A53">
        <w:rPr>
          <w:noProof/>
        </w:rPr>
        <w:t>2</w:t>
      </w:r>
      <w:r>
        <w:rPr>
          <w:noProof/>
        </w:rPr>
        <w:fldChar w:fldCharType="end"/>
      </w:r>
    </w:p>
    <w:p w14:paraId="072C8460" w14:textId="5BD6F680" w:rsidR="00336542" w:rsidRDefault="00336542">
      <w:pPr>
        <w:pStyle w:val="TOC2"/>
        <w:tabs>
          <w:tab w:val="left" w:pos="1077"/>
        </w:tabs>
        <w:rPr>
          <w:rFonts w:ascii="Calibri" w:hAnsi="Calibri"/>
          <w:noProof/>
          <w:kern w:val="2"/>
          <w:szCs w:val="22"/>
          <w:lang w:val="en-IE" w:eastAsia="en-IE"/>
        </w:rPr>
      </w:pPr>
      <w:r>
        <w:rPr>
          <w:noProof/>
        </w:rPr>
        <w:t>1.5.</w:t>
      </w:r>
      <w:r>
        <w:rPr>
          <w:rFonts w:ascii="Calibri" w:hAnsi="Calibri"/>
          <w:noProof/>
          <w:kern w:val="2"/>
          <w:szCs w:val="22"/>
          <w:lang w:val="en-IE" w:eastAsia="en-IE"/>
        </w:rPr>
        <w:tab/>
      </w:r>
      <w:r>
        <w:rPr>
          <w:noProof/>
        </w:rPr>
        <w:t>Related programmes and other donor activities</w:t>
      </w:r>
      <w:r>
        <w:rPr>
          <w:noProof/>
        </w:rPr>
        <w:tab/>
      </w:r>
      <w:r>
        <w:rPr>
          <w:noProof/>
        </w:rPr>
        <w:fldChar w:fldCharType="begin"/>
      </w:r>
      <w:r>
        <w:rPr>
          <w:noProof/>
        </w:rPr>
        <w:instrText xml:space="preserve"> PAGEREF _Toc169536358 \h </w:instrText>
      </w:r>
      <w:r>
        <w:rPr>
          <w:noProof/>
        </w:rPr>
      </w:r>
      <w:r>
        <w:rPr>
          <w:noProof/>
        </w:rPr>
        <w:fldChar w:fldCharType="separate"/>
      </w:r>
      <w:r w:rsidR="00633A53">
        <w:rPr>
          <w:noProof/>
        </w:rPr>
        <w:t>2</w:t>
      </w:r>
      <w:r>
        <w:rPr>
          <w:noProof/>
        </w:rPr>
        <w:fldChar w:fldCharType="end"/>
      </w:r>
    </w:p>
    <w:p w14:paraId="51DF10CB" w14:textId="10380A72" w:rsidR="00336542" w:rsidRDefault="00336542">
      <w:pPr>
        <w:pStyle w:val="TOC1"/>
        <w:rPr>
          <w:rFonts w:ascii="Calibri" w:hAnsi="Calibri"/>
          <w:b w:val="0"/>
          <w:caps w:val="0"/>
          <w:noProof/>
          <w:kern w:val="2"/>
          <w:sz w:val="22"/>
          <w:szCs w:val="22"/>
          <w:lang w:val="en-IE" w:eastAsia="en-IE"/>
        </w:rPr>
      </w:pPr>
      <w:r>
        <w:rPr>
          <w:noProof/>
        </w:rPr>
        <w:t>2.</w:t>
      </w:r>
      <w:r>
        <w:rPr>
          <w:rFonts w:ascii="Calibri" w:hAnsi="Calibri"/>
          <w:b w:val="0"/>
          <w:caps w:val="0"/>
          <w:noProof/>
          <w:kern w:val="2"/>
          <w:sz w:val="22"/>
          <w:szCs w:val="22"/>
          <w:lang w:val="en-IE" w:eastAsia="en-IE"/>
        </w:rPr>
        <w:tab/>
      </w:r>
      <w:r>
        <w:rPr>
          <w:noProof/>
        </w:rPr>
        <w:t>OBJECTIVES &amp; EXPECTED OUTPUTS</w:t>
      </w:r>
      <w:r>
        <w:rPr>
          <w:noProof/>
        </w:rPr>
        <w:tab/>
      </w:r>
      <w:r>
        <w:rPr>
          <w:noProof/>
        </w:rPr>
        <w:fldChar w:fldCharType="begin"/>
      </w:r>
      <w:r>
        <w:rPr>
          <w:noProof/>
        </w:rPr>
        <w:instrText xml:space="preserve"> PAGEREF _Toc169536359 \h </w:instrText>
      </w:r>
      <w:r>
        <w:rPr>
          <w:noProof/>
        </w:rPr>
      </w:r>
      <w:r>
        <w:rPr>
          <w:noProof/>
        </w:rPr>
        <w:fldChar w:fldCharType="separate"/>
      </w:r>
      <w:r w:rsidR="00633A53">
        <w:rPr>
          <w:noProof/>
        </w:rPr>
        <w:t>2</w:t>
      </w:r>
      <w:r>
        <w:rPr>
          <w:noProof/>
        </w:rPr>
        <w:fldChar w:fldCharType="end"/>
      </w:r>
    </w:p>
    <w:p w14:paraId="7594253E" w14:textId="71D06179" w:rsidR="00336542" w:rsidRDefault="00336542">
      <w:pPr>
        <w:pStyle w:val="TOC2"/>
        <w:tabs>
          <w:tab w:val="left" w:pos="1077"/>
        </w:tabs>
        <w:rPr>
          <w:rFonts w:ascii="Calibri" w:hAnsi="Calibri"/>
          <w:noProof/>
          <w:kern w:val="2"/>
          <w:szCs w:val="22"/>
          <w:lang w:val="en-IE" w:eastAsia="en-IE"/>
        </w:rPr>
      </w:pPr>
      <w:r>
        <w:rPr>
          <w:noProof/>
        </w:rPr>
        <w:t>2.1.</w:t>
      </w:r>
      <w:r>
        <w:rPr>
          <w:rFonts w:ascii="Calibri" w:hAnsi="Calibri"/>
          <w:noProof/>
          <w:kern w:val="2"/>
          <w:szCs w:val="22"/>
          <w:lang w:val="en-IE" w:eastAsia="en-IE"/>
        </w:rPr>
        <w:tab/>
      </w:r>
      <w:r>
        <w:rPr>
          <w:noProof/>
        </w:rPr>
        <w:t>Overall objective</w:t>
      </w:r>
      <w:r>
        <w:rPr>
          <w:noProof/>
        </w:rPr>
        <w:tab/>
      </w:r>
      <w:r>
        <w:rPr>
          <w:noProof/>
        </w:rPr>
        <w:fldChar w:fldCharType="begin"/>
      </w:r>
      <w:r>
        <w:rPr>
          <w:noProof/>
        </w:rPr>
        <w:instrText xml:space="preserve"> PAGEREF _Toc169536360 \h </w:instrText>
      </w:r>
      <w:r>
        <w:rPr>
          <w:noProof/>
        </w:rPr>
      </w:r>
      <w:r>
        <w:rPr>
          <w:noProof/>
        </w:rPr>
        <w:fldChar w:fldCharType="separate"/>
      </w:r>
      <w:r w:rsidR="00633A53">
        <w:rPr>
          <w:noProof/>
        </w:rPr>
        <w:t>2</w:t>
      </w:r>
      <w:r>
        <w:rPr>
          <w:noProof/>
        </w:rPr>
        <w:fldChar w:fldCharType="end"/>
      </w:r>
    </w:p>
    <w:p w14:paraId="4F65B222" w14:textId="248B3D8B" w:rsidR="00336542" w:rsidRDefault="00336542">
      <w:pPr>
        <w:pStyle w:val="TOC2"/>
        <w:tabs>
          <w:tab w:val="left" w:pos="1077"/>
        </w:tabs>
        <w:rPr>
          <w:rFonts w:ascii="Calibri" w:hAnsi="Calibri"/>
          <w:noProof/>
          <w:kern w:val="2"/>
          <w:szCs w:val="22"/>
          <w:lang w:val="en-IE" w:eastAsia="en-IE"/>
        </w:rPr>
      </w:pPr>
      <w:r>
        <w:rPr>
          <w:noProof/>
        </w:rPr>
        <w:t>2.2.</w:t>
      </w:r>
      <w:r>
        <w:rPr>
          <w:rFonts w:ascii="Calibri" w:hAnsi="Calibri"/>
          <w:noProof/>
          <w:kern w:val="2"/>
          <w:szCs w:val="22"/>
          <w:lang w:val="en-IE" w:eastAsia="en-IE"/>
        </w:rPr>
        <w:tab/>
      </w:r>
      <w:r>
        <w:rPr>
          <w:noProof/>
        </w:rPr>
        <w:t>Specific objective(s)</w:t>
      </w:r>
      <w:r>
        <w:rPr>
          <w:noProof/>
        </w:rPr>
        <w:tab/>
      </w:r>
      <w:r>
        <w:rPr>
          <w:noProof/>
        </w:rPr>
        <w:fldChar w:fldCharType="begin"/>
      </w:r>
      <w:r>
        <w:rPr>
          <w:noProof/>
        </w:rPr>
        <w:instrText xml:space="preserve"> PAGEREF _Toc169536361 \h </w:instrText>
      </w:r>
      <w:r>
        <w:rPr>
          <w:noProof/>
        </w:rPr>
      </w:r>
      <w:r>
        <w:rPr>
          <w:noProof/>
        </w:rPr>
        <w:fldChar w:fldCharType="separate"/>
      </w:r>
      <w:r w:rsidR="00633A53">
        <w:rPr>
          <w:noProof/>
        </w:rPr>
        <w:t>2</w:t>
      </w:r>
      <w:r>
        <w:rPr>
          <w:noProof/>
        </w:rPr>
        <w:fldChar w:fldCharType="end"/>
      </w:r>
    </w:p>
    <w:p w14:paraId="0B6FB0E0" w14:textId="71642B03" w:rsidR="00336542" w:rsidRDefault="00336542">
      <w:pPr>
        <w:pStyle w:val="TOC2"/>
        <w:tabs>
          <w:tab w:val="left" w:pos="1077"/>
        </w:tabs>
        <w:rPr>
          <w:rFonts w:ascii="Calibri" w:hAnsi="Calibri"/>
          <w:noProof/>
          <w:kern w:val="2"/>
          <w:szCs w:val="22"/>
          <w:lang w:val="en-IE" w:eastAsia="en-IE"/>
        </w:rPr>
      </w:pPr>
      <w:r>
        <w:rPr>
          <w:noProof/>
        </w:rPr>
        <w:t>2.3.</w:t>
      </w:r>
      <w:r>
        <w:rPr>
          <w:rFonts w:ascii="Calibri" w:hAnsi="Calibri"/>
          <w:noProof/>
          <w:kern w:val="2"/>
          <w:szCs w:val="22"/>
          <w:lang w:val="en-IE" w:eastAsia="en-IE"/>
        </w:rPr>
        <w:tab/>
      </w:r>
      <w:r>
        <w:rPr>
          <w:noProof/>
        </w:rPr>
        <w:t>Expected outputs to be achieved by the contractor</w:t>
      </w:r>
      <w:r>
        <w:rPr>
          <w:noProof/>
        </w:rPr>
        <w:tab/>
      </w:r>
      <w:r>
        <w:rPr>
          <w:noProof/>
        </w:rPr>
        <w:fldChar w:fldCharType="begin"/>
      </w:r>
      <w:r>
        <w:rPr>
          <w:noProof/>
        </w:rPr>
        <w:instrText xml:space="preserve"> PAGEREF _Toc169536362 \h </w:instrText>
      </w:r>
      <w:r>
        <w:rPr>
          <w:noProof/>
        </w:rPr>
      </w:r>
      <w:r>
        <w:rPr>
          <w:noProof/>
        </w:rPr>
        <w:fldChar w:fldCharType="separate"/>
      </w:r>
      <w:r w:rsidR="00633A53">
        <w:rPr>
          <w:noProof/>
        </w:rPr>
        <w:t>2</w:t>
      </w:r>
      <w:r>
        <w:rPr>
          <w:noProof/>
        </w:rPr>
        <w:fldChar w:fldCharType="end"/>
      </w:r>
    </w:p>
    <w:p w14:paraId="56E131C7" w14:textId="7EE7739D" w:rsidR="00336542" w:rsidRDefault="00336542">
      <w:pPr>
        <w:pStyle w:val="TOC1"/>
        <w:rPr>
          <w:rFonts w:ascii="Calibri" w:hAnsi="Calibri"/>
          <w:b w:val="0"/>
          <w:caps w:val="0"/>
          <w:noProof/>
          <w:kern w:val="2"/>
          <w:sz w:val="22"/>
          <w:szCs w:val="22"/>
          <w:lang w:val="en-IE" w:eastAsia="en-IE"/>
        </w:rPr>
      </w:pPr>
      <w:r>
        <w:rPr>
          <w:noProof/>
        </w:rPr>
        <w:t>3.</w:t>
      </w:r>
      <w:r>
        <w:rPr>
          <w:rFonts w:ascii="Calibri" w:hAnsi="Calibri"/>
          <w:b w:val="0"/>
          <w:caps w:val="0"/>
          <w:noProof/>
          <w:kern w:val="2"/>
          <w:sz w:val="22"/>
          <w:szCs w:val="22"/>
          <w:lang w:val="en-IE" w:eastAsia="en-IE"/>
        </w:rPr>
        <w:tab/>
      </w:r>
      <w:r>
        <w:rPr>
          <w:noProof/>
        </w:rPr>
        <w:t>ASSUMPTIONS &amp; RISKS</w:t>
      </w:r>
      <w:r>
        <w:rPr>
          <w:noProof/>
        </w:rPr>
        <w:tab/>
      </w:r>
      <w:r>
        <w:rPr>
          <w:noProof/>
        </w:rPr>
        <w:fldChar w:fldCharType="begin"/>
      </w:r>
      <w:r>
        <w:rPr>
          <w:noProof/>
        </w:rPr>
        <w:instrText xml:space="preserve"> PAGEREF _Toc169536363 \h </w:instrText>
      </w:r>
      <w:r>
        <w:rPr>
          <w:noProof/>
        </w:rPr>
      </w:r>
      <w:r>
        <w:rPr>
          <w:noProof/>
        </w:rPr>
        <w:fldChar w:fldCharType="separate"/>
      </w:r>
      <w:r w:rsidR="00633A53">
        <w:rPr>
          <w:noProof/>
        </w:rPr>
        <w:t>3</w:t>
      </w:r>
      <w:r>
        <w:rPr>
          <w:noProof/>
        </w:rPr>
        <w:fldChar w:fldCharType="end"/>
      </w:r>
    </w:p>
    <w:p w14:paraId="183F862C" w14:textId="31A10788" w:rsidR="00336542" w:rsidRDefault="00336542">
      <w:pPr>
        <w:pStyle w:val="TOC2"/>
        <w:tabs>
          <w:tab w:val="left" w:pos="1077"/>
        </w:tabs>
        <w:rPr>
          <w:rFonts w:ascii="Calibri" w:hAnsi="Calibri"/>
          <w:noProof/>
          <w:kern w:val="2"/>
          <w:szCs w:val="22"/>
          <w:lang w:val="en-IE" w:eastAsia="en-IE"/>
        </w:rPr>
      </w:pPr>
      <w:r>
        <w:rPr>
          <w:noProof/>
        </w:rPr>
        <w:t>3.1.</w:t>
      </w:r>
      <w:r>
        <w:rPr>
          <w:rFonts w:ascii="Calibri" w:hAnsi="Calibri"/>
          <w:noProof/>
          <w:kern w:val="2"/>
          <w:szCs w:val="22"/>
          <w:lang w:val="en-IE" w:eastAsia="en-IE"/>
        </w:rPr>
        <w:tab/>
      </w:r>
      <w:r>
        <w:rPr>
          <w:noProof/>
        </w:rPr>
        <w:t>Assumptions underlying the project</w:t>
      </w:r>
      <w:r>
        <w:rPr>
          <w:noProof/>
        </w:rPr>
        <w:tab/>
      </w:r>
      <w:r>
        <w:rPr>
          <w:noProof/>
        </w:rPr>
        <w:fldChar w:fldCharType="begin"/>
      </w:r>
      <w:r>
        <w:rPr>
          <w:noProof/>
        </w:rPr>
        <w:instrText xml:space="preserve"> PAGEREF _Toc169536364 \h </w:instrText>
      </w:r>
      <w:r>
        <w:rPr>
          <w:noProof/>
        </w:rPr>
      </w:r>
      <w:r>
        <w:rPr>
          <w:noProof/>
        </w:rPr>
        <w:fldChar w:fldCharType="separate"/>
      </w:r>
      <w:r w:rsidR="00633A53">
        <w:rPr>
          <w:noProof/>
        </w:rPr>
        <w:t>3</w:t>
      </w:r>
      <w:r>
        <w:rPr>
          <w:noProof/>
        </w:rPr>
        <w:fldChar w:fldCharType="end"/>
      </w:r>
    </w:p>
    <w:p w14:paraId="580B0885" w14:textId="731A8361" w:rsidR="00336542" w:rsidRDefault="00336542">
      <w:pPr>
        <w:pStyle w:val="TOC2"/>
        <w:tabs>
          <w:tab w:val="left" w:pos="1077"/>
        </w:tabs>
        <w:rPr>
          <w:rFonts w:ascii="Calibri" w:hAnsi="Calibri"/>
          <w:noProof/>
          <w:kern w:val="2"/>
          <w:szCs w:val="22"/>
          <w:lang w:val="en-IE" w:eastAsia="en-IE"/>
        </w:rPr>
      </w:pPr>
      <w:r>
        <w:rPr>
          <w:noProof/>
        </w:rPr>
        <w:t>3.2.</w:t>
      </w:r>
      <w:r>
        <w:rPr>
          <w:rFonts w:ascii="Calibri" w:hAnsi="Calibri"/>
          <w:noProof/>
          <w:kern w:val="2"/>
          <w:szCs w:val="22"/>
          <w:lang w:val="en-IE" w:eastAsia="en-IE"/>
        </w:rPr>
        <w:tab/>
      </w:r>
      <w:r>
        <w:rPr>
          <w:noProof/>
        </w:rPr>
        <w:t>Risks</w:t>
      </w:r>
      <w:r>
        <w:rPr>
          <w:noProof/>
        </w:rPr>
        <w:tab/>
      </w:r>
      <w:r>
        <w:rPr>
          <w:noProof/>
        </w:rPr>
        <w:fldChar w:fldCharType="begin"/>
      </w:r>
      <w:r>
        <w:rPr>
          <w:noProof/>
        </w:rPr>
        <w:instrText xml:space="preserve"> PAGEREF _Toc169536365 \h </w:instrText>
      </w:r>
      <w:r>
        <w:rPr>
          <w:noProof/>
        </w:rPr>
      </w:r>
      <w:r>
        <w:rPr>
          <w:noProof/>
        </w:rPr>
        <w:fldChar w:fldCharType="separate"/>
      </w:r>
      <w:r w:rsidR="00633A53">
        <w:rPr>
          <w:noProof/>
        </w:rPr>
        <w:t>3</w:t>
      </w:r>
      <w:r>
        <w:rPr>
          <w:noProof/>
        </w:rPr>
        <w:fldChar w:fldCharType="end"/>
      </w:r>
    </w:p>
    <w:p w14:paraId="3A52BB8C" w14:textId="3B2A3325" w:rsidR="00336542" w:rsidRDefault="00336542">
      <w:pPr>
        <w:pStyle w:val="TOC1"/>
        <w:rPr>
          <w:rFonts w:ascii="Calibri" w:hAnsi="Calibri"/>
          <w:b w:val="0"/>
          <w:caps w:val="0"/>
          <w:noProof/>
          <w:kern w:val="2"/>
          <w:sz w:val="22"/>
          <w:szCs w:val="22"/>
          <w:lang w:val="en-IE" w:eastAsia="en-IE"/>
        </w:rPr>
      </w:pPr>
      <w:r>
        <w:rPr>
          <w:noProof/>
        </w:rPr>
        <w:t>4.</w:t>
      </w:r>
      <w:r>
        <w:rPr>
          <w:rFonts w:ascii="Calibri" w:hAnsi="Calibri"/>
          <w:b w:val="0"/>
          <w:caps w:val="0"/>
          <w:noProof/>
          <w:kern w:val="2"/>
          <w:sz w:val="22"/>
          <w:szCs w:val="22"/>
          <w:lang w:val="en-IE" w:eastAsia="en-IE"/>
        </w:rPr>
        <w:tab/>
      </w:r>
      <w:r>
        <w:rPr>
          <w:noProof/>
        </w:rPr>
        <w:t>SCOPE OF THE WORK</w:t>
      </w:r>
      <w:r>
        <w:rPr>
          <w:noProof/>
        </w:rPr>
        <w:tab/>
      </w:r>
      <w:r>
        <w:rPr>
          <w:noProof/>
        </w:rPr>
        <w:fldChar w:fldCharType="begin"/>
      </w:r>
      <w:r>
        <w:rPr>
          <w:noProof/>
        </w:rPr>
        <w:instrText xml:space="preserve"> PAGEREF _Toc169536366 \h </w:instrText>
      </w:r>
      <w:r>
        <w:rPr>
          <w:noProof/>
        </w:rPr>
      </w:r>
      <w:r>
        <w:rPr>
          <w:noProof/>
        </w:rPr>
        <w:fldChar w:fldCharType="separate"/>
      </w:r>
      <w:r w:rsidR="00633A53">
        <w:rPr>
          <w:noProof/>
        </w:rPr>
        <w:t>3</w:t>
      </w:r>
      <w:r>
        <w:rPr>
          <w:noProof/>
        </w:rPr>
        <w:fldChar w:fldCharType="end"/>
      </w:r>
    </w:p>
    <w:p w14:paraId="12F1AC8C" w14:textId="52E10B19" w:rsidR="00336542" w:rsidRDefault="00336542">
      <w:pPr>
        <w:pStyle w:val="TOC2"/>
        <w:tabs>
          <w:tab w:val="left" w:pos="1077"/>
        </w:tabs>
        <w:rPr>
          <w:rFonts w:ascii="Calibri" w:hAnsi="Calibri"/>
          <w:noProof/>
          <w:kern w:val="2"/>
          <w:szCs w:val="22"/>
          <w:lang w:val="en-IE" w:eastAsia="en-IE"/>
        </w:rPr>
      </w:pPr>
      <w:r>
        <w:rPr>
          <w:noProof/>
        </w:rPr>
        <w:t>4.1.</w:t>
      </w:r>
      <w:r>
        <w:rPr>
          <w:rFonts w:ascii="Calibri" w:hAnsi="Calibri"/>
          <w:noProof/>
          <w:kern w:val="2"/>
          <w:szCs w:val="22"/>
          <w:lang w:val="en-IE" w:eastAsia="en-IE"/>
        </w:rPr>
        <w:tab/>
      </w:r>
      <w:r>
        <w:rPr>
          <w:noProof/>
        </w:rPr>
        <w:t>General</w:t>
      </w:r>
      <w:r>
        <w:rPr>
          <w:noProof/>
        </w:rPr>
        <w:tab/>
      </w:r>
      <w:r>
        <w:rPr>
          <w:noProof/>
        </w:rPr>
        <w:fldChar w:fldCharType="begin"/>
      </w:r>
      <w:r>
        <w:rPr>
          <w:noProof/>
        </w:rPr>
        <w:instrText xml:space="preserve"> PAGEREF _Toc169536367 \h </w:instrText>
      </w:r>
      <w:r>
        <w:rPr>
          <w:noProof/>
        </w:rPr>
      </w:r>
      <w:r>
        <w:rPr>
          <w:noProof/>
        </w:rPr>
        <w:fldChar w:fldCharType="separate"/>
      </w:r>
      <w:r w:rsidR="00633A53">
        <w:rPr>
          <w:noProof/>
        </w:rPr>
        <w:t>3</w:t>
      </w:r>
      <w:r>
        <w:rPr>
          <w:noProof/>
        </w:rPr>
        <w:fldChar w:fldCharType="end"/>
      </w:r>
    </w:p>
    <w:p w14:paraId="5C7543A9" w14:textId="538F6ACB" w:rsidR="00336542" w:rsidRDefault="00336542">
      <w:pPr>
        <w:pStyle w:val="TOC2"/>
        <w:tabs>
          <w:tab w:val="left" w:pos="1077"/>
        </w:tabs>
        <w:rPr>
          <w:rFonts w:ascii="Calibri" w:hAnsi="Calibri"/>
          <w:noProof/>
          <w:kern w:val="2"/>
          <w:szCs w:val="22"/>
          <w:lang w:val="en-IE" w:eastAsia="en-IE"/>
        </w:rPr>
      </w:pPr>
      <w:r>
        <w:rPr>
          <w:noProof/>
        </w:rPr>
        <w:t>4.2.</w:t>
      </w:r>
      <w:r>
        <w:rPr>
          <w:rFonts w:ascii="Calibri" w:hAnsi="Calibri"/>
          <w:noProof/>
          <w:kern w:val="2"/>
          <w:szCs w:val="22"/>
          <w:lang w:val="en-IE" w:eastAsia="en-IE"/>
        </w:rPr>
        <w:tab/>
      </w:r>
      <w:r>
        <w:rPr>
          <w:noProof/>
        </w:rPr>
        <w:t>Specific work</w:t>
      </w:r>
      <w:r>
        <w:rPr>
          <w:noProof/>
        </w:rPr>
        <w:tab/>
      </w:r>
      <w:r>
        <w:rPr>
          <w:noProof/>
        </w:rPr>
        <w:fldChar w:fldCharType="begin"/>
      </w:r>
      <w:r>
        <w:rPr>
          <w:noProof/>
        </w:rPr>
        <w:instrText xml:space="preserve"> PAGEREF _Toc169536368 \h </w:instrText>
      </w:r>
      <w:r>
        <w:rPr>
          <w:noProof/>
        </w:rPr>
      </w:r>
      <w:r>
        <w:rPr>
          <w:noProof/>
        </w:rPr>
        <w:fldChar w:fldCharType="separate"/>
      </w:r>
      <w:r w:rsidR="00633A53">
        <w:rPr>
          <w:noProof/>
        </w:rPr>
        <w:t>3</w:t>
      </w:r>
      <w:r>
        <w:rPr>
          <w:noProof/>
        </w:rPr>
        <w:fldChar w:fldCharType="end"/>
      </w:r>
    </w:p>
    <w:p w14:paraId="19B18B34" w14:textId="7ABEA299" w:rsidR="00336542" w:rsidRDefault="00336542">
      <w:pPr>
        <w:pStyle w:val="TOC2"/>
        <w:tabs>
          <w:tab w:val="left" w:pos="1077"/>
        </w:tabs>
        <w:rPr>
          <w:rFonts w:ascii="Calibri" w:hAnsi="Calibri"/>
          <w:noProof/>
          <w:kern w:val="2"/>
          <w:szCs w:val="22"/>
          <w:lang w:val="en-IE" w:eastAsia="en-IE"/>
        </w:rPr>
      </w:pPr>
      <w:r>
        <w:rPr>
          <w:noProof/>
        </w:rPr>
        <w:t>4.3.</w:t>
      </w:r>
      <w:r>
        <w:rPr>
          <w:rFonts w:ascii="Calibri" w:hAnsi="Calibri"/>
          <w:noProof/>
          <w:kern w:val="2"/>
          <w:szCs w:val="22"/>
          <w:lang w:val="en-IE" w:eastAsia="en-IE"/>
        </w:rPr>
        <w:tab/>
      </w:r>
      <w:r>
        <w:rPr>
          <w:noProof/>
        </w:rPr>
        <w:t>Project management</w:t>
      </w:r>
      <w:r>
        <w:rPr>
          <w:noProof/>
        </w:rPr>
        <w:tab/>
      </w:r>
      <w:r>
        <w:rPr>
          <w:noProof/>
        </w:rPr>
        <w:fldChar w:fldCharType="begin"/>
      </w:r>
      <w:r>
        <w:rPr>
          <w:noProof/>
        </w:rPr>
        <w:instrText xml:space="preserve"> PAGEREF _Toc169536369 \h </w:instrText>
      </w:r>
      <w:r>
        <w:rPr>
          <w:noProof/>
        </w:rPr>
      </w:r>
      <w:r>
        <w:rPr>
          <w:noProof/>
        </w:rPr>
        <w:fldChar w:fldCharType="separate"/>
      </w:r>
      <w:r w:rsidR="00633A53">
        <w:rPr>
          <w:noProof/>
        </w:rPr>
        <w:t>5</w:t>
      </w:r>
      <w:r>
        <w:rPr>
          <w:noProof/>
        </w:rPr>
        <w:fldChar w:fldCharType="end"/>
      </w:r>
    </w:p>
    <w:p w14:paraId="4B361771" w14:textId="472621C5" w:rsidR="00336542" w:rsidRDefault="00336542">
      <w:pPr>
        <w:pStyle w:val="TOC1"/>
        <w:rPr>
          <w:rFonts w:ascii="Calibri" w:hAnsi="Calibri"/>
          <w:b w:val="0"/>
          <w:caps w:val="0"/>
          <w:noProof/>
          <w:kern w:val="2"/>
          <w:sz w:val="22"/>
          <w:szCs w:val="22"/>
          <w:lang w:val="en-IE" w:eastAsia="en-IE"/>
        </w:rPr>
      </w:pPr>
      <w:r>
        <w:rPr>
          <w:noProof/>
        </w:rPr>
        <w:t>5.</w:t>
      </w:r>
      <w:r>
        <w:rPr>
          <w:rFonts w:ascii="Calibri" w:hAnsi="Calibri"/>
          <w:b w:val="0"/>
          <w:caps w:val="0"/>
          <w:noProof/>
          <w:kern w:val="2"/>
          <w:sz w:val="22"/>
          <w:szCs w:val="22"/>
          <w:lang w:val="en-IE" w:eastAsia="en-IE"/>
        </w:rPr>
        <w:tab/>
      </w:r>
      <w:r>
        <w:rPr>
          <w:noProof/>
        </w:rPr>
        <w:t>LOGISTICS AND TIMING</w:t>
      </w:r>
      <w:r>
        <w:rPr>
          <w:noProof/>
        </w:rPr>
        <w:tab/>
      </w:r>
      <w:r>
        <w:rPr>
          <w:noProof/>
        </w:rPr>
        <w:fldChar w:fldCharType="begin"/>
      </w:r>
      <w:r>
        <w:rPr>
          <w:noProof/>
        </w:rPr>
        <w:instrText xml:space="preserve"> PAGEREF _Toc169536370 \h </w:instrText>
      </w:r>
      <w:r>
        <w:rPr>
          <w:noProof/>
        </w:rPr>
      </w:r>
      <w:r>
        <w:rPr>
          <w:noProof/>
        </w:rPr>
        <w:fldChar w:fldCharType="separate"/>
      </w:r>
      <w:r w:rsidR="00633A53">
        <w:rPr>
          <w:noProof/>
        </w:rPr>
        <w:t>6</w:t>
      </w:r>
      <w:r>
        <w:rPr>
          <w:noProof/>
        </w:rPr>
        <w:fldChar w:fldCharType="end"/>
      </w:r>
    </w:p>
    <w:p w14:paraId="752E23D0" w14:textId="662150DD" w:rsidR="00336542" w:rsidRDefault="00336542">
      <w:pPr>
        <w:pStyle w:val="TOC2"/>
        <w:tabs>
          <w:tab w:val="left" w:pos="1077"/>
        </w:tabs>
        <w:rPr>
          <w:rFonts w:ascii="Calibri" w:hAnsi="Calibri"/>
          <w:noProof/>
          <w:kern w:val="2"/>
          <w:szCs w:val="22"/>
          <w:lang w:val="en-IE" w:eastAsia="en-IE"/>
        </w:rPr>
      </w:pPr>
      <w:r>
        <w:rPr>
          <w:noProof/>
        </w:rPr>
        <w:t>5.1.</w:t>
      </w:r>
      <w:r>
        <w:rPr>
          <w:rFonts w:ascii="Calibri" w:hAnsi="Calibri"/>
          <w:noProof/>
          <w:kern w:val="2"/>
          <w:szCs w:val="22"/>
          <w:lang w:val="en-IE" w:eastAsia="en-IE"/>
        </w:rPr>
        <w:tab/>
      </w:r>
      <w:r>
        <w:rPr>
          <w:noProof/>
        </w:rPr>
        <w:t>Location</w:t>
      </w:r>
      <w:r>
        <w:rPr>
          <w:noProof/>
        </w:rPr>
        <w:tab/>
      </w:r>
      <w:r>
        <w:rPr>
          <w:noProof/>
        </w:rPr>
        <w:fldChar w:fldCharType="begin"/>
      </w:r>
      <w:r>
        <w:rPr>
          <w:noProof/>
        </w:rPr>
        <w:instrText xml:space="preserve"> PAGEREF _Toc169536371 \h </w:instrText>
      </w:r>
      <w:r>
        <w:rPr>
          <w:noProof/>
        </w:rPr>
      </w:r>
      <w:r>
        <w:rPr>
          <w:noProof/>
        </w:rPr>
        <w:fldChar w:fldCharType="separate"/>
      </w:r>
      <w:r w:rsidR="00633A53">
        <w:rPr>
          <w:noProof/>
        </w:rPr>
        <w:t>6</w:t>
      </w:r>
      <w:r>
        <w:rPr>
          <w:noProof/>
        </w:rPr>
        <w:fldChar w:fldCharType="end"/>
      </w:r>
    </w:p>
    <w:p w14:paraId="0620D3A2" w14:textId="4AA08DB0" w:rsidR="00336542" w:rsidRDefault="00336542">
      <w:pPr>
        <w:pStyle w:val="TOC2"/>
        <w:tabs>
          <w:tab w:val="left" w:pos="1077"/>
        </w:tabs>
        <w:rPr>
          <w:rFonts w:ascii="Calibri" w:hAnsi="Calibri"/>
          <w:noProof/>
          <w:kern w:val="2"/>
          <w:szCs w:val="22"/>
          <w:lang w:val="en-IE" w:eastAsia="en-IE"/>
        </w:rPr>
      </w:pPr>
      <w:r>
        <w:rPr>
          <w:noProof/>
        </w:rPr>
        <w:t>5.2.</w:t>
      </w:r>
      <w:r>
        <w:rPr>
          <w:rFonts w:ascii="Calibri" w:hAnsi="Calibri"/>
          <w:noProof/>
          <w:kern w:val="2"/>
          <w:szCs w:val="22"/>
          <w:lang w:val="en-IE" w:eastAsia="en-IE"/>
        </w:rPr>
        <w:tab/>
      </w:r>
      <w:r>
        <w:rPr>
          <w:noProof/>
        </w:rPr>
        <w:t>Start date &amp; period of implementation of tasks</w:t>
      </w:r>
      <w:r>
        <w:rPr>
          <w:noProof/>
        </w:rPr>
        <w:tab/>
      </w:r>
      <w:r>
        <w:rPr>
          <w:noProof/>
        </w:rPr>
        <w:fldChar w:fldCharType="begin"/>
      </w:r>
      <w:r>
        <w:rPr>
          <w:noProof/>
        </w:rPr>
        <w:instrText xml:space="preserve"> PAGEREF _Toc169536372 \h </w:instrText>
      </w:r>
      <w:r>
        <w:rPr>
          <w:noProof/>
        </w:rPr>
      </w:r>
      <w:r>
        <w:rPr>
          <w:noProof/>
        </w:rPr>
        <w:fldChar w:fldCharType="separate"/>
      </w:r>
      <w:r w:rsidR="00633A53">
        <w:rPr>
          <w:noProof/>
        </w:rPr>
        <w:t>6</w:t>
      </w:r>
      <w:r>
        <w:rPr>
          <w:noProof/>
        </w:rPr>
        <w:fldChar w:fldCharType="end"/>
      </w:r>
    </w:p>
    <w:p w14:paraId="3463A513" w14:textId="1CDD1B6B" w:rsidR="00336542" w:rsidRDefault="00336542">
      <w:pPr>
        <w:pStyle w:val="TOC1"/>
        <w:rPr>
          <w:rFonts w:ascii="Calibri" w:hAnsi="Calibri"/>
          <w:b w:val="0"/>
          <w:caps w:val="0"/>
          <w:noProof/>
          <w:kern w:val="2"/>
          <w:sz w:val="22"/>
          <w:szCs w:val="22"/>
          <w:lang w:val="en-IE" w:eastAsia="en-IE"/>
        </w:rPr>
      </w:pPr>
      <w:r>
        <w:rPr>
          <w:noProof/>
        </w:rPr>
        <w:t>6.</w:t>
      </w:r>
      <w:r>
        <w:rPr>
          <w:rFonts w:ascii="Calibri" w:hAnsi="Calibri"/>
          <w:b w:val="0"/>
          <w:caps w:val="0"/>
          <w:noProof/>
          <w:kern w:val="2"/>
          <w:sz w:val="22"/>
          <w:szCs w:val="22"/>
          <w:lang w:val="en-IE" w:eastAsia="en-IE"/>
        </w:rPr>
        <w:tab/>
      </w:r>
      <w:r>
        <w:rPr>
          <w:noProof/>
        </w:rPr>
        <w:t>REQUIREMENTS</w:t>
      </w:r>
      <w:r>
        <w:rPr>
          <w:noProof/>
        </w:rPr>
        <w:tab/>
      </w:r>
      <w:r>
        <w:rPr>
          <w:noProof/>
        </w:rPr>
        <w:fldChar w:fldCharType="begin"/>
      </w:r>
      <w:r>
        <w:rPr>
          <w:noProof/>
        </w:rPr>
        <w:instrText xml:space="preserve"> PAGEREF _Toc169536373 \h </w:instrText>
      </w:r>
      <w:r>
        <w:rPr>
          <w:noProof/>
        </w:rPr>
      </w:r>
      <w:r>
        <w:rPr>
          <w:noProof/>
        </w:rPr>
        <w:fldChar w:fldCharType="separate"/>
      </w:r>
      <w:r w:rsidR="00633A53">
        <w:rPr>
          <w:noProof/>
        </w:rPr>
        <w:t>6</w:t>
      </w:r>
      <w:r>
        <w:rPr>
          <w:noProof/>
        </w:rPr>
        <w:fldChar w:fldCharType="end"/>
      </w:r>
    </w:p>
    <w:p w14:paraId="6DC09EB8" w14:textId="44E75C66" w:rsidR="00336542" w:rsidRDefault="00336542">
      <w:pPr>
        <w:pStyle w:val="TOC2"/>
        <w:tabs>
          <w:tab w:val="left" w:pos="1077"/>
        </w:tabs>
        <w:rPr>
          <w:rFonts w:ascii="Calibri" w:hAnsi="Calibri"/>
          <w:noProof/>
          <w:kern w:val="2"/>
          <w:szCs w:val="22"/>
          <w:lang w:val="en-IE" w:eastAsia="en-IE"/>
        </w:rPr>
      </w:pPr>
      <w:r>
        <w:rPr>
          <w:noProof/>
        </w:rPr>
        <w:t>6.1.</w:t>
      </w:r>
      <w:r>
        <w:rPr>
          <w:rFonts w:ascii="Calibri" w:hAnsi="Calibri"/>
          <w:noProof/>
          <w:kern w:val="2"/>
          <w:szCs w:val="22"/>
          <w:lang w:val="en-IE" w:eastAsia="en-IE"/>
        </w:rPr>
        <w:tab/>
      </w:r>
      <w:r>
        <w:rPr>
          <w:noProof/>
        </w:rPr>
        <w:t>Personnel</w:t>
      </w:r>
      <w:r>
        <w:rPr>
          <w:noProof/>
        </w:rPr>
        <w:tab/>
      </w:r>
      <w:r>
        <w:rPr>
          <w:noProof/>
        </w:rPr>
        <w:fldChar w:fldCharType="begin"/>
      </w:r>
      <w:r>
        <w:rPr>
          <w:noProof/>
        </w:rPr>
        <w:instrText xml:space="preserve"> PAGEREF _Toc169536374 \h </w:instrText>
      </w:r>
      <w:r>
        <w:rPr>
          <w:noProof/>
        </w:rPr>
      </w:r>
      <w:r>
        <w:rPr>
          <w:noProof/>
        </w:rPr>
        <w:fldChar w:fldCharType="separate"/>
      </w:r>
      <w:r w:rsidR="00633A53">
        <w:rPr>
          <w:noProof/>
        </w:rPr>
        <w:t>6</w:t>
      </w:r>
      <w:r>
        <w:rPr>
          <w:noProof/>
        </w:rPr>
        <w:fldChar w:fldCharType="end"/>
      </w:r>
    </w:p>
    <w:p w14:paraId="1195EA5D" w14:textId="2F0F2CF7" w:rsidR="00336542" w:rsidRDefault="00336542">
      <w:pPr>
        <w:pStyle w:val="TOC2"/>
        <w:tabs>
          <w:tab w:val="left" w:pos="1077"/>
        </w:tabs>
        <w:rPr>
          <w:rFonts w:ascii="Calibri" w:hAnsi="Calibri"/>
          <w:noProof/>
          <w:kern w:val="2"/>
          <w:szCs w:val="22"/>
          <w:lang w:val="en-IE" w:eastAsia="en-IE"/>
        </w:rPr>
      </w:pPr>
      <w:r>
        <w:rPr>
          <w:noProof/>
        </w:rPr>
        <w:t>6.2.</w:t>
      </w:r>
      <w:r>
        <w:rPr>
          <w:rFonts w:ascii="Calibri" w:hAnsi="Calibri"/>
          <w:noProof/>
          <w:kern w:val="2"/>
          <w:szCs w:val="22"/>
          <w:lang w:val="en-IE" w:eastAsia="en-IE"/>
        </w:rPr>
        <w:tab/>
      </w:r>
      <w:r>
        <w:rPr>
          <w:noProof/>
        </w:rPr>
        <w:t>Office accommodation</w:t>
      </w:r>
      <w:r>
        <w:rPr>
          <w:noProof/>
        </w:rPr>
        <w:tab/>
      </w:r>
      <w:r>
        <w:rPr>
          <w:noProof/>
        </w:rPr>
        <w:fldChar w:fldCharType="begin"/>
      </w:r>
      <w:r>
        <w:rPr>
          <w:noProof/>
        </w:rPr>
        <w:instrText xml:space="preserve"> PAGEREF _Toc169536375 \h </w:instrText>
      </w:r>
      <w:r>
        <w:rPr>
          <w:noProof/>
        </w:rPr>
      </w:r>
      <w:r>
        <w:rPr>
          <w:noProof/>
        </w:rPr>
        <w:fldChar w:fldCharType="separate"/>
      </w:r>
      <w:r w:rsidR="00633A53">
        <w:rPr>
          <w:noProof/>
        </w:rPr>
        <w:t>6</w:t>
      </w:r>
      <w:r>
        <w:rPr>
          <w:noProof/>
        </w:rPr>
        <w:fldChar w:fldCharType="end"/>
      </w:r>
    </w:p>
    <w:p w14:paraId="3F4CAC74" w14:textId="5E148078" w:rsidR="00336542" w:rsidRDefault="00336542">
      <w:pPr>
        <w:pStyle w:val="TOC2"/>
        <w:tabs>
          <w:tab w:val="left" w:pos="1077"/>
        </w:tabs>
        <w:rPr>
          <w:rFonts w:ascii="Calibri" w:hAnsi="Calibri"/>
          <w:noProof/>
          <w:kern w:val="2"/>
          <w:szCs w:val="22"/>
          <w:lang w:val="en-IE" w:eastAsia="en-IE"/>
        </w:rPr>
      </w:pPr>
      <w:r>
        <w:rPr>
          <w:noProof/>
        </w:rPr>
        <w:t>6.3.</w:t>
      </w:r>
      <w:r>
        <w:rPr>
          <w:rFonts w:ascii="Calibri" w:hAnsi="Calibri"/>
          <w:noProof/>
          <w:kern w:val="2"/>
          <w:szCs w:val="22"/>
          <w:lang w:val="en-IE" w:eastAsia="en-IE"/>
        </w:rPr>
        <w:tab/>
      </w:r>
      <w:r>
        <w:rPr>
          <w:noProof/>
        </w:rPr>
        <w:t>Facilities to be provided by the contractor</w:t>
      </w:r>
      <w:r>
        <w:rPr>
          <w:noProof/>
        </w:rPr>
        <w:tab/>
      </w:r>
      <w:r>
        <w:rPr>
          <w:noProof/>
        </w:rPr>
        <w:fldChar w:fldCharType="begin"/>
      </w:r>
      <w:r>
        <w:rPr>
          <w:noProof/>
        </w:rPr>
        <w:instrText xml:space="preserve"> PAGEREF _Toc169536376 \h </w:instrText>
      </w:r>
      <w:r>
        <w:rPr>
          <w:noProof/>
        </w:rPr>
      </w:r>
      <w:r>
        <w:rPr>
          <w:noProof/>
        </w:rPr>
        <w:fldChar w:fldCharType="separate"/>
      </w:r>
      <w:r w:rsidR="00633A53">
        <w:rPr>
          <w:noProof/>
        </w:rPr>
        <w:t>7</w:t>
      </w:r>
      <w:r>
        <w:rPr>
          <w:noProof/>
        </w:rPr>
        <w:fldChar w:fldCharType="end"/>
      </w:r>
    </w:p>
    <w:p w14:paraId="7B80C098" w14:textId="0964D68D" w:rsidR="00336542" w:rsidRDefault="00336542">
      <w:pPr>
        <w:pStyle w:val="TOC2"/>
        <w:tabs>
          <w:tab w:val="left" w:pos="1077"/>
        </w:tabs>
        <w:rPr>
          <w:rFonts w:ascii="Calibri" w:hAnsi="Calibri"/>
          <w:noProof/>
          <w:kern w:val="2"/>
          <w:szCs w:val="22"/>
          <w:lang w:val="en-IE" w:eastAsia="en-IE"/>
        </w:rPr>
      </w:pPr>
      <w:r>
        <w:rPr>
          <w:noProof/>
        </w:rPr>
        <w:t>6.4.</w:t>
      </w:r>
      <w:r>
        <w:rPr>
          <w:rFonts w:ascii="Calibri" w:hAnsi="Calibri"/>
          <w:noProof/>
          <w:kern w:val="2"/>
          <w:szCs w:val="22"/>
          <w:lang w:val="en-IE" w:eastAsia="en-IE"/>
        </w:rPr>
        <w:tab/>
      </w:r>
      <w:r>
        <w:rPr>
          <w:noProof/>
        </w:rPr>
        <w:t>Equipment</w:t>
      </w:r>
      <w:r>
        <w:rPr>
          <w:noProof/>
        </w:rPr>
        <w:tab/>
      </w:r>
      <w:r>
        <w:rPr>
          <w:noProof/>
        </w:rPr>
        <w:fldChar w:fldCharType="begin"/>
      </w:r>
      <w:r>
        <w:rPr>
          <w:noProof/>
        </w:rPr>
        <w:instrText xml:space="preserve"> PAGEREF _Toc169536377 \h </w:instrText>
      </w:r>
      <w:r>
        <w:rPr>
          <w:noProof/>
        </w:rPr>
      </w:r>
      <w:r>
        <w:rPr>
          <w:noProof/>
        </w:rPr>
        <w:fldChar w:fldCharType="separate"/>
      </w:r>
      <w:r w:rsidR="00633A53">
        <w:rPr>
          <w:noProof/>
        </w:rPr>
        <w:t>7</w:t>
      </w:r>
      <w:r>
        <w:rPr>
          <w:noProof/>
        </w:rPr>
        <w:fldChar w:fldCharType="end"/>
      </w:r>
    </w:p>
    <w:p w14:paraId="15697AFC" w14:textId="79ABDC55" w:rsidR="00336542" w:rsidRDefault="00336542">
      <w:pPr>
        <w:pStyle w:val="TOC1"/>
        <w:rPr>
          <w:rFonts w:ascii="Calibri" w:hAnsi="Calibri"/>
          <w:b w:val="0"/>
          <w:caps w:val="0"/>
          <w:noProof/>
          <w:kern w:val="2"/>
          <w:sz w:val="22"/>
          <w:szCs w:val="22"/>
          <w:lang w:val="en-IE" w:eastAsia="en-IE"/>
        </w:rPr>
      </w:pPr>
      <w:r>
        <w:rPr>
          <w:noProof/>
        </w:rPr>
        <w:t>7.</w:t>
      </w:r>
      <w:r>
        <w:rPr>
          <w:rFonts w:ascii="Calibri" w:hAnsi="Calibri"/>
          <w:b w:val="0"/>
          <w:caps w:val="0"/>
          <w:noProof/>
          <w:kern w:val="2"/>
          <w:sz w:val="22"/>
          <w:szCs w:val="22"/>
          <w:lang w:val="en-IE" w:eastAsia="en-IE"/>
        </w:rPr>
        <w:tab/>
      </w:r>
      <w:r>
        <w:rPr>
          <w:noProof/>
        </w:rPr>
        <w:t>REPORTS</w:t>
      </w:r>
      <w:r>
        <w:rPr>
          <w:noProof/>
        </w:rPr>
        <w:tab/>
      </w:r>
      <w:r>
        <w:rPr>
          <w:noProof/>
        </w:rPr>
        <w:fldChar w:fldCharType="begin"/>
      </w:r>
      <w:r>
        <w:rPr>
          <w:noProof/>
        </w:rPr>
        <w:instrText xml:space="preserve"> PAGEREF _Toc169536378 \h </w:instrText>
      </w:r>
      <w:r>
        <w:rPr>
          <w:noProof/>
        </w:rPr>
      </w:r>
      <w:r>
        <w:rPr>
          <w:noProof/>
        </w:rPr>
        <w:fldChar w:fldCharType="separate"/>
      </w:r>
      <w:r w:rsidR="00633A53">
        <w:rPr>
          <w:noProof/>
        </w:rPr>
        <w:t>7</w:t>
      </w:r>
      <w:r>
        <w:rPr>
          <w:noProof/>
        </w:rPr>
        <w:fldChar w:fldCharType="end"/>
      </w:r>
    </w:p>
    <w:p w14:paraId="0A9FE174" w14:textId="514C6DF7" w:rsidR="00336542" w:rsidRDefault="00336542">
      <w:pPr>
        <w:pStyle w:val="TOC2"/>
        <w:tabs>
          <w:tab w:val="left" w:pos="1077"/>
        </w:tabs>
        <w:rPr>
          <w:rFonts w:ascii="Calibri" w:hAnsi="Calibri"/>
          <w:noProof/>
          <w:kern w:val="2"/>
          <w:szCs w:val="22"/>
          <w:lang w:val="en-IE" w:eastAsia="en-IE"/>
        </w:rPr>
      </w:pPr>
      <w:r>
        <w:rPr>
          <w:noProof/>
        </w:rPr>
        <w:t>7.1.</w:t>
      </w:r>
      <w:r>
        <w:rPr>
          <w:rFonts w:ascii="Calibri" w:hAnsi="Calibri"/>
          <w:noProof/>
          <w:kern w:val="2"/>
          <w:szCs w:val="22"/>
          <w:lang w:val="en-IE" w:eastAsia="en-IE"/>
        </w:rPr>
        <w:tab/>
      </w:r>
      <w:r>
        <w:rPr>
          <w:noProof/>
        </w:rPr>
        <w:t>Reporting requirements</w:t>
      </w:r>
      <w:r>
        <w:rPr>
          <w:noProof/>
        </w:rPr>
        <w:tab/>
      </w:r>
      <w:r>
        <w:rPr>
          <w:noProof/>
        </w:rPr>
        <w:fldChar w:fldCharType="begin"/>
      </w:r>
      <w:r>
        <w:rPr>
          <w:noProof/>
        </w:rPr>
        <w:instrText xml:space="preserve"> PAGEREF _Toc169536379 \h </w:instrText>
      </w:r>
      <w:r>
        <w:rPr>
          <w:noProof/>
        </w:rPr>
      </w:r>
      <w:r>
        <w:rPr>
          <w:noProof/>
        </w:rPr>
        <w:fldChar w:fldCharType="separate"/>
      </w:r>
      <w:r w:rsidR="00633A53">
        <w:rPr>
          <w:noProof/>
        </w:rPr>
        <w:t>7</w:t>
      </w:r>
      <w:r>
        <w:rPr>
          <w:noProof/>
        </w:rPr>
        <w:fldChar w:fldCharType="end"/>
      </w:r>
    </w:p>
    <w:p w14:paraId="3298D2B1" w14:textId="7643BF52" w:rsidR="00336542" w:rsidRDefault="00336542">
      <w:pPr>
        <w:pStyle w:val="TOC2"/>
        <w:tabs>
          <w:tab w:val="left" w:pos="1077"/>
        </w:tabs>
        <w:rPr>
          <w:rFonts w:ascii="Calibri" w:hAnsi="Calibri"/>
          <w:noProof/>
          <w:kern w:val="2"/>
          <w:szCs w:val="22"/>
          <w:lang w:val="en-IE" w:eastAsia="en-IE"/>
        </w:rPr>
      </w:pPr>
      <w:r>
        <w:rPr>
          <w:noProof/>
        </w:rPr>
        <w:t>7.2.</w:t>
      </w:r>
      <w:r>
        <w:rPr>
          <w:rFonts w:ascii="Calibri" w:hAnsi="Calibri"/>
          <w:noProof/>
          <w:kern w:val="2"/>
          <w:szCs w:val="22"/>
          <w:lang w:val="en-IE" w:eastAsia="en-IE"/>
        </w:rPr>
        <w:tab/>
      </w:r>
      <w:r>
        <w:rPr>
          <w:noProof/>
        </w:rPr>
        <w:t>Submission and approval of reports</w:t>
      </w:r>
      <w:r>
        <w:rPr>
          <w:noProof/>
        </w:rPr>
        <w:tab/>
      </w:r>
      <w:r>
        <w:rPr>
          <w:noProof/>
        </w:rPr>
        <w:fldChar w:fldCharType="begin"/>
      </w:r>
      <w:r>
        <w:rPr>
          <w:noProof/>
        </w:rPr>
        <w:instrText xml:space="preserve"> PAGEREF _Toc169536380 \h </w:instrText>
      </w:r>
      <w:r>
        <w:rPr>
          <w:noProof/>
        </w:rPr>
      </w:r>
      <w:r>
        <w:rPr>
          <w:noProof/>
        </w:rPr>
        <w:fldChar w:fldCharType="separate"/>
      </w:r>
      <w:r w:rsidR="00633A53">
        <w:rPr>
          <w:noProof/>
        </w:rPr>
        <w:t>7</w:t>
      </w:r>
      <w:r>
        <w:rPr>
          <w:noProof/>
        </w:rPr>
        <w:fldChar w:fldCharType="end"/>
      </w:r>
    </w:p>
    <w:p w14:paraId="2BD7A8F1" w14:textId="152A157D" w:rsidR="00336542" w:rsidRDefault="00336542">
      <w:pPr>
        <w:pStyle w:val="TOC1"/>
        <w:rPr>
          <w:rFonts w:ascii="Calibri" w:hAnsi="Calibri"/>
          <w:b w:val="0"/>
          <w:caps w:val="0"/>
          <w:noProof/>
          <w:kern w:val="2"/>
          <w:sz w:val="22"/>
          <w:szCs w:val="22"/>
          <w:lang w:val="en-IE" w:eastAsia="en-IE"/>
        </w:rPr>
      </w:pPr>
      <w:r>
        <w:rPr>
          <w:noProof/>
        </w:rPr>
        <w:t>8.</w:t>
      </w:r>
      <w:r>
        <w:rPr>
          <w:rFonts w:ascii="Calibri" w:hAnsi="Calibri"/>
          <w:b w:val="0"/>
          <w:caps w:val="0"/>
          <w:noProof/>
          <w:kern w:val="2"/>
          <w:sz w:val="22"/>
          <w:szCs w:val="22"/>
          <w:lang w:val="en-IE" w:eastAsia="en-IE"/>
        </w:rPr>
        <w:tab/>
      </w:r>
      <w:r>
        <w:rPr>
          <w:noProof/>
        </w:rPr>
        <w:t>MONITORING AND EVALUATION</w:t>
      </w:r>
      <w:r>
        <w:rPr>
          <w:noProof/>
        </w:rPr>
        <w:tab/>
      </w:r>
      <w:r>
        <w:rPr>
          <w:noProof/>
        </w:rPr>
        <w:fldChar w:fldCharType="begin"/>
      </w:r>
      <w:r>
        <w:rPr>
          <w:noProof/>
        </w:rPr>
        <w:instrText xml:space="preserve"> PAGEREF _Toc169536381 \h </w:instrText>
      </w:r>
      <w:r>
        <w:rPr>
          <w:noProof/>
        </w:rPr>
      </w:r>
      <w:r>
        <w:rPr>
          <w:noProof/>
        </w:rPr>
        <w:fldChar w:fldCharType="separate"/>
      </w:r>
      <w:r w:rsidR="00633A53">
        <w:rPr>
          <w:noProof/>
        </w:rPr>
        <w:t>7</w:t>
      </w:r>
      <w:r>
        <w:rPr>
          <w:noProof/>
        </w:rPr>
        <w:fldChar w:fldCharType="end"/>
      </w:r>
    </w:p>
    <w:p w14:paraId="0B78FAD3" w14:textId="7AEF23D5" w:rsidR="00336542" w:rsidRDefault="00336542">
      <w:pPr>
        <w:pStyle w:val="TOC2"/>
        <w:tabs>
          <w:tab w:val="left" w:pos="1077"/>
        </w:tabs>
        <w:rPr>
          <w:rFonts w:ascii="Calibri" w:hAnsi="Calibri"/>
          <w:noProof/>
          <w:kern w:val="2"/>
          <w:szCs w:val="22"/>
          <w:lang w:val="en-IE" w:eastAsia="en-IE"/>
        </w:rPr>
      </w:pPr>
      <w:r>
        <w:rPr>
          <w:noProof/>
        </w:rPr>
        <w:t>8.1.</w:t>
      </w:r>
      <w:r>
        <w:rPr>
          <w:rFonts w:ascii="Calibri" w:hAnsi="Calibri"/>
          <w:noProof/>
          <w:kern w:val="2"/>
          <w:szCs w:val="22"/>
          <w:lang w:val="en-IE" w:eastAsia="en-IE"/>
        </w:rPr>
        <w:tab/>
      </w:r>
      <w:r>
        <w:rPr>
          <w:noProof/>
        </w:rPr>
        <w:t>Definition of indicators</w:t>
      </w:r>
      <w:r>
        <w:rPr>
          <w:noProof/>
        </w:rPr>
        <w:tab/>
      </w:r>
      <w:r>
        <w:rPr>
          <w:noProof/>
        </w:rPr>
        <w:fldChar w:fldCharType="begin"/>
      </w:r>
      <w:r>
        <w:rPr>
          <w:noProof/>
        </w:rPr>
        <w:instrText xml:space="preserve"> PAGEREF _Toc169536382 \h </w:instrText>
      </w:r>
      <w:r>
        <w:rPr>
          <w:noProof/>
        </w:rPr>
      </w:r>
      <w:r>
        <w:rPr>
          <w:noProof/>
        </w:rPr>
        <w:fldChar w:fldCharType="separate"/>
      </w:r>
      <w:r w:rsidR="00633A53">
        <w:rPr>
          <w:noProof/>
        </w:rPr>
        <w:t>7</w:t>
      </w:r>
      <w:r>
        <w:rPr>
          <w:noProof/>
        </w:rPr>
        <w:fldChar w:fldCharType="end"/>
      </w:r>
    </w:p>
    <w:p w14:paraId="3B3B18E4" w14:textId="528BBB7F" w:rsidR="00336542" w:rsidRDefault="00336542">
      <w:pPr>
        <w:pStyle w:val="TOC2"/>
        <w:tabs>
          <w:tab w:val="left" w:pos="1077"/>
        </w:tabs>
        <w:rPr>
          <w:rFonts w:ascii="Calibri" w:hAnsi="Calibri"/>
          <w:noProof/>
          <w:kern w:val="2"/>
          <w:szCs w:val="22"/>
          <w:lang w:val="en-IE" w:eastAsia="en-IE"/>
        </w:rPr>
      </w:pPr>
      <w:r>
        <w:rPr>
          <w:noProof/>
        </w:rPr>
        <w:t>8.2.</w:t>
      </w:r>
      <w:r>
        <w:rPr>
          <w:rFonts w:ascii="Calibri" w:hAnsi="Calibri"/>
          <w:noProof/>
          <w:kern w:val="2"/>
          <w:szCs w:val="22"/>
          <w:lang w:val="en-IE" w:eastAsia="en-IE"/>
        </w:rPr>
        <w:tab/>
      </w:r>
      <w:r>
        <w:rPr>
          <w:noProof/>
        </w:rPr>
        <w:t>Special requirements</w:t>
      </w:r>
      <w:r>
        <w:rPr>
          <w:noProof/>
        </w:rPr>
        <w:tab/>
      </w:r>
      <w:r>
        <w:rPr>
          <w:noProof/>
        </w:rPr>
        <w:fldChar w:fldCharType="begin"/>
      </w:r>
      <w:r>
        <w:rPr>
          <w:noProof/>
        </w:rPr>
        <w:instrText xml:space="preserve"> PAGEREF _Toc169536383 \h </w:instrText>
      </w:r>
      <w:r>
        <w:rPr>
          <w:noProof/>
        </w:rPr>
      </w:r>
      <w:r>
        <w:rPr>
          <w:noProof/>
        </w:rPr>
        <w:fldChar w:fldCharType="separate"/>
      </w:r>
      <w:r w:rsidR="00633A53">
        <w:rPr>
          <w:noProof/>
        </w:rPr>
        <w:t>7</w:t>
      </w:r>
      <w:r>
        <w:rPr>
          <w:noProof/>
        </w:rPr>
        <w:fldChar w:fldCharType="end"/>
      </w:r>
    </w:p>
    <w:p w14:paraId="00ACC4F9" w14:textId="6536AB0F" w:rsidR="009D2CAF" w:rsidRDefault="009D2CAF" w:rsidP="00B3682C">
      <w:pPr>
        <w:tabs>
          <w:tab w:val="left" w:pos="1077"/>
        </w:tabs>
        <w:sectPr w:rsidR="009D2CAF" w:rsidSect="00336542">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docGrid w:linePitch="272"/>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169536353"/>
      <w:r w:rsidRPr="0063749B">
        <w:lastRenderedPageBreak/>
        <w:t>BACKGROUND INFORMATION</w:t>
      </w:r>
      <w:bookmarkEnd w:id="0"/>
    </w:p>
    <w:p w14:paraId="383BE81A" w14:textId="77777777" w:rsidR="00D81857" w:rsidRPr="0063749B" w:rsidRDefault="0013060C" w:rsidP="008269FA">
      <w:pPr>
        <w:pStyle w:val="Heading2"/>
      </w:pPr>
      <w:bookmarkStart w:id="1" w:name="_Toc169536354"/>
      <w:r>
        <w:t>Partner country</w:t>
      </w:r>
      <w:bookmarkEnd w:id="1"/>
    </w:p>
    <w:p w14:paraId="6D440B07" w14:textId="37A82BF6" w:rsidR="00D81857" w:rsidRPr="0063749B" w:rsidRDefault="000E2177" w:rsidP="008D141B">
      <w:pPr>
        <w:rPr>
          <w:rFonts w:ascii="Times New Roman" w:hAnsi="Times New Roman"/>
          <w:sz w:val="22"/>
          <w:szCs w:val="22"/>
        </w:rPr>
      </w:pPr>
      <w:r>
        <w:rPr>
          <w:rFonts w:ascii="Times New Roman" w:hAnsi="Times New Roman"/>
          <w:sz w:val="22"/>
          <w:szCs w:val="22"/>
        </w:rPr>
        <w:t>Republic of Serbia</w:t>
      </w:r>
    </w:p>
    <w:p w14:paraId="666806B9" w14:textId="77777777" w:rsidR="00D81857" w:rsidRPr="0063749B" w:rsidRDefault="00D81857" w:rsidP="008269FA">
      <w:pPr>
        <w:pStyle w:val="Heading2"/>
      </w:pPr>
      <w:bookmarkStart w:id="2" w:name="_Toc169536355"/>
      <w:r w:rsidRPr="0063749B">
        <w:t xml:space="preserve">Contracting </w:t>
      </w:r>
      <w:r w:rsidR="00E21553">
        <w:t>a</w:t>
      </w:r>
      <w:r w:rsidRPr="0063749B">
        <w:t>uthority</w:t>
      </w:r>
      <w:bookmarkEnd w:id="2"/>
    </w:p>
    <w:p w14:paraId="7219E466" w14:textId="77777777" w:rsidR="000E2177" w:rsidRPr="000E2177" w:rsidRDefault="000E2177" w:rsidP="000E2177">
      <w:pPr>
        <w:rPr>
          <w:rFonts w:ascii="Times New Roman" w:hAnsi="Times New Roman"/>
          <w:sz w:val="22"/>
          <w:szCs w:val="22"/>
        </w:rPr>
      </w:pPr>
      <w:r w:rsidRPr="000E2177">
        <w:rPr>
          <w:rFonts w:ascii="Times New Roman" w:hAnsi="Times New Roman"/>
          <w:sz w:val="22"/>
          <w:szCs w:val="22"/>
        </w:rPr>
        <w:t>The Provincial Secretariat for Urban Planning and Environmental Protection</w:t>
      </w:r>
    </w:p>
    <w:p w14:paraId="3FD6D8B9" w14:textId="665C158A" w:rsidR="00D81857" w:rsidRPr="0063749B" w:rsidRDefault="000E2177" w:rsidP="000E2177">
      <w:pPr>
        <w:rPr>
          <w:rFonts w:ascii="Times New Roman" w:hAnsi="Times New Roman"/>
          <w:sz w:val="22"/>
          <w:szCs w:val="22"/>
        </w:rPr>
      </w:pPr>
      <w:proofErr w:type="spellStart"/>
      <w:r w:rsidRPr="000E2177">
        <w:rPr>
          <w:rFonts w:ascii="Times New Roman" w:hAnsi="Times New Roman"/>
          <w:sz w:val="22"/>
          <w:szCs w:val="22"/>
        </w:rPr>
        <w:t>Bulevar</w:t>
      </w:r>
      <w:proofErr w:type="spellEnd"/>
      <w:r w:rsidRPr="000E2177">
        <w:rPr>
          <w:rFonts w:ascii="Times New Roman" w:hAnsi="Times New Roman"/>
          <w:sz w:val="22"/>
          <w:szCs w:val="22"/>
        </w:rPr>
        <w:t xml:space="preserve"> Mihajla Pupina, 16, 21101 Novi Sad, Republic of Serbia</w:t>
      </w:r>
    </w:p>
    <w:p w14:paraId="3045122A" w14:textId="77777777" w:rsidR="00D81857" w:rsidRPr="0063749B" w:rsidRDefault="00A74230" w:rsidP="008269FA">
      <w:pPr>
        <w:pStyle w:val="Heading2"/>
      </w:pPr>
      <w:bookmarkStart w:id="3" w:name="_Toc169536356"/>
      <w:r>
        <w:t>C</w:t>
      </w:r>
      <w:r w:rsidR="00D81857" w:rsidRPr="0063749B">
        <w:t>ountry background</w:t>
      </w:r>
      <w:bookmarkEnd w:id="3"/>
    </w:p>
    <w:p w14:paraId="64D6B0BE" w14:textId="0C86C92E" w:rsidR="00D81857" w:rsidRPr="0063749B" w:rsidRDefault="000E2177" w:rsidP="000E2177">
      <w:pPr>
        <w:rPr>
          <w:rFonts w:ascii="Times New Roman" w:hAnsi="Times New Roman"/>
          <w:sz w:val="22"/>
          <w:szCs w:val="22"/>
        </w:rPr>
      </w:pPr>
      <w:r>
        <w:rPr>
          <w:rFonts w:ascii="Times New Roman" w:hAnsi="Times New Roman"/>
          <w:sz w:val="22"/>
          <w:szCs w:val="22"/>
        </w:rPr>
        <w:t>Not applicable.</w:t>
      </w:r>
    </w:p>
    <w:p w14:paraId="1B4760E9" w14:textId="77777777" w:rsidR="00D81857" w:rsidRPr="0063749B" w:rsidRDefault="00D81857" w:rsidP="008269FA">
      <w:pPr>
        <w:pStyle w:val="Heading2"/>
      </w:pPr>
      <w:bookmarkStart w:id="4" w:name="_Toc169536357"/>
      <w:r w:rsidRPr="0063749B">
        <w:t>Current s</w:t>
      </w:r>
      <w:r w:rsidR="00A74230">
        <w:t>ituation</w:t>
      </w:r>
      <w:r w:rsidRPr="0063749B">
        <w:t xml:space="preserve"> in the sector</w:t>
      </w:r>
      <w:bookmarkEnd w:id="4"/>
    </w:p>
    <w:p w14:paraId="1C0FB3D3" w14:textId="13F4CFF5" w:rsidR="00D81857" w:rsidRPr="0063749B" w:rsidRDefault="000E2177" w:rsidP="000E2177">
      <w:pPr>
        <w:pStyle w:val="ListBullet"/>
        <w:numPr>
          <w:ilvl w:val="0"/>
          <w:numId w:val="0"/>
        </w:numPr>
        <w:ind w:left="283" w:hanging="283"/>
        <w:rPr>
          <w:sz w:val="22"/>
          <w:szCs w:val="22"/>
        </w:rPr>
      </w:pPr>
      <w:r>
        <w:rPr>
          <w:sz w:val="22"/>
          <w:szCs w:val="22"/>
        </w:rPr>
        <w:t>Not applicable.</w:t>
      </w:r>
    </w:p>
    <w:p w14:paraId="21727800" w14:textId="77777777" w:rsidR="00D81857" w:rsidRPr="0063749B" w:rsidRDefault="00D81857" w:rsidP="008269FA">
      <w:pPr>
        <w:pStyle w:val="Heading2"/>
      </w:pPr>
      <w:bookmarkStart w:id="5" w:name="_Toc169536358"/>
      <w:r w:rsidRPr="0063749B">
        <w:t>Related programmes and other donor activities</w:t>
      </w:r>
      <w:bookmarkEnd w:id="5"/>
    </w:p>
    <w:p w14:paraId="3F726361" w14:textId="49E7F30C" w:rsidR="00D81857" w:rsidRPr="0063749B" w:rsidRDefault="000E2177" w:rsidP="008D141B">
      <w:pPr>
        <w:rPr>
          <w:rFonts w:ascii="Times New Roman" w:hAnsi="Times New Roman"/>
          <w:sz w:val="22"/>
          <w:szCs w:val="22"/>
        </w:rPr>
      </w:pPr>
      <w:r w:rsidRPr="00177BED">
        <w:rPr>
          <w:rFonts w:ascii="Times New Roman" w:hAnsi="Times New Roman"/>
          <w:sz w:val="22"/>
          <w:szCs w:val="22"/>
          <w:lang w:val="cs-CZ"/>
        </w:rPr>
        <w:t>Interreg VI-A IPA Hungary-Serbia Programme</w:t>
      </w:r>
      <w:r>
        <w:rPr>
          <w:rFonts w:ascii="Times New Roman" w:hAnsi="Times New Roman"/>
          <w:sz w:val="22"/>
          <w:szCs w:val="22"/>
        </w:rPr>
        <w:t>.</w:t>
      </w:r>
    </w:p>
    <w:p w14:paraId="225B4FBD" w14:textId="77777777" w:rsidR="00D81857" w:rsidRDefault="00D81857" w:rsidP="008A65FE">
      <w:pPr>
        <w:pStyle w:val="Heading1"/>
      </w:pPr>
      <w:bookmarkStart w:id="6" w:name="_Toc169536359"/>
      <w:r w:rsidRPr="0063749B">
        <w:t>OBJECTIVE</w:t>
      </w:r>
      <w:r w:rsidR="00671268">
        <w:t>S</w:t>
      </w:r>
      <w:r w:rsidRPr="0063749B">
        <w:t xml:space="preserve"> &amp; EXPECTED </w:t>
      </w:r>
      <w:r w:rsidR="00671268">
        <w:t>OUTPUTS</w:t>
      </w:r>
      <w:bookmarkEnd w:id="6"/>
    </w:p>
    <w:p w14:paraId="6805F5AA" w14:textId="77777777" w:rsidR="00D81857" w:rsidRPr="0063749B" w:rsidRDefault="00D81857" w:rsidP="008269FA">
      <w:pPr>
        <w:pStyle w:val="Heading2"/>
      </w:pPr>
      <w:bookmarkStart w:id="7" w:name="_Toc169536360"/>
      <w:r w:rsidRPr="0063749B">
        <w:t>Overall objective</w:t>
      </w:r>
      <w:bookmarkEnd w:id="7"/>
    </w:p>
    <w:p w14:paraId="47AE6202" w14:textId="77777777" w:rsidR="00D81857" w:rsidRPr="000213F1" w:rsidRDefault="00D81857" w:rsidP="009F2A7A">
      <w:pPr>
        <w:rPr>
          <w:rFonts w:ascii="Times New Roman" w:hAnsi="Times New Roman"/>
          <w:sz w:val="22"/>
          <w:szCs w:val="22"/>
        </w:rPr>
      </w:pPr>
      <w:r w:rsidRPr="000213F1">
        <w:rPr>
          <w:rFonts w:ascii="Times New Roman" w:hAnsi="Times New Roman"/>
          <w:sz w:val="22"/>
          <w:szCs w:val="22"/>
        </w:rPr>
        <w:t xml:space="preserve">The overall objective </w:t>
      </w:r>
      <w:r w:rsidR="00C8675C" w:rsidRPr="000213F1">
        <w:rPr>
          <w:rFonts w:ascii="Times New Roman" w:hAnsi="Times New Roman"/>
          <w:sz w:val="22"/>
          <w:szCs w:val="22"/>
        </w:rPr>
        <w:t>(I</w:t>
      </w:r>
      <w:r w:rsidR="009144FC" w:rsidRPr="000213F1">
        <w:rPr>
          <w:rFonts w:ascii="Times New Roman" w:hAnsi="Times New Roman"/>
          <w:sz w:val="22"/>
          <w:szCs w:val="22"/>
        </w:rPr>
        <w:t>mpact</w:t>
      </w:r>
      <w:r w:rsidR="00C8675C" w:rsidRPr="000213F1">
        <w:rPr>
          <w:rFonts w:ascii="Times New Roman" w:hAnsi="Times New Roman"/>
          <w:sz w:val="22"/>
          <w:szCs w:val="22"/>
        </w:rPr>
        <w:t>)</w:t>
      </w:r>
      <w:r w:rsidR="00312C82" w:rsidRPr="000213F1">
        <w:rPr>
          <w:rFonts w:ascii="Times New Roman" w:hAnsi="Times New Roman"/>
          <w:sz w:val="22"/>
          <w:szCs w:val="22"/>
        </w:rPr>
        <w:t xml:space="preserve"> to which this action contributes </w:t>
      </w:r>
      <w:proofErr w:type="gramStart"/>
      <w:r w:rsidR="00312C82" w:rsidRPr="000213F1">
        <w:rPr>
          <w:rFonts w:ascii="Times New Roman" w:hAnsi="Times New Roman"/>
          <w:sz w:val="22"/>
          <w:szCs w:val="22"/>
        </w:rPr>
        <w:t xml:space="preserve">is </w:t>
      </w:r>
      <w:r w:rsidRPr="000213F1">
        <w:rPr>
          <w:rFonts w:ascii="Times New Roman" w:hAnsi="Times New Roman"/>
          <w:sz w:val="22"/>
          <w:szCs w:val="22"/>
        </w:rPr>
        <w:t>:</w:t>
      </w:r>
      <w:proofErr w:type="gramEnd"/>
    </w:p>
    <w:p w14:paraId="340EBF61" w14:textId="73DF8B66" w:rsidR="000E2177" w:rsidRPr="000213F1" w:rsidRDefault="000E2177" w:rsidP="000E2177">
      <w:pPr>
        <w:autoSpaceDE w:val="0"/>
        <w:autoSpaceDN w:val="0"/>
        <w:adjustRightInd w:val="0"/>
        <w:ind w:right="450"/>
        <w:rPr>
          <w:rFonts w:ascii="Times New Roman" w:hAnsi="Times New Roman"/>
          <w:b/>
          <w:bCs/>
          <w:sz w:val="22"/>
          <w:szCs w:val="22"/>
        </w:rPr>
      </w:pPr>
      <w:r w:rsidRPr="000213F1">
        <w:rPr>
          <w:rFonts w:ascii="Times New Roman" w:hAnsi="Times New Roman"/>
          <w:b/>
          <w:sz w:val="22"/>
          <w:szCs w:val="22"/>
        </w:rPr>
        <w:t>BEST WASTEWATER,</w:t>
      </w:r>
      <w:r w:rsidRPr="000213F1">
        <w:rPr>
          <w:rFonts w:ascii="Times New Roman" w:hAnsi="Times New Roman"/>
          <w:b/>
          <w:bCs/>
          <w:sz w:val="22"/>
          <w:szCs w:val="22"/>
        </w:rPr>
        <w:t xml:space="preserve"> </w:t>
      </w:r>
      <w:r w:rsidR="000213F1" w:rsidRPr="000213F1">
        <w:rPr>
          <w:rFonts w:ascii="Times New Roman" w:hAnsi="Times New Roman"/>
          <w:b/>
          <w:bCs/>
          <w:sz w:val="22"/>
          <w:szCs w:val="22"/>
        </w:rPr>
        <w:t>overall objective</w:t>
      </w:r>
      <w:r w:rsidRPr="000213F1">
        <w:rPr>
          <w:rFonts w:ascii="Times New Roman" w:hAnsi="Times New Roman"/>
          <w:b/>
          <w:bCs/>
          <w:sz w:val="22"/>
          <w:szCs w:val="22"/>
        </w:rPr>
        <w:t xml:space="preserve">: </w:t>
      </w:r>
    </w:p>
    <w:p w14:paraId="23237EE3" w14:textId="35B68D33" w:rsidR="009144FC" w:rsidRPr="000213F1" w:rsidRDefault="000213F1" w:rsidP="000E2177">
      <w:pPr>
        <w:rPr>
          <w:rFonts w:ascii="Times New Roman" w:hAnsi="Times New Roman"/>
          <w:sz w:val="22"/>
          <w:szCs w:val="22"/>
        </w:rPr>
      </w:pPr>
      <w:r w:rsidRPr="000213F1">
        <w:rPr>
          <w:rFonts w:ascii="Times New Roman" w:hAnsi="Times New Roman"/>
          <w:sz w:val="22"/>
          <w:szCs w:val="22"/>
        </w:rPr>
        <w:t>Project Partners have a network of more than 100 km of sewage/stormwater drainage. Wastewater discharged into the soil and Tisza is a major source of pollution. Climate change is also having a negative impact on the canals, where blockages and overloads can occur. The aim of the partnership is to protect the water of the Tisza, reduce environmental pollution and prevent wastewater from reaching the ground. The equipment’s and activities will also make the canals' maintenance and assessment more efficient.</w:t>
      </w:r>
    </w:p>
    <w:p w14:paraId="23C785A9" w14:textId="77777777" w:rsidR="00D81857" w:rsidRPr="0063749B" w:rsidRDefault="00312C82" w:rsidP="008269FA">
      <w:pPr>
        <w:pStyle w:val="Heading2"/>
      </w:pPr>
      <w:r>
        <w:t xml:space="preserve"> </w:t>
      </w:r>
      <w:bookmarkStart w:id="8" w:name="_Toc64132845"/>
      <w:bookmarkStart w:id="9" w:name="_Toc169536361"/>
      <w:r>
        <w:t xml:space="preserve">Specific </w:t>
      </w:r>
      <w:r w:rsidR="00B14237">
        <w:t>o</w:t>
      </w:r>
      <w:r>
        <w:t>bjective(s)</w:t>
      </w:r>
      <w:bookmarkEnd w:id="8"/>
      <w:bookmarkEnd w:id="9"/>
    </w:p>
    <w:p w14:paraId="385F6AE7" w14:textId="28497191" w:rsidR="00D81857" w:rsidRPr="0063749B" w:rsidRDefault="00D81857" w:rsidP="00A4001B">
      <w:pPr>
        <w:keepNext/>
        <w:keepLines/>
        <w:rPr>
          <w:rFonts w:ascii="Times New Roman" w:hAnsi="Times New Roman"/>
          <w:sz w:val="22"/>
          <w:szCs w:val="22"/>
        </w:rPr>
      </w:pPr>
      <w:proofErr w:type="gramStart"/>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E27BD">
        <w:rPr>
          <w:rFonts w:ascii="Times New Roman" w:hAnsi="Times New Roman"/>
          <w:sz w:val="22"/>
          <w:szCs w:val="22"/>
        </w:rPr>
        <w:t>specific</w:t>
      </w:r>
      <w:proofErr w:type="gramEnd"/>
      <w:r w:rsidR="00312C82" w:rsidRPr="001E27BD">
        <w:rPr>
          <w:rFonts w:ascii="Times New Roman" w:hAnsi="Times New Roman"/>
          <w:sz w:val="22"/>
          <w:szCs w:val="22"/>
        </w:rPr>
        <w:t xml:space="preserve"> objective (Outcome) </w:t>
      </w:r>
      <w:r w:rsidRPr="0063749B">
        <w:rPr>
          <w:rFonts w:ascii="Times New Roman" w:hAnsi="Times New Roman"/>
          <w:sz w:val="22"/>
          <w:szCs w:val="22"/>
        </w:rPr>
        <w:t xml:space="preserve">of this </w:t>
      </w:r>
      <w:r w:rsidRPr="00E420BC">
        <w:rPr>
          <w:rFonts w:ascii="Times New Roman" w:hAnsi="Times New Roman"/>
          <w:sz w:val="22"/>
          <w:szCs w:val="22"/>
        </w:rPr>
        <w:t>contract is as</w:t>
      </w:r>
      <w:r w:rsidRPr="0063749B">
        <w:rPr>
          <w:rFonts w:ascii="Times New Roman" w:hAnsi="Times New Roman"/>
          <w:sz w:val="22"/>
          <w:szCs w:val="22"/>
        </w:rPr>
        <w:t xml:space="preserve"> follows:</w:t>
      </w:r>
    </w:p>
    <w:p w14:paraId="3F94F6D6" w14:textId="46037D33" w:rsidR="00312C82" w:rsidRDefault="00E420BC" w:rsidP="00312C82">
      <w:pPr>
        <w:pStyle w:val="ListBullet"/>
        <w:keepNext/>
        <w:keepLines/>
        <w:numPr>
          <w:ilvl w:val="0"/>
          <w:numId w:val="7"/>
        </w:numPr>
        <w:spacing w:after="120"/>
        <w:rPr>
          <w:sz w:val="22"/>
          <w:szCs w:val="22"/>
        </w:rPr>
      </w:pPr>
      <w:r>
        <w:rPr>
          <w:sz w:val="22"/>
          <w:szCs w:val="22"/>
        </w:rPr>
        <w:t>M</w:t>
      </w:r>
      <w:r w:rsidRPr="00E420BC">
        <w:rPr>
          <w:sz w:val="22"/>
          <w:szCs w:val="22"/>
        </w:rPr>
        <w:t xml:space="preserve">apping of industrial </w:t>
      </w:r>
      <w:proofErr w:type="gramStart"/>
      <w:r w:rsidRPr="00E420BC">
        <w:rPr>
          <w:sz w:val="22"/>
          <w:szCs w:val="22"/>
        </w:rPr>
        <w:t>waste water</w:t>
      </w:r>
      <w:proofErr w:type="gramEnd"/>
      <w:r w:rsidRPr="00E420BC">
        <w:rPr>
          <w:sz w:val="22"/>
          <w:szCs w:val="22"/>
        </w:rPr>
        <w:t xml:space="preserve"> </w:t>
      </w:r>
      <w:proofErr w:type="spellStart"/>
      <w:r w:rsidRPr="00E420BC">
        <w:rPr>
          <w:sz w:val="22"/>
          <w:szCs w:val="22"/>
        </w:rPr>
        <w:t>polutions</w:t>
      </w:r>
      <w:proofErr w:type="spellEnd"/>
      <w:r w:rsidRPr="00E420BC">
        <w:rPr>
          <w:sz w:val="22"/>
          <w:szCs w:val="22"/>
        </w:rPr>
        <w:t xml:space="preserve"> for project: BEST WASTEWATER.</w:t>
      </w:r>
    </w:p>
    <w:p w14:paraId="697B747B" w14:textId="3BD3C66A" w:rsidR="00312C82" w:rsidRPr="005044FE" w:rsidRDefault="00312C82" w:rsidP="005044FE">
      <w:pPr>
        <w:pStyle w:val="ListBullet"/>
        <w:numPr>
          <w:ilvl w:val="0"/>
          <w:numId w:val="0"/>
        </w:numPr>
        <w:ind w:left="283"/>
        <w:rPr>
          <w:sz w:val="22"/>
          <w:szCs w:val="22"/>
        </w:rPr>
      </w:pPr>
    </w:p>
    <w:p w14:paraId="403074B1" w14:textId="77777777" w:rsidR="00D81857" w:rsidRPr="0063749B" w:rsidRDefault="00312C82" w:rsidP="008269FA">
      <w:pPr>
        <w:pStyle w:val="Heading2"/>
      </w:pPr>
      <w:bookmarkStart w:id="10" w:name="_Toc169536362"/>
      <w:r>
        <w:t xml:space="preserve">Expected outputs </w:t>
      </w:r>
      <w:r w:rsidR="00D81857" w:rsidRPr="0063749B">
        <w:t xml:space="preserve">to be achieved by the </w:t>
      </w:r>
      <w:r w:rsidR="00E21553">
        <w:t>c</w:t>
      </w:r>
      <w:r w:rsidR="00320C07">
        <w:t>ontractor</w:t>
      </w:r>
      <w:bookmarkEnd w:id="10"/>
    </w:p>
    <w:p w14:paraId="27FB1D6A" w14:textId="2345F441" w:rsidR="007A5600" w:rsidRPr="007A5600" w:rsidRDefault="007A5600" w:rsidP="00230DF4">
      <w:pPr>
        <w:rPr>
          <w:rFonts w:ascii="Times New Roman" w:hAnsi="Times New Roman"/>
          <w:sz w:val="22"/>
          <w:szCs w:val="22"/>
        </w:rPr>
      </w:pPr>
      <w:r w:rsidRPr="00336542">
        <w:rPr>
          <w:rFonts w:ascii="Times New Roman" w:hAnsi="Times New Roman"/>
          <w:sz w:val="22"/>
          <w:szCs w:val="22"/>
        </w:rPr>
        <w:t xml:space="preserve">The service will be paid </w:t>
      </w:r>
      <w:proofErr w:type="gramStart"/>
      <w:r w:rsidRPr="00336542">
        <w:rPr>
          <w:rFonts w:ascii="Times New Roman" w:hAnsi="Times New Roman"/>
          <w:sz w:val="22"/>
          <w:szCs w:val="22"/>
        </w:rPr>
        <w:t>on the basis of</w:t>
      </w:r>
      <w:proofErr w:type="gramEnd"/>
      <w:r w:rsidRPr="00336542">
        <w:rPr>
          <w:rFonts w:ascii="Times New Roman" w:hAnsi="Times New Roman"/>
          <w:sz w:val="22"/>
          <w:szCs w:val="22"/>
        </w:rPr>
        <w:t xml:space="preserve"> the delivery of the specified output(s). Payments might be totally or partially withheld if the contractual result(s) have not been reached in conformity with the </w:t>
      </w:r>
      <w:r w:rsidRPr="00E420BC">
        <w:rPr>
          <w:rFonts w:ascii="Times New Roman" w:hAnsi="Times New Roman"/>
          <w:sz w:val="22"/>
          <w:szCs w:val="22"/>
        </w:rPr>
        <w:lastRenderedPageBreak/>
        <w:t xml:space="preserve">detailed terms of reference. Payment(s) is/are based on the approval of this/these deliverable(s). Partial payment </w:t>
      </w:r>
      <w:proofErr w:type="gramStart"/>
      <w:r w:rsidRPr="00E420BC">
        <w:rPr>
          <w:rFonts w:ascii="Times New Roman" w:hAnsi="Times New Roman"/>
          <w:sz w:val="22"/>
          <w:szCs w:val="22"/>
        </w:rPr>
        <w:t>has to</w:t>
      </w:r>
      <w:proofErr w:type="gramEnd"/>
      <w:r w:rsidRPr="00E420BC">
        <w:rPr>
          <w:rFonts w:ascii="Times New Roman" w:hAnsi="Times New Roman"/>
          <w:sz w:val="22"/>
          <w:szCs w:val="22"/>
        </w:rPr>
        <w:t xml:space="preserve"> be determined according</w:t>
      </w:r>
      <w:r w:rsidRPr="00336542">
        <w:rPr>
          <w:rFonts w:ascii="Times New Roman" w:hAnsi="Times New Roman"/>
          <w:sz w:val="22"/>
          <w:szCs w:val="22"/>
        </w:rPr>
        <w:t xml:space="preserve"> to the partial implementation of the output(s). </w:t>
      </w:r>
    </w:p>
    <w:p w14:paraId="1DF97442" w14:textId="2496869E"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7F4E5526" w:rsidR="00230DF4" w:rsidRPr="00E420BC" w:rsidRDefault="00E420BC" w:rsidP="00230DF4">
      <w:pPr>
        <w:pStyle w:val="ListBullet"/>
        <w:rPr>
          <w:sz w:val="22"/>
          <w:szCs w:val="22"/>
        </w:rPr>
      </w:pPr>
      <w:r w:rsidRPr="00E420BC">
        <w:rPr>
          <w:sz w:val="22"/>
          <w:szCs w:val="22"/>
        </w:rPr>
        <w:t xml:space="preserve">This Water quality map will cover the industrial water pollutions and water quality in the 75 km area covered by project </w:t>
      </w:r>
      <w:proofErr w:type="gramStart"/>
      <w:r w:rsidRPr="00E420BC">
        <w:rPr>
          <w:sz w:val="22"/>
          <w:szCs w:val="22"/>
        </w:rPr>
        <w:t>area</w:t>
      </w:r>
      <w:proofErr w:type="gramEnd"/>
      <w:r w:rsidRPr="00E420BC">
        <w:rPr>
          <w:sz w:val="22"/>
          <w:szCs w:val="22"/>
        </w:rPr>
        <w:t xml:space="preserve"> and it will </w:t>
      </w:r>
      <w:proofErr w:type="gramStart"/>
      <w:r w:rsidRPr="00E420BC">
        <w:rPr>
          <w:sz w:val="22"/>
          <w:szCs w:val="22"/>
        </w:rPr>
        <w:t>produces</w:t>
      </w:r>
      <w:proofErr w:type="gramEnd"/>
      <w:r w:rsidRPr="00E420BC">
        <w:rPr>
          <w:sz w:val="22"/>
          <w:szCs w:val="22"/>
        </w:rPr>
        <w:t xml:space="preserve"> a colour-coded map of </w:t>
      </w:r>
      <w:proofErr w:type="gramStart"/>
      <w:r w:rsidRPr="00E420BC">
        <w:rPr>
          <w:sz w:val="22"/>
          <w:szCs w:val="22"/>
        </w:rPr>
        <w:t>Tisa river</w:t>
      </w:r>
      <w:proofErr w:type="gramEnd"/>
      <w:r w:rsidRPr="00E420BC">
        <w:rPr>
          <w:sz w:val="22"/>
          <w:szCs w:val="22"/>
        </w:rPr>
        <w:t xml:space="preserve"> industrial polluters.</w:t>
      </w:r>
    </w:p>
    <w:p w14:paraId="7C39AC66" w14:textId="77777777" w:rsidR="00D81857" w:rsidRPr="0063749B" w:rsidRDefault="00D81857" w:rsidP="008A65FE">
      <w:pPr>
        <w:pStyle w:val="Heading1"/>
      </w:pPr>
      <w:bookmarkStart w:id="11" w:name="_Toc169536363"/>
      <w:r w:rsidRPr="0063749B">
        <w:t>ASSUMPTIONS &amp; RISKS</w:t>
      </w:r>
      <w:bookmarkEnd w:id="11"/>
    </w:p>
    <w:p w14:paraId="4B97C5B5" w14:textId="77777777" w:rsidR="00D81857" w:rsidRPr="0063749B" w:rsidRDefault="00D81857" w:rsidP="008269FA">
      <w:pPr>
        <w:pStyle w:val="Heading2"/>
      </w:pPr>
      <w:bookmarkStart w:id="12" w:name="_Toc169536364"/>
      <w:r w:rsidRPr="0063749B">
        <w:t>Assumptions underlying the project</w:t>
      </w:r>
      <w:bookmarkEnd w:id="12"/>
    </w:p>
    <w:p w14:paraId="188885F3" w14:textId="71C703CB" w:rsidR="00D81857" w:rsidRPr="0063749B" w:rsidRDefault="000E2177" w:rsidP="008D141B">
      <w:pPr>
        <w:rPr>
          <w:rFonts w:ascii="Times New Roman" w:hAnsi="Times New Roman"/>
          <w:sz w:val="22"/>
          <w:szCs w:val="22"/>
        </w:rPr>
      </w:pPr>
      <w:r>
        <w:rPr>
          <w:rFonts w:ascii="Times New Roman" w:hAnsi="Times New Roman"/>
          <w:sz w:val="22"/>
          <w:szCs w:val="22"/>
        </w:rPr>
        <w:t>Not applicable.</w:t>
      </w:r>
    </w:p>
    <w:p w14:paraId="488782E9" w14:textId="77777777" w:rsidR="00D81857" w:rsidRPr="0063749B" w:rsidRDefault="00D81857" w:rsidP="008269FA">
      <w:pPr>
        <w:pStyle w:val="Heading2"/>
      </w:pPr>
      <w:bookmarkStart w:id="13" w:name="_Toc169536365"/>
      <w:r w:rsidRPr="0063749B">
        <w:t>Risks</w:t>
      </w:r>
      <w:bookmarkEnd w:id="13"/>
    </w:p>
    <w:p w14:paraId="11B5F100" w14:textId="6F444F0B" w:rsidR="00D81857" w:rsidRPr="0063749B" w:rsidRDefault="000E2177"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Heading1"/>
      </w:pPr>
      <w:bookmarkStart w:id="14" w:name="_Toc169536366"/>
      <w:r w:rsidRPr="0063749B">
        <w:t>SCOPE OF THE WORK</w:t>
      </w:r>
      <w:bookmarkEnd w:id="14"/>
    </w:p>
    <w:p w14:paraId="5B9C73EA" w14:textId="77777777" w:rsidR="00D81857" w:rsidRPr="0063749B" w:rsidRDefault="00D81857" w:rsidP="008269FA">
      <w:pPr>
        <w:pStyle w:val="Heading2"/>
      </w:pPr>
      <w:bookmarkStart w:id="15" w:name="_Toc169536367"/>
      <w:r w:rsidRPr="0063749B">
        <w:t>General</w:t>
      </w:r>
      <w:bookmarkEnd w:id="15"/>
    </w:p>
    <w:p w14:paraId="1C17AF87" w14:textId="77777777" w:rsidR="00D81857" w:rsidRPr="0063749B" w:rsidRDefault="00D81857" w:rsidP="008A13C7">
      <w:pPr>
        <w:pStyle w:val="Heading3"/>
      </w:pPr>
      <w:r w:rsidRPr="0063749B">
        <w:t xml:space="preserve">Description of the </w:t>
      </w:r>
      <w:r w:rsidR="002E468E" w:rsidRPr="0063749B">
        <w:t>assignment</w:t>
      </w:r>
    </w:p>
    <w:p w14:paraId="77DF1FD5" w14:textId="77777777" w:rsidR="000E2177" w:rsidRPr="000E2177" w:rsidRDefault="000E2177" w:rsidP="000E2177">
      <w:pPr>
        <w:autoSpaceDE w:val="0"/>
        <w:autoSpaceDN w:val="0"/>
        <w:adjustRightInd w:val="0"/>
        <w:ind w:right="450"/>
        <w:rPr>
          <w:rFonts w:ascii="Times New Roman" w:hAnsi="Times New Roman"/>
          <w:b/>
          <w:bCs/>
          <w:sz w:val="22"/>
          <w:szCs w:val="22"/>
        </w:rPr>
      </w:pPr>
      <w:r w:rsidRPr="000E2177">
        <w:rPr>
          <w:rFonts w:ascii="Times New Roman" w:hAnsi="Times New Roman"/>
          <w:b/>
          <w:sz w:val="22"/>
          <w:szCs w:val="22"/>
        </w:rPr>
        <w:t xml:space="preserve">Procurement for Service of mapping of industrial </w:t>
      </w:r>
      <w:proofErr w:type="gramStart"/>
      <w:r w:rsidRPr="000E2177">
        <w:rPr>
          <w:rFonts w:ascii="Times New Roman" w:hAnsi="Times New Roman"/>
          <w:b/>
          <w:sz w:val="22"/>
          <w:szCs w:val="22"/>
        </w:rPr>
        <w:t>waste water</w:t>
      </w:r>
      <w:proofErr w:type="gramEnd"/>
      <w:r w:rsidRPr="000E2177">
        <w:rPr>
          <w:rFonts w:ascii="Times New Roman" w:hAnsi="Times New Roman"/>
          <w:b/>
          <w:sz w:val="22"/>
          <w:szCs w:val="22"/>
        </w:rPr>
        <w:t xml:space="preserve"> </w:t>
      </w:r>
      <w:proofErr w:type="spellStart"/>
      <w:r w:rsidRPr="000E2177">
        <w:rPr>
          <w:rFonts w:ascii="Times New Roman" w:hAnsi="Times New Roman"/>
          <w:b/>
          <w:sz w:val="22"/>
          <w:szCs w:val="22"/>
        </w:rPr>
        <w:t>polutions</w:t>
      </w:r>
      <w:proofErr w:type="spellEnd"/>
      <w:r w:rsidRPr="000E2177">
        <w:rPr>
          <w:rFonts w:ascii="Times New Roman" w:hAnsi="Times New Roman"/>
          <w:b/>
          <w:sz w:val="22"/>
          <w:szCs w:val="22"/>
        </w:rPr>
        <w:t xml:space="preserve"> for project: BEST WASTEWATER,</w:t>
      </w:r>
      <w:r w:rsidRPr="000E2177">
        <w:rPr>
          <w:rFonts w:ascii="Times New Roman" w:hAnsi="Times New Roman"/>
          <w:b/>
          <w:bCs/>
          <w:sz w:val="22"/>
          <w:szCs w:val="22"/>
        </w:rPr>
        <w:t xml:space="preserve"> Water quality map: </w:t>
      </w:r>
    </w:p>
    <w:p w14:paraId="53B58783" w14:textId="45D51ACD" w:rsidR="00D81857" w:rsidRPr="0063749B" w:rsidRDefault="000E2177" w:rsidP="000E2177">
      <w:pPr>
        <w:rPr>
          <w:rFonts w:ascii="Times New Roman" w:hAnsi="Times New Roman"/>
          <w:sz w:val="22"/>
          <w:szCs w:val="22"/>
        </w:rPr>
      </w:pPr>
      <w:r w:rsidRPr="000E2177">
        <w:rPr>
          <w:rFonts w:ascii="Times New Roman" w:hAnsi="Times New Roman"/>
          <w:sz w:val="22"/>
          <w:szCs w:val="22"/>
        </w:rPr>
        <w:t xml:space="preserve">This Water quality map will cover the industrial water pollutions and water quality in the 75 km area covered by project </w:t>
      </w:r>
      <w:proofErr w:type="gramStart"/>
      <w:r w:rsidRPr="000E2177">
        <w:rPr>
          <w:rFonts w:ascii="Times New Roman" w:hAnsi="Times New Roman"/>
          <w:sz w:val="22"/>
          <w:szCs w:val="22"/>
        </w:rPr>
        <w:t>area</w:t>
      </w:r>
      <w:proofErr w:type="gramEnd"/>
      <w:r w:rsidRPr="000E2177">
        <w:rPr>
          <w:rFonts w:ascii="Times New Roman" w:hAnsi="Times New Roman"/>
          <w:sz w:val="22"/>
          <w:szCs w:val="22"/>
        </w:rPr>
        <w:t xml:space="preserve"> and it will </w:t>
      </w:r>
      <w:proofErr w:type="gramStart"/>
      <w:r w:rsidRPr="000E2177">
        <w:rPr>
          <w:rFonts w:ascii="Times New Roman" w:hAnsi="Times New Roman"/>
          <w:sz w:val="22"/>
          <w:szCs w:val="22"/>
        </w:rPr>
        <w:t>produces</w:t>
      </w:r>
      <w:proofErr w:type="gramEnd"/>
      <w:r w:rsidRPr="000E2177">
        <w:rPr>
          <w:rFonts w:ascii="Times New Roman" w:hAnsi="Times New Roman"/>
          <w:sz w:val="22"/>
          <w:szCs w:val="22"/>
        </w:rPr>
        <w:t xml:space="preserve"> a colour-coded map of </w:t>
      </w:r>
      <w:proofErr w:type="gramStart"/>
      <w:r w:rsidRPr="000E2177">
        <w:rPr>
          <w:rFonts w:ascii="Times New Roman" w:hAnsi="Times New Roman"/>
          <w:sz w:val="22"/>
          <w:szCs w:val="22"/>
        </w:rPr>
        <w:t>Tisa river</w:t>
      </w:r>
      <w:proofErr w:type="gramEnd"/>
      <w:r w:rsidRPr="000E2177">
        <w:rPr>
          <w:rFonts w:ascii="Times New Roman" w:hAnsi="Times New Roman"/>
          <w:sz w:val="22"/>
          <w:szCs w:val="22"/>
        </w:rPr>
        <w:t xml:space="preserve"> industrial polluters. This Water quality map is going to be prepared based on mapping industrial polluters and chemical analysis of </w:t>
      </w:r>
      <w:proofErr w:type="gramStart"/>
      <w:r w:rsidRPr="000E2177">
        <w:rPr>
          <w:rFonts w:ascii="Times New Roman" w:hAnsi="Times New Roman"/>
          <w:sz w:val="22"/>
          <w:szCs w:val="22"/>
        </w:rPr>
        <w:t>waste water</w:t>
      </w:r>
      <w:proofErr w:type="gramEnd"/>
      <w:r w:rsidRPr="000E2177">
        <w:rPr>
          <w:rFonts w:ascii="Times New Roman" w:hAnsi="Times New Roman"/>
          <w:sz w:val="22"/>
          <w:szCs w:val="22"/>
        </w:rPr>
        <w:t xml:space="preserve"> quality. For this </w:t>
      </w:r>
      <w:proofErr w:type="gramStart"/>
      <w:r w:rsidRPr="000E2177">
        <w:rPr>
          <w:rFonts w:ascii="Times New Roman" w:hAnsi="Times New Roman"/>
          <w:sz w:val="22"/>
          <w:szCs w:val="22"/>
        </w:rPr>
        <w:t>particular analysis</w:t>
      </w:r>
      <w:proofErr w:type="gramEnd"/>
      <w:r w:rsidRPr="000E2177">
        <w:rPr>
          <w:rFonts w:ascii="Times New Roman" w:hAnsi="Times New Roman"/>
          <w:sz w:val="22"/>
          <w:szCs w:val="22"/>
        </w:rPr>
        <w:t xml:space="preserve"> will be used new purchased mobile laboratory equipment. This is unique type of water quality map because the laboratory equipment is going to be the newest way of water quality </w:t>
      </w:r>
      <w:proofErr w:type="gramStart"/>
      <w:r w:rsidRPr="000E2177">
        <w:rPr>
          <w:rFonts w:ascii="Times New Roman" w:hAnsi="Times New Roman"/>
          <w:sz w:val="22"/>
          <w:szCs w:val="22"/>
        </w:rPr>
        <w:t>analysis, and</w:t>
      </w:r>
      <w:proofErr w:type="gramEnd"/>
      <w:r w:rsidRPr="000E2177">
        <w:rPr>
          <w:rFonts w:ascii="Times New Roman" w:hAnsi="Times New Roman"/>
          <w:sz w:val="22"/>
          <w:szCs w:val="22"/>
        </w:rPr>
        <w:t xml:space="preserve"> also is going to be the first step for future monitoring of water quality from industrial polluters and other polluters.</w:t>
      </w:r>
    </w:p>
    <w:p w14:paraId="761C92A4" w14:textId="77777777" w:rsidR="00D81857" w:rsidRPr="0063749B" w:rsidRDefault="00D81857" w:rsidP="008A13C7">
      <w:pPr>
        <w:pStyle w:val="Heading3"/>
      </w:pPr>
      <w:r w:rsidRPr="0063749B">
        <w:t>Geographical area to be covered</w:t>
      </w:r>
    </w:p>
    <w:p w14:paraId="4132868E" w14:textId="3A34CF16" w:rsidR="00D81857" w:rsidRPr="0063749B" w:rsidRDefault="000E2177" w:rsidP="008D141B">
      <w:pPr>
        <w:rPr>
          <w:rFonts w:ascii="Times New Roman" w:hAnsi="Times New Roman"/>
          <w:sz w:val="22"/>
          <w:szCs w:val="22"/>
        </w:rPr>
      </w:pPr>
      <w:r>
        <w:rPr>
          <w:rFonts w:ascii="Times New Roman" w:hAnsi="Times New Roman"/>
          <w:sz w:val="22"/>
          <w:szCs w:val="22"/>
        </w:rPr>
        <w:t>Autonomous Province of Vojvodina, Republic of Serbia</w:t>
      </w:r>
      <w:r w:rsidRPr="0063749B">
        <w:rPr>
          <w:rFonts w:ascii="Times New Roman" w:hAnsi="Times New Roman"/>
          <w:sz w:val="22"/>
          <w:szCs w:val="22"/>
        </w:rPr>
        <w:t xml:space="preserve"> </w:t>
      </w:r>
    </w:p>
    <w:p w14:paraId="4A60BB7E" w14:textId="77777777" w:rsidR="00D81857" w:rsidRPr="0063749B" w:rsidRDefault="00D81857" w:rsidP="008A13C7">
      <w:pPr>
        <w:pStyle w:val="Heading3"/>
      </w:pPr>
      <w:r w:rsidRPr="0063749B">
        <w:t>Target groups</w:t>
      </w:r>
    </w:p>
    <w:p w14:paraId="39DEC2B6" w14:textId="77777777" w:rsidR="005810B2" w:rsidRPr="00197BB8" w:rsidRDefault="005810B2" w:rsidP="005810B2">
      <w:pPr>
        <w:numPr>
          <w:ilvl w:val="0"/>
          <w:numId w:val="27"/>
        </w:numPr>
        <w:rPr>
          <w:rFonts w:ascii="Times New Roman" w:hAnsi="Times New Roman"/>
          <w:sz w:val="22"/>
          <w:szCs w:val="22"/>
        </w:rPr>
      </w:pPr>
      <w:r>
        <w:rPr>
          <w:rFonts w:ascii="Times New Roman" w:hAnsi="Times New Roman"/>
          <w:sz w:val="22"/>
          <w:szCs w:val="22"/>
          <w:lang w:val="en-US"/>
        </w:rPr>
        <w:t>General population,</w:t>
      </w:r>
    </w:p>
    <w:p w14:paraId="7C05BCAB" w14:textId="75C82A3F" w:rsidR="00D81857" w:rsidRPr="005810B2" w:rsidRDefault="005810B2" w:rsidP="008D141B">
      <w:pPr>
        <w:numPr>
          <w:ilvl w:val="0"/>
          <w:numId w:val="27"/>
        </w:numPr>
        <w:rPr>
          <w:rFonts w:ascii="Times New Roman" w:hAnsi="Times New Roman"/>
          <w:sz w:val="22"/>
          <w:szCs w:val="22"/>
        </w:rPr>
      </w:pPr>
      <w:r w:rsidRPr="00197BB8">
        <w:rPr>
          <w:rFonts w:ascii="Times New Roman" w:hAnsi="Times New Roman"/>
          <w:sz w:val="22"/>
          <w:szCs w:val="22"/>
          <w:lang w:val="en-US"/>
        </w:rPr>
        <w:t>Local, regional and national governments</w:t>
      </w:r>
      <w:r>
        <w:rPr>
          <w:rFonts w:ascii="Times New Roman" w:hAnsi="Times New Roman"/>
          <w:sz w:val="22"/>
          <w:szCs w:val="22"/>
          <w:lang w:val="en-US"/>
        </w:rPr>
        <w:t>.</w:t>
      </w:r>
    </w:p>
    <w:p w14:paraId="0323DB8B" w14:textId="77777777" w:rsidR="00D81857" w:rsidRPr="0063749B" w:rsidRDefault="00D81857" w:rsidP="008269FA">
      <w:pPr>
        <w:pStyle w:val="Heading2"/>
      </w:pPr>
      <w:bookmarkStart w:id="16" w:name="_Ref20657225"/>
      <w:bookmarkStart w:id="17" w:name="_Toc169536368"/>
      <w:r w:rsidRPr="0063749B">
        <w:t xml:space="preserve">Specific </w:t>
      </w:r>
      <w:r w:rsidR="00CA7163">
        <w:t>work</w:t>
      </w:r>
      <w:bookmarkEnd w:id="16"/>
      <w:bookmarkEnd w:id="17"/>
    </w:p>
    <w:p w14:paraId="7EA710AF"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The Consultant will be required to provide technical assistance with implementation of mapping of industrial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w:t>
      </w:r>
      <w:proofErr w:type="gramStart"/>
      <w:r w:rsidRPr="008B04F0">
        <w:rPr>
          <w:rFonts w:ascii="Times New Roman" w:hAnsi="Times New Roman"/>
          <w:sz w:val="22"/>
          <w:szCs w:val="22"/>
          <w:lang w:val="en-US"/>
        </w:rPr>
        <w:t>pollutions</w:t>
      </w:r>
      <w:proofErr w:type="gramEnd"/>
      <w:r w:rsidRPr="008B04F0">
        <w:rPr>
          <w:rFonts w:ascii="Times New Roman" w:hAnsi="Times New Roman"/>
          <w:sz w:val="22"/>
          <w:szCs w:val="22"/>
          <w:lang w:val="en-US"/>
        </w:rPr>
        <w:t xml:space="preserve">.   </w:t>
      </w:r>
    </w:p>
    <w:p w14:paraId="6A3809B3" w14:textId="77777777" w:rsidR="008B04F0" w:rsidRPr="008B04F0" w:rsidRDefault="008B04F0" w:rsidP="008B04F0">
      <w:pPr>
        <w:autoSpaceDE w:val="0"/>
        <w:autoSpaceDN w:val="0"/>
        <w:adjustRightInd w:val="0"/>
        <w:ind w:right="450" w:firstLine="425"/>
        <w:rPr>
          <w:rFonts w:ascii="Times New Roman" w:hAnsi="Times New Roman"/>
          <w:b/>
          <w:bCs/>
          <w:sz w:val="22"/>
          <w:szCs w:val="22"/>
          <w:lang w:val="en-US"/>
        </w:rPr>
      </w:pPr>
      <w:r w:rsidRPr="008B04F0">
        <w:rPr>
          <w:rFonts w:ascii="Times New Roman" w:hAnsi="Times New Roman"/>
          <w:b/>
          <w:bCs/>
          <w:sz w:val="22"/>
          <w:szCs w:val="22"/>
          <w:lang w:val="en-US"/>
        </w:rPr>
        <w:t xml:space="preserve">Water quality map: </w:t>
      </w:r>
    </w:p>
    <w:p w14:paraId="02D90940"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lastRenderedPageBreak/>
        <w:t xml:space="preserve">This Water quality map will cover the industrial water pollutions and water quality in the 75 km area covered by project </w:t>
      </w:r>
      <w:proofErr w:type="gramStart"/>
      <w:r w:rsidRPr="008B04F0">
        <w:rPr>
          <w:rFonts w:ascii="Times New Roman" w:hAnsi="Times New Roman"/>
          <w:sz w:val="22"/>
          <w:szCs w:val="22"/>
          <w:lang w:val="en-US"/>
        </w:rPr>
        <w:t>area</w:t>
      </w:r>
      <w:proofErr w:type="gramEnd"/>
      <w:r w:rsidRPr="008B04F0">
        <w:rPr>
          <w:rFonts w:ascii="Times New Roman" w:hAnsi="Times New Roman"/>
          <w:sz w:val="22"/>
          <w:szCs w:val="22"/>
          <w:lang w:val="en-US"/>
        </w:rPr>
        <w:t xml:space="preserve"> and it will </w:t>
      </w:r>
      <w:proofErr w:type="gramStart"/>
      <w:r w:rsidRPr="008B04F0">
        <w:rPr>
          <w:rFonts w:ascii="Times New Roman" w:hAnsi="Times New Roman"/>
          <w:sz w:val="22"/>
          <w:szCs w:val="22"/>
          <w:lang w:val="en-US"/>
        </w:rPr>
        <w:t>produces</w:t>
      </w:r>
      <w:proofErr w:type="gramEnd"/>
      <w:r w:rsidRPr="008B04F0">
        <w:rPr>
          <w:rFonts w:ascii="Times New Roman" w:hAnsi="Times New Roman"/>
          <w:sz w:val="22"/>
          <w:szCs w:val="22"/>
          <w:lang w:val="en-US"/>
        </w:rPr>
        <w:t xml:space="preserve"> a </w:t>
      </w:r>
      <w:proofErr w:type="spellStart"/>
      <w:r w:rsidRPr="008B04F0">
        <w:rPr>
          <w:rFonts w:ascii="Times New Roman" w:hAnsi="Times New Roman"/>
          <w:sz w:val="22"/>
          <w:szCs w:val="22"/>
          <w:lang w:val="en-US"/>
        </w:rPr>
        <w:t>colour</w:t>
      </w:r>
      <w:proofErr w:type="spellEnd"/>
      <w:r w:rsidRPr="008B04F0">
        <w:rPr>
          <w:rFonts w:ascii="Times New Roman" w:hAnsi="Times New Roman"/>
          <w:sz w:val="22"/>
          <w:szCs w:val="22"/>
          <w:lang w:val="en-US"/>
        </w:rPr>
        <w:t xml:space="preserve">-coded map of </w:t>
      </w:r>
      <w:proofErr w:type="gramStart"/>
      <w:r w:rsidRPr="008B04F0">
        <w:rPr>
          <w:rFonts w:ascii="Times New Roman" w:hAnsi="Times New Roman"/>
          <w:sz w:val="22"/>
          <w:szCs w:val="22"/>
          <w:lang w:val="en-US"/>
        </w:rPr>
        <w:t>Tisa river</w:t>
      </w:r>
      <w:proofErr w:type="gramEnd"/>
      <w:r w:rsidRPr="008B04F0">
        <w:rPr>
          <w:rFonts w:ascii="Times New Roman" w:hAnsi="Times New Roman"/>
          <w:sz w:val="22"/>
          <w:szCs w:val="22"/>
          <w:lang w:val="en-US"/>
        </w:rPr>
        <w:t xml:space="preserve"> industrial polluters. This Water quality map is going to be prepared based on mapping industrial polluters and chemical analysis of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quality. For this </w:t>
      </w:r>
      <w:proofErr w:type="gramStart"/>
      <w:r w:rsidRPr="008B04F0">
        <w:rPr>
          <w:rFonts w:ascii="Times New Roman" w:hAnsi="Times New Roman"/>
          <w:sz w:val="22"/>
          <w:szCs w:val="22"/>
          <w:lang w:val="en-US"/>
        </w:rPr>
        <w:t>particular analysis</w:t>
      </w:r>
      <w:proofErr w:type="gramEnd"/>
      <w:r w:rsidRPr="008B04F0">
        <w:rPr>
          <w:rFonts w:ascii="Times New Roman" w:hAnsi="Times New Roman"/>
          <w:sz w:val="22"/>
          <w:szCs w:val="22"/>
          <w:lang w:val="en-US"/>
        </w:rPr>
        <w:t xml:space="preserve"> </w:t>
      </w:r>
      <w:proofErr w:type="gramStart"/>
      <w:r w:rsidRPr="008B04F0">
        <w:rPr>
          <w:rFonts w:ascii="Times New Roman" w:hAnsi="Times New Roman"/>
          <w:sz w:val="22"/>
          <w:szCs w:val="22"/>
          <w:lang w:val="en-US"/>
        </w:rPr>
        <w:t>will be used new purchased mobile laboratory equipment</w:t>
      </w:r>
      <w:proofErr w:type="gramEnd"/>
      <w:r w:rsidRPr="008B04F0">
        <w:rPr>
          <w:rFonts w:ascii="Times New Roman" w:hAnsi="Times New Roman"/>
          <w:sz w:val="22"/>
          <w:szCs w:val="22"/>
          <w:lang w:val="en-US"/>
        </w:rPr>
        <w:t xml:space="preserve">. This is unique type of water quality map because the laboratory equipment is going to be the newest way of water quality </w:t>
      </w:r>
      <w:proofErr w:type="gramStart"/>
      <w:r w:rsidRPr="008B04F0">
        <w:rPr>
          <w:rFonts w:ascii="Times New Roman" w:hAnsi="Times New Roman"/>
          <w:sz w:val="22"/>
          <w:szCs w:val="22"/>
          <w:lang w:val="en-US"/>
        </w:rPr>
        <w:t>analysis, and</w:t>
      </w:r>
      <w:proofErr w:type="gramEnd"/>
      <w:r w:rsidRPr="008B04F0">
        <w:rPr>
          <w:rFonts w:ascii="Times New Roman" w:hAnsi="Times New Roman"/>
          <w:sz w:val="22"/>
          <w:szCs w:val="22"/>
          <w:lang w:val="en-US"/>
        </w:rPr>
        <w:t xml:space="preserve"> also is going to be the first step for future monitoring of water quality from industrial polluters and other polluters.</w:t>
      </w:r>
    </w:p>
    <w:p w14:paraId="5B447AF8" w14:textId="77777777" w:rsidR="008B04F0" w:rsidRPr="008B04F0" w:rsidRDefault="008B04F0" w:rsidP="008B04F0">
      <w:pPr>
        <w:autoSpaceDE w:val="0"/>
        <w:autoSpaceDN w:val="0"/>
        <w:adjustRightInd w:val="0"/>
        <w:ind w:right="450" w:firstLine="425"/>
        <w:rPr>
          <w:rFonts w:ascii="Times New Roman" w:hAnsi="Times New Roman"/>
          <w:sz w:val="22"/>
          <w:szCs w:val="22"/>
          <w:u w:val="single"/>
          <w:lang w:val="en-US"/>
        </w:rPr>
      </w:pPr>
      <w:r w:rsidRPr="008B04F0">
        <w:rPr>
          <w:rFonts w:ascii="Times New Roman" w:hAnsi="Times New Roman"/>
          <w:sz w:val="22"/>
          <w:szCs w:val="22"/>
          <w:u w:val="single"/>
          <w:lang w:val="en-US"/>
        </w:rPr>
        <w:t xml:space="preserve">The objectives of the map </w:t>
      </w:r>
    </w:p>
    <w:p w14:paraId="6D2E6811" w14:textId="30FE2670"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This map will </w:t>
      </w:r>
      <w:proofErr w:type="gramStart"/>
      <w:r w:rsidRPr="008B04F0">
        <w:rPr>
          <w:rFonts w:ascii="Times New Roman" w:hAnsi="Times New Roman"/>
          <w:sz w:val="22"/>
          <w:szCs w:val="22"/>
          <w:lang w:val="en-US"/>
        </w:rPr>
        <w:t>shows</w:t>
      </w:r>
      <w:proofErr w:type="gramEnd"/>
      <w:r w:rsidRPr="008B04F0">
        <w:rPr>
          <w:rFonts w:ascii="Times New Roman" w:hAnsi="Times New Roman"/>
          <w:sz w:val="22"/>
          <w:szCs w:val="22"/>
          <w:lang w:val="en-US"/>
        </w:rPr>
        <w:t xml:space="preserve"> industrial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locations and their quality.  Data will be presented on project website.</w:t>
      </w:r>
    </w:p>
    <w:p w14:paraId="285B3B34"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The previous insufficient and inadequate care for water protection has brought us to a situation where the concept of protection based on the quality control of river water in a broader sense must be considered a long-term goal. In this context, the implementation of short-term and therefore pragmatic programs (in the first place defining limit values of emissions-GVE) in water protection must gradually lead to carefully defined long-term protection goals for each watershed and watercourse.</w:t>
      </w:r>
    </w:p>
    <w:p w14:paraId="4EFB0A70"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Long-term requirements for water quality, in addition to integral water management and other interests, must respect many local natural, still insufficiently studied peculiarities of aquatic systems. In a situation where the number of built facilities for purifying urban and industrial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is objectively small, and legally, i.e. guidelines or standards for effluent quality do not regulate acceptable emission, data on the quality of surface water are insufficient for a true evaluation of the emission.</w:t>
      </w:r>
    </w:p>
    <w:p w14:paraId="0FCC4EA5"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For the management of water protection in the Water Management Plan according to the Law on Water, the following is important: - presentation of the significant impacts of human activities on the status of surface and underground waters, including the assessment of pollution from concentrated and scattered pollutants, as well as the review of land use, assessment of pressures on the quantitative status of water and its capture; - identification and creation of maps of endangered areas; - a map of the monitoring network and a cartographic presentation of the monitoring results, which includes the ecological and chemical status of surface waters and the chemical and quantitative status of waters near protected areas, as well as possible deviations from the established deadlines for the implementation of the water management plan; - a list of environmental objectives in terms of surface waters, including cases in which the extension of the deadline for reaching the goals and less stringent protection goals for certain water bodies are applied; - water balance; - identification of agglomerations larger than 2000 ES; - with a map showing the position of the protected areas and the specified regulations according to which those areas were declared as protected; - presentation of the adopted program of works and measures and the way in which the established goals will be achieved in the field of protection against the harmful effects of water, water protection (including measures to stop the trends of constant and significant deterioration of the status of water and their reversal, protection measures aimed at the application of a lower degree of purification in the production of drinking water, prohibition of introduction and control of pollution emissions, prohibition and cases for which direct discharge of pollution into groundwater is allowed, prevention and reduction of the impact of accidental pollution, etc.) and water management and use (provision of water for drinking and other needs, protection of water sources intended for human consumption in the future, control over abstraction and accumulation of water, including bans on water use, economic prices of used water and others); - a presentation of the economic analysis of the use and protection of water and water protection, carried out with the application of the "user pays" and "polluter pays" principles; - procedures for obtaining basic documentation and information, especially details on the adopted control measures for concentrated sources of pollution and ensuring that the </w:t>
      </w:r>
      <w:proofErr w:type="spellStart"/>
      <w:r w:rsidRPr="008B04F0">
        <w:rPr>
          <w:rFonts w:ascii="Times New Roman" w:hAnsi="Times New Roman"/>
          <w:sz w:val="22"/>
          <w:szCs w:val="22"/>
          <w:lang w:val="en-US"/>
        </w:rPr>
        <w:t>hydromorphological</w:t>
      </w:r>
      <w:proofErr w:type="spellEnd"/>
      <w:r w:rsidRPr="008B04F0">
        <w:rPr>
          <w:rFonts w:ascii="Times New Roman" w:hAnsi="Times New Roman"/>
          <w:sz w:val="22"/>
          <w:szCs w:val="22"/>
          <w:lang w:val="en-US"/>
        </w:rPr>
        <w:t xml:space="preserve"> conditions of water bodies are in accordance with the achievement of the </w:t>
      </w:r>
      <w:r w:rsidRPr="008B04F0">
        <w:rPr>
          <w:rFonts w:ascii="Times New Roman" w:hAnsi="Times New Roman"/>
          <w:sz w:val="22"/>
          <w:szCs w:val="22"/>
          <w:lang w:val="en-US"/>
        </w:rPr>
        <w:lastRenderedPageBreak/>
        <w:t>required ecological status or good ecological potential for artificial and significantly modified water bodies, as well as details on monitoring data;</w:t>
      </w:r>
    </w:p>
    <w:p w14:paraId="2BF1CF42"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Bearing in mind the sensitivity of Vojvodina's water receivers, it is necessary to carefully assess the pressures on watercourses and identify water bodies, because these activities will have a direct impact on further development by conditioning the emission of pollution, i.e. the degree of processing of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before discharge into watercourses. It is necessary to create a study that will take a detailed look at this problem and propose mitigation measures and, where possible, improve the situation. One of the measures is the reduction of the limit value of the emission, which requires greater financial investments in plants and a careful selection of technologies for wastewater treatment. Another possibility is to dilute the watercourse with fresh surface water, which again requires investments in pumping stations and an increase in energy consumption. Also, it is necessary to look at the impact of treated </w:t>
      </w:r>
      <w:proofErr w:type="gramStart"/>
      <w:r w:rsidRPr="008B04F0">
        <w:rPr>
          <w:rFonts w:ascii="Times New Roman" w:hAnsi="Times New Roman"/>
          <w:sz w:val="22"/>
          <w:szCs w:val="22"/>
          <w:lang w:val="en-US"/>
        </w:rPr>
        <w:t>waste water</w:t>
      </w:r>
      <w:proofErr w:type="gramEnd"/>
      <w:r w:rsidRPr="008B04F0">
        <w:rPr>
          <w:rFonts w:ascii="Times New Roman" w:hAnsi="Times New Roman"/>
          <w:sz w:val="22"/>
          <w:szCs w:val="22"/>
          <w:lang w:val="en-US"/>
        </w:rPr>
        <w:t xml:space="preserve"> </w:t>
      </w:r>
      <w:proofErr w:type="gramStart"/>
      <w:r w:rsidRPr="008B04F0">
        <w:rPr>
          <w:rFonts w:ascii="Times New Roman" w:hAnsi="Times New Roman"/>
          <w:sz w:val="22"/>
          <w:szCs w:val="22"/>
          <w:lang w:val="en-US"/>
        </w:rPr>
        <w:t>of</w:t>
      </w:r>
      <w:proofErr w:type="gramEnd"/>
      <w:r w:rsidRPr="008B04F0">
        <w:rPr>
          <w:rFonts w:ascii="Times New Roman" w:hAnsi="Times New Roman"/>
          <w:sz w:val="22"/>
          <w:szCs w:val="22"/>
          <w:lang w:val="en-US"/>
        </w:rPr>
        <w:t xml:space="preserve"> the existing industry on watercourses. The data obtained in this way will enable appropriate measures to be taken in the water management system on the territory of AP Vojvodina.</w:t>
      </w:r>
    </w:p>
    <w:p w14:paraId="087CB23B" w14:textId="77777777" w:rsidR="008B04F0" w:rsidRPr="008B04F0" w:rsidRDefault="008B04F0" w:rsidP="008B04F0">
      <w:pPr>
        <w:autoSpaceDE w:val="0"/>
        <w:autoSpaceDN w:val="0"/>
        <w:adjustRightInd w:val="0"/>
        <w:ind w:right="450" w:firstLine="425"/>
        <w:rPr>
          <w:rFonts w:ascii="Times New Roman" w:hAnsi="Times New Roman"/>
          <w:sz w:val="22"/>
          <w:szCs w:val="22"/>
          <w:u w:val="single"/>
          <w:lang w:val="en-US"/>
        </w:rPr>
      </w:pPr>
      <w:r w:rsidRPr="008B04F0">
        <w:rPr>
          <w:rFonts w:ascii="Times New Roman" w:hAnsi="Times New Roman"/>
          <w:sz w:val="22"/>
          <w:szCs w:val="22"/>
          <w:u w:val="single"/>
          <w:lang w:val="en-US"/>
        </w:rPr>
        <w:t>Content of the map:</w:t>
      </w:r>
    </w:p>
    <w:p w14:paraId="32CE282C"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The most endangered sections of rivers and canals in AP Vojvodina Tisza to the dam on the Tisza Cross-border as well as influence from Hungary and industrial and municipal waters from the project area. In industrial wastewater, depending on the type of industrial enterprise, it can </w:t>
      </w:r>
      <w:proofErr w:type="gramStart"/>
      <w:r w:rsidRPr="008B04F0">
        <w:rPr>
          <w:rFonts w:ascii="Times New Roman" w:hAnsi="Times New Roman"/>
          <w:sz w:val="22"/>
          <w:szCs w:val="22"/>
          <w:lang w:val="en-US"/>
        </w:rPr>
        <w:t>be:</w:t>
      </w:r>
      <w:proofErr w:type="gramEnd"/>
      <w:r w:rsidRPr="008B04F0">
        <w:rPr>
          <w:rFonts w:ascii="Times New Roman" w:hAnsi="Times New Roman"/>
          <w:sz w:val="22"/>
          <w:szCs w:val="22"/>
          <w:lang w:val="en-US"/>
        </w:rPr>
        <w:t xml:space="preserve"> metals, oil and derivatives, various solvents, phenolic compounds, organic acids, alcohols, aldehydes, etc. Pollutants in water of anthropogenic origin can be divided into two groups: substances without a specific toxic effect (proteins, fat and oils, etc.) and with a specific toxic effect (metals, pesticides, etc.).</w:t>
      </w:r>
    </w:p>
    <w:p w14:paraId="29E7F64E"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The map will contain and include industrial polluters along the </w:t>
      </w:r>
      <w:proofErr w:type="gramStart"/>
      <w:r w:rsidRPr="008B04F0">
        <w:rPr>
          <w:rFonts w:ascii="Times New Roman" w:hAnsi="Times New Roman"/>
          <w:sz w:val="22"/>
          <w:szCs w:val="22"/>
          <w:lang w:val="en-US"/>
        </w:rPr>
        <w:t>Tisa river</w:t>
      </w:r>
      <w:proofErr w:type="gramEnd"/>
      <w:r w:rsidRPr="008B04F0">
        <w:rPr>
          <w:rFonts w:ascii="Times New Roman" w:hAnsi="Times New Roman"/>
          <w:sz w:val="22"/>
          <w:szCs w:val="22"/>
          <w:lang w:val="en-US"/>
        </w:rPr>
        <w:t xml:space="preserve">. The mapping will be carried out based on the analysis of water samples at the outlet of industrial facilities in the project area with new mobile equipment. In the following tables, the description of the method and the parameters to be measured, the number of the analysis, or the size of the reagent package are indicated. Also, the equipment will be used to analyze the water on both sides of the </w:t>
      </w:r>
      <w:proofErr w:type="gramStart"/>
      <w:r w:rsidRPr="008B04F0">
        <w:rPr>
          <w:rFonts w:ascii="Times New Roman" w:hAnsi="Times New Roman"/>
          <w:sz w:val="22"/>
          <w:szCs w:val="22"/>
          <w:lang w:val="en-US"/>
        </w:rPr>
        <w:t>border</w:t>
      </w:r>
      <w:proofErr w:type="gramEnd"/>
      <w:r w:rsidRPr="008B04F0">
        <w:rPr>
          <w:rFonts w:ascii="Times New Roman" w:hAnsi="Times New Roman"/>
          <w:sz w:val="22"/>
          <w:szCs w:val="22"/>
          <w:lang w:val="en-US"/>
        </w:rPr>
        <w:t xml:space="preserve"> and the data will be entered into the water quality map </w:t>
      </w:r>
      <w:proofErr w:type="gramStart"/>
      <w:r w:rsidRPr="008B04F0">
        <w:rPr>
          <w:rFonts w:ascii="Times New Roman" w:hAnsi="Times New Roman"/>
          <w:sz w:val="22"/>
          <w:szCs w:val="22"/>
          <w:lang w:val="en-US"/>
        </w:rPr>
        <w:t>in order to</w:t>
      </w:r>
      <w:proofErr w:type="gramEnd"/>
      <w:r w:rsidRPr="008B04F0">
        <w:rPr>
          <w:rFonts w:ascii="Times New Roman" w:hAnsi="Times New Roman"/>
          <w:sz w:val="22"/>
          <w:szCs w:val="22"/>
          <w:lang w:val="en-US"/>
        </w:rPr>
        <w:t xml:space="preserve"> get an overall picture of the water quality in the project area. The number of analyzes of certain parameters will depend on the type of industry, considering that not all industries produce the same pollutants. One </w:t>
      </w:r>
      <w:proofErr w:type="gramStart"/>
      <w:r w:rsidRPr="008B04F0">
        <w:rPr>
          <w:rFonts w:ascii="Times New Roman" w:hAnsi="Times New Roman"/>
          <w:sz w:val="22"/>
          <w:szCs w:val="22"/>
          <w:lang w:val="en-US"/>
        </w:rPr>
        <w:t>sampling</w:t>
      </w:r>
      <w:proofErr w:type="gramEnd"/>
      <w:r w:rsidRPr="008B04F0">
        <w:rPr>
          <w:rFonts w:ascii="Times New Roman" w:hAnsi="Times New Roman"/>
          <w:sz w:val="22"/>
          <w:szCs w:val="22"/>
          <w:lang w:val="en-US"/>
        </w:rPr>
        <w:t xml:space="preserve"> can contain the analysis of several parameters</w:t>
      </w:r>
      <w:proofErr w:type="gramStart"/>
      <w:r w:rsidRPr="008B04F0">
        <w:rPr>
          <w:rFonts w:ascii="Times New Roman" w:hAnsi="Times New Roman"/>
          <w:sz w:val="22"/>
          <w:szCs w:val="22"/>
          <w:lang w:val="en-US"/>
        </w:rPr>
        <w:t>, for</w:t>
      </w:r>
      <w:proofErr w:type="gramEnd"/>
      <w:r w:rsidRPr="008B04F0">
        <w:rPr>
          <w:rFonts w:ascii="Times New Roman" w:hAnsi="Times New Roman"/>
          <w:sz w:val="22"/>
          <w:szCs w:val="22"/>
          <w:lang w:val="en-US"/>
        </w:rPr>
        <w:t xml:space="preserve"> this reason, the number of possible analyzes is given in the tables.</w:t>
      </w:r>
    </w:p>
    <w:p w14:paraId="42E0CB67" w14:textId="77777777" w:rsidR="008B04F0" w:rsidRPr="008B04F0" w:rsidRDefault="008B04F0" w:rsidP="008B04F0">
      <w:pPr>
        <w:autoSpaceDE w:val="0"/>
        <w:autoSpaceDN w:val="0"/>
        <w:adjustRightInd w:val="0"/>
        <w:ind w:right="450" w:firstLine="425"/>
        <w:rPr>
          <w:rFonts w:ascii="Times New Roman" w:hAnsi="Times New Roman"/>
          <w:sz w:val="22"/>
          <w:szCs w:val="22"/>
          <w:lang w:val="en-US"/>
        </w:rPr>
      </w:pPr>
      <w:r w:rsidRPr="008B04F0">
        <w:rPr>
          <w:rFonts w:ascii="Times New Roman" w:hAnsi="Times New Roman"/>
          <w:sz w:val="22"/>
          <w:szCs w:val="22"/>
          <w:lang w:val="en-US"/>
        </w:rPr>
        <w:t xml:space="preserve">Given that four devices are purchased and that each of them covers a certain number of possible parameters for analysis, four tables are divided, each of which refers to one device. During the implementation of the project, water will be sampled at the outlet of industrial pollutants on both sides of the border, namely at least 5 industries from Hungary and 5 industries from Serbia, which </w:t>
      </w:r>
      <w:proofErr w:type="gramStart"/>
      <w:r w:rsidRPr="008B04F0">
        <w:rPr>
          <w:rFonts w:ascii="Times New Roman" w:hAnsi="Times New Roman"/>
          <w:sz w:val="22"/>
          <w:szCs w:val="22"/>
          <w:lang w:val="en-US"/>
        </w:rPr>
        <w:t>are located in</w:t>
      </w:r>
      <w:proofErr w:type="gramEnd"/>
      <w:r w:rsidRPr="008B04F0">
        <w:rPr>
          <w:rFonts w:ascii="Times New Roman" w:hAnsi="Times New Roman"/>
          <w:sz w:val="22"/>
          <w:szCs w:val="22"/>
          <w:lang w:val="en-US"/>
        </w:rPr>
        <w:t xml:space="preserve"> the project's cross-border area. From each sample, several analyzes of pollutant parameters will be performed. The total number of samples will be a minimum of 10, while the total number of analyzes will be a maximum of 282 with 4 mobile laboratory samples.</w:t>
      </w:r>
    </w:p>
    <w:p w14:paraId="165BC1EA" w14:textId="44E809AE" w:rsidR="00D178FE" w:rsidRPr="008B04F0" w:rsidRDefault="008B04F0" w:rsidP="008B04F0">
      <w:pPr>
        <w:rPr>
          <w:rFonts w:ascii="Times New Roman" w:hAnsi="Times New Roman"/>
          <w:sz w:val="22"/>
          <w:szCs w:val="22"/>
        </w:rPr>
      </w:pPr>
      <w:r w:rsidRPr="008B04F0">
        <w:rPr>
          <w:rFonts w:ascii="Times New Roman" w:hAnsi="Times New Roman"/>
          <w:sz w:val="22"/>
          <w:szCs w:val="22"/>
          <w:lang w:val="en-US"/>
        </w:rPr>
        <w:t xml:space="preserve">The map itself will contain all the data obtained from all the partners on all </w:t>
      </w:r>
      <w:proofErr w:type="gramStart"/>
      <w:r w:rsidRPr="008B04F0">
        <w:rPr>
          <w:rFonts w:ascii="Times New Roman" w:hAnsi="Times New Roman"/>
          <w:sz w:val="22"/>
          <w:szCs w:val="22"/>
          <w:lang w:val="en-US"/>
        </w:rPr>
        <w:t>pollutants</w:t>
      </w:r>
      <w:proofErr w:type="gramEnd"/>
      <w:r w:rsidRPr="008B04F0">
        <w:rPr>
          <w:rFonts w:ascii="Times New Roman" w:hAnsi="Times New Roman"/>
          <w:sz w:val="22"/>
          <w:szCs w:val="22"/>
          <w:lang w:val="en-US"/>
        </w:rPr>
        <w:t xml:space="preserve"> either industrial or other pollutants along the </w:t>
      </w:r>
      <w:proofErr w:type="gramStart"/>
      <w:r w:rsidRPr="008B04F0">
        <w:rPr>
          <w:rFonts w:ascii="Times New Roman" w:hAnsi="Times New Roman"/>
          <w:sz w:val="22"/>
          <w:szCs w:val="22"/>
          <w:lang w:val="en-US"/>
        </w:rPr>
        <w:t>Tisza river</w:t>
      </w:r>
      <w:proofErr w:type="gramEnd"/>
      <w:r w:rsidRPr="008B04F0">
        <w:rPr>
          <w:rFonts w:ascii="Times New Roman" w:hAnsi="Times New Roman"/>
          <w:sz w:val="22"/>
          <w:szCs w:val="22"/>
          <w:lang w:val="en-US"/>
        </w:rPr>
        <w:t xml:space="preserve"> located in the border region of the project area.</w:t>
      </w:r>
    </w:p>
    <w:p w14:paraId="5A9FF94E" w14:textId="77777777" w:rsidR="00D81857" w:rsidRPr="0063749B" w:rsidRDefault="00D81857" w:rsidP="008269FA">
      <w:pPr>
        <w:pStyle w:val="Heading2"/>
      </w:pPr>
      <w:bookmarkStart w:id="18" w:name="_Ref530906824"/>
      <w:bookmarkStart w:id="19" w:name="_Toc169536369"/>
      <w:r w:rsidRPr="0063749B">
        <w:t>Project management</w:t>
      </w:r>
      <w:bookmarkEnd w:id="18"/>
      <w:bookmarkEnd w:id="19"/>
    </w:p>
    <w:p w14:paraId="462BFA9B" w14:textId="77777777" w:rsidR="00D81857" w:rsidRPr="0063749B" w:rsidRDefault="00D81857" w:rsidP="008A13C7">
      <w:pPr>
        <w:pStyle w:val="Heading3"/>
      </w:pPr>
      <w:r w:rsidRPr="0063749B">
        <w:t>Responsible body</w:t>
      </w:r>
    </w:p>
    <w:p w14:paraId="2039DAE9" w14:textId="6A087258" w:rsidR="00D81857" w:rsidRPr="0063749B" w:rsidRDefault="000E2177" w:rsidP="008D141B">
      <w:pPr>
        <w:rPr>
          <w:rFonts w:ascii="Times New Roman" w:hAnsi="Times New Roman"/>
          <w:sz w:val="22"/>
          <w:szCs w:val="22"/>
        </w:rPr>
      </w:pPr>
      <w:r w:rsidRPr="000E2177">
        <w:rPr>
          <w:rFonts w:ascii="Times New Roman" w:hAnsi="Times New Roman"/>
          <w:sz w:val="22"/>
          <w:szCs w:val="22"/>
        </w:rPr>
        <w:t>The Provincial Secretariat for Urban Planning and Environmental Protection</w:t>
      </w:r>
    </w:p>
    <w:p w14:paraId="668FE4E0" w14:textId="77777777" w:rsidR="00D81857" w:rsidRPr="0063749B" w:rsidRDefault="00D81857" w:rsidP="008A13C7">
      <w:pPr>
        <w:pStyle w:val="Heading3"/>
      </w:pPr>
      <w:r w:rsidRPr="0063749B">
        <w:t>Management structure</w:t>
      </w:r>
    </w:p>
    <w:p w14:paraId="394C431C" w14:textId="48A33ECE" w:rsidR="00D81857" w:rsidRPr="0063749B" w:rsidRDefault="000E2177" w:rsidP="008D141B">
      <w:pPr>
        <w:rPr>
          <w:rFonts w:ascii="Times New Roman" w:hAnsi="Times New Roman"/>
          <w:sz w:val="22"/>
          <w:szCs w:val="22"/>
        </w:rPr>
      </w:pPr>
      <w:r w:rsidRPr="004640DE">
        <w:rPr>
          <w:rFonts w:ascii="Times New Roman" w:hAnsi="Times New Roman"/>
          <w:sz w:val="22"/>
          <w:szCs w:val="22"/>
        </w:rPr>
        <w:lastRenderedPageBreak/>
        <w:t>The responsible person for implementation of the tasks related to this contract, in the Contracting Authority is</w:t>
      </w:r>
      <w:r w:rsidRPr="000E2177">
        <w:t xml:space="preserve"> </w:t>
      </w:r>
      <w:r w:rsidRPr="000E2177">
        <w:rPr>
          <w:rFonts w:ascii="Times New Roman" w:hAnsi="Times New Roman"/>
          <w:sz w:val="22"/>
          <w:szCs w:val="22"/>
        </w:rPr>
        <w:t>Teodora Subotić</w:t>
      </w:r>
      <w:r>
        <w:rPr>
          <w:rFonts w:ascii="Times New Roman" w:hAnsi="Times New Roman"/>
          <w:sz w:val="22"/>
          <w:szCs w:val="22"/>
        </w:rPr>
        <w:t>,</w:t>
      </w:r>
      <w:r w:rsidRPr="00356E8E">
        <w:rPr>
          <w:rFonts w:ascii="Times New Roman" w:hAnsi="Times New Roman"/>
          <w:sz w:val="22"/>
          <w:szCs w:val="22"/>
        </w:rPr>
        <w:t xml:space="preserve"> </w:t>
      </w:r>
      <w:r w:rsidRPr="000E2177">
        <w:rPr>
          <w:rFonts w:ascii="Times New Roman" w:hAnsi="Times New Roman"/>
          <w:sz w:val="22"/>
          <w:szCs w:val="22"/>
        </w:rPr>
        <w:t>Project coordinator</w:t>
      </w:r>
      <w:r>
        <w:rPr>
          <w:rFonts w:ascii="Times New Roman" w:hAnsi="Times New Roman"/>
          <w:sz w:val="22"/>
          <w:szCs w:val="22"/>
        </w:rPr>
        <w:t>.</w:t>
      </w:r>
    </w:p>
    <w:p w14:paraId="3DB76BEE" w14:textId="77777777" w:rsidR="00D81857" w:rsidRPr="0063749B" w:rsidRDefault="00D81857" w:rsidP="008A13C7">
      <w:pPr>
        <w:pStyle w:val="Heading3"/>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5F83D266" w:rsidR="00D81857" w:rsidRPr="0063749B" w:rsidRDefault="000E2177" w:rsidP="008D141B">
      <w:pPr>
        <w:rPr>
          <w:rFonts w:ascii="Times New Roman" w:hAnsi="Times New Roman"/>
          <w:sz w:val="22"/>
          <w:szCs w:val="22"/>
        </w:rPr>
      </w:pPr>
      <w:r>
        <w:rPr>
          <w:rFonts w:ascii="Times New Roman" w:hAnsi="Times New Roman"/>
          <w:sz w:val="22"/>
          <w:szCs w:val="22"/>
        </w:rPr>
        <w:t>Not applicable.</w:t>
      </w:r>
    </w:p>
    <w:p w14:paraId="5FE2BA37" w14:textId="77777777" w:rsidR="00D81857" w:rsidRPr="0063749B" w:rsidRDefault="00D81857" w:rsidP="008A65FE">
      <w:pPr>
        <w:pStyle w:val="Heading1"/>
      </w:pPr>
      <w:bookmarkStart w:id="20" w:name="_Toc169536370"/>
      <w:r w:rsidRPr="0063749B">
        <w:t>LOGISTICS AND TIMING</w:t>
      </w:r>
      <w:bookmarkEnd w:id="20"/>
    </w:p>
    <w:p w14:paraId="180ECACA" w14:textId="77777777" w:rsidR="00D81857" w:rsidRPr="0063749B" w:rsidRDefault="00D81857" w:rsidP="008269FA">
      <w:pPr>
        <w:pStyle w:val="Heading2"/>
      </w:pPr>
      <w:bookmarkStart w:id="21" w:name="_Toc169536371"/>
      <w:r w:rsidRPr="0063749B">
        <w:t>Location</w:t>
      </w:r>
      <w:bookmarkEnd w:id="21"/>
    </w:p>
    <w:p w14:paraId="4FE5FE51" w14:textId="00A0073C" w:rsidR="002E6B75" w:rsidRDefault="000E2177" w:rsidP="002E6B75">
      <w:pPr>
        <w:rPr>
          <w:rStyle w:val="Bodytext1"/>
          <w:highlight w:val="lightGray"/>
          <w:lang w:eastAsia="en-IE"/>
        </w:rPr>
      </w:pPr>
      <w:r>
        <w:rPr>
          <w:rFonts w:ascii="Times New Roman" w:hAnsi="Times New Roman"/>
          <w:sz w:val="22"/>
          <w:szCs w:val="22"/>
        </w:rPr>
        <w:t xml:space="preserve">Tasks related to this contract will be implemented in Republic of Serbia and in the </w:t>
      </w:r>
      <w:r w:rsidRPr="00D362B4">
        <w:rPr>
          <w:rFonts w:ascii="Times New Roman" w:hAnsi="Times New Roman"/>
          <w:sz w:val="22"/>
          <w:szCs w:val="22"/>
          <w:lang w:val="cs-CZ"/>
        </w:rPr>
        <w:t>Interreg VI-A IPA Hungary-Serbia Programme</w:t>
      </w:r>
      <w:r>
        <w:rPr>
          <w:rFonts w:ascii="Times New Roman" w:hAnsi="Times New Roman"/>
          <w:sz w:val="22"/>
          <w:szCs w:val="22"/>
          <w:lang w:val="cs-CZ"/>
        </w:rPr>
        <w:t xml:space="preserve"> area</w:t>
      </w:r>
      <w:r>
        <w:rPr>
          <w:rFonts w:ascii="Times New Roman" w:hAnsi="Times New Roman"/>
          <w:sz w:val="22"/>
          <w:szCs w:val="22"/>
        </w:rPr>
        <w:t>.</w:t>
      </w:r>
    </w:p>
    <w:p w14:paraId="636BECA6" w14:textId="77777777" w:rsidR="00D81857" w:rsidRPr="0063749B" w:rsidRDefault="00875B1B" w:rsidP="008269FA">
      <w:pPr>
        <w:pStyle w:val="Heading2"/>
      </w:pPr>
      <w:bookmarkStart w:id="22" w:name="_Toc169536372"/>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28FC029B"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0E2177" w:rsidRPr="00F33B36">
        <w:rPr>
          <w:rFonts w:ascii="Times New Roman" w:hAnsi="Times New Roman"/>
          <w:sz w:val="22"/>
          <w:szCs w:val="22"/>
        </w:rPr>
        <w:t>signature of the contract by both parties</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0E2177">
        <w:rPr>
          <w:rFonts w:ascii="Times New Roman" w:hAnsi="Times New Roman"/>
          <w:sz w:val="22"/>
          <w:szCs w:val="22"/>
        </w:rPr>
        <w:t>12</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169536373"/>
      <w:r w:rsidRPr="0063749B">
        <w:t>REQUIREMENTS</w:t>
      </w:r>
      <w:bookmarkEnd w:id="23"/>
    </w:p>
    <w:p w14:paraId="0D0081B8" w14:textId="72238171" w:rsidR="00D81857" w:rsidRDefault="001D05A6" w:rsidP="008269FA">
      <w:pPr>
        <w:pStyle w:val="Heading2"/>
      </w:pPr>
      <w:bookmarkStart w:id="24" w:name="_Toc169536374"/>
      <w:r>
        <w:t>Personnel</w:t>
      </w:r>
      <w:bookmarkEnd w:id="24"/>
    </w:p>
    <w:p w14:paraId="677D1FCC" w14:textId="7900D1C5" w:rsidR="00C7526D"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w:t>
      </w:r>
      <w:r w:rsidR="000933A1">
        <w:rPr>
          <w:rFonts w:ascii="Times New Roman" w:hAnsi="Times New Roman"/>
          <w:sz w:val="22"/>
          <w:szCs w:val="22"/>
        </w:rPr>
        <w:t>be able to provide input as</w:t>
      </w:r>
      <w:r w:rsidR="00EC428E">
        <w:rPr>
          <w:rFonts w:ascii="Times New Roman" w:hAnsi="Times New Roman"/>
          <w:sz w:val="22"/>
          <w:szCs w:val="22"/>
        </w:rPr>
        <w:t xml:space="preserve"> experts if well justified. The justification should be submitted with the tender and shall include information on the added value the expert will bring as well </w:t>
      </w:r>
      <w:r w:rsidR="003A2878" w:rsidRPr="00336542">
        <w:rPr>
          <w:rFonts w:ascii="Times New Roman" w:hAnsi="Times New Roman"/>
          <w:sz w:val="22"/>
          <w:szCs w:val="22"/>
        </w:rPr>
        <w:t>on any potential interference or conflict of interest of the proposed expert in his/her function as expert and his/her present or previous functions working as civil servant</w:t>
      </w:r>
      <w:r w:rsidR="003A2878">
        <w:rPr>
          <w:rFonts w:ascii="Times New Roman" w:hAnsi="Times New Roman"/>
          <w:sz w:val="22"/>
          <w:szCs w:val="22"/>
        </w:rPr>
        <w:t xml:space="preserve">. </w:t>
      </w:r>
      <w:proofErr w:type="gramStart"/>
      <w:r w:rsidR="003A2878">
        <w:rPr>
          <w:rFonts w:ascii="Times New Roman" w:hAnsi="Times New Roman"/>
          <w:sz w:val="22"/>
          <w:szCs w:val="22"/>
        </w:rPr>
        <w:t>Moreover</w:t>
      </w:r>
      <w:proofErr w:type="gramEnd"/>
      <w:r w:rsidR="003A2878" w:rsidRPr="00336542">
        <w:rPr>
          <w:rFonts w:ascii="Times New Roman" w:hAnsi="Times New Roman"/>
          <w:sz w:val="22"/>
          <w:szCs w:val="22"/>
        </w:rPr>
        <w:t xml:space="preserve"> </w:t>
      </w:r>
      <w:r w:rsidR="00EC428E">
        <w:rPr>
          <w:rFonts w:ascii="Times New Roman" w:hAnsi="Times New Roman"/>
          <w:sz w:val="22"/>
          <w:szCs w:val="22"/>
        </w:rPr>
        <w:t xml:space="preserve">proof </w:t>
      </w:r>
      <w:r w:rsidR="003A2878">
        <w:rPr>
          <w:rFonts w:ascii="Times New Roman" w:hAnsi="Times New Roman"/>
          <w:sz w:val="22"/>
          <w:szCs w:val="22"/>
        </w:rPr>
        <w:t xml:space="preserve">should be submitted </w:t>
      </w:r>
      <w:r w:rsidR="00EC428E">
        <w:rPr>
          <w:rFonts w:ascii="Times New Roman" w:hAnsi="Times New Roman"/>
          <w:sz w:val="22"/>
          <w:szCs w:val="22"/>
        </w:rPr>
        <w:t xml:space="preserve">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1425BA6" w14:textId="70A8757D" w:rsidR="003F70C3" w:rsidRDefault="003F70C3" w:rsidP="003F70C3">
      <w:pPr>
        <w:autoSpaceDE w:val="0"/>
        <w:autoSpaceDN w:val="0"/>
        <w:adjustRightInd w:val="0"/>
        <w:rPr>
          <w:rFonts w:ascii="Times New Roman" w:hAnsi="Times New Roman"/>
          <w:sz w:val="22"/>
          <w:szCs w:val="22"/>
        </w:rPr>
      </w:pPr>
      <w:r w:rsidRPr="0050727F">
        <w:rPr>
          <w:rFonts w:ascii="Times New Roman" w:hAnsi="Times New Roman"/>
          <w:sz w:val="22"/>
          <w:szCs w:val="22"/>
        </w:rPr>
        <w:t xml:space="preserve">The selection procedures used by the contractor to select the experts </w:t>
      </w:r>
      <w:r>
        <w:rPr>
          <w:rFonts w:ascii="Times New Roman" w:hAnsi="Times New Roman"/>
          <w:sz w:val="22"/>
          <w:szCs w:val="22"/>
        </w:rPr>
        <w:t xml:space="preserve">who provide input to the contract </w:t>
      </w:r>
      <w:r w:rsidRPr="0050727F">
        <w:rPr>
          <w:rFonts w:ascii="Times New Roman" w:hAnsi="Times New Roman"/>
          <w:sz w:val="22"/>
          <w:szCs w:val="22"/>
        </w:rPr>
        <w:t xml:space="preserve">must be transparent, must guarantee the absence of </w:t>
      </w:r>
      <w:r>
        <w:rPr>
          <w:rFonts w:ascii="Times New Roman" w:hAnsi="Times New Roman"/>
          <w:sz w:val="22"/>
          <w:szCs w:val="22"/>
        </w:rPr>
        <w:t xml:space="preserve">professional </w:t>
      </w:r>
      <w:r w:rsidRPr="0050727F">
        <w:rPr>
          <w:rFonts w:ascii="Times New Roman" w:hAnsi="Times New Roman"/>
          <w:sz w:val="22"/>
          <w:szCs w:val="22"/>
        </w:rPr>
        <w:t>conflict</w:t>
      </w:r>
      <w:r>
        <w:rPr>
          <w:rFonts w:ascii="Times New Roman" w:hAnsi="Times New Roman"/>
          <w:sz w:val="22"/>
          <w:szCs w:val="22"/>
        </w:rPr>
        <w:t xml:space="preserve">ing </w:t>
      </w:r>
      <w:r w:rsidRPr="0050727F">
        <w:rPr>
          <w:rFonts w:ascii="Times New Roman" w:hAnsi="Times New Roman"/>
          <w:sz w:val="22"/>
          <w:szCs w:val="22"/>
        </w:rPr>
        <w:t>interest</w:t>
      </w:r>
      <w:r>
        <w:rPr>
          <w:rFonts w:ascii="Times New Roman" w:hAnsi="Times New Roman"/>
          <w:sz w:val="22"/>
          <w:szCs w:val="22"/>
        </w:rPr>
        <w:t>s</w:t>
      </w:r>
      <w:r w:rsidRPr="0050727F">
        <w:rPr>
          <w:rFonts w:ascii="Times New Roman" w:hAnsi="Times New Roman"/>
          <w:sz w:val="22"/>
          <w:szCs w:val="22"/>
        </w:rPr>
        <w:t xml:space="preserve"> and the absence of any discrimination based on former or current nationality, gender, place of residence, </w:t>
      </w:r>
      <w:r>
        <w:rPr>
          <w:rFonts w:ascii="Times New Roman" w:hAnsi="Times New Roman"/>
          <w:sz w:val="22"/>
          <w:szCs w:val="22"/>
        </w:rPr>
        <w:t>or any other ground</w:t>
      </w:r>
      <w:r w:rsidRPr="0050727F">
        <w:rPr>
          <w:rFonts w:ascii="Times New Roman" w:hAnsi="Times New Roman"/>
          <w:sz w:val="22"/>
          <w:szCs w:val="22"/>
        </w:rPr>
        <w:t>.</w:t>
      </w:r>
      <w:r w:rsidRPr="00287A5B">
        <w:rPr>
          <w:rFonts w:ascii="Times New Roman" w:hAnsi="Times New Roman"/>
          <w:sz w:val="22"/>
          <w:szCs w:val="22"/>
        </w:rPr>
        <w:t xml:space="preserve"> The findings of the selection panel </w:t>
      </w:r>
      <w:r>
        <w:rPr>
          <w:rFonts w:ascii="Times New Roman" w:hAnsi="Times New Roman"/>
          <w:sz w:val="22"/>
          <w:szCs w:val="22"/>
        </w:rPr>
        <w:t>must</w:t>
      </w:r>
      <w:r w:rsidRPr="00287A5B">
        <w:rPr>
          <w:rFonts w:ascii="Times New Roman" w:hAnsi="Times New Roman"/>
          <w:sz w:val="22"/>
          <w:szCs w:val="22"/>
        </w:rPr>
        <w:t xml:space="preserve"> be recorded</w:t>
      </w:r>
      <w:r>
        <w:rPr>
          <w:rFonts w:ascii="Times New Roman" w:hAnsi="Times New Roman"/>
          <w:sz w:val="22"/>
          <w:szCs w:val="22"/>
        </w:rPr>
        <w:t>.</w:t>
      </w:r>
    </w:p>
    <w:p w14:paraId="1826DEFF" w14:textId="58857D67" w:rsidR="003F70C3" w:rsidRPr="00287A5B" w:rsidRDefault="003F70C3" w:rsidP="00336542">
      <w:pPr>
        <w:rPr>
          <w:rFonts w:ascii="Times New Roman" w:hAnsi="Times New Roman"/>
          <w:sz w:val="22"/>
          <w:szCs w:val="22"/>
        </w:rPr>
      </w:pPr>
      <w:r w:rsidRPr="00F76C55">
        <w:rPr>
          <w:rFonts w:ascii="Times New Roman" w:hAnsi="Times New Roman"/>
          <w:snapToGrid w:val="0"/>
          <w:sz w:val="22"/>
          <w:szCs w:val="22"/>
          <w:lang w:eastAsia="en-US"/>
        </w:rPr>
        <w:t>All experts must be independent and free from conflicts of interest in the responsibilities they take on</w:t>
      </w:r>
      <w:r w:rsidRPr="00747F9F">
        <w:rPr>
          <w:rFonts w:ascii="Times New Roman" w:hAnsi="Times New Roman"/>
          <w:snapToGrid w:val="0"/>
          <w:sz w:val="22"/>
          <w:szCs w:val="22"/>
          <w:lang w:eastAsia="en-US"/>
        </w:rPr>
        <w:t>.</w:t>
      </w:r>
    </w:p>
    <w:p w14:paraId="4639B88A" w14:textId="2F7C6402" w:rsidR="00D81857" w:rsidRPr="0063749B" w:rsidRDefault="003F70C3" w:rsidP="008A13C7">
      <w:pPr>
        <w:pStyle w:val="Heading3"/>
      </w:pPr>
      <w:r>
        <w:t>E</w:t>
      </w:r>
      <w:r w:rsidR="00D81857" w:rsidRPr="0063749B">
        <w:t>xperts</w:t>
      </w:r>
    </w:p>
    <w:p w14:paraId="70A03B2D" w14:textId="70F6CDDF" w:rsidR="000933A1" w:rsidRDefault="000E2177" w:rsidP="00336542">
      <w:pPr>
        <w:pStyle w:val="Bodytext10"/>
        <w:jc w:val="both"/>
        <w:rPr>
          <w:rStyle w:val="Bodytext1"/>
          <w:b/>
          <w:highlight w:val="yellow"/>
          <w:lang w:val="en-GB" w:eastAsia="en-GB"/>
        </w:rPr>
      </w:pPr>
      <w:bookmarkStart w:id="25" w:name="_Hlk166006192"/>
      <w:r>
        <w:rPr>
          <w:rStyle w:val="Bodytext1"/>
          <w:lang w:val="en-GB"/>
        </w:rPr>
        <w:t xml:space="preserve">Expertise in </w:t>
      </w:r>
      <w:r w:rsidR="00457328" w:rsidRPr="00457328">
        <w:rPr>
          <w:rStyle w:val="Bodytext1"/>
          <w:lang w:val="en-GB"/>
        </w:rPr>
        <w:t xml:space="preserve">industrial </w:t>
      </w:r>
      <w:proofErr w:type="gramStart"/>
      <w:r w:rsidR="00457328" w:rsidRPr="00457328">
        <w:rPr>
          <w:rStyle w:val="Bodytext1"/>
          <w:lang w:val="en-GB"/>
        </w:rPr>
        <w:t>waste water</w:t>
      </w:r>
      <w:proofErr w:type="gramEnd"/>
      <w:r w:rsidR="00457328" w:rsidRPr="00457328">
        <w:rPr>
          <w:rStyle w:val="Bodytext1"/>
          <w:lang w:val="en-GB"/>
        </w:rPr>
        <w:t xml:space="preserve"> </w:t>
      </w:r>
      <w:proofErr w:type="spellStart"/>
      <w:r w:rsidR="00457328" w:rsidRPr="00457328">
        <w:rPr>
          <w:rStyle w:val="Bodytext1"/>
          <w:lang w:val="en-GB"/>
        </w:rPr>
        <w:t>polutions</w:t>
      </w:r>
      <w:proofErr w:type="spellEnd"/>
      <w:r w:rsidR="00457328" w:rsidRPr="00457328">
        <w:rPr>
          <w:rStyle w:val="Bodytext1"/>
          <w:lang w:val="en-GB"/>
        </w:rPr>
        <w:t xml:space="preserve"> </w:t>
      </w:r>
      <w:r>
        <w:rPr>
          <w:rStyle w:val="Bodytext1"/>
          <w:lang w:val="en-GB"/>
        </w:rPr>
        <w:t xml:space="preserve">is necessary to proficiently complete the output defined in this </w:t>
      </w:r>
      <w:proofErr w:type="spellStart"/>
      <w:r>
        <w:rPr>
          <w:rStyle w:val="Bodytext1"/>
          <w:lang w:val="en-GB"/>
        </w:rPr>
        <w:t>ToR</w:t>
      </w:r>
      <w:proofErr w:type="spellEnd"/>
      <w:r>
        <w:rPr>
          <w:rStyle w:val="Bodytext1"/>
          <w:lang w:val="en-GB"/>
        </w:rPr>
        <w:t xml:space="preserve">. </w:t>
      </w:r>
      <w:r w:rsidRPr="00EE4261">
        <w:rPr>
          <w:rStyle w:val="Bodytext1"/>
          <w:lang w:val="en-GB"/>
        </w:rPr>
        <w:t xml:space="preserve">The </w:t>
      </w:r>
      <w:r>
        <w:rPr>
          <w:rStyle w:val="Bodytext1"/>
          <w:lang w:val="en-GB"/>
        </w:rPr>
        <w:t>Consultant</w:t>
      </w:r>
      <w:r w:rsidRPr="00EE4261">
        <w:rPr>
          <w:rStyle w:val="Bodytext1"/>
          <w:lang w:val="en-GB"/>
        </w:rPr>
        <w:t xml:space="preserve"> will select the best possible staff to deliver the expected output,</w:t>
      </w:r>
      <w:r>
        <w:rPr>
          <w:rStyle w:val="Bodytext1"/>
          <w:lang w:val="en-GB"/>
        </w:rPr>
        <w:t xml:space="preserve"> and it</w:t>
      </w:r>
      <w:r w:rsidRPr="00EE4261">
        <w:rPr>
          <w:rStyle w:val="Bodytext1"/>
          <w:lang w:val="en-GB"/>
        </w:rPr>
        <w:t xml:space="preserve"> is up to the </w:t>
      </w:r>
      <w:r>
        <w:rPr>
          <w:rStyle w:val="Bodytext1"/>
          <w:lang w:val="en-GB"/>
        </w:rPr>
        <w:t>Consultant</w:t>
      </w:r>
      <w:r w:rsidRPr="00EE4261">
        <w:rPr>
          <w:rStyle w:val="Bodytext1"/>
          <w:lang w:val="en-GB"/>
        </w:rPr>
        <w:t xml:space="preserve"> to define the precise inputs of the expert necessary for the tas</w:t>
      </w:r>
      <w:r>
        <w:rPr>
          <w:rStyle w:val="Bodytext1"/>
          <w:lang w:val="en-GB"/>
        </w:rPr>
        <w:t>k.</w:t>
      </w:r>
    </w:p>
    <w:bookmarkEnd w:id="25"/>
    <w:p w14:paraId="4AAF2377" w14:textId="0E8BA076" w:rsidR="00D81857" w:rsidRPr="0063749B" w:rsidRDefault="00BD1A34" w:rsidP="008A13C7">
      <w:pPr>
        <w:pStyle w:val="Heading3"/>
      </w:pPr>
      <w:r>
        <w:t>S</w:t>
      </w:r>
      <w:r w:rsidR="00D81857" w:rsidRPr="0063749B">
        <w:t xml:space="preserve">upport </w:t>
      </w:r>
      <w:r w:rsidR="009A57DF">
        <w:t>facilities</w:t>
      </w:r>
      <w:r w:rsidR="00D81857" w:rsidRPr="0063749B">
        <w:t xml:space="preserve"> &amp; backstopping</w:t>
      </w:r>
    </w:p>
    <w:p w14:paraId="103815D6" w14:textId="7A350288" w:rsidR="00851DA8" w:rsidRDefault="00F24DAB" w:rsidP="001D07DD">
      <w:pPr>
        <w:rPr>
          <w:rFonts w:ascii="Times New Roman" w:hAnsi="Times New Roman"/>
          <w:sz w:val="22"/>
          <w:szCs w:val="22"/>
        </w:rPr>
      </w:pPr>
      <w:r w:rsidRPr="00336542">
        <w:rPr>
          <w:rFonts w:ascii="Times New Roman" w:hAnsi="Times New Roman"/>
          <w:sz w:val="22"/>
          <w:szCs w:val="22"/>
        </w:rPr>
        <w:t>The c</w:t>
      </w:r>
      <w:r w:rsidR="00453705" w:rsidRPr="00336542">
        <w:rPr>
          <w:rFonts w:ascii="Times New Roman" w:hAnsi="Times New Roman"/>
          <w:sz w:val="22"/>
          <w:szCs w:val="22"/>
        </w:rPr>
        <w:t>ost</w:t>
      </w:r>
      <w:r w:rsidRPr="00336542">
        <w:rPr>
          <w:rFonts w:ascii="Times New Roman" w:hAnsi="Times New Roman"/>
          <w:sz w:val="22"/>
          <w:szCs w:val="22"/>
        </w:rPr>
        <w:t>s</w:t>
      </w:r>
      <w:r w:rsidR="00453705" w:rsidRPr="00336542">
        <w:rPr>
          <w:rFonts w:ascii="Times New Roman" w:hAnsi="Times New Roman"/>
          <w:sz w:val="22"/>
          <w:szCs w:val="22"/>
        </w:rPr>
        <w:t xml:space="preserve"> for</w:t>
      </w:r>
      <w:r w:rsidR="00E363BD">
        <w:rPr>
          <w:rFonts w:ascii="Times New Roman" w:hAnsi="Times New Roman"/>
          <w:sz w:val="22"/>
          <w:szCs w:val="22"/>
        </w:rPr>
        <w:t xml:space="preserve"> support </w:t>
      </w:r>
      <w:r w:rsidR="00A512CA">
        <w:rPr>
          <w:rFonts w:ascii="Times New Roman" w:hAnsi="Times New Roman"/>
          <w:sz w:val="22"/>
          <w:szCs w:val="22"/>
        </w:rPr>
        <w:t>facilities, including backstopping,</w:t>
      </w:r>
      <w:r w:rsidR="00453705" w:rsidRPr="00336542">
        <w:rPr>
          <w:rFonts w:ascii="Times New Roman" w:hAnsi="Times New Roman"/>
          <w:sz w:val="22"/>
          <w:szCs w:val="22"/>
        </w:rPr>
        <w:t xml:space="preserve"> </w:t>
      </w:r>
      <w:r w:rsidR="00A512CA" w:rsidRPr="00A512CA">
        <w:rPr>
          <w:rFonts w:ascii="Times New Roman" w:hAnsi="Times New Roman"/>
          <w:sz w:val="22"/>
          <w:szCs w:val="22"/>
        </w:rPr>
        <w:t>are</w:t>
      </w:r>
      <w:r w:rsidR="00453705" w:rsidRPr="00336542">
        <w:rPr>
          <w:rFonts w:ascii="Times New Roman" w:hAnsi="Times New Roman"/>
          <w:sz w:val="22"/>
          <w:szCs w:val="22"/>
        </w:rPr>
        <w:t xml:space="preserve"> included in the </w:t>
      </w:r>
      <w:r w:rsidR="005A41BF" w:rsidRPr="00336542">
        <w:rPr>
          <w:rFonts w:ascii="Times New Roman" w:hAnsi="Times New Roman"/>
          <w:sz w:val="22"/>
          <w:szCs w:val="22"/>
        </w:rPr>
        <w:t xml:space="preserve">tenderer's </w:t>
      </w:r>
      <w:r w:rsidR="00453705" w:rsidRPr="00336542">
        <w:rPr>
          <w:rFonts w:ascii="Times New Roman" w:hAnsi="Times New Roman"/>
          <w:sz w:val="22"/>
          <w:szCs w:val="22"/>
        </w:rPr>
        <w:t>financial offer.</w:t>
      </w:r>
    </w:p>
    <w:p w14:paraId="52AA6611" w14:textId="77777777" w:rsidR="00D81857" w:rsidRPr="0063749B" w:rsidRDefault="00D81857" w:rsidP="008269FA">
      <w:pPr>
        <w:pStyle w:val="Heading2"/>
      </w:pPr>
      <w:bookmarkStart w:id="26" w:name="_Toc169536375"/>
      <w:r w:rsidRPr="0063749B">
        <w:t>Office accommodation</w:t>
      </w:r>
      <w:bookmarkEnd w:id="26"/>
    </w:p>
    <w:p w14:paraId="6E1A8446" w14:textId="516B7D7A" w:rsidR="00D81857" w:rsidRPr="0063749B" w:rsidRDefault="00457328" w:rsidP="008D141B">
      <w:pPr>
        <w:rPr>
          <w:rFonts w:ascii="Times New Roman" w:hAnsi="Times New Roman"/>
          <w:sz w:val="22"/>
          <w:szCs w:val="22"/>
        </w:rPr>
      </w:pPr>
      <w:r w:rsidRPr="0063749B">
        <w:rPr>
          <w:rFonts w:ascii="Times New Roman" w:hAnsi="Times New Roman"/>
          <w:sz w:val="22"/>
          <w:szCs w:val="22"/>
        </w:rPr>
        <w:t xml:space="preserve">Office accommodation for each expert </w:t>
      </w:r>
      <w:r>
        <w:rPr>
          <w:rFonts w:ascii="Times New Roman" w:hAnsi="Times New Roman"/>
          <w:sz w:val="22"/>
          <w:szCs w:val="22"/>
        </w:rPr>
        <w:t xml:space="preserve">providing input to </w:t>
      </w:r>
      <w:r w:rsidRPr="0063749B">
        <w:rPr>
          <w:rFonts w:ascii="Times New Roman" w:hAnsi="Times New Roman"/>
          <w:sz w:val="22"/>
          <w:szCs w:val="22"/>
        </w:rPr>
        <w:t xml:space="preserve">the contract is to be provided by </w:t>
      </w:r>
      <w:r>
        <w:rPr>
          <w:rFonts w:ascii="Times New Roman" w:hAnsi="Times New Roman"/>
          <w:sz w:val="22"/>
          <w:szCs w:val="22"/>
        </w:rPr>
        <w:t>the Consultant</w:t>
      </w:r>
      <w:r w:rsidRPr="0063749B">
        <w:rPr>
          <w:rFonts w:ascii="Times New Roman" w:hAnsi="Times New Roman"/>
          <w:sz w:val="22"/>
          <w:szCs w:val="22"/>
        </w:rPr>
        <w:t>.</w:t>
      </w:r>
    </w:p>
    <w:p w14:paraId="0A515311" w14:textId="77777777" w:rsidR="00D81857" w:rsidRPr="0063749B" w:rsidRDefault="00D81857" w:rsidP="008269FA">
      <w:pPr>
        <w:pStyle w:val="Heading2"/>
      </w:pPr>
      <w:bookmarkStart w:id="27" w:name="_Toc169536376"/>
      <w:r w:rsidRPr="0063749B">
        <w:lastRenderedPageBreak/>
        <w:t xml:space="preserve">Facilities to be provided by the </w:t>
      </w:r>
      <w:r w:rsidR="00E21553">
        <w:t>c</w:t>
      </w:r>
      <w:r w:rsidR="00320C07">
        <w:t>ontractor</w:t>
      </w:r>
      <w:bookmarkEnd w:id="27"/>
    </w:p>
    <w:p w14:paraId="6CEC5A5C" w14:textId="7616704E" w:rsidR="00D81857" w:rsidRPr="0063749B" w:rsidRDefault="00457328" w:rsidP="008D141B">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shall ensure that experts are adequately supported and equipped.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 It must also transfer funds as necessary to support </w:t>
      </w:r>
      <w:r>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8269FA">
      <w:pPr>
        <w:pStyle w:val="Heading2"/>
      </w:pPr>
      <w:bookmarkStart w:id="28" w:name="_Toc169536377"/>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169536378"/>
      <w:r w:rsidRPr="0063749B">
        <w:t>REPORTS</w:t>
      </w:r>
      <w:bookmarkEnd w:id="29"/>
    </w:p>
    <w:p w14:paraId="1884294E" w14:textId="77777777" w:rsidR="00D81857" w:rsidRPr="0063749B" w:rsidRDefault="00D81857" w:rsidP="008269FA">
      <w:pPr>
        <w:pStyle w:val="Heading2"/>
      </w:pPr>
      <w:bookmarkStart w:id="30" w:name="_Ref20555417"/>
      <w:bookmarkStart w:id="31" w:name="_Ref20656720"/>
      <w:bookmarkStart w:id="32" w:name="_Toc169536379"/>
      <w:r w:rsidRPr="0063749B">
        <w:t>Reporting requirements</w:t>
      </w:r>
      <w:bookmarkEnd w:id="30"/>
      <w:bookmarkEnd w:id="31"/>
      <w:bookmarkEnd w:id="32"/>
    </w:p>
    <w:p w14:paraId="7AC284CC" w14:textId="77777777" w:rsidR="00457328" w:rsidRPr="0063749B" w:rsidRDefault="00457328" w:rsidP="00457328">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Consultant</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Pr="0063749B">
        <w:rPr>
          <w:rFonts w:ascii="Times New Roman" w:hAnsi="Times New Roman"/>
          <w:sz w:val="22"/>
          <w:szCs w:val="22"/>
        </w:rPr>
        <w:t xml:space="preserve"> in one original and </w:t>
      </w:r>
      <w:r>
        <w:rPr>
          <w:rFonts w:ascii="Times New Roman" w:hAnsi="Times New Roman"/>
          <w:sz w:val="22"/>
          <w:szCs w:val="22"/>
        </w:rPr>
        <w:t>one</w:t>
      </w:r>
      <w:r w:rsidRPr="0063749B">
        <w:rPr>
          <w:rFonts w:ascii="Times New Roman" w:hAnsi="Times New Roman"/>
          <w:sz w:val="22"/>
          <w:szCs w:val="22"/>
        </w:rPr>
        <w:t xml:space="preserve"> cop</w:t>
      </w:r>
      <w:r>
        <w:rPr>
          <w:rFonts w:ascii="Times New Roman" w:hAnsi="Times New Roman"/>
          <w:sz w:val="22"/>
          <w:szCs w:val="22"/>
        </w:rPr>
        <w:t>y</w:t>
      </w:r>
      <w:r w:rsidRPr="0063749B">
        <w:rPr>
          <w:rFonts w:ascii="Times New Roman" w:hAnsi="Times New Roman"/>
          <w:sz w:val="22"/>
          <w:szCs w:val="22"/>
        </w:rPr>
        <w:t>:</w:t>
      </w:r>
    </w:p>
    <w:p w14:paraId="23AA9B12" w14:textId="6BC2CD79" w:rsidR="00457328" w:rsidRPr="009B1614" w:rsidRDefault="00457328" w:rsidP="00457328">
      <w:pPr>
        <w:pStyle w:val="ListBullet"/>
        <w:rPr>
          <w:b/>
          <w:bCs/>
          <w:sz w:val="22"/>
          <w:szCs w:val="22"/>
        </w:rPr>
      </w:pPr>
      <w:r w:rsidRPr="009B1614">
        <w:rPr>
          <w:b/>
          <w:bCs/>
          <w:sz w:val="22"/>
          <w:szCs w:val="22"/>
        </w:rPr>
        <w:t>Interim report</w:t>
      </w:r>
      <w:r>
        <w:rPr>
          <w:b/>
          <w:bCs/>
          <w:sz w:val="22"/>
          <w:szCs w:val="22"/>
        </w:rPr>
        <w:t>s</w:t>
      </w:r>
      <w:r w:rsidRPr="009B1614">
        <w:rPr>
          <w:b/>
          <w:bCs/>
          <w:sz w:val="22"/>
          <w:szCs w:val="22"/>
        </w:rPr>
        <w:t xml:space="preserve"> </w:t>
      </w:r>
      <w:r>
        <w:rPr>
          <w:bCs/>
          <w:sz w:val="22"/>
          <w:szCs w:val="22"/>
        </w:rPr>
        <w:t xml:space="preserve">shall be submitted </w:t>
      </w:r>
      <w:r>
        <w:rPr>
          <w:sz w:val="22"/>
          <w:szCs w:val="22"/>
        </w:rPr>
        <w:t xml:space="preserve">in </w:t>
      </w:r>
      <w:r w:rsidRPr="001B27CE">
        <w:rPr>
          <w:sz w:val="22"/>
          <w:szCs w:val="22"/>
        </w:rPr>
        <w:t>September 2025.</w:t>
      </w:r>
      <w:r w:rsidRPr="004640DE">
        <w:rPr>
          <w:sz w:val="22"/>
          <w:szCs w:val="22"/>
        </w:rPr>
        <w:t xml:space="preserve"> The approval of interim reports will be the basis for issuing respective interim payments as indicated in the Special Conditions. The interim reports must be provided along with the corresponding </w:t>
      </w:r>
      <w:r>
        <w:rPr>
          <w:sz w:val="22"/>
          <w:szCs w:val="22"/>
        </w:rPr>
        <w:t xml:space="preserve">proforma </w:t>
      </w:r>
      <w:r w:rsidRPr="004640DE">
        <w:rPr>
          <w:sz w:val="22"/>
          <w:szCs w:val="22"/>
        </w:rPr>
        <w:t>invoice.</w:t>
      </w:r>
    </w:p>
    <w:p w14:paraId="2C55D532" w14:textId="630BBAEF" w:rsidR="00780D1B" w:rsidRPr="0063749B" w:rsidRDefault="00457328" w:rsidP="00457328">
      <w:pPr>
        <w:pStyle w:val="ListBullet"/>
        <w:rPr>
          <w:b/>
          <w:bCs/>
          <w:sz w:val="22"/>
          <w:szCs w:val="22"/>
        </w:rPr>
      </w:pPr>
      <w:r w:rsidRPr="007B2673">
        <w:rPr>
          <w:b/>
          <w:sz w:val="22"/>
          <w:szCs w:val="22"/>
        </w:rPr>
        <w:t>Final report</w:t>
      </w:r>
      <w:r w:rsidRPr="007B2673">
        <w:rPr>
          <w:sz w:val="22"/>
          <w:szCs w:val="22"/>
        </w:rPr>
        <w:t xml:space="preserve"> at the end of the contract, upon all contract results have been achieved. The approval of the final report by the Contracting Authority will be the basis for issuing final payment as indicated in the Special Conditions. The final report must be provided along with the corresponding invoice.</w:t>
      </w:r>
    </w:p>
    <w:p w14:paraId="351F2FD7" w14:textId="77777777" w:rsidR="00D81857" w:rsidRPr="0063749B" w:rsidRDefault="00D81857" w:rsidP="008269FA">
      <w:pPr>
        <w:pStyle w:val="Heading2"/>
      </w:pPr>
      <w:bookmarkStart w:id="33" w:name="_Toc169536380"/>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169536381"/>
      <w:r w:rsidRPr="0063749B">
        <w:t>MONITORING AND EVALUATION</w:t>
      </w:r>
      <w:bookmarkEnd w:id="34"/>
    </w:p>
    <w:p w14:paraId="7DC6ECEF" w14:textId="77777777" w:rsidR="00D81857" w:rsidRPr="0063749B" w:rsidRDefault="00D81857" w:rsidP="008269FA">
      <w:pPr>
        <w:pStyle w:val="Heading2"/>
      </w:pPr>
      <w:bookmarkStart w:id="35" w:name="_Toc169536382"/>
      <w:r w:rsidRPr="0063749B">
        <w:t>Definition of indicators</w:t>
      </w:r>
      <w:bookmarkEnd w:id="35"/>
    </w:p>
    <w:p w14:paraId="537C890E" w14:textId="29D1B133" w:rsidR="00D81857" w:rsidRPr="0063749B" w:rsidRDefault="00457328" w:rsidP="008D141B">
      <w:pPr>
        <w:rPr>
          <w:rFonts w:ascii="Times New Roman" w:hAnsi="Times New Roman"/>
          <w:sz w:val="22"/>
          <w:szCs w:val="22"/>
        </w:rPr>
      </w:pPr>
      <w:r>
        <w:rPr>
          <w:rFonts w:ascii="Times New Roman" w:hAnsi="Times New Roman"/>
          <w:sz w:val="22"/>
          <w:szCs w:val="22"/>
        </w:rPr>
        <w:t>S</w:t>
      </w:r>
      <w:r w:rsidRPr="003D7CDE">
        <w:rPr>
          <w:rFonts w:ascii="Times New Roman" w:hAnsi="Times New Roman"/>
          <w:sz w:val="22"/>
          <w:szCs w:val="22"/>
        </w:rPr>
        <w:t>ervices provided in timely, quality and quantity man</w:t>
      </w:r>
      <w:r>
        <w:rPr>
          <w:rFonts w:ascii="Times New Roman" w:hAnsi="Times New Roman"/>
          <w:sz w:val="22"/>
          <w:szCs w:val="22"/>
        </w:rPr>
        <w:t>ne</w:t>
      </w:r>
      <w:r w:rsidRPr="003D7CDE">
        <w:rPr>
          <w:rFonts w:ascii="Times New Roman" w:hAnsi="Times New Roman"/>
          <w:sz w:val="22"/>
          <w:szCs w:val="22"/>
        </w:rPr>
        <w:t>r, as requi</w:t>
      </w:r>
      <w:r>
        <w:rPr>
          <w:rFonts w:ascii="Times New Roman" w:hAnsi="Times New Roman"/>
          <w:sz w:val="22"/>
          <w:szCs w:val="22"/>
        </w:rPr>
        <w:t>red in these Terms of Reference.</w:t>
      </w:r>
    </w:p>
    <w:p w14:paraId="6BA2BE37" w14:textId="77777777" w:rsidR="00D81857" w:rsidRPr="0063749B" w:rsidRDefault="00D81857" w:rsidP="008269FA">
      <w:pPr>
        <w:pStyle w:val="Heading2"/>
      </w:pPr>
      <w:bookmarkStart w:id="36" w:name="_Toc169536383"/>
      <w:r w:rsidRPr="0063749B">
        <w:t>Special requirements</w:t>
      </w:r>
      <w:bookmarkEnd w:id="36"/>
    </w:p>
    <w:p w14:paraId="5D6845E8" w14:textId="45E53045" w:rsidR="00D24461" w:rsidRDefault="00457328" w:rsidP="008D141B">
      <w:pPr>
        <w:rPr>
          <w:rFonts w:ascii="Times New Roman" w:hAnsi="Times New Roman"/>
          <w:sz w:val="22"/>
          <w:szCs w:val="22"/>
        </w:rPr>
      </w:pPr>
      <w:r>
        <w:rPr>
          <w:rFonts w:ascii="Times New Roman" w:hAnsi="Times New Roman"/>
          <w:sz w:val="22"/>
          <w:szCs w:val="22"/>
        </w:rPr>
        <w:t>Not applicable</w:t>
      </w:r>
      <w:r w:rsidRPr="0063749B">
        <w:rPr>
          <w:rFonts w:ascii="Times New Roman" w:hAnsi="Times New Roman"/>
          <w:sz w:val="22"/>
          <w:szCs w:val="22"/>
        </w:rPr>
        <w:t>.</w:t>
      </w:r>
      <w:r w:rsidR="00D81857" w:rsidRPr="0063749B">
        <w:rPr>
          <w:rFonts w:ascii="Times New Roman" w:hAnsi="Times New Roman"/>
          <w:sz w:val="22"/>
          <w:szCs w:val="22"/>
        </w:rPr>
        <w:t xml:space="preserve"> </w:t>
      </w:r>
    </w:p>
    <w:p w14:paraId="43CB1FBB" w14:textId="1E4229CD" w:rsidR="00645E11" w:rsidRPr="0063749B" w:rsidRDefault="00645E11" w:rsidP="00336542">
      <w:pPr>
        <w:spacing w:before="840"/>
        <w:jc w:val="center"/>
        <w:rPr>
          <w:rFonts w:ascii="Times New Roman" w:hAnsi="Times New Roman"/>
          <w:sz w:val="22"/>
          <w:szCs w:val="22"/>
        </w:rPr>
      </w:pPr>
      <w:r>
        <w:rPr>
          <w:rFonts w:ascii="Times New Roman" w:hAnsi="Times New Roman"/>
          <w:sz w:val="22"/>
          <w:szCs w:val="22"/>
        </w:rPr>
        <w:t>* * *</w:t>
      </w:r>
    </w:p>
    <w:sectPr w:rsidR="00645E11" w:rsidRPr="0063749B" w:rsidSect="00336542">
      <w:pgSz w:w="11913" w:h="16834" w:code="9"/>
      <w:pgMar w:top="709" w:right="1134" w:bottom="1134"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9BA1E" w14:textId="77777777" w:rsidR="00955CE6" w:rsidRDefault="00955CE6">
      <w:r>
        <w:separator/>
      </w:r>
    </w:p>
  </w:endnote>
  <w:endnote w:type="continuationSeparator" w:id="0">
    <w:p w14:paraId="26B16274" w14:textId="77777777" w:rsidR="00955CE6" w:rsidRDefault="0095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B7B9C" w14:textId="77777777" w:rsidR="00645E11" w:rsidRDefault="0064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27347D08"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w:t>
    </w:r>
    <w:r w:rsidR="00F169D8">
      <w:rPr>
        <w:rFonts w:ascii="Times New Roman" w:hAnsi="Times New Roman"/>
        <w:b/>
        <w:snapToGrid w:val="0"/>
        <w:sz w:val="18"/>
        <w:szCs w:val="18"/>
      </w:rPr>
      <w:t>5</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D7E14C6" w:rsidR="0006795C" w:rsidRPr="00210C5D" w:rsidRDefault="00645E11" w:rsidP="00645E11">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633A53">
      <w:rPr>
        <w:rStyle w:val="PageNumber"/>
        <w:rFonts w:ascii="Times New Roman" w:hAnsi="Times New Roman"/>
        <w:noProof/>
        <w:sz w:val="18"/>
        <w:szCs w:val="18"/>
      </w:rPr>
      <w:t>b8f_annex_ii_torglobal_en</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56DC45AF"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633A53">
      <w:rPr>
        <w:rStyle w:val="PageNumber"/>
        <w:rFonts w:ascii="Times New Roman" w:hAnsi="Times New Roman"/>
        <w:noProof/>
        <w:sz w:val="18"/>
        <w:szCs w:val="18"/>
      </w:rPr>
      <w:t>b8f_annex_ii_torglobal_en</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44F13" w14:textId="77777777" w:rsidR="00955CE6" w:rsidRDefault="00955CE6">
      <w:r>
        <w:separator/>
      </w:r>
    </w:p>
  </w:footnote>
  <w:footnote w:type="continuationSeparator" w:id="0">
    <w:p w14:paraId="33F4C4C0" w14:textId="77777777" w:rsidR="00955CE6" w:rsidRDefault="00955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4627" w14:textId="77777777" w:rsidR="00645E11" w:rsidRDefault="00645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D201F" w14:textId="77777777" w:rsidR="00645E11" w:rsidRDefault="00645E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102BE" w14:textId="77777777" w:rsidR="00645E11" w:rsidRDefault="00645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9D930C1"/>
    <w:multiLevelType w:val="hybridMultilevel"/>
    <w:tmpl w:val="EC9E1C7C"/>
    <w:lvl w:ilvl="0" w:tplc="BCA80870">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5315688"/>
    <w:multiLevelType w:val="hybridMultilevel"/>
    <w:tmpl w:val="ED36F612"/>
    <w:lvl w:ilvl="0" w:tplc="A560E1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7B4BF1"/>
    <w:multiLevelType w:val="multilevel"/>
    <w:tmpl w:val="88AA6FBC"/>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57518232">
    <w:abstractNumId w:val="1"/>
  </w:num>
  <w:num w:numId="2" w16cid:durableId="972298202">
    <w:abstractNumId w:val="0"/>
  </w:num>
  <w:num w:numId="3" w16cid:durableId="2093430575">
    <w:abstractNumId w:val="17"/>
  </w:num>
  <w:num w:numId="4" w16cid:durableId="195969415">
    <w:abstractNumId w:val="9"/>
    <w:lvlOverride w:ilvl="0">
      <w:startOverride w:val="1"/>
    </w:lvlOverride>
  </w:num>
  <w:num w:numId="5" w16cid:durableId="1067728605">
    <w:abstractNumId w:val="9"/>
    <w:lvlOverride w:ilvl="0">
      <w:startOverride w:val="1"/>
    </w:lvlOverride>
  </w:num>
  <w:num w:numId="6" w16cid:durableId="830826660">
    <w:abstractNumId w:val="9"/>
    <w:lvlOverride w:ilvl="0">
      <w:startOverride w:val="1"/>
    </w:lvlOverride>
  </w:num>
  <w:num w:numId="7" w16cid:durableId="834493210">
    <w:abstractNumId w:val="9"/>
    <w:lvlOverride w:ilvl="0">
      <w:startOverride w:val="1"/>
    </w:lvlOverride>
  </w:num>
  <w:num w:numId="8" w16cid:durableId="161510147">
    <w:abstractNumId w:val="9"/>
    <w:lvlOverride w:ilvl="0">
      <w:startOverride w:val="1"/>
    </w:lvlOverride>
  </w:num>
  <w:num w:numId="9" w16cid:durableId="624969707">
    <w:abstractNumId w:val="9"/>
    <w:lvlOverride w:ilvl="0">
      <w:startOverride w:val="1"/>
    </w:lvlOverride>
  </w:num>
  <w:num w:numId="10" w16cid:durableId="2114011714">
    <w:abstractNumId w:val="9"/>
  </w:num>
  <w:num w:numId="11" w16cid:durableId="33963209">
    <w:abstractNumId w:val="4"/>
  </w:num>
  <w:num w:numId="12" w16cid:durableId="602345742">
    <w:abstractNumId w:val="8"/>
  </w:num>
  <w:num w:numId="13" w16cid:durableId="197400439">
    <w:abstractNumId w:val="15"/>
  </w:num>
  <w:num w:numId="14" w16cid:durableId="1044210646">
    <w:abstractNumId w:val="18"/>
  </w:num>
  <w:num w:numId="15" w16cid:durableId="1096749687">
    <w:abstractNumId w:val="6"/>
  </w:num>
  <w:num w:numId="16" w16cid:durableId="1644459039">
    <w:abstractNumId w:val="14"/>
  </w:num>
  <w:num w:numId="17" w16cid:durableId="1531531914">
    <w:abstractNumId w:val="13"/>
  </w:num>
  <w:num w:numId="18" w16cid:durableId="1804931073">
    <w:abstractNumId w:val="10"/>
  </w:num>
  <w:num w:numId="19" w16cid:durableId="1885748287">
    <w:abstractNumId w:val="11"/>
  </w:num>
  <w:num w:numId="20" w16cid:durableId="1375886422">
    <w:abstractNumId w:val="3"/>
  </w:num>
  <w:num w:numId="21" w16cid:durableId="489103516">
    <w:abstractNumId w:val="7"/>
  </w:num>
  <w:num w:numId="22" w16cid:durableId="1884752393">
    <w:abstractNumId w:val="2"/>
  </w:num>
  <w:num w:numId="23" w16cid:durableId="1501702067">
    <w:abstractNumId w:val="5"/>
  </w:num>
  <w:num w:numId="24" w16cid:durableId="1346597744">
    <w:abstractNumId w:val="19"/>
  </w:num>
  <w:num w:numId="25" w16cid:durableId="537358469">
    <w:abstractNumId w:val="12"/>
  </w:num>
  <w:num w:numId="26" w16cid:durableId="319307273">
    <w:abstractNumId w:val="9"/>
  </w:num>
  <w:num w:numId="27" w16cid:durableId="208299350">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13F1"/>
    <w:rsid w:val="000229E3"/>
    <w:rsid w:val="000272E7"/>
    <w:rsid w:val="000332B4"/>
    <w:rsid w:val="00034E3E"/>
    <w:rsid w:val="000363AC"/>
    <w:rsid w:val="0004483E"/>
    <w:rsid w:val="00046EDE"/>
    <w:rsid w:val="0005180E"/>
    <w:rsid w:val="0006795C"/>
    <w:rsid w:val="000717C4"/>
    <w:rsid w:val="00072591"/>
    <w:rsid w:val="00086D9B"/>
    <w:rsid w:val="0009008B"/>
    <w:rsid w:val="000914D7"/>
    <w:rsid w:val="000933A1"/>
    <w:rsid w:val="00093D70"/>
    <w:rsid w:val="000A1135"/>
    <w:rsid w:val="000A6396"/>
    <w:rsid w:val="000B6100"/>
    <w:rsid w:val="000C5995"/>
    <w:rsid w:val="000C6289"/>
    <w:rsid w:val="000D573C"/>
    <w:rsid w:val="000E2177"/>
    <w:rsid w:val="000F10BF"/>
    <w:rsid w:val="000F16A9"/>
    <w:rsid w:val="00100201"/>
    <w:rsid w:val="0010219F"/>
    <w:rsid w:val="0011312C"/>
    <w:rsid w:val="00114181"/>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5A6"/>
    <w:rsid w:val="001D07DD"/>
    <w:rsid w:val="001D0B84"/>
    <w:rsid w:val="001E4CB6"/>
    <w:rsid w:val="001E5659"/>
    <w:rsid w:val="001F21C2"/>
    <w:rsid w:val="00210C5D"/>
    <w:rsid w:val="00212FA5"/>
    <w:rsid w:val="00224F25"/>
    <w:rsid w:val="00230DF4"/>
    <w:rsid w:val="002351C4"/>
    <w:rsid w:val="00240BCC"/>
    <w:rsid w:val="00243FB5"/>
    <w:rsid w:val="0024669B"/>
    <w:rsid w:val="002564EE"/>
    <w:rsid w:val="00257D65"/>
    <w:rsid w:val="00267A1C"/>
    <w:rsid w:val="0028046F"/>
    <w:rsid w:val="00282DCE"/>
    <w:rsid w:val="002C0329"/>
    <w:rsid w:val="002D5D21"/>
    <w:rsid w:val="002D648A"/>
    <w:rsid w:val="002D7174"/>
    <w:rsid w:val="002E468E"/>
    <w:rsid w:val="002E6B75"/>
    <w:rsid w:val="002F1AF6"/>
    <w:rsid w:val="00310A00"/>
    <w:rsid w:val="00312C82"/>
    <w:rsid w:val="0031613E"/>
    <w:rsid w:val="00320C07"/>
    <w:rsid w:val="00323913"/>
    <w:rsid w:val="00336542"/>
    <w:rsid w:val="003421DB"/>
    <w:rsid w:val="00347915"/>
    <w:rsid w:val="00350D87"/>
    <w:rsid w:val="00356091"/>
    <w:rsid w:val="00363709"/>
    <w:rsid w:val="00364DE6"/>
    <w:rsid w:val="003A1C3F"/>
    <w:rsid w:val="003A2551"/>
    <w:rsid w:val="003A2878"/>
    <w:rsid w:val="003B7EB4"/>
    <w:rsid w:val="003C24E8"/>
    <w:rsid w:val="003C52A5"/>
    <w:rsid w:val="003D1B73"/>
    <w:rsid w:val="003E2196"/>
    <w:rsid w:val="003E26F7"/>
    <w:rsid w:val="003F2355"/>
    <w:rsid w:val="003F70C3"/>
    <w:rsid w:val="00404345"/>
    <w:rsid w:val="0040714A"/>
    <w:rsid w:val="00410306"/>
    <w:rsid w:val="00412B68"/>
    <w:rsid w:val="0042178E"/>
    <w:rsid w:val="00423811"/>
    <w:rsid w:val="00423F47"/>
    <w:rsid w:val="004250F9"/>
    <w:rsid w:val="00431AEC"/>
    <w:rsid w:val="00444297"/>
    <w:rsid w:val="004450A7"/>
    <w:rsid w:val="00450070"/>
    <w:rsid w:val="00453705"/>
    <w:rsid w:val="00457328"/>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06DAC"/>
    <w:rsid w:val="00510D93"/>
    <w:rsid w:val="0052017E"/>
    <w:rsid w:val="005260E6"/>
    <w:rsid w:val="00530D15"/>
    <w:rsid w:val="0053369D"/>
    <w:rsid w:val="00536D6E"/>
    <w:rsid w:val="0055050F"/>
    <w:rsid w:val="0055311E"/>
    <w:rsid w:val="00556CFB"/>
    <w:rsid w:val="00564168"/>
    <w:rsid w:val="00570CF3"/>
    <w:rsid w:val="005810B2"/>
    <w:rsid w:val="005837BC"/>
    <w:rsid w:val="005935F3"/>
    <w:rsid w:val="00596882"/>
    <w:rsid w:val="00597EEA"/>
    <w:rsid w:val="005A36D9"/>
    <w:rsid w:val="005A41BF"/>
    <w:rsid w:val="005B55B9"/>
    <w:rsid w:val="005C091D"/>
    <w:rsid w:val="005C28DA"/>
    <w:rsid w:val="005C6CC2"/>
    <w:rsid w:val="005D5086"/>
    <w:rsid w:val="005D5805"/>
    <w:rsid w:val="005E3F3D"/>
    <w:rsid w:val="005E5BE5"/>
    <w:rsid w:val="005F05F8"/>
    <w:rsid w:val="005F537F"/>
    <w:rsid w:val="00601667"/>
    <w:rsid w:val="0061269A"/>
    <w:rsid w:val="006210A8"/>
    <w:rsid w:val="00624787"/>
    <w:rsid w:val="00626398"/>
    <w:rsid w:val="00631124"/>
    <w:rsid w:val="00633A53"/>
    <w:rsid w:val="0063749B"/>
    <w:rsid w:val="00640BF3"/>
    <w:rsid w:val="00645479"/>
    <w:rsid w:val="00645E11"/>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B78A8"/>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5600"/>
    <w:rsid w:val="007A6A64"/>
    <w:rsid w:val="007A6EDD"/>
    <w:rsid w:val="007C05EF"/>
    <w:rsid w:val="007C3B8C"/>
    <w:rsid w:val="007E157C"/>
    <w:rsid w:val="007E21BD"/>
    <w:rsid w:val="007F0504"/>
    <w:rsid w:val="007F5547"/>
    <w:rsid w:val="007F738F"/>
    <w:rsid w:val="00802406"/>
    <w:rsid w:val="00815CF7"/>
    <w:rsid w:val="00816B6E"/>
    <w:rsid w:val="00817AAA"/>
    <w:rsid w:val="008269FA"/>
    <w:rsid w:val="00841F0F"/>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13C7"/>
    <w:rsid w:val="008A65FE"/>
    <w:rsid w:val="008B04F0"/>
    <w:rsid w:val="008B1068"/>
    <w:rsid w:val="008B2A2C"/>
    <w:rsid w:val="008B56F9"/>
    <w:rsid w:val="008C77AE"/>
    <w:rsid w:val="008D141B"/>
    <w:rsid w:val="008E412E"/>
    <w:rsid w:val="008E4DA9"/>
    <w:rsid w:val="008F30D2"/>
    <w:rsid w:val="008F6138"/>
    <w:rsid w:val="0090796E"/>
    <w:rsid w:val="00912E58"/>
    <w:rsid w:val="009144FC"/>
    <w:rsid w:val="00915153"/>
    <w:rsid w:val="0092494C"/>
    <w:rsid w:val="00924F0C"/>
    <w:rsid w:val="00927CEC"/>
    <w:rsid w:val="00931940"/>
    <w:rsid w:val="009344C1"/>
    <w:rsid w:val="00935F4D"/>
    <w:rsid w:val="00942AD6"/>
    <w:rsid w:val="009454EE"/>
    <w:rsid w:val="009463C5"/>
    <w:rsid w:val="00955CE6"/>
    <w:rsid w:val="00983970"/>
    <w:rsid w:val="00987D01"/>
    <w:rsid w:val="00994CA3"/>
    <w:rsid w:val="00994CD7"/>
    <w:rsid w:val="00995D0E"/>
    <w:rsid w:val="00996BDD"/>
    <w:rsid w:val="009A09D3"/>
    <w:rsid w:val="009A2B96"/>
    <w:rsid w:val="009A3473"/>
    <w:rsid w:val="009A45FA"/>
    <w:rsid w:val="009A477C"/>
    <w:rsid w:val="009A57DF"/>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4E4C"/>
    <w:rsid w:val="00A35674"/>
    <w:rsid w:val="00A4001B"/>
    <w:rsid w:val="00A43C20"/>
    <w:rsid w:val="00A512CA"/>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1A34"/>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659F"/>
    <w:rsid w:val="00CB7DC1"/>
    <w:rsid w:val="00CC607A"/>
    <w:rsid w:val="00CE142E"/>
    <w:rsid w:val="00CE3F9D"/>
    <w:rsid w:val="00CE4BEE"/>
    <w:rsid w:val="00CF0605"/>
    <w:rsid w:val="00CF0F68"/>
    <w:rsid w:val="00CF36D4"/>
    <w:rsid w:val="00CF56DC"/>
    <w:rsid w:val="00D178FE"/>
    <w:rsid w:val="00D204BF"/>
    <w:rsid w:val="00D21577"/>
    <w:rsid w:val="00D24461"/>
    <w:rsid w:val="00D270E4"/>
    <w:rsid w:val="00D33CE5"/>
    <w:rsid w:val="00D3611A"/>
    <w:rsid w:val="00D409BB"/>
    <w:rsid w:val="00D44861"/>
    <w:rsid w:val="00D46813"/>
    <w:rsid w:val="00D520D0"/>
    <w:rsid w:val="00D54637"/>
    <w:rsid w:val="00D54BEA"/>
    <w:rsid w:val="00D553DB"/>
    <w:rsid w:val="00D611BE"/>
    <w:rsid w:val="00D70E8B"/>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363BD"/>
    <w:rsid w:val="00E420BC"/>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69D8"/>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C7DC8"/>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177"/>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645E11"/>
    <w:pPr>
      <w:keepNext/>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8A13C7"/>
    <w:pPr>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336542"/>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Bodytext1">
    <w:name w:val="Body text|1_"/>
    <w:link w:val="Bodytext10"/>
    <w:locked/>
    <w:rsid w:val="000933A1"/>
    <w:rPr>
      <w:sz w:val="22"/>
      <w:szCs w:val="22"/>
    </w:rPr>
  </w:style>
  <w:style w:type="paragraph" w:customStyle="1" w:styleId="Bodytext10">
    <w:name w:val="Body text|1"/>
    <w:basedOn w:val="Normal"/>
    <w:link w:val="Bodytext1"/>
    <w:rsid w:val="000933A1"/>
    <w:pPr>
      <w:widowControl w:val="0"/>
      <w:spacing w:after="120"/>
      <w:ind w:firstLine="20"/>
      <w:jc w:val="left"/>
    </w:pPr>
    <w:rPr>
      <w:rFonts w:ascii="Times New Roman" w:hAnsi="Times New Roman"/>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22</TotalTime>
  <Pages>7</Pages>
  <Words>2643</Words>
  <Characters>15069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17677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 Todorov</cp:lastModifiedBy>
  <cp:revision>11</cp:revision>
  <cp:lastPrinted>2025-09-18T06:14:00Z</cp:lastPrinted>
  <dcterms:created xsi:type="dcterms:W3CDTF">2024-06-17T15:04:00Z</dcterms:created>
  <dcterms:modified xsi:type="dcterms:W3CDTF">2025-02-10T09:05:00Z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MSIP_Label_6bd9ddd1-4d20-43f6-abfa-fc3c07406f94_Enabled">
    <vt:lpwstr>true</vt:lpwstr>
  </property>
  <property fmtid="{D5CDD505-2E9C-101B-9397-08002B2CF9AE}" pid="9" name="MSIP_Label_6bd9ddd1-4d20-43f6-abfa-fc3c07406f94_SetDate">
    <vt:lpwstr>2023-10-27T17:01:01Z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71dcc736-fa0e-4932-bf93-13bd6951d73e</vt:lpwstr>
  </property>
  <property fmtid="{D5CDD505-2E9C-101B-9397-08002B2CF9AE}" pid="14" name="MSIP_Label_6bd9ddd1-4d20-43f6-abfa-fc3c07406f94_ContentBits">
    <vt:lpwstr>0</vt:lpwstr>
  </property>
</Properties>
</file>