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AAB20" w14:textId="77777777" w:rsidR="00781D1B" w:rsidRDefault="00781D1B"/>
    <w:tbl>
      <w:tblPr>
        <w:tblW w:w="1543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6080"/>
        <w:gridCol w:w="1574"/>
        <w:gridCol w:w="6050"/>
      </w:tblGrid>
      <w:tr w:rsidR="009D6486" w:rsidRPr="003F6B48" w14:paraId="6C3A8575" w14:textId="77777777" w:rsidTr="00781D1B">
        <w:trPr>
          <w:jc w:val="center"/>
        </w:trPr>
        <w:tc>
          <w:tcPr>
            <w:tcW w:w="173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2E093891" w14:textId="52F4C9AC" w:rsidR="009D6486" w:rsidRPr="003F6B48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3F6B48">
              <w:rPr>
                <w:rFonts w:ascii="Times New Roman" w:hAnsi="Times New Roman"/>
                <w:b/>
                <w:szCs w:val="22"/>
                <w:lang w:val="en-GB"/>
              </w:rPr>
              <w:t>Contract title:</w:t>
            </w:r>
            <w:r w:rsidR="00232631" w:rsidRPr="003F6B48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6080" w:type="dxa"/>
            <w:vAlign w:val="center"/>
          </w:tcPr>
          <w:p w14:paraId="32CBD909" w14:textId="264B2449" w:rsidR="009D6486" w:rsidRPr="003F6B48" w:rsidRDefault="00781D1B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Procurement for </w:t>
            </w:r>
            <w:r w:rsidRPr="00560710">
              <w:rPr>
                <w:rFonts w:ascii="Times New Roman" w:hAnsi="Times New Roman"/>
                <w:b/>
                <w:lang w:val="en-US"/>
              </w:rPr>
              <w:t xml:space="preserve">Service of mapping of industrial </w:t>
            </w:r>
            <w:proofErr w:type="gramStart"/>
            <w:r w:rsidRPr="00560710">
              <w:rPr>
                <w:rFonts w:ascii="Times New Roman" w:hAnsi="Times New Roman"/>
                <w:b/>
                <w:lang w:val="en-US"/>
              </w:rPr>
              <w:t>waste water</w:t>
            </w:r>
            <w:proofErr w:type="gramEnd"/>
            <w:r w:rsidRPr="00560710">
              <w:rPr>
                <w:rFonts w:ascii="Times New Roman" w:hAnsi="Times New Roman"/>
                <w:b/>
                <w:lang w:val="en-US"/>
              </w:rPr>
              <w:t xml:space="preserve"> </w:t>
            </w:r>
            <w:proofErr w:type="spellStart"/>
            <w:r w:rsidRPr="00560710">
              <w:rPr>
                <w:rFonts w:ascii="Times New Roman" w:hAnsi="Times New Roman"/>
                <w:b/>
                <w:lang w:val="en-US"/>
              </w:rPr>
              <w:t>polutions</w:t>
            </w:r>
            <w:proofErr w:type="spellEnd"/>
            <w:r>
              <w:rPr>
                <w:rFonts w:ascii="Times New Roman" w:hAnsi="Times New Roman"/>
                <w:b/>
                <w:lang w:val="en-US"/>
              </w:rPr>
              <w:t xml:space="preserve"> for project</w:t>
            </w:r>
            <w:r w:rsidRPr="00EE6FF4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D7647F">
              <w:rPr>
                <w:rFonts w:ascii="Times New Roman" w:hAnsi="Times New Roman"/>
                <w:b/>
                <w:lang w:val="en-US"/>
              </w:rPr>
              <w:t>BEST WASTEWATER</w:t>
            </w:r>
          </w:p>
        </w:tc>
        <w:tc>
          <w:tcPr>
            <w:tcW w:w="1574" w:type="dxa"/>
            <w:shd w:val="pct5" w:color="auto" w:fill="FFFFFF"/>
          </w:tcPr>
          <w:p w14:paraId="5151F740" w14:textId="13E9BC54" w:rsidR="009D6486" w:rsidRPr="003F6B48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3F6B48"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3F6B48">
              <w:rPr>
                <w:rFonts w:ascii="Times New Roman" w:hAnsi="Times New Roman"/>
                <w:b/>
                <w:szCs w:val="22"/>
                <w:lang w:val="en-GB"/>
              </w:rPr>
              <w:t>eference:</w:t>
            </w:r>
          </w:p>
        </w:tc>
        <w:tc>
          <w:tcPr>
            <w:tcW w:w="6050" w:type="dxa"/>
          </w:tcPr>
          <w:p w14:paraId="508728F1" w14:textId="4E10A348" w:rsidR="009D6486" w:rsidRPr="003F6B48" w:rsidRDefault="00781D1B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80113A">
              <w:rPr>
                <w:rFonts w:ascii="Times New Roman" w:hAnsi="Times New Roman"/>
                <w:b/>
                <w:bCs/>
                <w:smallCaps/>
                <w:lang w:val="en-GB"/>
              </w:rPr>
              <w:t>HUSRB/23R/12/047–4.2.1.</w:t>
            </w:r>
          </w:p>
        </w:tc>
      </w:tr>
    </w:tbl>
    <w:p w14:paraId="2DB39E7A" w14:textId="77777777" w:rsidR="00781D1B" w:rsidRDefault="00781D1B"/>
    <w:tbl>
      <w:tblPr>
        <w:tblW w:w="15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"/>
        <w:gridCol w:w="1499"/>
        <w:gridCol w:w="849"/>
        <w:gridCol w:w="338"/>
        <w:gridCol w:w="804"/>
        <w:gridCol w:w="826"/>
        <w:gridCol w:w="802"/>
        <w:gridCol w:w="436"/>
        <w:gridCol w:w="466"/>
        <w:gridCol w:w="374"/>
        <w:gridCol w:w="613"/>
        <w:gridCol w:w="586"/>
        <w:gridCol w:w="571"/>
        <w:gridCol w:w="522"/>
        <w:gridCol w:w="847"/>
        <w:gridCol w:w="1101"/>
        <w:gridCol w:w="1275"/>
        <w:gridCol w:w="644"/>
        <w:gridCol w:w="1006"/>
        <w:gridCol w:w="1054"/>
        <w:gridCol w:w="545"/>
      </w:tblGrid>
      <w:tr w:rsidR="00D34D66" w:rsidRPr="003F6B48" w14:paraId="15B88586" w14:textId="77777777" w:rsidTr="003F6B48">
        <w:trPr>
          <w:cantSplit/>
          <w:trHeight w:val="2351"/>
          <w:tblHeader/>
          <w:jc w:val="center"/>
        </w:trPr>
        <w:tc>
          <w:tcPr>
            <w:tcW w:w="327" w:type="dxa"/>
            <w:shd w:val="pct12" w:color="auto" w:fill="FFFFFF"/>
            <w:textDirection w:val="btLr"/>
            <w:vAlign w:val="center"/>
          </w:tcPr>
          <w:p w14:paraId="616C18D9" w14:textId="1166A8A2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</w:tc>
        <w:tc>
          <w:tcPr>
            <w:tcW w:w="1499" w:type="dxa"/>
            <w:shd w:val="pct12" w:color="auto" w:fill="FFFFFF"/>
            <w:textDirection w:val="btLr"/>
            <w:vAlign w:val="center"/>
          </w:tcPr>
          <w:p w14:paraId="0B021A1F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gramStart"/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Tenderer's  name</w:t>
            </w:r>
            <w:proofErr w:type="gramEnd"/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(Leader) (Nationality)</w:t>
            </w:r>
          </w:p>
        </w:tc>
        <w:tc>
          <w:tcPr>
            <w:tcW w:w="849" w:type="dxa"/>
            <w:shd w:val="pct12" w:color="auto" w:fill="FFFFFF"/>
            <w:textDirection w:val="btLr"/>
            <w:vAlign w:val="center"/>
          </w:tcPr>
          <w:p w14:paraId="6AB0D034" w14:textId="77777777" w:rsidR="00D70C10" w:rsidRPr="003F6B48" w:rsidRDefault="00D70C10" w:rsidP="003F6B4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1C305CE5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33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668764A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Within deadline? </w:t>
            </w:r>
          </w:p>
        </w:tc>
        <w:tc>
          <w:tcPr>
            <w:tcW w:w="80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08EB817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 and only 1 tender per tenderer?</w:t>
            </w:r>
          </w:p>
        </w:tc>
        <w:tc>
          <w:tcPr>
            <w:tcW w:w="82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E3947F0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80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6898625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36" w:type="dxa"/>
            <w:tcBorders>
              <w:bottom w:val="nil"/>
            </w:tcBorders>
            <w:shd w:val="pct12" w:color="auto" w:fill="FFFFFF"/>
            <w:textDirection w:val="btLr"/>
          </w:tcPr>
          <w:p w14:paraId="0988F8E6" w14:textId="233BDD68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 xml:space="preserve">EURM </w:t>
            </w:r>
            <w:proofErr w:type="gramStart"/>
            <w:r w:rsidRPr="003F6B48">
              <w:rPr>
                <w:rFonts w:ascii="Times New Roman" w:hAnsi="Times New Roman"/>
                <w:sz w:val="20"/>
                <w:lang w:val="en-GB"/>
              </w:rPr>
              <w:t>compliant ?</w:t>
            </w:r>
            <w:proofErr w:type="gramEnd"/>
            <w:r w:rsidRPr="003F6B48">
              <w:rPr>
                <w:rFonts w:ascii="Times New Roman" w:hAnsi="Times New Roman"/>
                <w:sz w:val="20"/>
                <w:lang w:val="en-GB"/>
              </w:rPr>
              <w:t xml:space="preserve"> (Y/N)</w:t>
            </w:r>
          </w:p>
        </w:tc>
        <w:tc>
          <w:tcPr>
            <w:tcW w:w="466" w:type="dxa"/>
            <w:tcBorders>
              <w:bottom w:val="nil"/>
            </w:tcBorders>
            <w:shd w:val="pct12" w:color="auto" w:fill="FFFFFF"/>
            <w:textDirection w:val="btLr"/>
          </w:tcPr>
          <w:p w14:paraId="1F45CE1D" w14:textId="5E107DFE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 xml:space="preserve">Exclusion </w:t>
            </w:r>
            <w:proofErr w:type="gramStart"/>
            <w:r w:rsidRPr="003F6B48">
              <w:rPr>
                <w:rFonts w:ascii="Times New Roman" w:hAnsi="Times New Roman"/>
                <w:sz w:val="20"/>
                <w:lang w:val="en-GB"/>
              </w:rPr>
              <w:t>situation ?</w:t>
            </w:r>
            <w:proofErr w:type="gramEnd"/>
            <w:r w:rsidRPr="003F6B48">
              <w:rPr>
                <w:rFonts w:ascii="Times New Roman" w:hAnsi="Times New Roman"/>
                <w:sz w:val="20"/>
                <w:lang w:val="en-GB"/>
              </w:rPr>
              <w:t xml:space="preserve"> (Y/N)</w:t>
            </w:r>
          </w:p>
        </w:tc>
        <w:tc>
          <w:tcPr>
            <w:tcW w:w="37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4EC2FFA" w14:textId="0F53DCAF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61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3F9714C" w14:textId="06C05DF4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 xml:space="preserve">Economic &amp; financial capacity? </w:t>
            </w:r>
            <w:r w:rsidR="00872B7C" w:rsidRPr="003F6B48">
              <w:rPr>
                <w:rFonts w:ascii="Times New Roman" w:hAnsi="Times New Roman"/>
                <w:sz w:val="20"/>
                <w:lang w:val="en-GB"/>
              </w:rPr>
              <w:t xml:space="preserve">- </w:t>
            </w:r>
            <w:r w:rsidRPr="003F6B48">
              <w:rPr>
                <w:rFonts w:ascii="Times New Roman" w:hAnsi="Times New Roman"/>
                <w:sz w:val="20"/>
                <w:lang w:val="en-GB"/>
              </w:rPr>
              <w:t>(OK/a/b/…)</w:t>
            </w:r>
            <w:r w:rsidRPr="003F6B48">
              <w:rPr>
                <w:rStyle w:val="FootnoteReference"/>
                <w:rFonts w:ascii="Times New Roman" w:hAnsi="Times New Roman"/>
                <w:sz w:val="20"/>
                <w:lang w:val="en-GB"/>
              </w:rPr>
              <w:footnoteReference w:id="1"/>
            </w:r>
          </w:p>
        </w:tc>
        <w:tc>
          <w:tcPr>
            <w:tcW w:w="58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37C4488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 xml:space="preserve">Professional capacity? (OK/a/b/…) </w:t>
            </w:r>
          </w:p>
        </w:tc>
        <w:tc>
          <w:tcPr>
            <w:tcW w:w="57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15DD9AA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2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8743ACF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47" w:type="dxa"/>
            <w:shd w:val="pct12" w:color="auto" w:fill="FFFFFF"/>
            <w:textDirection w:val="btLr"/>
            <w:vAlign w:val="center"/>
          </w:tcPr>
          <w:p w14:paraId="3E00C7D4" w14:textId="2A60058D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(list + </w:t>
            </w:r>
            <w:proofErr w:type="gramStart"/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profiles)(</w:t>
            </w:r>
            <w:proofErr w:type="gramEnd"/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experts)?</w:t>
            </w:r>
          </w:p>
        </w:tc>
        <w:tc>
          <w:tcPr>
            <w:tcW w:w="1101" w:type="dxa"/>
            <w:shd w:val="pct12" w:color="auto" w:fill="FFFFFF"/>
            <w:textDirection w:val="btLr"/>
            <w:vAlign w:val="center"/>
          </w:tcPr>
          <w:p w14:paraId="3EFEE56F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in only one tender as key </w:t>
            </w:r>
            <w:proofErr w:type="gramStart"/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experts(</w:t>
            </w:r>
            <w:proofErr w:type="gramEnd"/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experts)?</w:t>
            </w:r>
          </w:p>
        </w:tc>
        <w:tc>
          <w:tcPr>
            <w:tcW w:w="1275" w:type="dxa"/>
            <w:shd w:val="pct12" w:color="auto" w:fill="FFFFFF"/>
            <w:textDirection w:val="btLr"/>
            <w:vAlign w:val="center"/>
          </w:tcPr>
          <w:p w14:paraId="53B4AFDC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All key experts have signed statements of exclusivity &amp; </w:t>
            </w:r>
            <w:proofErr w:type="gramStart"/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availability(</w:t>
            </w:r>
            <w:proofErr w:type="gramEnd"/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experts)?</w:t>
            </w:r>
          </w:p>
        </w:tc>
        <w:tc>
          <w:tcPr>
            <w:tcW w:w="64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5CB7146" w14:textId="77777777" w:rsidR="00D70C10" w:rsidRPr="003F6B48" w:rsidRDefault="00D70C10" w:rsidP="003F6B48">
            <w:pPr>
              <w:widowControl w:val="0"/>
              <w:spacing w:before="20" w:after="2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1006" w:type="dxa"/>
            <w:tcBorders>
              <w:bottom w:val="nil"/>
            </w:tcBorders>
            <w:shd w:val="pct12" w:color="auto" w:fill="FFFFFF"/>
            <w:textDirection w:val="btLr"/>
          </w:tcPr>
          <w:p w14:paraId="78C568E9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Documentary evidence for the references</w:t>
            </w:r>
            <w:r w:rsidRPr="003F6B48">
              <w:rPr>
                <w:rStyle w:val="FootnoteReference"/>
                <w:rFonts w:ascii="Times New Roman" w:hAnsi="Times New Roman"/>
                <w:sz w:val="18"/>
                <w:szCs w:val="18"/>
                <w:lang w:val="en-GB"/>
              </w:rPr>
              <w:footnoteReference w:id="2"/>
            </w: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(If requested at this stage of the procedure)</w:t>
            </w:r>
          </w:p>
        </w:tc>
        <w:tc>
          <w:tcPr>
            <w:tcW w:w="1054" w:type="dxa"/>
            <w:tcBorders>
              <w:bottom w:val="nil"/>
            </w:tcBorders>
            <w:shd w:val="pct12" w:color="auto" w:fill="FFFFFF"/>
            <w:textDirection w:val="btLr"/>
          </w:tcPr>
          <w:p w14:paraId="4856B4B8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Documentary evidence for the exclusion criteria (If requested at this stage of the procedure)</w:t>
            </w:r>
          </w:p>
        </w:tc>
        <w:tc>
          <w:tcPr>
            <w:tcW w:w="54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15FDD45" w14:textId="77777777" w:rsidR="00D70C10" w:rsidRPr="003F6B48" w:rsidRDefault="00D70C10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872B7C" w:rsidRPr="003F6B48" w14:paraId="0B4D2932" w14:textId="77777777" w:rsidTr="003F6B48">
        <w:trPr>
          <w:cantSplit/>
          <w:jc w:val="center"/>
        </w:trPr>
        <w:tc>
          <w:tcPr>
            <w:tcW w:w="327" w:type="dxa"/>
            <w:vAlign w:val="center"/>
          </w:tcPr>
          <w:p w14:paraId="62E716E8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499" w:type="dxa"/>
          </w:tcPr>
          <w:p w14:paraId="5666A915" w14:textId="46B42EEE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9" w:type="dxa"/>
          </w:tcPr>
          <w:p w14:paraId="3B716C90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38" w:type="dxa"/>
            <w:vAlign w:val="center"/>
          </w:tcPr>
          <w:p w14:paraId="095E934D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4" w:type="dxa"/>
          </w:tcPr>
          <w:p w14:paraId="0C45B34A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26" w:type="dxa"/>
          </w:tcPr>
          <w:p w14:paraId="68FBC7D7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2" w:type="dxa"/>
            <w:vAlign w:val="center"/>
          </w:tcPr>
          <w:p w14:paraId="1E2E7885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36" w:type="dxa"/>
          </w:tcPr>
          <w:p w14:paraId="1D5DF0CA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66" w:type="dxa"/>
          </w:tcPr>
          <w:p w14:paraId="42752D0B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74" w:type="dxa"/>
            <w:vAlign w:val="center"/>
          </w:tcPr>
          <w:p w14:paraId="77D251FE" w14:textId="5400EC46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13" w:type="dxa"/>
          </w:tcPr>
          <w:p w14:paraId="5AA068A5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6" w:type="dxa"/>
          </w:tcPr>
          <w:p w14:paraId="56DB6705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71" w:type="dxa"/>
          </w:tcPr>
          <w:p w14:paraId="3A0C05EE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22" w:type="dxa"/>
            <w:vAlign w:val="center"/>
          </w:tcPr>
          <w:p w14:paraId="7A4C5080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7" w:type="dxa"/>
            <w:vAlign w:val="center"/>
          </w:tcPr>
          <w:p w14:paraId="5CB944EC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1" w:type="dxa"/>
            <w:vAlign w:val="center"/>
          </w:tcPr>
          <w:p w14:paraId="4A95E67A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73B7C0DE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44" w:type="dxa"/>
            <w:vAlign w:val="center"/>
          </w:tcPr>
          <w:p w14:paraId="6B6EE9B9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06" w:type="dxa"/>
          </w:tcPr>
          <w:p w14:paraId="19095FC3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4" w:type="dxa"/>
          </w:tcPr>
          <w:p w14:paraId="17AB7191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5" w:type="dxa"/>
            <w:vAlign w:val="center"/>
          </w:tcPr>
          <w:p w14:paraId="27308438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872B7C" w:rsidRPr="003F6B48" w14:paraId="327BBB6F" w14:textId="77777777" w:rsidTr="003F6B48">
        <w:trPr>
          <w:cantSplit/>
          <w:jc w:val="center"/>
        </w:trPr>
        <w:tc>
          <w:tcPr>
            <w:tcW w:w="327" w:type="dxa"/>
            <w:vAlign w:val="center"/>
          </w:tcPr>
          <w:p w14:paraId="2A321644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499" w:type="dxa"/>
          </w:tcPr>
          <w:p w14:paraId="5E8D03E5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9" w:type="dxa"/>
          </w:tcPr>
          <w:p w14:paraId="62DB562F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38" w:type="dxa"/>
            <w:vAlign w:val="center"/>
          </w:tcPr>
          <w:p w14:paraId="13863BCB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4" w:type="dxa"/>
          </w:tcPr>
          <w:p w14:paraId="1FB091BF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26" w:type="dxa"/>
          </w:tcPr>
          <w:p w14:paraId="53D40C4D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2" w:type="dxa"/>
            <w:vAlign w:val="center"/>
          </w:tcPr>
          <w:p w14:paraId="08E8BD7E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36" w:type="dxa"/>
          </w:tcPr>
          <w:p w14:paraId="57066980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66" w:type="dxa"/>
          </w:tcPr>
          <w:p w14:paraId="5B13E970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74" w:type="dxa"/>
            <w:vAlign w:val="center"/>
          </w:tcPr>
          <w:p w14:paraId="63BA443E" w14:textId="244DE341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13" w:type="dxa"/>
          </w:tcPr>
          <w:p w14:paraId="7BD8E493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6" w:type="dxa"/>
          </w:tcPr>
          <w:p w14:paraId="4AC5C460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71" w:type="dxa"/>
          </w:tcPr>
          <w:p w14:paraId="200B8326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22" w:type="dxa"/>
            <w:vAlign w:val="center"/>
          </w:tcPr>
          <w:p w14:paraId="74B30E56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7" w:type="dxa"/>
            <w:vAlign w:val="center"/>
          </w:tcPr>
          <w:p w14:paraId="1439E8AA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1" w:type="dxa"/>
            <w:vAlign w:val="center"/>
          </w:tcPr>
          <w:p w14:paraId="0C9F7922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5CF6C9BE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44" w:type="dxa"/>
            <w:vAlign w:val="center"/>
          </w:tcPr>
          <w:p w14:paraId="02A6674D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06" w:type="dxa"/>
          </w:tcPr>
          <w:p w14:paraId="44D5B051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4" w:type="dxa"/>
          </w:tcPr>
          <w:p w14:paraId="54D9E7DF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5" w:type="dxa"/>
            <w:vAlign w:val="center"/>
          </w:tcPr>
          <w:p w14:paraId="46A13BB0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872B7C" w:rsidRPr="003F6B48" w14:paraId="4C49BA39" w14:textId="77777777" w:rsidTr="003F6B48">
        <w:trPr>
          <w:cantSplit/>
          <w:jc w:val="center"/>
        </w:trPr>
        <w:tc>
          <w:tcPr>
            <w:tcW w:w="327" w:type="dxa"/>
            <w:vAlign w:val="center"/>
          </w:tcPr>
          <w:p w14:paraId="4FD26BC3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499" w:type="dxa"/>
          </w:tcPr>
          <w:p w14:paraId="567CFAE5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9" w:type="dxa"/>
          </w:tcPr>
          <w:p w14:paraId="13B201FB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38" w:type="dxa"/>
            <w:vAlign w:val="center"/>
          </w:tcPr>
          <w:p w14:paraId="2F02A50B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4" w:type="dxa"/>
          </w:tcPr>
          <w:p w14:paraId="13826CF1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26" w:type="dxa"/>
          </w:tcPr>
          <w:p w14:paraId="0D9A1A24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2" w:type="dxa"/>
            <w:vAlign w:val="center"/>
          </w:tcPr>
          <w:p w14:paraId="6BE9A095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36" w:type="dxa"/>
          </w:tcPr>
          <w:p w14:paraId="216E06C2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66" w:type="dxa"/>
          </w:tcPr>
          <w:p w14:paraId="67EB33F6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74" w:type="dxa"/>
            <w:vAlign w:val="center"/>
          </w:tcPr>
          <w:p w14:paraId="7CC2553C" w14:textId="25EF49B4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13" w:type="dxa"/>
          </w:tcPr>
          <w:p w14:paraId="464CC839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6" w:type="dxa"/>
          </w:tcPr>
          <w:p w14:paraId="0AA9FC11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71" w:type="dxa"/>
          </w:tcPr>
          <w:p w14:paraId="3637C4FC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22" w:type="dxa"/>
            <w:vAlign w:val="center"/>
          </w:tcPr>
          <w:p w14:paraId="148CC2DA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7" w:type="dxa"/>
            <w:vAlign w:val="center"/>
          </w:tcPr>
          <w:p w14:paraId="771BEDB9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1" w:type="dxa"/>
            <w:vAlign w:val="center"/>
          </w:tcPr>
          <w:p w14:paraId="057BCBD2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7946E345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44" w:type="dxa"/>
            <w:vAlign w:val="center"/>
          </w:tcPr>
          <w:p w14:paraId="2F89BFCF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06" w:type="dxa"/>
          </w:tcPr>
          <w:p w14:paraId="529037D9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4" w:type="dxa"/>
          </w:tcPr>
          <w:p w14:paraId="01BB5CE6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5" w:type="dxa"/>
            <w:vAlign w:val="center"/>
          </w:tcPr>
          <w:p w14:paraId="0BE78799" w14:textId="77777777" w:rsidR="00D70C10" w:rsidRPr="003F6B48" w:rsidRDefault="00D70C1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54FB3306" w14:textId="77777777" w:rsidR="009D6486" w:rsidRPr="003F6B48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3F6B48" w14:paraId="33CEA02B" w14:textId="77777777" w:rsidTr="003F6B48">
        <w:tc>
          <w:tcPr>
            <w:tcW w:w="3794" w:type="dxa"/>
            <w:shd w:val="pct10" w:color="auto" w:fill="FFFFFF"/>
          </w:tcPr>
          <w:p w14:paraId="43E15687" w14:textId="77777777" w:rsidR="009D6486" w:rsidRPr="003F6B48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3F6B48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3F6B48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36C161B8" w14:textId="2B8CA509" w:rsidR="009D6486" w:rsidRPr="003F6B48" w:rsidRDefault="00D1567D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  <w:t xml:space="preserve"> </w:t>
            </w:r>
          </w:p>
        </w:tc>
      </w:tr>
      <w:tr w:rsidR="009D6486" w:rsidRPr="003F6B48" w14:paraId="3A287A44" w14:textId="77777777" w:rsidTr="003F6B48">
        <w:tc>
          <w:tcPr>
            <w:tcW w:w="3794" w:type="dxa"/>
            <w:shd w:val="pct10" w:color="auto" w:fill="FFFFFF"/>
          </w:tcPr>
          <w:p w14:paraId="18E360AC" w14:textId="77777777" w:rsidR="009D6486" w:rsidRPr="003F6B48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3F6B48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3F6B48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66007229" w14:textId="77777777" w:rsidR="009D6486" w:rsidRPr="003F6B48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3F6B48" w14:paraId="317F76B8" w14:textId="77777777" w:rsidTr="003F6B48">
        <w:tc>
          <w:tcPr>
            <w:tcW w:w="3794" w:type="dxa"/>
            <w:shd w:val="pct10" w:color="auto" w:fill="FFFFFF"/>
          </w:tcPr>
          <w:p w14:paraId="3DE767B5" w14:textId="77777777" w:rsidR="009D6486" w:rsidRPr="003F6B48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3F6B48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71825EE5" w14:textId="77777777" w:rsidR="009D6486" w:rsidRPr="003F6B48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01FA50AE" w14:textId="77777777" w:rsidR="00D47602" w:rsidRPr="003F6B48" w:rsidRDefault="00D47602" w:rsidP="00872B7C">
      <w:pPr>
        <w:widowControl w:val="0"/>
        <w:spacing w:after="0"/>
        <w:ind w:left="0"/>
        <w:rPr>
          <w:lang w:val="en-GB"/>
        </w:rPr>
      </w:pPr>
    </w:p>
    <w:sectPr w:rsidR="00D47602" w:rsidRPr="003F6B48" w:rsidSect="003F6B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138" w:right="1440" w:bottom="851" w:left="1440" w:header="567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3C539" w14:textId="77777777" w:rsidR="00B80E30" w:rsidRDefault="00B80E30">
      <w:r>
        <w:separator/>
      </w:r>
    </w:p>
  </w:endnote>
  <w:endnote w:type="continuationSeparator" w:id="0">
    <w:p w14:paraId="52550489" w14:textId="77777777" w:rsidR="00B80E30" w:rsidRDefault="00B80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F8683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8E33B" w14:textId="01141A17"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</w:t>
    </w:r>
    <w:r w:rsidR="000471B4">
      <w:rPr>
        <w:rFonts w:ascii="Times New Roman" w:hAnsi="Times New Roman"/>
        <w:b/>
        <w:sz w:val="20"/>
        <w:lang w:val="en-GB"/>
      </w:rPr>
      <w:t>5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58B210D2" w14:textId="5C5D4502" w:rsidR="006930FD" w:rsidRPr="006930FD" w:rsidRDefault="00872B7C" w:rsidP="00872B7C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en-GB"/>
      </w:rPr>
      <w:fldChar w:fldCharType="separate"/>
    </w:r>
    <w:r w:rsidR="00B92395">
      <w:rPr>
        <w:rFonts w:ascii="Times New Roman" w:hAnsi="Times New Roman"/>
        <w:noProof/>
        <w:sz w:val="18"/>
        <w:szCs w:val="18"/>
        <w:lang w:val="en-GB"/>
      </w:rPr>
      <w:t>b8o1_admingrid_simp_neg_en</w:t>
    </w:r>
    <w:r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40759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65640" w14:textId="77777777" w:rsidR="00B80E30" w:rsidRDefault="00B80E30" w:rsidP="0037643A">
      <w:pPr>
        <w:spacing w:before="120" w:after="0"/>
        <w:ind w:left="0"/>
      </w:pPr>
      <w:r>
        <w:separator/>
      </w:r>
    </w:p>
  </w:footnote>
  <w:footnote w:type="continuationSeparator" w:id="0">
    <w:p w14:paraId="2F7A8011" w14:textId="77777777" w:rsidR="00B80E30" w:rsidRDefault="00B80E30">
      <w:r>
        <w:continuationSeparator/>
      </w:r>
    </w:p>
  </w:footnote>
  <w:footnote w:id="1">
    <w:p w14:paraId="2DD0A838" w14:textId="40C1BCA0" w:rsidR="00D70C10" w:rsidRPr="004F34F5" w:rsidRDefault="00D70C10" w:rsidP="00872B7C">
      <w:pPr>
        <w:pStyle w:val="FootnoteText"/>
        <w:ind w:left="142" w:hanging="142"/>
        <w:rPr>
          <w:lang w:val="en-GB"/>
        </w:rPr>
      </w:pPr>
      <w:r>
        <w:rPr>
          <w:rStyle w:val="FootnoteReference"/>
        </w:rPr>
        <w:footnoteRef/>
      </w:r>
      <w:r w:rsidR="00872B7C">
        <w:rPr>
          <w:lang w:val="en-GB"/>
        </w:rPr>
        <w:tab/>
      </w:r>
      <w:r w:rsidRPr="004F34F5">
        <w:rPr>
          <w:lang w:val="en-GB"/>
        </w:rPr>
        <w:t xml:space="preserve">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38D231BA" w14:textId="636E2E20" w:rsidR="00D70C10" w:rsidRPr="008A7C59" w:rsidRDefault="00D70C10" w:rsidP="00872B7C">
      <w:pPr>
        <w:pStyle w:val="FootnoteText"/>
        <w:ind w:left="142" w:hanging="142"/>
        <w:rPr>
          <w:lang w:val="en-US"/>
        </w:rPr>
      </w:pPr>
      <w:r>
        <w:rPr>
          <w:rStyle w:val="FootnoteReference"/>
        </w:rPr>
        <w:footnoteRef/>
      </w:r>
      <w:r w:rsidR="00872B7C">
        <w:rPr>
          <w:lang w:val="en-US"/>
        </w:rPr>
        <w:tab/>
      </w:r>
      <w:r w:rsidRPr="008A7C59">
        <w:rPr>
          <w:lang w:val="en-US"/>
        </w:rPr>
        <w:t>Evidence provided shall be compliant with the description given in the request to participate form as concerns the selection criteria for technical capacity as specified in the contract notice</w:t>
      </w:r>
      <w:r w:rsidR="00872B7C"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03992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71159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4620F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985768450">
    <w:abstractNumId w:val="0"/>
  </w:num>
  <w:num w:numId="2" w16cid:durableId="764497032">
    <w:abstractNumId w:val="0"/>
  </w:num>
  <w:num w:numId="3" w16cid:durableId="2069767576">
    <w:abstractNumId w:val="0"/>
  </w:num>
  <w:num w:numId="4" w16cid:durableId="1909345041">
    <w:abstractNumId w:val="0"/>
  </w:num>
  <w:num w:numId="5" w16cid:durableId="442111879">
    <w:abstractNumId w:val="0"/>
  </w:num>
  <w:num w:numId="6" w16cid:durableId="584923359">
    <w:abstractNumId w:val="0"/>
  </w:num>
  <w:num w:numId="7" w16cid:durableId="385375540">
    <w:abstractNumId w:val="0"/>
  </w:num>
  <w:num w:numId="8" w16cid:durableId="992299919">
    <w:abstractNumId w:val="0"/>
  </w:num>
  <w:num w:numId="9" w16cid:durableId="1790932517">
    <w:abstractNumId w:val="0"/>
  </w:num>
  <w:num w:numId="10" w16cid:durableId="297762287">
    <w:abstractNumId w:val="0"/>
  </w:num>
  <w:num w:numId="11" w16cid:durableId="695690624">
    <w:abstractNumId w:val="0"/>
  </w:num>
  <w:num w:numId="12" w16cid:durableId="729351950">
    <w:abstractNumId w:val="0"/>
  </w:num>
  <w:num w:numId="13" w16cid:durableId="1880970952">
    <w:abstractNumId w:val="0"/>
  </w:num>
  <w:num w:numId="14" w16cid:durableId="692026911">
    <w:abstractNumId w:val="0"/>
  </w:num>
  <w:num w:numId="15" w16cid:durableId="1659262584">
    <w:abstractNumId w:val="0"/>
  </w:num>
  <w:num w:numId="16" w16cid:durableId="1631085512">
    <w:abstractNumId w:val="0"/>
  </w:num>
  <w:num w:numId="17" w16cid:durableId="1550142137">
    <w:abstractNumId w:val="0"/>
  </w:num>
  <w:num w:numId="18" w16cid:durableId="368335824">
    <w:abstractNumId w:val="0"/>
  </w:num>
  <w:num w:numId="19" w16cid:durableId="478772067">
    <w:abstractNumId w:val="0"/>
  </w:num>
  <w:num w:numId="20" w16cid:durableId="1619605174">
    <w:abstractNumId w:val="0"/>
  </w:num>
  <w:num w:numId="21" w16cid:durableId="1114593827">
    <w:abstractNumId w:val="0"/>
  </w:num>
  <w:num w:numId="22" w16cid:durableId="824400585">
    <w:abstractNumId w:val="0"/>
  </w:num>
  <w:num w:numId="23" w16cid:durableId="1733961000">
    <w:abstractNumId w:val="0"/>
  </w:num>
  <w:num w:numId="24" w16cid:durableId="1034573942">
    <w:abstractNumId w:val="0"/>
  </w:num>
  <w:num w:numId="25" w16cid:durableId="282150736">
    <w:abstractNumId w:val="0"/>
  </w:num>
  <w:num w:numId="26" w16cid:durableId="972179326">
    <w:abstractNumId w:val="0"/>
  </w:num>
  <w:num w:numId="27" w16cid:durableId="1782872706">
    <w:abstractNumId w:val="0"/>
  </w:num>
  <w:num w:numId="28" w16cid:durableId="1021669058">
    <w:abstractNumId w:val="0"/>
  </w:num>
  <w:num w:numId="29" w16cid:durableId="806119096">
    <w:abstractNumId w:val="0"/>
  </w:num>
  <w:num w:numId="30" w16cid:durableId="2015764371">
    <w:abstractNumId w:val="0"/>
  </w:num>
  <w:num w:numId="31" w16cid:durableId="765614493">
    <w:abstractNumId w:val="0"/>
  </w:num>
  <w:num w:numId="32" w16cid:durableId="951279650">
    <w:abstractNumId w:val="0"/>
  </w:num>
  <w:num w:numId="33" w16cid:durableId="1299918783">
    <w:abstractNumId w:val="0"/>
  </w:num>
  <w:num w:numId="34" w16cid:durableId="58940857">
    <w:abstractNumId w:val="0"/>
  </w:num>
  <w:num w:numId="35" w16cid:durableId="556746585">
    <w:abstractNumId w:val="0"/>
  </w:num>
  <w:num w:numId="36" w16cid:durableId="1735663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272E7"/>
    <w:rsid w:val="000316D1"/>
    <w:rsid w:val="000471B4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D2CC0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3F6B48"/>
    <w:rsid w:val="00400638"/>
    <w:rsid w:val="0044553E"/>
    <w:rsid w:val="00453B78"/>
    <w:rsid w:val="004712A3"/>
    <w:rsid w:val="004A39A6"/>
    <w:rsid w:val="004A5967"/>
    <w:rsid w:val="004A6A9B"/>
    <w:rsid w:val="004B15D4"/>
    <w:rsid w:val="004B613B"/>
    <w:rsid w:val="004D7192"/>
    <w:rsid w:val="004F34F5"/>
    <w:rsid w:val="0050412C"/>
    <w:rsid w:val="00505065"/>
    <w:rsid w:val="00505B09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81D1B"/>
    <w:rsid w:val="00791163"/>
    <w:rsid w:val="007E5B57"/>
    <w:rsid w:val="00802962"/>
    <w:rsid w:val="00815CF7"/>
    <w:rsid w:val="00821E51"/>
    <w:rsid w:val="00827B71"/>
    <w:rsid w:val="008441E9"/>
    <w:rsid w:val="00844F09"/>
    <w:rsid w:val="008504CE"/>
    <w:rsid w:val="00857255"/>
    <w:rsid w:val="00872B7C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52B5E"/>
    <w:rsid w:val="00977000"/>
    <w:rsid w:val="00980131"/>
    <w:rsid w:val="009A32E5"/>
    <w:rsid w:val="009D6486"/>
    <w:rsid w:val="00A024A6"/>
    <w:rsid w:val="00A0739B"/>
    <w:rsid w:val="00A25652"/>
    <w:rsid w:val="00A27E3B"/>
    <w:rsid w:val="00A345F5"/>
    <w:rsid w:val="00A558E3"/>
    <w:rsid w:val="00A57560"/>
    <w:rsid w:val="00AF44CE"/>
    <w:rsid w:val="00B3235B"/>
    <w:rsid w:val="00B80E30"/>
    <w:rsid w:val="00B92395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1567D"/>
    <w:rsid w:val="00D30950"/>
    <w:rsid w:val="00D32884"/>
    <w:rsid w:val="00D34D66"/>
    <w:rsid w:val="00D47602"/>
    <w:rsid w:val="00D61660"/>
    <w:rsid w:val="00D70C1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78CB2A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  <w:style w:type="paragraph" w:styleId="Revision">
    <w:name w:val="Revision"/>
    <w:hidden/>
    <w:uiPriority w:val="99"/>
    <w:semiHidden/>
    <w:rsid w:val="00505B09"/>
    <w:rPr>
      <w:rFonts w:ascii="Arial" w:hAnsi="Arial"/>
      <w:sz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Nikola Todorov</cp:lastModifiedBy>
  <cp:revision>7</cp:revision>
  <cp:lastPrinted>2025-09-18T06:15:00Z</cp:lastPrinted>
  <dcterms:created xsi:type="dcterms:W3CDTF">2024-07-11T08:15:00Z</dcterms:created>
  <dcterms:modified xsi:type="dcterms:W3CDTF">2025-02-10T09:06:00Z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2024-02-08T17:06:52Z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e9a6bf79-889b-45c4-81af-806d90d7cf2c</vt:lpwstr>
  </property>
  <property fmtid="{D5CDD505-2E9C-101B-9397-08002B2CF9AE}" pid="14" name="MSIP_Label_6bd9ddd1-4d20-43f6-abfa-fc3c07406f94_ContentBits">
    <vt:lpwstr>0</vt:lpwstr>
  </property>
</Properties>
</file>